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B4F8"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Міністерство освіти і науки України</w:t>
      </w:r>
    </w:p>
    <w:p w14:paraId="1BD4B4F9"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Київський університет імені Бориса Грінченка</w:t>
      </w:r>
    </w:p>
    <w:p w14:paraId="1BD4B4FA"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Кафедра практичної психології</w:t>
      </w:r>
    </w:p>
    <w:p w14:paraId="1BD4B4FB"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p>
    <w:p w14:paraId="1BD4B4FC" w14:textId="77777777" w:rsidR="001B7110" w:rsidRDefault="001B7110" w:rsidP="001B7110">
      <w:pPr>
        <w:spacing w:after="0" w:line="360" w:lineRule="auto"/>
        <w:ind w:firstLine="709"/>
        <w:jc w:val="center"/>
        <w:rPr>
          <w:rFonts w:ascii="Times New Roman" w:eastAsia="Times New Roman" w:hAnsi="Times New Roman" w:cs="Times New Roman"/>
          <w:color w:val="000000"/>
          <w:sz w:val="28"/>
          <w:szCs w:val="28"/>
          <w:lang w:eastAsia="uk-UA"/>
        </w:rPr>
      </w:pPr>
    </w:p>
    <w:p w14:paraId="1BD4B4FD" w14:textId="77777777" w:rsidR="001B7110" w:rsidRDefault="001B7110" w:rsidP="001B7110">
      <w:pPr>
        <w:spacing w:after="0" w:line="360" w:lineRule="auto"/>
        <w:ind w:firstLine="709"/>
        <w:jc w:val="center"/>
        <w:rPr>
          <w:rFonts w:ascii="Times New Roman" w:eastAsia="Times New Roman" w:hAnsi="Times New Roman" w:cs="Times New Roman"/>
          <w:color w:val="000000"/>
          <w:sz w:val="28"/>
          <w:szCs w:val="28"/>
          <w:lang w:eastAsia="uk-UA"/>
        </w:rPr>
      </w:pPr>
    </w:p>
    <w:p w14:paraId="1BD4B4FE"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proofErr w:type="spellStart"/>
      <w:r w:rsidRPr="00762696">
        <w:rPr>
          <w:rFonts w:ascii="Times New Roman" w:eastAsia="Times New Roman" w:hAnsi="Times New Roman" w:cs="Times New Roman"/>
          <w:color w:val="000000"/>
          <w:sz w:val="28"/>
          <w:szCs w:val="28"/>
          <w:lang w:eastAsia="uk-UA"/>
        </w:rPr>
        <w:t>Олейнік</w:t>
      </w:r>
      <w:proofErr w:type="spellEnd"/>
      <w:r w:rsidRPr="00762696">
        <w:rPr>
          <w:rFonts w:ascii="Times New Roman" w:eastAsia="Times New Roman" w:hAnsi="Times New Roman" w:cs="Times New Roman"/>
          <w:color w:val="000000"/>
          <w:sz w:val="28"/>
          <w:szCs w:val="28"/>
          <w:lang w:eastAsia="uk-UA"/>
        </w:rPr>
        <w:t xml:space="preserve"> Олексій Олександрович</w:t>
      </w:r>
    </w:p>
    <w:p w14:paraId="1BD4B4FF"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p>
    <w:p w14:paraId="1BD4B500" w14:textId="77777777" w:rsidR="001B7110" w:rsidRDefault="001B7110" w:rsidP="001B7110">
      <w:pPr>
        <w:spacing w:after="0" w:line="360" w:lineRule="auto"/>
        <w:ind w:firstLine="709"/>
        <w:jc w:val="center"/>
        <w:rPr>
          <w:rFonts w:ascii="Times New Roman" w:eastAsia="Times New Roman" w:hAnsi="Times New Roman" w:cs="Times New Roman"/>
          <w:b/>
          <w:bCs/>
          <w:color w:val="000000"/>
          <w:sz w:val="36"/>
          <w:szCs w:val="36"/>
          <w:lang w:eastAsia="uk-UA"/>
        </w:rPr>
      </w:pPr>
    </w:p>
    <w:p w14:paraId="1BD4B501" w14:textId="77777777" w:rsidR="001B7110" w:rsidRDefault="001B7110" w:rsidP="001B7110">
      <w:pPr>
        <w:spacing w:after="0" w:line="360" w:lineRule="auto"/>
        <w:ind w:firstLine="709"/>
        <w:jc w:val="center"/>
        <w:rPr>
          <w:rFonts w:ascii="Times New Roman" w:eastAsia="Times New Roman" w:hAnsi="Times New Roman" w:cs="Times New Roman"/>
          <w:b/>
          <w:bCs/>
          <w:color w:val="000000"/>
          <w:sz w:val="36"/>
          <w:szCs w:val="36"/>
          <w:lang w:eastAsia="uk-UA"/>
        </w:rPr>
      </w:pPr>
    </w:p>
    <w:p w14:paraId="1BD4B502" w14:textId="77777777" w:rsidR="001B7110" w:rsidRDefault="001B7110" w:rsidP="001B7110">
      <w:pPr>
        <w:spacing w:after="0" w:line="360" w:lineRule="auto"/>
        <w:ind w:firstLine="709"/>
        <w:jc w:val="center"/>
        <w:rPr>
          <w:rFonts w:ascii="Times New Roman" w:eastAsia="Times New Roman" w:hAnsi="Times New Roman" w:cs="Times New Roman"/>
          <w:b/>
          <w:bCs/>
          <w:color w:val="000000"/>
          <w:sz w:val="36"/>
          <w:szCs w:val="36"/>
          <w:lang w:eastAsia="uk-UA"/>
        </w:rPr>
      </w:pPr>
    </w:p>
    <w:p w14:paraId="1BD4B503"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36"/>
          <w:szCs w:val="36"/>
          <w:lang w:eastAsia="uk-UA"/>
        </w:rPr>
        <w:t>Подолання травматичних переживань цивільного населення в умовах повномасштабної війни</w:t>
      </w:r>
    </w:p>
    <w:p w14:paraId="1BD4B504"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p>
    <w:p w14:paraId="1BD4B505" w14:textId="77777777" w:rsidR="001B7110" w:rsidRDefault="001B7110" w:rsidP="001B7110">
      <w:pPr>
        <w:spacing w:after="0" w:line="360" w:lineRule="auto"/>
        <w:ind w:firstLine="709"/>
        <w:jc w:val="center"/>
        <w:rPr>
          <w:rFonts w:ascii="Times New Roman" w:eastAsia="Times New Roman" w:hAnsi="Times New Roman" w:cs="Times New Roman"/>
          <w:color w:val="000000"/>
          <w:sz w:val="28"/>
          <w:szCs w:val="28"/>
          <w:lang w:eastAsia="uk-UA"/>
        </w:rPr>
      </w:pPr>
    </w:p>
    <w:p w14:paraId="1BD4B506" w14:textId="77777777" w:rsidR="001B7110" w:rsidRDefault="001B7110" w:rsidP="001B7110">
      <w:pPr>
        <w:spacing w:after="0" w:line="360" w:lineRule="auto"/>
        <w:ind w:firstLine="709"/>
        <w:jc w:val="center"/>
        <w:rPr>
          <w:rFonts w:ascii="Times New Roman" w:eastAsia="Times New Roman" w:hAnsi="Times New Roman" w:cs="Times New Roman"/>
          <w:color w:val="000000"/>
          <w:sz w:val="28"/>
          <w:szCs w:val="28"/>
          <w:lang w:eastAsia="uk-UA"/>
        </w:rPr>
      </w:pPr>
    </w:p>
    <w:p w14:paraId="1BD4B507"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Кваліфікаційна робота на здобуття ступеню магістра</w:t>
      </w:r>
    </w:p>
    <w:p w14:paraId="1BD4B508"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p>
    <w:p w14:paraId="1BD4B509" w14:textId="77777777" w:rsidR="001B7110" w:rsidRDefault="001B7110" w:rsidP="001B7110">
      <w:pPr>
        <w:spacing w:after="0" w:line="360" w:lineRule="auto"/>
        <w:ind w:firstLine="709"/>
        <w:jc w:val="center"/>
        <w:rPr>
          <w:rFonts w:ascii="Times New Roman" w:eastAsia="Times New Roman" w:hAnsi="Times New Roman" w:cs="Times New Roman"/>
          <w:color w:val="000000"/>
          <w:sz w:val="28"/>
          <w:szCs w:val="28"/>
          <w:lang w:eastAsia="uk-UA"/>
        </w:rPr>
      </w:pPr>
    </w:p>
    <w:p w14:paraId="1BD4B50A" w14:textId="77777777" w:rsidR="003D2EBB" w:rsidRPr="00762696" w:rsidRDefault="001B7110" w:rsidP="001B7110">
      <w:pPr>
        <w:spacing w:after="0" w:line="360" w:lineRule="auto"/>
        <w:ind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3D2EBB" w:rsidRPr="00762696">
        <w:rPr>
          <w:rFonts w:ascii="Times New Roman" w:eastAsia="Times New Roman" w:hAnsi="Times New Roman" w:cs="Times New Roman"/>
          <w:color w:val="000000"/>
          <w:sz w:val="28"/>
          <w:szCs w:val="28"/>
          <w:lang w:eastAsia="uk-UA"/>
        </w:rPr>
        <w:t>Науковий керівник:</w:t>
      </w:r>
    </w:p>
    <w:p w14:paraId="1BD4B50B" w14:textId="77777777" w:rsidR="001B7110" w:rsidRDefault="001B7110" w:rsidP="001B7110">
      <w:pPr>
        <w:spacing w:after="0" w:line="360" w:lineRule="auto"/>
        <w:ind w:firstLine="709"/>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roofErr w:type="spellStart"/>
      <w:r w:rsidR="003D2EBB" w:rsidRPr="00762696">
        <w:rPr>
          <w:rFonts w:ascii="Times New Roman" w:eastAsia="Times New Roman" w:hAnsi="Times New Roman" w:cs="Times New Roman"/>
          <w:color w:val="000000"/>
          <w:sz w:val="28"/>
          <w:szCs w:val="28"/>
          <w:lang w:eastAsia="uk-UA"/>
        </w:rPr>
        <w:t>Д.псих.н</w:t>
      </w:r>
      <w:proofErr w:type="spellEnd"/>
      <w:r w:rsidR="003D2EBB" w:rsidRPr="00762696">
        <w:rPr>
          <w:rFonts w:ascii="Times New Roman" w:eastAsia="Times New Roman" w:hAnsi="Times New Roman" w:cs="Times New Roman"/>
          <w:color w:val="000000"/>
          <w:sz w:val="28"/>
          <w:szCs w:val="28"/>
          <w:lang w:eastAsia="uk-UA"/>
        </w:rPr>
        <w:t xml:space="preserve">, доцент кафедри </w:t>
      </w:r>
    </w:p>
    <w:p w14:paraId="1BD4B50C" w14:textId="77777777" w:rsidR="003D2EBB" w:rsidRPr="00762696" w:rsidRDefault="001B7110" w:rsidP="001B7110">
      <w:pPr>
        <w:spacing w:after="0" w:line="360" w:lineRule="auto"/>
        <w:ind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3D2EBB" w:rsidRPr="00762696">
        <w:rPr>
          <w:rFonts w:ascii="Times New Roman" w:eastAsia="Times New Roman" w:hAnsi="Times New Roman" w:cs="Times New Roman"/>
          <w:color w:val="000000"/>
          <w:sz w:val="28"/>
          <w:szCs w:val="28"/>
          <w:lang w:eastAsia="uk-UA"/>
        </w:rPr>
        <w:t>практичної психології</w:t>
      </w:r>
    </w:p>
    <w:p w14:paraId="1BD4B50D" w14:textId="77777777" w:rsidR="001B7110" w:rsidRDefault="001B7110" w:rsidP="001B7110">
      <w:pPr>
        <w:spacing w:after="0" w:line="360" w:lineRule="auto"/>
        <w:ind w:firstLine="709"/>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3D2EBB" w:rsidRPr="00762696">
        <w:rPr>
          <w:rFonts w:ascii="Times New Roman" w:eastAsia="Times New Roman" w:hAnsi="Times New Roman" w:cs="Times New Roman"/>
          <w:color w:val="000000"/>
          <w:sz w:val="28"/>
          <w:szCs w:val="28"/>
          <w:lang w:eastAsia="uk-UA"/>
        </w:rPr>
        <w:t xml:space="preserve">Литвиненко Олена </w:t>
      </w:r>
    </w:p>
    <w:p w14:paraId="1BD4B50E" w14:textId="77777777" w:rsidR="003D2EBB" w:rsidRPr="00762696" w:rsidRDefault="001B7110" w:rsidP="001B7110">
      <w:pPr>
        <w:spacing w:after="0" w:line="360" w:lineRule="auto"/>
        <w:ind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3D2EBB" w:rsidRPr="00762696">
        <w:rPr>
          <w:rFonts w:ascii="Times New Roman" w:eastAsia="Times New Roman" w:hAnsi="Times New Roman" w:cs="Times New Roman"/>
          <w:color w:val="000000"/>
          <w:sz w:val="28"/>
          <w:szCs w:val="28"/>
          <w:lang w:eastAsia="uk-UA"/>
        </w:rPr>
        <w:t>Олександрівна</w:t>
      </w:r>
    </w:p>
    <w:p w14:paraId="1BD4B50F"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r w:rsidRPr="00762696">
        <w:rPr>
          <w:rFonts w:ascii="Times New Roman" w:eastAsia="Times New Roman" w:hAnsi="Times New Roman" w:cs="Times New Roman"/>
          <w:sz w:val="24"/>
          <w:szCs w:val="24"/>
          <w:lang w:eastAsia="uk-UA"/>
        </w:rPr>
        <w:br/>
      </w:r>
    </w:p>
    <w:p w14:paraId="1BD4B510" w14:textId="77777777" w:rsidR="001B7110" w:rsidRDefault="001B7110" w:rsidP="001B7110">
      <w:pPr>
        <w:spacing w:after="0" w:line="360" w:lineRule="auto"/>
        <w:ind w:firstLine="709"/>
        <w:jc w:val="center"/>
        <w:rPr>
          <w:rFonts w:ascii="Times New Roman" w:eastAsia="Times New Roman" w:hAnsi="Times New Roman" w:cs="Times New Roman"/>
          <w:color w:val="000000"/>
          <w:sz w:val="28"/>
          <w:szCs w:val="28"/>
          <w:lang w:eastAsia="uk-UA"/>
        </w:rPr>
      </w:pPr>
    </w:p>
    <w:p w14:paraId="1BD4B511"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Київ, 2024</w:t>
      </w:r>
    </w:p>
    <w:p w14:paraId="1BD4B512"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13" w14:textId="77777777" w:rsidR="003D2EBB" w:rsidRPr="00762696" w:rsidRDefault="003D2EBB" w:rsidP="001B7110">
      <w:pPr>
        <w:spacing w:after="0" w:line="360" w:lineRule="auto"/>
        <w:ind w:firstLine="709"/>
        <w:jc w:val="center"/>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lastRenderedPageBreak/>
        <w:t>ЗМІСТ</w:t>
      </w:r>
    </w:p>
    <w:p w14:paraId="1BD4B514" w14:textId="77777777" w:rsidR="00722B67" w:rsidRPr="00722B67" w:rsidRDefault="00722B67" w:rsidP="00722B67">
      <w:pPr>
        <w:spacing w:after="0" w:line="360" w:lineRule="auto"/>
        <w:rPr>
          <w:rFonts w:ascii="Times New Roman" w:hAnsi="Times New Roman" w:cs="Times New Roman"/>
          <w:noProof/>
          <w:sz w:val="28"/>
          <w:szCs w:val="28"/>
        </w:rPr>
      </w:pPr>
      <w:r w:rsidRPr="00722B67">
        <w:rPr>
          <w:rFonts w:ascii="Times New Roman" w:eastAsia="Times New Roman" w:hAnsi="Times New Roman" w:cs="Times New Roman"/>
          <w:sz w:val="24"/>
          <w:szCs w:val="24"/>
          <w:lang w:eastAsia="uk-UA"/>
        </w:rPr>
        <w:fldChar w:fldCharType="begin"/>
      </w:r>
      <w:r w:rsidRPr="00722B67">
        <w:rPr>
          <w:rFonts w:ascii="Times New Roman" w:eastAsia="Times New Roman" w:hAnsi="Times New Roman" w:cs="Times New Roman"/>
          <w:sz w:val="24"/>
          <w:szCs w:val="24"/>
          <w:lang w:eastAsia="uk-UA"/>
        </w:rPr>
        <w:instrText xml:space="preserve"> TOC \o "1-3" \h \z \u </w:instrText>
      </w:r>
      <w:r w:rsidRPr="00722B67">
        <w:rPr>
          <w:rFonts w:ascii="Times New Roman" w:eastAsia="Times New Roman" w:hAnsi="Times New Roman" w:cs="Times New Roman"/>
          <w:sz w:val="24"/>
          <w:szCs w:val="24"/>
          <w:lang w:eastAsia="uk-UA"/>
        </w:rPr>
        <w:fldChar w:fldCharType="separate"/>
      </w:r>
    </w:p>
    <w:p w14:paraId="1BD4B515" w14:textId="77777777" w:rsidR="00722B67" w:rsidRPr="00722B67" w:rsidRDefault="00000000" w:rsidP="00722B67">
      <w:pPr>
        <w:pStyle w:val="1"/>
        <w:tabs>
          <w:tab w:val="right" w:leader="dot" w:pos="9345"/>
        </w:tabs>
        <w:spacing w:after="0" w:line="360" w:lineRule="auto"/>
        <w:rPr>
          <w:rFonts w:ascii="Times New Roman" w:hAnsi="Times New Roman" w:cs="Times New Roman"/>
          <w:noProof/>
          <w:sz w:val="28"/>
          <w:szCs w:val="28"/>
        </w:rPr>
      </w:pPr>
      <w:hyperlink w:anchor="_Toc147882779" w:history="1">
        <w:r w:rsidR="00722B67" w:rsidRPr="00722B67">
          <w:rPr>
            <w:rStyle w:val="a5"/>
            <w:rFonts w:ascii="Times New Roman" w:eastAsia="Times New Roman" w:hAnsi="Times New Roman" w:cs="Times New Roman"/>
            <w:b/>
            <w:bCs/>
            <w:noProof/>
            <w:sz w:val="28"/>
            <w:szCs w:val="28"/>
            <w:lang w:eastAsia="uk-UA"/>
          </w:rPr>
          <w:t>ВСТУП</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_Toc147882779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3</w:t>
        </w:r>
        <w:r w:rsidR="00722B67" w:rsidRPr="00722B67">
          <w:rPr>
            <w:rFonts w:ascii="Times New Roman" w:hAnsi="Times New Roman" w:cs="Times New Roman"/>
            <w:noProof/>
            <w:webHidden/>
            <w:sz w:val="28"/>
            <w:szCs w:val="28"/>
          </w:rPr>
          <w:fldChar w:fldCharType="end"/>
        </w:r>
      </w:hyperlink>
    </w:p>
    <w:p w14:paraId="1BD4B516" w14:textId="77777777" w:rsidR="00722B67" w:rsidRPr="00722B67" w:rsidRDefault="00000000" w:rsidP="00722B67">
      <w:pPr>
        <w:pStyle w:val="1"/>
        <w:tabs>
          <w:tab w:val="right" w:leader="dot" w:pos="9345"/>
        </w:tabs>
        <w:spacing w:after="0" w:line="360" w:lineRule="auto"/>
        <w:rPr>
          <w:rFonts w:ascii="Times New Roman" w:hAnsi="Times New Roman" w:cs="Times New Roman"/>
          <w:noProof/>
          <w:sz w:val="28"/>
          <w:szCs w:val="28"/>
        </w:rPr>
      </w:pPr>
      <w:hyperlink w:anchor="_Toc147882780" w:history="1">
        <w:r w:rsidR="00722B67" w:rsidRPr="00722B67">
          <w:rPr>
            <w:rStyle w:val="a5"/>
            <w:rFonts w:ascii="Times New Roman" w:eastAsia="Times New Roman" w:hAnsi="Times New Roman" w:cs="Times New Roman"/>
            <w:b/>
            <w:bCs/>
            <w:noProof/>
            <w:sz w:val="28"/>
            <w:szCs w:val="28"/>
            <w:lang w:eastAsia="uk-UA"/>
          </w:rPr>
          <w:t>РОЗДІЛ 1.  ТЕОРЕТИЧНІ ОСНОВИ ПОДОЛАННЯ ТРАВМАТИЧНИХ ПЕРЕЖИВАНЬ ЦИВІЛЬНОГО НАСЕЛЕННЯ В УМОВАХ ПОВНОМАСШТАБНОЇ ВІЙНИ</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_Toc147882780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8</w:t>
        </w:r>
        <w:r w:rsidR="00722B67" w:rsidRPr="00722B67">
          <w:rPr>
            <w:rFonts w:ascii="Times New Roman" w:hAnsi="Times New Roman" w:cs="Times New Roman"/>
            <w:noProof/>
            <w:webHidden/>
            <w:sz w:val="28"/>
            <w:szCs w:val="28"/>
          </w:rPr>
          <w:fldChar w:fldCharType="end"/>
        </w:r>
      </w:hyperlink>
    </w:p>
    <w:p w14:paraId="1BD4B517"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81" w:history="1">
        <w:r w:rsidR="00722B67" w:rsidRPr="00722B67">
          <w:rPr>
            <w:rStyle w:val="a5"/>
            <w:rFonts w:ascii="Times New Roman" w:eastAsia="Times New Roman" w:hAnsi="Times New Roman" w:cs="Times New Roman"/>
            <w:bCs/>
            <w:noProof/>
            <w:sz w:val="28"/>
            <w:szCs w:val="28"/>
            <w:lang w:eastAsia="uk-UA"/>
          </w:rPr>
          <w:t>1.1 Поняття травматичних переживань. Їх ознаки та різновиди</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_Toc147882781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8</w:t>
        </w:r>
        <w:r w:rsidR="00722B67" w:rsidRPr="00722B67">
          <w:rPr>
            <w:rFonts w:ascii="Times New Roman" w:hAnsi="Times New Roman" w:cs="Times New Roman"/>
            <w:noProof/>
            <w:webHidden/>
            <w:sz w:val="28"/>
            <w:szCs w:val="28"/>
          </w:rPr>
          <w:fldChar w:fldCharType="end"/>
        </w:r>
      </w:hyperlink>
    </w:p>
    <w:p w14:paraId="1BD4B518"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82" w:history="1">
        <w:r w:rsidR="00722B67" w:rsidRPr="00722B67">
          <w:rPr>
            <w:rStyle w:val="a5"/>
            <w:rFonts w:ascii="Times New Roman" w:eastAsia="Times New Roman" w:hAnsi="Times New Roman" w:cs="Times New Roman"/>
            <w:bCs/>
            <w:noProof/>
            <w:sz w:val="28"/>
            <w:szCs w:val="28"/>
            <w:lang w:eastAsia="uk-UA"/>
          </w:rPr>
          <w:t>1.2 Психологічні наслідки війни для цивільного населення</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_Toc147882782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20</w:t>
        </w:r>
        <w:r w:rsidR="00722B67" w:rsidRPr="00722B67">
          <w:rPr>
            <w:rFonts w:ascii="Times New Roman" w:hAnsi="Times New Roman" w:cs="Times New Roman"/>
            <w:noProof/>
            <w:webHidden/>
            <w:sz w:val="28"/>
            <w:szCs w:val="28"/>
          </w:rPr>
          <w:fldChar w:fldCharType="end"/>
        </w:r>
      </w:hyperlink>
    </w:p>
    <w:p w14:paraId="1BD4B519"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83" w:history="1">
        <w:r w:rsidR="00722B67" w:rsidRPr="00722B67">
          <w:rPr>
            <w:rStyle w:val="a5"/>
            <w:rFonts w:ascii="Times New Roman" w:eastAsia="Times New Roman" w:hAnsi="Times New Roman" w:cs="Times New Roman"/>
            <w:bCs/>
            <w:noProof/>
            <w:sz w:val="28"/>
            <w:szCs w:val="28"/>
            <w:lang w:eastAsia="uk-UA"/>
          </w:rPr>
          <w:t>1.3 Психологічні методи та програми, які застосовуються для подолання травматичних переживань</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_Toc147882783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25</w:t>
        </w:r>
        <w:r w:rsidR="00722B67" w:rsidRPr="00722B67">
          <w:rPr>
            <w:rFonts w:ascii="Times New Roman" w:hAnsi="Times New Roman" w:cs="Times New Roman"/>
            <w:noProof/>
            <w:webHidden/>
            <w:sz w:val="28"/>
            <w:szCs w:val="28"/>
          </w:rPr>
          <w:fldChar w:fldCharType="end"/>
        </w:r>
      </w:hyperlink>
    </w:p>
    <w:p w14:paraId="1BD4B51A"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84" w:history="1">
        <w:r w:rsidR="00722B67" w:rsidRPr="00722B67">
          <w:rPr>
            <w:rStyle w:val="a5"/>
            <w:rFonts w:ascii="Times New Roman" w:hAnsi="Times New Roman" w:cs="Times New Roman"/>
            <w:bCs/>
            <w:noProof/>
            <w:sz w:val="28"/>
            <w:szCs w:val="28"/>
          </w:rPr>
          <w:t>Висновки до першого розділу</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_Toc147882784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33</w:t>
        </w:r>
        <w:r w:rsidR="00722B67" w:rsidRPr="00722B67">
          <w:rPr>
            <w:rFonts w:ascii="Times New Roman" w:hAnsi="Times New Roman" w:cs="Times New Roman"/>
            <w:noProof/>
            <w:webHidden/>
            <w:sz w:val="28"/>
            <w:szCs w:val="28"/>
          </w:rPr>
          <w:fldChar w:fldCharType="end"/>
        </w:r>
      </w:hyperlink>
    </w:p>
    <w:p w14:paraId="1BD4B51B" w14:textId="77777777" w:rsidR="00722B67" w:rsidRPr="00722B67" w:rsidRDefault="00000000" w:rsidP="00722B67">
      <w:pPr>
        <w:pStyle w:val="1"/>
        <w:tabs>
          <w:tab w:val="right" w:leader="dot" w:pos="9345"/>
        </w:tabs>
        <w:spacing w:after="0" w:line="360" w:lineRule="auto"/>
        <w:rPr>
          <w:rFonts w:ascii="Times New Roman" w:hAnsi="Times New Roman" w:cs="Times New Roman"/>
          <w:noProof/>
          <w:sz w:val="28"/>
          <w:szCs w:val="28"/>
        </w:rPr>
      </w:pPr>
      <w:hyperlink w:anchor="_Toc147882785" w:history="1">
        <w:r w:rsidR="00722B67" w:rsidRPr="00722B67">
          <w:rPr>
            <w:rStyle w:val="a5"/>
            <w:rFonts w:ascii="Times New Roman" w:hAnsi="Times New Roman" w:cs="Times New Roman"/>
            <w:b/>
            <w:bCs/>
            <w:noProof/>
            <w:sz w:val="28"/>
            <w:szCs w:val="28"/>
          </w:rPr>
          <w:t>РОЗДІЛ 2. ЕМПІРИЧНЕ ДОСЛІДЖЕННЯ ПОДОЛАННЯ ТРАВМАТИЧНИХ ПЕРЕЖИВАНЬ ЦИВІЛЬНОГО НАСЕЛЕННЯ В УМОВАХ ПОВНОМАСШТАБНОЇ ВІЙНИ</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_Toc147882785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34</w:t>
        </w:r>
        <w:r w:rsidR="00722B67" w:rsidRPr="00722B67">
          <w:rPr>
            <w:rFonts w:ascii="Times New Roman" w:hAnsi="Times New Roman" w:cs="Times New Roman"/>
            <w:noProof/>
            <w:webHidden/>
            <w:sz w:val="28"/>
            <w:szCs w:val="28"/>
          </w:rPr>
          <w:fldChar w:fldCharType="end"/>
        </w:r>
      </w:hyperlink>
    </w:p>
    <w:p w14:paraId="1BD4B51C"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86" w:history="1">
        <w:r w:rsidR="00722B67" w:rsidRPr="00722B67">
          <w:rPr>
            <w:rStyle w:val="a5"/>
            <w:rFonts w:ascii="Times New Roman" w:hAnsi="Times New Roman" w:cs="Times New Roman"/>
            <w:bCs/>
            <w:noProof/>
            <w:sz w:val="28"/>
            <w:szCs w:val="28"/>
          </w:rPr>
          <w:t>2.1 Опис методів дослідження, для проведення емпіричного дослідження ефективності застосування психологічних методів</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_Toc147882786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34</w:t>
        </w:r>
        <w:r w:rsidR="00722B67" w:rsidRPr="00722B67">
          <w:rPr>
            <w:rFonts w:ascii="Times New Roman" w:hAnsi="Times New Roman" w:cs="Times New Roman"/>
            <w:noProof/>
            <w:webHidden/>
            <w:sz w:val="28"/>
            <w:szCs w:val="28"/>
          </w:rPr>
          <w:fldChar w:fldCharType="end"/>
        </w:r>
      </w:hyperlink>
    </w:p>
    <w:p w14:paraId="1BD4B51D"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87" w:history="1">
        <w:r w:rsidR="00722B67" w:rsidRPr="00722B67">
          <w:rPr>
            <w:rStyle w:val="a5"/>
            <w:rFonts w:ascii="Times New Roman" w:hAnsi="Times New Roman" w:cs="Times New Roman"/>
            <w:bCs/>
            <w:noProof/>
            <w:sz w:val="28"/>
            <w:szCs w:val="28"/>
          </w:rPr>
          <w:t>2.2 Програми для подолання травматичних переживань у цивільного населення</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_Toc147882787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42</w:t>
        </w:r>
        <w:r w:rsidR="00722B67" w:rsidRPr="00722B67">
          <w:rPr>
            <w:rFonts w:ascii="Times New Roman" w:hAnsi="Times New Roman" w:cs="Times New Roman"/>
            <w:noProof/>
            <w:webHidden/>
            <w:sz w:val="28"/>
            <w:szCs w:val="28"/>
          </w:rPr>
          <w:fldChar w:fldCharType="end"/>
        </w:r>
      </w:hyperlink>
    </w:p>
    <w:p w14:paraId="1BD4B51E"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88" w:history="1">
        <w:r w:rsidR="00722B67" w:rsidRPr="00722B67">
          <w:rPr>
            <w:rStyle w:val="a5"/>
            <w:rFonts w:ascii="Times New Roman" w:eastAsia="Times New Roman" w:hAnsi="Times New Roman" w:cs="Times New Roman"/>
            <w:noProof/>
            <w:sz w:val="28"/>
            <w:szCs w:val="28"/>
            <w:lang w:eastAsia="uk-UA"/>
          </w:rPr>
          <w:t>2.3 Дослідження ефективності застосування методів та програм подолання травматичних переживань цивільного населення</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_Toc147882788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60</w:t>
        </w:r>
        <w:r w:rsidR="00722B67" w:rsidRPr="00722B67">
          <w:rPr>
            <w:rFonts w:ascii="Times New Roman" w:hAnsi="Times New Roman" w:cs="Times New Roman"/>
            <w:noProof/>
            <w:webHidden/>
            <w:sz w:val="28"/>
            <w:szCs w:val="28"/>
          </w:rPr>
          <w:fldChar w:fldCharType="end"/>
        </w:r>
      </w:hyperlink>
    </w:p>
    <w:p w14:paraId="1BD4B51F"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89" w:history="1">
        <w:r w:rsidR="00722B67" w:rsidRPr="00722B67">
          <w:rPr>
            <w:rStyle w:val="a5"/>
            <w:rFonts w:ascii="Times New Roman" w:eastAsia="Times New Roman" w:hAnsi="Times New Roman" w:cs="Times New Roman"/>
            <w:noProof/>
            <w:sz w:val="28"/>
            <w:szCs w:val="28"/>
            <w:lang w:eastAsia="uk-UA"/>
          </w:rPr>
          <w:t>2.4 Аналіз результатів застосування психологічних методів та програм подолання травматичних переживань цивільного населення</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_Toc147882789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73</w:t>
        </w:r>
        <w:r w:rsidR="00722B67" w:rsidRPr="00722B67">
          <w:rPr>
            <w:rFonts w:ascii="Times New Roman" w:hAnsi="Times New Roman" w:cs="Times New Roman"/>
            <w:noProof/>
            <w:webHidden/>
            <w:sz w:val="28"/>
            <w:szCs w:val="28"/>
          </w:rPr>
          <w:fldChar w:fldCharType="end"/>
        </w:r>
      </w:hyperlink>
    </w:p>
    <w:p w14:paraId="1BD4B520" w14:textId="77777777" w:rsidR="00722B67" w:rsidRPr="00722B67" w:rsidRDefault="00000000" w:rsidP="00722B67">
      <w:pPr>
        <w:pStyle w:val="2"/>
        <w:tabs>
          <w:tab w:val="right" w:leader="dot" w:pos="9345"/>
        </w:tabs>
        <w:spacing w:after="0" w:line="360" w:lineRule="auto"/>
        <w:rPr>
          <w:rFonts w:ascii="Times New Roman" w:hAnsi="Times New Roman" w:cs="Times New Roman"/>
          <w:noProof/>
          <w:sz w:val="28"/>
          <w:szCs w:val="28"/>
        </w:rPr>
      </w:pPr>
      <w:hyperlink w:anchor="_Toc147882790" w:history="1">
        <w:r w:rsidR="00722B67" w:rsidRPr="00722B67">
          <w:rPr>
            <w:rStyle w:val="a5"/>
            <w:rFonts w:ascii="Times New Roman" w:eastAsia="Times New Roman" w:hAnsi="Times New Roman" w:cs="Times New Roman"/>
            <w:noProof/>
            <w:sz w:val="28"/>
            <w:szCs w:val="28"/>
            <w:lang w:eastAsia="uk-UA"/>
          </w:rPr>
          <w:t>Висновки до другого розділу</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_Toc147882790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84</w:t>
        </w:r>
        <w:r w:rsidR="00722B67" w:rsidRPr="00722B67">
          <w:rPr>
            <w:rFonts w:ascii="Times New Roman" w:hAnsi="Times New Roman" w:cs="Times New Roman"/>
            <w:noProof/>
            <w:webHidden/>
            <w:sz w:val="28"/>
            <w:szCs w:val="28"/>
          </w:rPr>
          <w:fldChar w:fldCharType="end"/>
        </w:r>
      </w:hyperlink>
    </w:p>
    <w:p w14:paraId="1BD4B521" w14:textId="77777777" w:rsidR="00722B67" w:rsidRPr="00722B67" w:rsidRDefault="00000000" w:rsidP="00722B67">
      <w:pPr>
        <w:pStyle w:val="1"/>
        <w:tabs>
          <w:tab w:val="right" w:leader="dot" w:pos="9345"/>
        </w:tabs>
        <w:spacing w:after="0" w:line="360" w:lineRule="auto"/>
        <w:rPr>
          <w:rFonts w:ascii="Times New Roman" w:hAnsi="Times New Roman" w:cs="Times New Roman"/>
          <w:noProof/>
          <w:sz w:val="28"/>
          <w:szCs w:val="28"/>
        </w:rPr>
      </w:pPr>
      <w:hyperlink w:anchor="_Toc147882791" w:history="1">
        <w:r w:rsidR="00722B67" w:rsidRPr="00722B67">
          <w:rPr>
            <w:rStyle w:val="a5"/>
            <w:rFonts w:ascii="Times New Roman" w:eastAsia="Times New Roman" w:hAnsi="Times New Roman" w:cs="Times New Roman"/>
            <w:b/>
            <w:bCs/>
            <w:noProof/>
            <w:sz w:val="28"/>
            <w:szCs w:val="28"/>
            <w:lang w:eastAsia="uk-UA"/>
          </w:rPr>
          <w:t>ВИСНОВКИ</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_Toc147882791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88</w:t>
        </w:r>
        <w:r w:rsidR="00722B67" w:rsidRPr="00722B67">
          <w:rPr>
            <w:rFonts w:ascii="Times New Roman" w:hAnsi="Times New Roman" w:cs="Times New Roman"/>
            <w:noProof/>
            <w:webHidden/>
            <w:sz w:val="28"/>
            <w:szCs w:val="28"/>
          </w:rPr>
          <w:fldChar w:fldCharType="end"/>
        </w:r>
      </w:hyperlink>
    </w:p>
    <w:p w14:paraId="1BD4B522" w14:textId="77777777" w:rsidR="00722B67" w:rsidRPr="00722B67" w:rsidRDefault="00000000" w:rsidP="00722B67">
      <w:pPr>
        <w:pStyle w:val="1"/>
        <w:tabs>
          <w:tab w:val="right" w:leader="dot" w:pos="9345"/>
        </w:tabs>
        <w:spacing w:after="0" w:line="360" w:lineRule="auto"/>
        <w:rPr>
          <w:rFonts w:ascii="Times New Roman" w:hAnsi="Times New Roman" w:cs="Times New Roman"/>
          <w:noProof/>
          <w:sz w:val="28"/>
          <w:szCs w:val="28"/>
        </w:rPr>
      </w:pPr>
      <w:hyperlink w:anchor="_Toc147882792" w:history="1">
        <w:r w:rsidR="00722B67" w:rsidRPr="00722B67">
          <w:rPr>
            <w:rStyle w:val="a5"/>
            <w:rFonts w:ascii="Times New Roman" w:eastAsia="Times New Roman" w:hAnsi="Times New Roman" w:cs="Times New Roman"/>
            <w:b/>
            <w:bCs/>
            <w:noProof/>
            <w:sz w:val="28"/>
            <w:szCs w:val="28"/>
            <w:lang w:eastAsia="uk-UA"/>
          </w:rPr>
          <w:t>СПИСОК ВИКОРИСТАНИХ ДЖЕРЕЛ</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_Toc147882792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91</w:t>
        </w:r>
        <w:r w:rsidR="00722B67" w:rsidRPr="00722B67">
          <w:rPr>
            <w:rFonts w:ascii="Times New Roman" w:hAnsi="Times New Roman" w:cs="Times New Roman"/>
            <w:noProof/>
            <w:webHidden/>
            <w:sz w:val="28"/>
            <w:szCs w:val="28"/>
          </w:rPr>
          <w:fldChar w:fldCharType="end"/>
        </w:r>
      </w:hyperlink>
    </w:p>
    <w:p w14:paraId="1BD4B523" w14:textId="77777777" w:rsidR="00722B67" w:rsidRPr="00722B67" w:rsidRDefault="00000000" w:rsidP="00722B67">
      <w:pPr>
        <w:pStyle w:val="1"/>
        <w:tabs>
          <w:tab w:val="right" w:leader="dot" w:pos="9345"/>
        </w:tabs>
        <w:spacing w:after="0" w:line="360" w:lineRule="auto"/>
        <w:rPr>
          <w:noProof/>
        </w:rPr>
      </w:pPr>
      <w:hyperlink w:anchor="_Toc147882793" w:history="1">
        <w:r w:rsidR="00722B67" w:rsidRPr="00722B67">
          <w:rPr>
            <w:rStyle w:val="a5"/>
            <w:rFonts w:ascii="Times New Roman" w:hAnsi="Times New Roman" w:cs="Times New Roman"/>
            <w:b/>
            <w:noProof/>
            <w:sz w:val="28"/>
            <w:szCs w:val="28"/>
          </w:rPr>
          <w:t>ДОДАТКИ</w:t>
        </w:r>
        <w:r w:rsidR="00722B67" w:rsidRPr="00722B67">
          <w:rPr>
            <w:rFonts w:ascii="Times New Roman" w:hAnsi="Times New Roman" w:cs="Times New Roman"/>
            <w:noProof/>
            <w:webHidden/>
            <w:sz w:val="28"/>
            <w:szCs w:val="28"/>
          </w:rPr>
          <w:tab/>
        </w:r>
        <w:r w:rsidR="00722B67" w:rsidRPr="00722B67">
          <w:rPr>
            <w:rFonts w:ascii="Times New Roman" w:hAnsi="Times New Roman" w:cs="Times New Roman"/>
            <w:noProof/>
            <w:webHidden/>
            <w:sz w:val="28"/>
            <w:szCs w:val="28"/>
          </w:rPr>
          <w:fldChar w:fldCharType="begin"/>
        </w:r>
        <w:r w:rsidR="00722B67" w:rsidRPr="00722B67">
          <w:rPr>
            <w:rFonts w:ascii="Times New Roman" w:hAnsi="Times New Roman" w:cs="Times New Roman"/>
            <w:noProof/>
            <w:webHidden/>
            <w:sz w:val="28"/>
            <w:szCs w:val="28"/>
          </w:rPr>
          <w:instrText xml:space="preserve"> PAGEREF _Toc147882793 \h </w:instrText>
        </w:r>
        <w:r w:rsidR="00722B67" w:rsidRPr="00722B67">
          <w:rPr>
            <w:rFonts w:ascii="Times New Roman" w:hAnsi="Times New Roman" w:cs="Times New Roman"/>
            <w:noProof/>
            <w:webHidden/>
            <w:sz w:val="28"/>
            <w:szCs w:val="28"/>
          </w:rPr>
        </w:r>
        <w:r w:rsidR="00722B67" w:rsidRPr="00722B67">
          <w:rPr>
            <w:rFonts w:ascii="Times New Roman" w:hAnsi="Times New Roman" w:cs="Times New Roman"/>
            <w:noProof/>
            <w:webHidden/>
            <w:sz w:val="28"/>
            <w:szCs w:val="28"/>
          </w:rPr>
          <w:fldChar w:fldCharType="separate"/>
        </w:r>
        <w:r w:rsidR="00281127">
          <w:rPr>
            <w:rFonts w:ascii="Times New Roman" w:hAnsi="Times New Roman" w:cs="Times New Roman"/>
            <w:noProof/>
            <w:webHidden/>
            <w:sz w:val="28"/>
            <w:szCs w:val="28"/>
          </w:rPr>
          <w:t>100</w:t>
        </w:r>
        <w:r w:rsidR="00722B67" w:rsidRPr="00722B67">
          <w:rPr>
            <w:rFonts w:ascii="Times New Roman" w:hAnsi="Times New Roman" w:cs="Times New Roman"/>
            <w:noProof/>
            <w:webHidden/>
            <w:sz w:val="28"/>
            <w:szCs w:val="28"/>
          </w:rPr>
          <w:fldChar w:fldCharType="end"/>
        </w:r>
      </w:hyperlink>
    </w:p>
    <w:p w14:paraId="1BD4B524" w14:textId="77777777" w:rsidR="003D2EBB" w:rsidRPr="00722B67" w:rsidRDefault="00722B67" w:rsidP="003D2EBB">
      <w:pPr>
        <w:spacing w:after="0" w:line="360" w:lineRule="auto"/>
        <w:ind w:firstLine="709"/>
        <w:jc w:val="both"/>
        <w:rPr>
          <w:rFonts w:ascii="Times New Roman" w:eastAsia="Times New Roman" w:hAnsi="Times New Roman" w:cs="Times New Roman"/>
          <w:sz w:val="24"/>
          <w:szCs w:val="24"/>
          <w:lang w:eastAsia="uk-UA"/>
        </w:rPr>
      </w:pPr>
      <w:r w:rsidRPr="00722B67">
        <w:rPr>
          <w:rFonts w:ascii="Times New Roman" w:eastAsia="Times New Roman" w:hAnsi="Times New Roman" w:cs="Times New Roman"/>
          <w:sz w:val="24"/>
          <w:szCs w:val="24"/>
          <w:lang w:eastAsia="uk-UA"/>
        </w:rPr>
        <w:fldChar w:fldCharType="end"/>
      </w:r>
    </w:p>
    <w:p w14:paraId="1BD4B525" w14:textId="77777777" w:rsidR="00997FD1" w:rsidRDefault="00883988" w:rsidP="00883988">
      <w:pPr>
        <w:rPr>
          <w:rFonts w:ascii="Times New Roman" w:eastAsia="Times New Roman" w:hAnsi="Times New Roman" w:cs="Times New Roman"/>
          <w:b/>
          <w:bCs/>
          <w:color w:val="000000"/>
          <w:sz w:val="26"/>
          <w:szCs w:val="26"/>
          <w:lang w:eastAsia="uk-UA"/>
        </w:rPr>
      </w:pPr>
      <w:r>
        <w:rPr>
          <w:rFonts w:ascii="Times New Roman" w:eastAsia="Times New Roman" w:hAnsi="Times New Roman" w:cs="Times New Roman"/>
          <w:b/>
          <w:bCs/>
          <w:color w:val="000000"/>
          <w:sz w:val="26"/>
          <w:szCs w:val="26"/>
          <w:lang w:eastAsia="uk-UA"/>
        </w:rPr>
        <w:br w:type="page"/>
      </w:r>
    </w:p>
    <w:p w14:paraId="1BD4B526" w14:textId="77777777" w:rsidR="003D2EBB" w:rsidRPr="00762696" w:rsidRDefault="003D2EBB" w:rsidP="00883988">
      <w:pPr>
        <w:spacing w:after="0" w:line="360" w:lineRule="auto"/>
        <w:jc w:val="center"/>
        <w:outlineLvl w:val="0"/>
        <w:rPr>
          <w:rFonts w:ascii="Times New Roman" w:eastAsia="Times New Roman" w:hAnsi="Times New Roman" w:cs="Times New Roman"/>
          <w:b/>
          <w:bCs/>
          <w:sz w:val="27"/>
          <w:szCs w:val="27"/>
          <w:lang w:eastAsia="uk-UA"/>
        </w:rPr>
      </w:pPr>
      <w:bookmarkStart w:id="0" w:name="_Toc147882779"/>
      <w:r w:rsidRPr="00762696">
        <w:rPr>
          <w:rFonts w:ascii="Times New Roman" w:eastAsia="Times New Roman" w:hAnsi="Times New Roman" w:cs="Times New Roman"/>
          <w:b/>
          <w:bCs/>
          <w:color w:val="000000"/>
          <w:sz w:val="26"/>
          <w:szCs w:val="26"/>
          <w:lang w:eastAsia="uk-UA"/>
        </w:rPr>
        <w:lastRenderedPageBreak/>
        <w:t>ВСТУП</w:t>
      </w:r>
      <w:bookmarkEnd w:id="0"/>
    </w:p>
    <w:p w14:paraId="1BD4B527"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28" w14:textId="77777777" w:rsidR="00E3106D" w:rsidRDefault="003D2EBB" w:rsidP="00E3106D">
      <w:pPr>
        <w:spacing w:after="0" w:line="360" w:lineRule="auto"/>
        <w:ind w:firstLine="709"/>
        <w:jc w:val="both"/>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b/>
          <w:bCs/>
          <w:color w:val="000000"/>
          <w:sz w:val="28"/>
          <w:szCs w:val="28"/>
          <w:lang w:eastAsia="uk-UA"/>
        </w:rPr>
        <w:t xml:space="preserve">Актуальність теми дослідження. </w:t>
      </w:r>
      <w:r w:rsidRPr="00762696">
        <w:rPr>
          <w:rFonts w:ascii="Times New Roman" w:eastAsia="Times New Roman" w:hAnsi="Times New Roman" w:cs="Times New Roman"/>
          <w:color w:val="000000"/>
          <w:sz w:val="28"/>
          <w:szCs w:val="28"/>
          <w:lang w:eastAsia="uk-UA"/>
        </w:rPr>
        <w:t xml:space="preserve">В результаті військової агресії, яку </w:t>
      </w:r>
      <w:proofErr w:type="spellStart"/>
      <w:r w:rsidRPr="00762696">
        <w:rPr>
          <w:rFonts w:ascii="Times New Roman" w:eastAsia="Times New Roman" w:hAnsi="Times New Roman" w:cs="Times New Roman"/>
          <w:color w:val="000000"/>
          <w:sz w:val="28"/>
          <w:szCs w:val="28"/>
          <w:lang w:eastAsia="uk-UA"/>
        </w:rPr>
        <w:t>рф</w:t>
      </w:r>
      <w:proofErr w:type="spellEnd"/>
      <w:r w:rsidRPr="00762696">
        <w:rPr>
          <w:rFonts w:ascii="Times New Roman" w:eastAsia="Times New Roman" w:hAnsi="Times New Roman" w:cs="Times New Roman"/>
          <w:color w:val="000000"/>
          <w:sz w:val="28"/>
          <w:szCs w:val="28"/>
          <w:lang w:eastAsia="uk-UA"/>
        </w:rPr>
        <w:t xml:space="preserve"> розпочала проти України 24 лютого 2022 року багато циві</w:t>
      </w:r>
      <w:r w:rsidR="00997FD1">
        <w:rPr>
          <w:rFonts w:ascii="Times New Roman" w:eastAsia="Times New Roman" w:hAnsi="Times New Roman" w:cs="Times New Roman"/>
          <w:color w:val="000000"/>
          <w:sz w:val="28"/>
          <w:szCs w:val="28"/>
          <w:lang w:eastAsia="uk-UA"/>
        </w:rPr>
        <w:t xml:space="preserve">льного населення України зазнало </w:t>
      </w:r>
      <w:r w:rsidR="00997FD1" w:rsidRPr="00997FD1">
        <w:rPr>
          <w:rFonts w:ascii="Times New Roman" w:eastAsia="Times New Roman" w:hAnsi="Times New Roman" w:cs="Times New Roman"/>
          <w:color w:val="000000"/>
          <w:sz w:val="28"/>
          <w:szCs w:val="28"/>
          <w:lang w:eastAsia="uk-UA"/>
        </w:rPr>
        <w:t>травматичних переживань</w:t>
      </w:r>
      <w:r w:rsidR="00997FD1">
        <w:rPr>
          <w:rFonts w:ascii="Times New Roman" w:eastAsia="Times New Roman" w:hAnsi="Times New Roman" w:cs="Times New Roman"/>
          <w:color w:val="000000"/>
          <w:sz w:val="28"/>
          <w:szCs w:val="28"/>
          <w:lang w:eastAsia="uk-UA"/>
        </w:rPr>
        <w:t xml:space="preserve"> у зв</w:t>
      </w:r>
      <w:r w:rsidR="004E210D">
        <w:rPr>
          <w:rFonts w:ascii="Times New Roman" w:eastAsia="Times New Roman" w:hAnsi="Times New Roman" w:cs="Times New Roman"/>
          <w:color w:val="000000"/>
          <w:sz w:val="28"/>
          <w:szCs w:val="28"/>
          <w:lang w:eastAsia="uk-UA"/>
        </w:rPr>
        <w:t>’</w:t>
      </w:r>
      <w:r w:rsidR="00997FD1">
        <w:rPr>
          <w:rFonts w:ascii="Times New Roman" w:eastAsia="Times New Roman" w:hAnsi="Times New Roman" w:cs="Times New Roman"/>
          <w:color w:val="000000"/>
          <w:sz w:val="28"/>
          <w:szCs w:val="28"/>
          <w:lang w:eastAsia="uk-UA"/>
        </w:rPr>
        <w:t>язку з перебуванням в зоні підвищеного ризику для життя, втратою близьких, роботи, бізнесу та майна</w:t>
      </w:r>
      <w:r w:rsidRPr="00762696">
        <w:rPr>
          <w:rFonts w:ascii="Times New Roman" w:eastAsia="Times New Roman" w:hAnsi="Times New Roman" w:cs="Times New Roman"/>
          <w:color w:val="000000"/>
          <w:sz w:val="28"/>
          <w:szCs w:val="28"/>
          <w:lang w:eastAsia="uk-UA"/>
        </w:rPr>
        <w:t>. Бойові дії на півдні, півночі та сході України привели до великої кількості загиблих як серед військових, так і цивільного населення. Станом на 30 січня  2023 року за офіційними даними Управлінні Верховного комісара ООН із прав людини загинуло понад 7110 осіб, серед них 438 дітей. 11547 людей отримало поранення різного ступеню.</w:t>
      </w:r>
      <w:r w:rsidR="00997FD1">
        <w:rPr>
          <w:rFonts w:ascii="Times New Roman" w:eastAsia="Times New Roman" w:hAnsi="Times New Roman" w:cs="Times New Roman"/>
          <w:color w:val="000000"/>
          <w:sz w:val="28"/>
          <w:szCs w:val="28"/>
          <w:lang w:eastAsia="uk-UA"/>
        </w:rPr>
        <w:t xml:space="preserve"> Серед поранених 842 дітей(1). </w:t>
      </w:r>
      <w:r w:rsidRPr="00762696">
        <w:rPr>
          <w:rFonts w:ascii="Times New Roman" w:eastAsia="Times New Roman" w:hAnsi="Times New Roman" w:cs="Times New Roman"/>
          <w:color w:val="000000"/>
          <w:sz w:val="28"/>
          <w:szCs w:val="28"/>
          <w:lang w:eastAsia="uk-UA"/>
        </w:rPr>
        <w:t xml:space="preserve">Понад 1 млн 185 тис. цивільного населення насильно вивезено до </w:t>
      </w:r>
      <w:proofErr w:type="spellStart"/>
      <w:r w:rsidRPr="00762696">
        <w:rPr>
          <w:rFonts w:ascii="Times New Roman" w:eastAsia="Times New Roman" w:hAnsi="Times New Roman" w:cs="Times New Roman"/>
          <w:color w:val="000000"/>
          <w:sz w:val="28"/>
          <w:szCs w:val="28"/>
          <w:lang w:eastAsia="uk-UA"/>
        </w:rPr>
        <w:t>росії</w:t>
      </w:r>
      <w:proofErr w:type="spellEnd"/>
      <w:r w:rsidRPr="00762696">
        <w:rPr>
          <w:rFonts w:ascii="Times New Roman" w:eastAsia="Times New Roman" w:hAnsi="Times New Roman" w:cs="Times New Roman"/>
          <w:color w:val="000000"/>
          <w:sz w:val="28"/>
          <w:szCs w:val="28"/>
          <w:lang w:eastAsia="uk-UA"/>
        </w:rPr>
        <w:t xml:space="preserve"> (серед них 200 тис. дітей)(2). Активні військові дії змусили багато родин покинути свої домівки, та шукати притулку в інших областях України та за кордоном. Згідно даних української митниці від 01 листопада 2022 року за час бойових дії кордон України з  Польщею перетнуло 7 274 050 осіб (переважно жінки та діти). Більше 13 млн українців мають статус внутрішньо переміщених осіб (ВПО) , та перебувають зараз в інших областях України(3). Ці люди стикаються зараз з багатьма факторами уразливості починаючі з побутових (їжа, одяг, житло, робота), а також </w:t>
      </w:r>
      <w:proofErr w:type="spellStart"/>
      <w:r w:rsidRPr="00762696">
        <w:rPr>
          <w:rFonts w:ascii="Times New Roman" w:eastAsia="Times New Roman" w:hAnsi="Times New Roman" w:cs="Times New Roman"/>
          <w:color w:val="000000"/>
          <w:sz w:val="28"/>
          <w:szCs w:val="28"/>
          <w:lang w:eastAsia="uk-UA"/>
        </w:rPr>
        <w:t>емоційно</w:t>
      </w:r>
      <w:proofErr w:type="spellEnd"/>
      <w:r w:rsidRPr="00762696">
        <w:rPr>
          <w:rFonts w:ascii="Times New Roman" w:eastAsia="Times New Roman" w:hAnsi="Times New Roman" w:cs="Times New Roman"/>
          <w:color w:val="000000"/>
          <w:sz w:val="28"/>
          <w:szCs w:val="28"/>
          <w:lang w:eastAsia="uk-UA"/>
        </w:rPr>
        <w:t>-психологічними проблемами 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язаними зі стресом, в якому вони зараз перебувають(</w:t>
      </w:r>
      <w:r w:rsidR="009355EB">
        <w:rPr>
          <w:rFonts w:ascii="Times New Roman" w:eastAsia="Times New Roman" w:hAnsi="Times New Roman" w:cs="Times New Roman"/>
          <w:color w:val="000000"/>
          <w:sz w:val="28"/>
          <w:szCs w:val="28"/>
          <w:lang w:eastAsia="uk-UA"/>
        </w:rPr>
        <w:t xml:space="preserve">4,5). </w:t>
      </w:r>
      <w:r w:rsidRPr="00762696">
        <w:rPr>
          <w:rFonts w:ascii="Times New Roman" w:eastAsia="Times New Roman" w:hAnsi="Times New Roman" w:cs="Times New Roman"/>
          <w:color w:val="000000"/>
          <w:sz w:val="28"/>
          <w:szCs w:val="28"/>
          <w:lang w:eastAsia="uk-UA"/>
        </w:rPr>
        <w:t xml:space="preserve">Часто такі люди втрачають віру в майбутнє, бажання розвиватися, працювати, в них активно проявляються ознаки депресії та в деяких випадках </w:t>
      </w:r>
      <w:proofErr w:type="spellStart"/>
      <w:r w:rsidRPr="00762696">
        <w:rPr>
          <w:rFonts w:ascii="Times New Roman" w:eastAsia="Times New Roman" w:hAnsi="Times New Roman" w:cs="Times New Roman"/>
          <w:color w:val="000000"/>
          <w:sz w:val="28"/>
          <w:szCs w:val="28"/>
          <w:lang w:eastAsia="uk-UA"/>
        </w:rPr>
        <w:t>суїцидальна</w:t>
      </w:r>
      <w:proofErr w:type="spellEnd"/>
      <w:r w:rsidRPr="00762696">
        <w:rPr>
          <w:rFonts w:ascii="Times New Roman" w:eastAsia="Times New Roman" w:hAnsi="Times New Roman" w:cs="Times New Roman"/>
          <w:color w:val="000000"/>
          <w:sz w:val="28"/>
          <w:szCs w:val="28"/>
          <w:lang w:eastAsia="uk-UA"/>
        </w:rPr>
        <w:t xml:space="preserve"> поведінка(4). Вивчення соціальних та психологічних наслідків цієї війни стає актуальним питанням сьогодні, а вирішення </w:t>
      </w:r>
      <w:proofErr w:type="spellStart"/>
      <w:r w:rsidRPr="00762696">
        <w:rPr>
          <w:rFonts w:ascii="Times New Roman" w:eastAsia="Times New Roman" w:hAnsi="Times New Roman" w:cs="Times New Roman"/>
          <w:color w:val="000000"/>
          <w:sz w:val="28"/>
          <w:szCs w:val="28"/>
          <w:lang w:eastAsia="uk-UA"/>
        </w:rPr>
        <w:t>емоційно</w:t>
      </w:r>
      <w:proofErr w:type="spellEnd"/>
      <w:r w:rsidRPr="00762696">
        <w:rPr>
          <w:rFonts w:ascii="Times New Roman" w:eastAsia="Times New Roman" w:hAnsi="Times New Roman" w:cs="Times New Roman"/>
          <w:color w:val="000000"/>
          <w:sz w:val="28"/>
          <w:szCs w:val="28"/>
          <w:lang w:eastAsia="uk-UA"/>
        </w:rPr>
        <w:t>-психологічних проблем українських родин буде довгий час важливим та актуальним після перемоги України над загарбниками. </w:t>
      </w:r>
    </w:p>
    <w:p w14:paraId="1BD4B529" w14:textId="77777777" w:rsidR="00E3106D" w:rsidRPr="009355EB" w:rsidRDefault="00E3106D" w:rsidP="00E3106D">
      <w:pPr>
        <w:spacing w:after="0" w:line="360" w:lineRule="auto"/>
        <w:ind w:firstLine="709"/>
        <w:jc w:val="both"/>
        <w:rPr>
          <w:rFonts w:ascii="Times New Roman" w:eastAsia="Times New Roman" w:hAnsi="Times New Roman" w:cs="Times New Roman"/>
          <w:color w:val="000000"/>
          <w:sz w:val="28"/>
          <w:szCs w:val="28"/>
          <w:lang w:eastAsia="uk-UA"/>
        </w:rPr>
      </w:pPr>
      <w:r w:rsidRPr="00E3106D">
        <w:rPr>
          <w:rFonts w:ascii="Times New Roman" w:eastAsia="Times New Roman" w:hAnsi="Times New Roman" w:cs="Times New Roman"/>
          <w:color w:val="000000"/>
          <w:sz w:val="28"/>
          <w:szCs w:val="28"/>
          <w:lang w:eastAsia="uk-UA"/>
        </w:rPr>
        <w:t xml:space="preserve">Аналіз літературних джерел та досліджень в галузі вивчення впливу подій на травматичні переживання цивільного населення говорить про те, що травматичні переживання впливають на зміну моделі поведінки людини, яку </w:t>
      </w:r>
      <w:proofErr w:type="spellStart"/>
      <w:r w:rsidRPr="00E3106D">
        <w:rPr>
          <w:rFonts w:ascii="Times New Roman" w:eastAsia="Times New Roman" w:hAnsi="Times New Roman" w:cs="Times New Roman"/>
          <w:color w:val="000000"/>
          <w:sz w:val="28"/>
          <w:szCs w:val="28"/>
          <w:lang w:eastAsia="uk-UA"/>
        </w:rPr>
        <w:lastRenderedPageBreak/>
        <w:t>характерізують</w:t>
      </w:r>
      <w:proofErr w:type="spellEnd"/>
      <w:r w:rsidRPr="00E3106D">
        <w:rPr>
          <w:rFonts w:ascii="Times New Roman" w:eastAsia="Times New Roman" w:hAnsi="Times New Roman" w:cs="Times New Roman"/>
          <w:color w:val="000000"/>
          <w:sz w:val="28"/>
          <w:szCs w:val="28"/>
          <w:lang w:eastAsia="uk-UA"/>
        </w:rPr>
        <w:t xml:space="preserve"> як вивчену безпорадність (</w:t>
      </w:r>
      <w:proofErr w:type="spellStart"/>
      <w:r w:rsidRPr="00E3106D">
        <w:rPr>
          <w:rFonts w:ascii="Times New Roman" w:eastAsia="Times New Roman" w:hAnsi="Times New Roman" w:cs="Times New Roman"/>
          <w:color w:val="000000"/>
          <w:sz w:val="28"/>
          <w:szCs w:val="28"/>
          <w:lang w:eastAsia="uk-UA"/>
        </w:rPr>
        <w:t>М.Селігман</w:t>
      </w:r>
      <w:proofErr w:type="spellEnd"/>
      <w:r w:rsidRPr="00E3106D">
        <w:rPr>
          <w:rFonts w:ascii="Times New Roman" w:eastAsia="Times New Roman" w:hAnsi="Times New Roman" w:cs="Times New Roman"/>
          <w:color w:val="000000"/>
          <w:sz w:val="28"/>
          <w:szCs w:val="28"/>
          <w:lang w:eastAsia="uk-UA"/>
        </w:rPr>
        <w:t>). Дослідження «</w:t>
      </w:r>
      <w:proofErr w:type="spellStart"/>
      <w:r w:rsidRPr="00E3106D">
        <w:rPr>
          <w:rFonts w:ascii="Times New Roman" w:eastAsia="Times New Roman" w:hAnsi="Times New Roman" w:cs="Times New Roman"/>
          <w:color w:val="000000"/>
          <w:sz w:val="28"/>
          <w:szCs w:val="28"/>
          <w:lang w:eastAsia="uk-UA"/>
        </w:rPr>
        <w:t>депривованого</w:t>
      </w:r>
      <w:proofErr w:type="spellEnd"/>
      <w:r w:rsidRPr="00E3106D">
        <w:rPr>
          <w:rFonts w:ascii="Times New Roman" w:eastAsia="Times New Roman" w:hAnsi="Times New Roman" w:cs="Times New Roman"/>
          <w:color w:val="000000"/>
          <w:sz w:val="28"/>
          <w:szCs w:val="28"/>
          <w:lang w:eastAsia="uk-UA"/>
        </w:rPr>
        <w:t xml:space="preserve"> </w:t>
      </w:r>
      <w:proofErr w:type="spellStart"/>
      <w:r w:rsidRPr="00E3106D">
        <w:rPr>
          <w:rFonts w:ascii="Times New Roman" w:eastAsia="Times New Roman" w:hAnsi="Times New Roman" w:cs="Times New Roman"/>
          <w:color w:val="000000"/>
          <w:sz w:val="28"/>
          <w:szCs w:val="28"/>
          <w:lang w:eastAsia="uk-UA"/>
        </w:rPr>
        <w:t>хронотопу</w:t>
      </w:r>
      <w:proofErr w:type="spellEnd"/>
      <w:r w:rsidRPr="00E3106D">
        <w:rPr>
          <w:rFonts w:ascii="Times New Roman" w:eastAsia="Times New Roman" w:hAnsi="Times New Roman" w:cs="Times New Roman"/>
          <w:color w:val="000000"/>
          <w:sz w:val="28"/>
          <w:szCs w:val="28"/>
          <w:lang w:eastAsia="uk-UA"/>
        </w:rPr>
        <w:t>» (</w:t>
      </w:r>
      <w:proofErr w:type="spellStart"/>
      <w:r w:rsidRPr="00E3106D">
        <w:rPr>
          <w:rFonts w:ascii="Times New Roman" w:eastAsia="Times New Roman" w:hAnsi="Times New Roman" w:cs="Times New Roman"/>
          <w:color w:val="000000"/>
          <w:sz w:val="28"/>
          <w:szCs w:val="28"/>
          <w:lang w:eastAsia="uk-UA"/>
        </w:rPr>
        <w:t>В.Алексєєва</w:t>
      </w:r>
      <w:proofErr w:type="spellEnd"/>
      <w:r w:rsidRPr="00E3106D">
        <w:rPr>
          <w:rFonts w:ascii="Times New Roman" w:eastAsia="Times New Roman" w:hAnsi="Times New Roman" w:cs="Times New Roman"/>
          <w:color w:val="000000"/>
          <w:sz w:val="28"/>
          <w:szCs w:val="28"/>
          <w:lang w:eastAsia="uk-UA"/>
        </w:rPr>
        <w:t xml:space="preserve">, </w:t>
      </w:r>
      <w:proofErr w:type="spellStart"/>
      <w:r w:rsidRPr="00E3106D">
        <w:rPr>
          <w:rFonts w:ascii="Times New Roman" w:eastAsia="Times New Roman" w:hAnsi="Times New Roman" w:cs="Times New Roman"/>
          <w:color w:val="000000"/>
          <w:sz w:val="28"/>
          <w:szCs w:val="28"/>
          <w:lang w:eastAsia="uk-UA"/>
        </w:rPr>
        <w:t>Л.Артюшкіна</w:t>
      </w:r>
      <w:proofErr w:type="spellEnd"/>
      <w:r w:rsidRPr="00E3106D">
        <w:rPr>
          <w:rFonts w:ascii="Times New Roman" w:eastAsia="Times New Roman" w:hAnsi="Times New Roman" w:cs="Times New Roman"/>
          <w:color w:val="000000"/>
          <w:sz w:val="28"/>
          <w:szCs w:val="28"/>
          <w:lang w:eastAsia="uk-UA"/>
        </w:rPr>
        <w:t xml:space="preserve">) щодо обмежень і зміни параметрів </w:t>
      </w:r>
      <w:proofErr w:type="spellStart"/>
      <w:r w:rsidRPr="00E3106D">
        <w:rPr>
          <w:rFonts w:ascii="Times New Roman" w:eastAsia="Times New Roman" w:hAnsi="Times New Roman" w:cs="Times New Roman"/>
          <w:color w:val="000000"/>
          <w:sz w:val="28"/>
          <w:szCs w:val="28"/>
          <w:lang w:eastAsia="uk-UA"/>
        </w:rPr>
        <w:t>самосприймання</w:t>
      </w:r>
      <w:proofErr w:type="spellEnd"/>
      <w:r w:rsidRPr="00E3106D">
        <w:rPr>
          <w:rFonts w:ascii="Times New Roman" w:eastAsia="Times New Roman" w:hAnsi="Times New Roman" w:cs="Times New Roman"/>
          <w:color w:val="000000"/>
          <w:sz w:val="28"/>
          <w:szCs w:val="28"/>
          <w:lang w:eastAsia="uk-UA"/>
        </w:rPr>
        <w:t xml:space="preserve"> й самоусвідомлення потребує переосмислення на рівні оцінки </w:t>
      </w:r>
      <w:proofErr w:type="spellStart"/>
      <w:r w:rsidRPr="00E3106D">
        <w:rPr>
          <w:rFonts w:ascii="Times New Roman" w:eastAsia="Times New Roman" w:hAnsi="Times New Roman" w:cs="Times New Roman"/>
          <w:color w:val="000000"/>
          <w:sz w:val="28"/>
          <w:szCs w:val="28"/>
          <w:lang w:eastAsia="uk-UA"/>
        </w:rPr>
        <w:t>індивідно-субєктних</w:t>
      </w:r>
      <w:proofErr w:type="spellEnd"/>
      <w:r w:rsidRPr="00E3106D">
        <w:rPr>
          <w:rFonts w:ascii="Times New Roman" w:eastAsia="Times New Roman" w:hAnsi="Times New Roman" w:cs="Times New Roman"/>
          <w:color w:val="000000"/>
          <w:sz w:val="28"/>
          <w:szCs w:val="28"/>
          <w:lang w:eastAsia="uk-UA"/>
        </w:rPr>
        <w:t>,  та групових варіацій, з можливістю екстраполяції на контекст життєвого часу та простору особистості (</w:t>
      </w:r>
      <w:proofErr w:type="spellStart"/>
      <w:r w:rsidRPr="00E3106D">
        <w:rPr>
          <w:rFonts w:ascii="Times New Roman" w:eastAsia="Times New Roman" w:hAnsi="Times New Roman" w:cs="Times New Roman"/>
          <w:color w:val="000000"/>
          <w:sz w:val="28"/>
          <w:szCs w:val="28"/>
          <w:lang w:eastAsia="uk-UA"/>
        </w:rPr>
        <w:t>В.Луньов</w:t>
      </w:r>
      <w:proofErr w:type="spellEnd"/>
      <w:r w:rsidRPr="00E3106D">
        <w:rPr>
          <w:rFonts w:ascii="Times New Roman" w:eastAsia="Times New Roman" w:hAnsi="Times New Roman" w:cs="Times New Roman"/>
          <w:color w:val="000000"/>
          <w:sz w:val="28"/>
          <w:szCs w:val="28"/>
          <w:lang w:eastAsia="uk-UA"/>
        </w:rPr>
        <w:t>) . Взаємозв</w:t>
      </w:r>
      <w:r w:rsidR="004E210D">
        <w:rPr>
          <w:rFonts w:ascii="Times New Roman" w:eastAsia="Times New Roman" w:hAnsi="Times New Roman" w:cs="Times New Roman"/>
          <w:color w:val="000000"/>
          <w:sz w:val="28"/>
          <w:szCs w:val="28"/>
          <w:lang w:eastAsia="uk-UA"/>
        </w:rPr>
        <w:t>’</w:t>
      </w:r>
      <w:r w:rsidRPr="00E3106D">
        <w:rPr>
          <w:rFonts w:ascii="Times New Roman" w:eastAsia="Times New Roman" w:hAnsi="Times New Roman" w:cs="Times New Roman"/>
          <w:color w:val="000000"/>
          <w:sz w:val="28"/>
          <w:szCs w:val="28"/>
          <w:lang w:eastAsia="uk-UA"/>
        </w:rPr>
        <w:t>язок та взаємовплив емоційної сфери на інші сфери психіки індивіда вивчали вітчизняні та зарубіжні науковці (</w:t>
      </w:r>
      <w:proofErr w:type="spellStart"/>
      <w:r w:rsidRPr="00E3106D">
        <w:rPr>
          <w:rFonts w:ascii="Times New Roman" w:eastAsia="Times New Roman" w:hAnsi="Times New Roman" w:cs="Times New Roman"/>
          <w:color w:val="000000"/>
          <w:sz w:val="28"/>
          <w:szCs w:val="28"/>
          <w:lang w:eastAsia="uk-UA"/>
        </w:rPr>
        <w:t>В.Семиченко</w:t>
      </w:r>
      <w:proofErr w:type="spellEnd"/>
      <w:r w:rsidRPr="00E3106D">
        <w:rPr>
          <w:rFonts w:ascii="Times New Roman" w:eastAsia="Times New Roman" w:hAnsi="Times New Roman" w:cs="Times New Roman"/>
          <w:color w:val="000000"/>
          <w:sz w:val="28"/>
          <w:szCs w:val="28"/>
          <w:lang w:eastAsia="uk-UA"/>
        </w:rPr>
        <w:t xml:space="preserve">). Аналіз джерел дозволяє зробити висновок про те, що травматичні переживання змінюють ресурсний потенціал та здатності до подолання складних умов соціальної, </w:t>
      </w:r>
      <w:proofErr w:type="spellStart"/>
      <w:r w:rsidRPr="00E3106D">
        <w:rPr>
          <w:rFonts w:ascii="Times New Roman" w:eastAsia="Times New Roman" w:hAnsi="Times New Roman" w:cs="Times New Roman"/>
          <w:color w:val="000000"/>
          <w:sz w:val="28"/>
          <w:szCs w:val="28"/>
          <w:lang w:eastAsia="uk-UA"/>
        </w:rPr>
        <w:t>емоційно</w:t>
      </w:r>
      <w:proofErr w:type="spellEnd"/>
      <w:r w:rsidRPr="00E3106D">
        <w:rPr>
          <w:rFonts w:ascii="Times New Roman" w:eastAsia="Times New Roman" w:hAnsi="Times New Roman" w:cs="Times New Roman"/>
          <w:color w:val="000000"/>
          <w:sz w:val="28"/>
          <w:szCs w:val="28"/>
          <w:lang w:eastAsia="uk-UA"/>
        </w:rPr>
        <w:t xml:space="preserve">-психологічної </w:t>
      </w:r>
      <w:proofErr w:type="spellStart"/>
      <w:r w:rsidRPr="00E3106D">
        <w:rPr>
          <w:rFonts w:ascii="Times New Roman" w:eastAsia="Times New Roman" w:hAnsi="Times New Roman" w:cs="Times New Roman"/>
          <w:color w:val="000000"/>
          <w:sz w:val="28"/>
          <w:szCs w:val="28"/>
          <w:lang w:eastAsia="uk-UA"/>
        </w:rPr>
        <w:t>депривації</w:t>
      </w:r>
      <w:proofErr w:type="spellEnd"/>
      <w:r w:rsidRPr="00E3106D">
        <w:rPr>
          <w:rFonts w:ascii="Times New Roman" w:eastAsia="Times New Roman" w:hAnsi="Times New Roman" w:cs="Times New Roman"/>
          <w:color w:val="000000"/>
          <w:sz w:val="28"/>
          <w:szCs w:val="28"/>
          <w:lang w:eastAsia="uk-UA"/>
        </w:rPr>
        <w:t xml:space="preserve"> будь яких людей, та залишається найскладнішою, та не вирішеною проблемою сучасної психологічної науки (</w:t>
      </w:r>
      <w:proofErr w:type="spellStart"/>
      <w:r w:rsidRPr="00E3106D">
        <w:rPr>
          <w:rFonts w:ascii="Times New Roman" w:eastAsia="Times New Roman" w:hAnsi="Times New Roman" w:cs="Times New Roman"/>
          <w:color w:val="000000"/>
          <w:sz w:val="28"/>
          <w:szCs w:val="28"/>
          <w:lang w:eastAsia="uk-UA"/>
        </w:rPr>
        <w:t>В.Луньов</w:t>
      </w:r>
      <w:proofErr w:type="spellEnd"/>
      <w:r w:rsidRPr="00E3106D">
        <w:rPr>
          <w:rFonts w:ascii="Times New Roman" w:eastAsia="Times New Roman" w:hAnsi="Times New Roman" w:cs="Times New Roman"/>
          <w:color w:val="000000"/>
          <w:sz w:val="28"/>
          <w:szCs w:val="28"/>
          <w:lang w:eastAsia="uk-UA"/>
        </w:rPr>
        <w:t>)</w:t>
      </w:r>
    </w:p>
    <w:p w14:paraId="1BD4B52A"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Об</w:t>
      </w:r>
      <w:r w:rsidR="004E210D">
        <w:rPr>
          <w:rFonts w:ascii="Times New Roman" w:eastAsia="Times New Roman" w:hAnsi="Times New Roman" w:cs="Times New Roman"/>
          <w:b/>
          <w:bCs/>
          <w:color w:val="000000"/>
          <w:sz w:val="28"/>
          <w:szCs w:val="28"/>
          <w:lang w:eastAsia="uk-UA"/>
        </w:rPr>
        <w:t>’</w:t>
      </w:r>
      <w:r w:rsidRPr="00762696">
        <w:rPr>
          <w:rFonts w:ascii="Times New Roman" w:eastAsia="Times New Roman" w:hAnsi="Times New Roman" w:cs="Times New Roman"/>
          <w:b/>
          <w:bCs/>
          <w:color w:val="000000"/>
          <w:sz w:val="28"/>
          <w:szCs w:val="28"/>
          <w:lang w:eastAsia="uk-UA"/>
        </w:rPr>
        <w:t xml:space="preserve">єкт дослідження: </w:t>
      </w:r>
      <w:r w:rsidRPr="00762696">
        <w:rPr>
          <w:rFonts w:ascii="Times New Roman" w:eastAsia="Times New Roman" w:hAnsi="Times New Roman" w:cs="Times New Roman"/>
          <w:color w:val="000000"/>
          <w:sz w:val="28"/>
          <w:szCs w:val="28"/>
          <w:lang w:eastAsia="uk-UA"/>
        </w:rPr>
        <w:t>травматичні переживання цивільного населення України в умовах повномасштабної війни.</w:t>
      </w:r>
    </w:p>
    <w:p w14:paraId="1BD4B52B"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 xml:space="preserve">Предмет дослідження: </w:t>
      </w:r>
      <w:r w:rsidRPr="00762696">
        <w:rPr>
          <w:rFonts w:ascii="Times New Roman" w:eastAsia="Times New Roman" w:hAnsi="Times New Roman" w:cs="Times New Roman"/>
          <w:color w:val="000000"/>
          <w:sz w:val="28"/>
          <w:szCs w:val="28"/>
          <w:lang w:eastAsia="uk-UA"/>
        </w:rPr>
        <w:t>способи подолання травматичних переживань цивільного населення України в умовах повномасштабної війни</w:t>
      </w:r>
    </w:p>
    <w:p w14:paraId="1BD4B52C"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 xml:space="preserve">Метою дослідження </w:t>
      </w:r>
      <w:r w:rsidRPr="00762696">
        <w:rPr>
          <w:rFonts w:ascii="Times New Roman" w:eastAsia="Times New Roman" w:hAnsi="Times New Roman" w:cs="Times New Roman"/>
          <w:color w:val="000000"/>
          <w:sz w:val="28"/>
          <w:szCs w:val="28"/>
          <w:lang w:eastAsia="uk-UA"/>
        </w:rPr>
        <w:t>стала розробка програм, спрямованих на подолання травматичних переживань цивільного населення України в умовах повномасштабно</w:t>
      </w:r>
      <w:r w:rsidR="00624D75">
        <w:rPr>
          <w:rFonts w:ascii="Times New Roman" w:eastAsia="Times New Roman" w:hAnsi="Times New Roman" w:cs="Times New Roman"/>
          <w:color w:val="000000"/>
          <w:sz w:val="28"/>
          <w:szCs w:val="28"/>
          <w:lang w:eastAsia="uk-UA"/>
        </w:rPr>
        <w:t>ї війни</w:t>
      </w:r>
      <w:r w:rsidR="00624D75" w:rsidRPr="00624D75">
        <w:t xml:space="preserve"> </w:t>
      </w:r>
      <w:r w:rsidR="00624D75" w:rsidRPr="00624D75">
        <w:rPr>
          <w:rFonts w:ascii="Times New Roman" w:eastAsia="Times New Roman" w:hAnsi="Times New Roman" w:cs="Times New Roman"/>
          <w:color w:val="000000"/>
          <w:sz w:val="28"/>
          <w:szCs w:val="28"/>
          <w:lang w:eastAsia="uk-UA"/>
        </w:rPr>
        <w:t>та перевірено її ефективність.</w:t>
      </w:r>
    </w:p>
    <w:p w14:paraId="1BD4B52D" w14:textId="77777777" w:rsidR="003D2EBB" w:rsidRPr="00762696" w:rsidRDefault="00E3106D" w:rsidP="00A72CE9">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Г</w:t>
      </w:r>
      <w:r w:rsidR="003D2EBB" w:rsidRPr="00762696">
        <w:rPr>
          <w:rFonts w:ascii="Times New Roman" w:eastAsia="Times New Roman" w:hAnsi="Times New Roman" w:cs="Times New Roman"/>
          <w:b/>
          <w:bCs/>
          <w:color w:val="000000"/>
          <w:sz w:val="28"/>
          <w:szCs w:val="28"/>
          <w:lang w:eastAsia="uk-UA"/>
        </w:rPr>
        <w:t>іпотеза</w:t>
      </w:r>
      <w:r w:rsidR="003D2EBB" w:rsidRPr="00762696">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дослідження </w:t>
      </w:r>
      <w:r w:rsidR="003D2EBB" w:rsidRPr="00762696">
        <w:rPr>
          <w:rFonts w:ascii="Times New Roman" w:eastAsia="Times New Roman" w:hAnsi="Times New Roman" w:cs="Times New Roman"/>
          <w:color w:val="000000"/>
          <w:sz w:val="28"/>
          <w:szCs w:val="28"/>
          <w:lang w:eastAsia="uk-UA"/>
        </w:rPr>
        <w:t xml:space="preserve">полягає в тому, що травматичні переживання цивільного населення </w:t>
      </w:r>
      <w:r w:rsidR="00A72CE9">
        <w:rPr>
          <w:rFonts w:ascii="Times New Roman" w:eastAsia="Times New Roman" w:hAnsi="Times New Roman" w:cs="Times New Roman"/>
          <w:color w:val="000000"/>
          <w:sz w:val="28"/>
          <w:szCs w:val="28"/>
          <w:lang w:eastAsia="uk-UA"/>
        </w:rPr>
        <w:t xml:space="preserve">можливо усунути засобами комплексної корекційної психологічної роботи, яка спрямована на подолання проявів тривоги, посттравматичних розладів та депресії засобами групового консультування, комфортної та дружньої атмосфери, комунікацій в групі людей, які мають схожі проблеми, а також за допомогою опанування </w:t>
      </w:r>
      <w:proofErr w:type="spellStart"/>
      <w:r w:rsidR="00A72CE9">
        <w:rPr>
          <w:rFonts w:ascii="Times New Roman" w:eastAsia="Times New Roman" w:hAnsi="Times New Roman" w:cs="Times New Roman"/>
          <w:color w:val="000000"/>
          <w:sz w:val="28"/>
          <w:szCs w:val="28"/>
          <w:lang w:eastAsia="uk-UA"/>
        </w:rPr>
        <w:t>методик</w:t>
      </w:r>
      <w:proofErr w:type="spellEnd"/>
      <w:r w:rsidR="00A72CE9">
        <w:rPr>
          <w:rFonts w:ascii="Times New Roman" w:eastAsia="Times New Roman" w:hAnsi="Times New Roman" w:cs="Times New Roman"/>
          <w:color w:val="000000"/>
          <w:sz w:val="28"/>
          <w:szCs w:val="28"/>
          <w:lang w:eastAsia="uk-UA"/>
        </w:rPr>
        <w:t xml:space="preserve"> само профілактики стресу, психічної саморегуляції та релаксації.</w:t>
      </w:r>
    </w:p>
    <w:p w14:paraId="1BD4B52E"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Досягнення мети дослідження є можливим за рахунок виконання наступних завдань:</w:t>
      </w:r>
    </w:p>
    <w:p w14:paraId="1BD4B52F" w14:textId="77777777" w:rsidR="00E3106D" w:rsidRPr="00E3106D" w:rsidRDefault="00E3106D" w:rsidP="00747AF3">
      <w:pPr>
        <w:pStyle w:val="a4"/>
        <w:numPr>
          <w:ilvl w:val="0"/>
          <w:numId w:val="50"/>
        </w:numPr>
        <w:spacing w:after="0" w:line="36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Дослідити теоретичні основи </w:t>
      </w:r>
      <w:r w:rsidRPr="00E3106D">
        <w:rPr>
          <w:rFonts w:ascii="Times New Roman" w:eastAsia="Times New Roman" w:hAnsi="Times New Roman" w:cs="Times New Roman"/>
          <w:color w:val="000000"/>
          <w:sz w:val="28"/>
          <w:szCs w:val="28"/>
          <w:lang w:eastAsia="uk-UA"/>
        </w:rPr>
        <w:t>подолання травматичних переживань цивільного населення в умовах повномасштабної війни</w:t>
      </w:r>
      <w:r>
        <w:rPr>
          <w:rFonts w:ascii="Times New Roman" w:eastAsia="Times New Roman" w:hAnsi="Times New Roman" w:cs="Times New Roman"/>
          <w:color w:val="000000"/>
          <w:sz w:val="28"/>
          <w:szCs w:val="28"/>
          <w:lang w:eastAsia="uk-UA"/>
        </w:rPr>
        <w:t>.</w:t>
      </w:r>
    </w:p>
    <w:p w14:paraId="1BD4B530" w14:textId="77777777" w:rsidR="00E3106D" w:rsidRPr="00E3106D" w:rsidRDefault="00E3106D" w:rsidP="00747AF3">
      <w:pPr>
        <w:pStyle w:val="a4"/>
        <w:numPr>
          <w:ilvl w:val="0"/>
          <w:numId w:val="50"/>
        </w:numPr>
        <w:spacing w:after="0" w:line="360" w:lineRule="auto"/>
        <w:jc w:val="both"/>
        <w:rPr>
          <w:rFonts w:ascii="Times New Roman" w:eastAsia="Times New Roman" w:hAnsi="Times New Roman" w:cs="Times New Roman"/>
          <w:sz w:val="24"/>
          <w:szCs w:val="24"/>
          <w:lang w:eastAsia="uk-UA"/>
        </w:rPr>
      </w:pPr>
      <w:r w:rsidRPr="00E3106D">
        <w:rPr>
          <w:rFonts w:ascii="Times New Roman" w:eastAsia="Times New Roman" w:hAnsi="Times New Roman" w:cs="Times New Roman"/>
          <w:color w:val="000000"/>
          <w:sz w:val="28"/>
          <w:szCs w:val="28"/>
          <w:lang w:eastAsia="uk-UA"/>
        </w:rPr>
        <w:lastRenderedPageBreak/>
        <w:t>П</w:t>
      </w:r>
      <w:r>
        <w:rPr>
          <w:rFonts w:ascii="Times New Roman" w:eastAsia="Times New Roman" w:hAnsi="Times New Roman" w:cs="Times New Roman"/>
          <w:color w:val="000000"/>
          <w:sz w:val="28"/>
          <w:szCs w:val="28"/>
          <w:lang w:eastAsia="uk-UA"/>
        </w:rPr>
        <w:t>роаналізувати п</w:t>
      </w:r>
      <w:r w:rsidRPr="00E3106D">
        <w:rPr>
          <w:rFonts w:ascii="Times New Roman" w:eastAsia="Times New Roman" w:hAnsi="Times New Roman" w:cs="Times New Roman"/>
          <w:color w:val="000000"/>
          <w:sz w:val="28"/>
          <w:szCs w:val="28"/>
          <w:lang w:eastAsia="uk-UA"/>
        </w:rPr>
        <w:t>сихологічні методи та програми, які застосовуються для подолання травматичних переживань цивільного населення в умовах повномасштабної війни</w:t>
      </w:r>
      <w:r>
        <w:rPr>
          <w:rFonts w:ascii="Times New Roman" w:eastAsia="Times New Roman" w:hAnsi="Times New Roman" w:cs="Times New Roman"/>
          <w:color w:val="000000"/>
          <w:sz w:val="28"/>
          <w:szCs w:val="28"/>
          <w:lang w:eastAsia="uk-UA"/>
        </w:rPr>
        <w:t>.</w:t>
      </w:r>
    </w:p>
    <w:p w14:paraId="1BD4B531" w14:textId="77777777" w:rsidR="00E3106D" w:rsidRPr="00E3106D" w:rsidRDefault="00E3106D" w:rsidP="00747AF3">
      <w:pPr>
        <w:pStyle w:val="a4"/>
        <w:numPr>
          <w:ilvl w:val="0"/>
          <w:numId w:val="50"/>
        </w:numPr>
        <w:spacing w:after="0" w:line="36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Е</w:t>
      </w:r>
      <w:r w:rsidR="003D2EBB" w:rsidRPr="00E3106D">
        <w:rPr>
          <w:rFonts w:ascii="Times New Roman" w:eastAsia="Times New Roman" w:hAnsi="Times New Roman" w:cs="Times New Roman"/>
          <w:color w:val="000000"/>
          <w:sz w:val="28"/>
          <w:szCs w:val="28"/>
          <w:lang w:eastAsia="uk-UA"/>
        </w:rPr>
        <w:t>мпірично дослідити динаміку травматичних переживань цивільного населення України</w:t>
      </w:r>
      <w:r w:rsidR="00AB1C48">
        <w:rPr>
          <w:rFonts w:ascii="Times New Roman" w:eastAsia="Times New Roman" w:hAnsi="Times New Roman" w:cs="Times New Roman"/>
          <w:color w:val="000000"/>
          <w:sz w:val="28"/>
          <w:szCs w:val="28"/>
          <w:lang w:eastAsia="uk-UA"/>
        </w:rPr>
        <w:t xml:space="preserve"> в умовах повномасштабної війни.</w:t>
      </w:r>
    </w:p>
    <w:p w14:paraId="1BD4B532" w14:textId="77777777" w:rsidR="003D2EBB" w:rsidRPr="00E3106D" w:rsidRDefault="00E3106D" w:rsidP="00747AF3">
      <w:pPr>
        <w:pStyle w:val="a4"/>
        <w:numPr>
          <w:ilvl w:val="0"/>
          <w:numId w:val="50"/>
        </w:numPr>
        <w:spacing w:after="0" w:line="36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Р</w:t>
      </w:r>
      <w:r w:rsidR="003D2EBB" w:rsidRPr="00E3106D">
        <w:rPr>
          <w:rFonts w:ascii="Times New Roman" w:eastAsia="Times New Roman" w:hAnsi="Times New Roman" w:cs="Times New Roman"/>
          <w:color w:val="000000"/>
          <w:sz w:val="28"/>
          <w:szCs w:val="28"/>
          <w:lang w:eastAsia="uk-UA"/>
        </w:rPr>
        <w:t>озробити корекційну реабілітаційну програму, спрямовану на подолання травматичних переживань цивільного населення України</w:t>
      </w:r>
      <w:r w:rsidR="00AB1C48">
        <w:rPr>
          <w:rFonts w:ascii="Times New Roman" w:eastAsia="Times New Roman" w:hAnsi="Times New Roman" w:cs="Times New Roman"/>
          <w:color w:val="000000"/>
          <w:sz w:val="28"/>
          <w:szCs w:val="28"/>
          <w:lang w:eastAsia="uk-UA"/>
        </w:rPr>
        <w:t xml:space="preserve"> в умовах повномасштабної війни.</w:t>
      </w:r>
    </w:p>
    <w:p w14:paraId="1BD4B533"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 xml:space="preserve">Теоретико-методологічну основу дослідження </w:t>
      </w:r>
      <w:r w:rsidRPr="00762696">
        <w:rPr>
          <w:rFonts w:ascii="Times New Roman" w:eastAsia="Times New Roman" w:hAnsi="Times New Roman" w:cs="Times New Roman"/>
          <w:color w:val="000000"/>
          <w:sz w:val="28"/>
          <w:szCs w:val="28"/>
          <w:lang w:eastAsia="uk-UA"/>
        </w:rPr>
        <w:t>склали положення становлення та розвитку особистості (</w:t>
      </w:r>
      <w:proofErr w:type="spellStart"/>
      <w:r w:rsidRPr="00762696">
        <w:rPr>
          <w:rFonts w:ascii="Times New Roman" w:eastAsia="Times New Roman" w:hAnsi="Times New Roman" w:cs="Times New Roman"/>
          <w:color w:val="000000"/>
          <w:sz w:val="28"/>
          <w:szCs w:val="28"/>
          <w:lang w:eastAsia="uk-UA"/>
        </w:rPr>
        <w:t>Г.Костюк</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С.Максименко</w:t>
      </w:r>
      <w:proofErr w:type="spellEnd"/>
      <w:r w:rsidRPr="00762696">
        <w:rPr>
          <w:rFonts w:ascii="Times New Roman" w:eastAsia="Times New Roman" w:hAnsi="Times New Roman" w:cs="Times New Roman"/>
          <w:color w:val="000000"/>
          <w:sz w:val="28"/>
          <w:szCs w:val="28"/>
          <w:lang w:eastAsia="uk-UA"/>
        </w:rPr>
        <w:t>); про функціональну інтеграцію емоційних станів з іншими властивостями, процесами і станами індивіда (</w:t>
      </w:r>
      <w:proofErr w:type="spellStart"/>
      <w:r w:rsidRPr="00762696">
        <w:rPr>
          <w:rFonts w:ascii="Times New Roman" w:eastAsia="Times New Roman" w:hAnsi="Times New Roman" w:cs="Times New Roman"/>
          <w:color w:val="000000"/>
          <w:sz w:val="28"/>
          <w:szCs w:val="28"/>
          <w:lang w:eastAsia="uk-UA"/>
        </w:rPr>
        <w:t>О.Запорожець</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Б.Додонов,Н.Рейнвальд</w:t>
      </w:r>
      <w:proofErr w:type="spellEnd"/>
      <w:r w:rsidRPr="00762696">
        <w:rPr>
          <w:rFonts w:ascii="Times New Roman" w:eastAsia="Times New Roman" w:hAnsi="Times New Roman" w:cs="Times New Roman"/>
          <w:color w:val="000000"/>
          <w:sz w:val="28"/>
          <w:szCs w:val="28"/>
          <w:lang w:eastAsia="uk-UA"/>
        </w:rPr>
        <w:t xml:space="preserve"> та ін.); теорій емоцій (В. </w:t>
      </w:r>
      <w:proofErr w:type="spellStart"/>
      <w:r w:rsidRPr="00762696">
        <w:rPr>
          <w:rFonts w:ascii="Times New Roman" w:eastAsia="Times New Roman" w:hAnsi="Times New Roman" w:cs="Times New Roman"/>
          <w:color w:val="000000"/>
          <w:sz w:val="28"/>
          <w:szCs w:val="28"/>
          <w:lang w:eastAsia="uk-UA"/>
        </w:rPr>
        <w:t>Бєхтєрєв</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К.Ізарда</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П.Симонова</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П.Анохіна</w:t>
      </w:r>
      <w:proofErr w:type="spellEnd"/>
      <w:r w:rsidRPr="00762696">
        <w:rPr>
          <w:rFonts w:ascii="Times New Roman" w:eastAsia="Times New Roman" w:hAnsi="Times New Roman" w:cs="Times New Roman"/>
          <w:color w:val="000000"/>
          <w:sz w:val="28"/>
          <w:szCs w:val="28"/>
          <w:lang w:eastAsia="uk-UA"/>
        </w:rPr>
        <w:t xml:space="preserve">), диференціально-психологічна концепція структури емоційної сфери людини Є. Ільїна, аналітичний підхід до вивчення емоцій Ж. </w:t>
      </w:r>
      <w:proofErr w:type="spellStart"/>
      <w:r w:rsidRPr="00762696">
        <w:rPr>
          <w:rFonts w:ascii="Times New Roman" w:eastAsia="Times New Roman" w:hAnsi="Times New Roman" w:cs="Times New Roman"/>
          <w:color w:val="000000"/>
          <w:sz w:val="28"/>
          <w:szCs w:val="28"/>
          <w:lang w:eastAsia="uk-UA"/>
        </w:rPr>
        <w:t>Лапланша</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Ж.Понталіса</w:t>
      </w:r>
      <w:proofErr w:type="spellEnd"/>
      <w:r w:rsidRPr="00762696">
        <w:rPr>
          <w:rFonts w:ascii="Times New Roman" w:eastAsia="Times New Roman" w:hAnsi="Times New Roman" w:cs="Times New Roman"/>
          <w:color w:val="000000"/>
          <w:sz w:val="28"/>
          <w:szCs w:val="28"/>
          <w:lang w:eastAsia="uk-UA"/>
        </w:rPr>
        <w:t xml:space="preserve"> та </w:t>
      </w:r>
      <w:proofErr w:type="spellStart"/>
      <w:r w:rsidRPr="00762696">
        <w:rPr>
          <w:rFonts w:ascii="Times New Roman" w:eastAsia="Times New Roman" w:hAnsi="Times New Roman" w:cs="Times New Roman"/>
          <w:color w:val="000000"/>
          <w:sz w:val="28"/>
          <w:szCs w:val="28"/>
          <w:lang w:eastAsia="uk-UA"/>
        </w:rPr>
        <w:t>Ч.Тойча</w:t>
      </w:r>
      <w:proofErr w:type="spellEnd"/>
      <w:r w:rsidRPr="00762696">
        <w:rPr>
          <w:rFonts w:ascii="Times New Roman" w:eastAsia="Times New Roman" w:hAnsi="Times New Roman" w:cs="Times New Roman"/>
          <w:color w:val="000000"/>
          <w:sz w:val="28"/>
          <w:szCs w:val="28"/>
          <w:lang w:eastAsia="uk-UA"/>
        </w:rPr>
        <w:t xml:space="preserve">, системний підхід Б. Ломова, а також </w:t>
      </w:r>
      <w:proofErr w:type="spellStart"/>
      <w:r w:rsidRPr="00762696">
        <w:rPr>
          <w:rFonts w:ascii="Times New Roman" w:eastAsia="Times New Roman" w:hAnsi="Times New Roman" w:cs="Times New Roman"/>
          <w:color w:val="000000"/>
          <w:sz w:val="28"/>
          <w:szCs w:val="28"/>
          <w:lang w:eastAsia="uk-UA"/>
        </w:rPr>
        <w:t>соціальнозумовлений</w:t>
      </w:r>
      <w:proofErr w:type="spellEnd"/>
      <w:r w:rsidRPr="00762696">
        <w:rPr>
          <w:rFonts w:ascii="Times New Roman" w:eastAsia="Times New Roman" w:hAnsi="Times New Roman" w:cs="Times New Roman"/>
          <w:color w:val="000000"/>
          <w:sz w:val="28"/>
          <w:szCs w:val="28"/>
          <w:lang w:eastAsia="uk-UA"/>
        </w:rPr>
        <w:t xml:space="preserve"> погляд на природу емоцій М. </w:t>
      </w:r>
      <w:proofErr w:type="spellStart"/>
      <w:r w:rsidRPr="00762696">
        <w:rPr>
          <w:rFonts w:ascii="Times New Roman" w:eastAsia="Times New Roman" w:hAnsi="Times New Roman" w:cs="Times New Roman"/>
          <w:color w:val="000000"/>
          <w:sz w:val="28"/>
          <w:szCs w:val="28"/>
          <w:lang w:eastAsia="uk-UA"/>
        </w:rPr>
        <w:t>Аргайла</w:t>
      </w:r>
      <w:proofErr w:type="spellEnd"/>
      <w:r w:rsidRPr="00762696">
        <w:rPr>
          <w:rFonts w:ascii="Times New Roman" w:eastAsia="Times New Roman" w:hAnsi="Times New Roman" w:cs="Times New Roman"/>
          <w:color w:val="000000"/>
          <w:sz w:val="28"/>
          <w:szCs w:val="28"/>
          <w:lang w:eastAsia="uk-UA"/>
        </w:rPr>
        <w:t xml:space="preserve">. Основні засади теорій соціальної </w:t>
      </w:r>
      <w:proofErr w:type="spellStart"/>
      <w:r w:rsidRPr="00762696">
        <w:rPr>
          <w:rFonts w:ascii="Times New Roman" w:eastAsia="Times New Roman" w:hAnsi="Times New Roman" w:cs="Times New Roman"/>
          <w:color w:val="000000"/>
          <w:sz w:val="28"/>
          <w:szCs w:val="28"/>
          <w:lang w:eastAsia="uk-UA"/>
        </w:rPr>
        <w:t>депривації</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П.Лазарсфельда</w:t>
      </w:r>
      <w:proofErr w:type="spellEnd"/>
      <w:r w:rsidRPr="00762696">
        <w:rPr>
          <w:rFonts w:ascii="Times New Roman" w:eastAsia="Times New Roman" w:hAnsi="Times New Roman" w:cs="Times New Roman"/>
          <w:color w:val="000000"/>
          <w:sz w:val="28"/>
          <w:szCs w:val="28"/>
          <w:lang w:eastAsia="uk-UA"/>
        </w:rPr>
        <w:t xml:space="preserve">, С. </w:t>
      </w:r>
      <w:proofErr w:type="spellStart"/>
      <w:r w:rsidRPr="00762696">
        <w:rPr>
          <w:rFonts w:ascii="Times New Roman" w:eastAsia="Times New Roman" w:hAnsi="Times New Roman" w:cs="Times New Roman"/>
          <w:color w:val="000000"/>
          <w:sz w:val="28"/>
          <w:szCs w:val="28"/>
          <w:lang w:eastAsia="uk-UA"/>
        </w:rPr>
        <w:t>Стауффера</w:t>
      </w:r>
      <w:proofErr w:type="spellEnd"/>
      <w:r w:rsidRPr="00762696">
        <w:rPr>
          <w:rFonts w:ascii="Times New Roman" w:eastAsia="Times New Roman" w:hAnsi="Times New Roman" w:cs="Times New Roman"/>
          <w:color w:val="000000"/>
          <w:sz w:val="28"/>
          <w:szCs w:val="28"/>
          <w:lang w:eastAsia="uk-UA"/>
        </w:rPr>
        <w:t xml:space="preserve">, та </w:t>
      </w:r>
      <w:proofErr w:type="spellStart"/>
      <w:r w:rsidRPr="00762696">
        <w:rPr>
          <w:rFonts w:ascii="Times New Roman" w:eastAsia="Times New Roman" w:hAnsi="Times New Roman" w:cs="Times New Roman"/>
          <w:color w:val="000000"/>
          <w:sz w:val="28"/>
          <w:szCs w:val="28"/>
          <w:lang w:eastAsia="uk-UA"/>
        </w:rPr>
        <w:t>депривації</w:t>
      </w:r>
      <w:proofErr w:type="spellEnd"/>
      <w:r w:rsidRPr="00762696">
        <w:rPr>
          <w:rFonts w:ascii="Times New Roman" w:eastAsia="Times New Roman" w:hAnsi="Times New Roman" w:cs="Times New Roman"/>
          <w:color w:val="000000"/>
          <w:sz w:val="28"/>
          <w:szCs w:val="28"/>
          <w:lang w:eastAsia="uk-UA"/>
        </w:rPr>
        <w:t xml:space="preserve"> як </w:t>
      </w:r>
      <w:proofErr w:type="spellStart"/>
      <w:r w:rsidRPr="00762696">
        <w:rPr>
          <w:rFonts w:ascii="Times New Roman" w:eastAsia="Times New Roman" w:hAnsi="Times New Roman" w:cs="Times New Roman"/>
          <w:color w:val="000000"/>
          <w:sz w:val="28"/>
          <w:szCs w:val="28"/>
          <w:lang w:eastAsia="uk-UA"/>
        </w:rPr>
        <w:t>механізма</w:t>
      </w:r>
      <w:proofErr w:type="spellEnd"/>
      <w:r w:rsidRPr="00762696">
        <w:rPr>
          <w:rFonts w:ascii="Times New Roman" w:eastAsia="Times New Roman" w:hAnsi="Times New Roman" w:cs="Times New Roman"/>
          <w:color w:val="000000"/>
          <w:sz w:val="28"/>
          <w:szCs w:val="28"/>
          <w:lang w:eastAsia="uk-UA"/>
        </w:rPr>
        <w:t xml:space="preserve"> обмеження </w:t>
      </w:r>
      <w:proofErr w:type="spellStart"/>
      <w:r w:rsidRPr="00762696">
        <w:rPr>
          <w:rFonts w:ascii="Times New Roman" w:eastAsia="Times New Roman" w:hAnsi="Times New Roman" w:cs="Times New Roman"/>
          <w:color w:val="000000"/>
          <w:sz w:val="28"/>
          <w:szCs w:val="28"/>
          <w:lang w:eastAsia="uk-UA"/>
        </w:rPr>
        <w:t>соціалізуючих</w:t>
      </w:r>
      <w:proofErr w:type="spellEnd"/>
      <w:r w:rsidRPr="00762696">
        <w:rPr>
          <w:rFonts w:ascii="Times New Roman" w:eastAsia="Times New Roman" w:hAnsi="Times New Roman" w:cs="Times New Roman"/>
          <w:color w:val="000000"/>
          <w:sz w:val="28"/>
          <w:szCs w:val="28"/>
          <w:lang w:eastAsia="uk-UA"/>
        </w:rPr>
        <w:t xml:space="preserve"> процесів (</w:t>
      </w:r>
      <w:proofErr w:type="spellStart"/>
      <w:r w:rsidRPr="00762696">
        <w:rPr>
          <w:rFonts w:ascii="Times New Roman" w:eastAsia="Times New Roman" w:hAnsi="Times New Roman" w:cs="Times New Roman"/>
          <w:color w:val="000000"/>
          <w:sz w:val="28"/>
          <w:szCs w:val="28"/>
          <w:lang w:eastAsia="uk-UA"/>
        </w:rPr>
        <w:t>О.Алєксєєнкова</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Дж</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Боулбі</w:t>
      </w:r>
      <w:proofErr w:type="spellEnd"/>
      <w:r w:rsidRPr="00762696">
        <w:rPr>
          <w:rFonts w:ascii="Times New Roman" w:eastAsia="Times New Roman" w:hAnsi="Times New Roman" w:cs="Times New Roman"/>
          <w:color w:val="000000"/>
          <w:sz w:val="28"/>
          <w:szCs w:val="28"/>
          <w:lang w:eastAsia="uk-UA"/>
        </w:rPr>
        <w:t xml:space="preserve">, І. </w:t>
      </w:r>
      <w:proofErr w:type="spellStart"/>
      <w:r w:rsidRPr="00762696">
        <w:rPr>
          <w:rFonts w:ascii="Times New Roman" w:eastAsia="Times New Roman" w:hAnsi="Times New Roman" w:cs="Times New Roman"/>
          <w:color w:val="000000"/>
          <w:sz w:val="28"/>
          <w:szCs w:val="28"/>
          <w:lang w:eastAsia="uk-UA"/>
        </w:rPr>
        <w:t>Дубровіна</w:t>
      </w:r>
      <w:proofErr w:type="spellEnd"/>
      <w:r w:rsidRPr="00762696">
        <w:rPr>
          <w:rFonts w:ascii="Times New Roman" w:eastAsia="Times New Roman" w:hAnsi="Times New Roman" w:cs="Times New Roman"/>
          <w:color w:val="000000"/>
          <w:sz w:val="28"/>
          <w:szCs w:val="28"/>
          <w:lang w:eastAsia="uk-UA"/>
        </w:rPr>
        <w:t xml:space="preserve">, У. </w:t>
      </w:r>
      <w:proofErr w:type="spellStart"/>
      <w:r w:rsidRPr="00762696">
        <w:rPr>
          <w:rFonts w:ascii="Times New Roman" w:eastAsia="Times New Roman" w:hAnsi="Times New Roman" w:cs="Times New Roman"/>
          <w:color w:val="000000"/>
          <w:sz w:val="28"/>
          <w:szCs w:val="28"/>
          <w:lang w:eastAsia="uk-UA"/>
        </w:rPr>
        <w:t>Голдфарб</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Я.Гошовський</w:t>
      </w:r>
      <w:proofErr w:type="spellEnd"/>
      <w:r w:rsidRPr="00762696">
        <w:rPr>
          <w:rFonts w:ascii="Times New Roman" w:eastAsia="Times New Roman" w:hAnsi="Times New Roman" w:cs="Times New Roman"/>
          <w:color w:val="000000"/>
          <w:sz w:val="28"/>
          <w:szCs w:val="28"/>
          <w:lang w:eastAsia="uk-UA"/>
        </w:rPr>
        <w:t xml:space="preserve">, Г. </w:t>
      </w:r>
      <w:proofErr w:type="spellStart"/>
      <w:r w:rsidRPr="00762696">
        <w:rPr>
          <w:rFonts w:ascii="Times New Roman" w:eastAsia="Times New Roman" w:hAnsi="Times New Roman" w:cs="Times New Roman"/>
          <w:color w:val="000000"/>
          <w:sz w:val="28"/>
          <w:szCs w:val="28"/>
          <w:lang w:eastAsia="uk-UA"/>
        </w:rPr>
        <w:t>Крайг</w:t>
      </w:r>
      <w:proofErr w:type="spellEnd"/>
      <w:r w:rsidRPr="00762696">
        <w:rPr>
          <w:rFonts w:ascii="Times New Roman" w:eastAsia="Times New Roman" w:hAnsi="Times New Roman" w:cs="Times New Roman"/>
          <w:color w:val="000000"/>
          <w:sz w:val="28"/>
          <w:szCs w:val="28"/>
          <w:lang w:eastAsia="uk-UA"/>
        </w:rPr>
        <w:t xml:space="preserve">, І. </w:t>
      </w:r>
      <w:proofErr w:type="spellStart"/>
      <w:r w:rsidRPr="00762696">
        <w:rPr>
          <w:rFonts w:ascii="Times New Roman" w:eastAsia="Times New Roman" w:hAnsi="Times New Roman" w:cs="Times New Roman"/>
          <w:color w:val="000000"/>
          <w:sz w:val="28"/>
          <w:szCs w:val="28"/>
          <w:lang w:eastAsia="uk-UA"/>
        </w:rPr>
        <w:t>Лангмейєр</w:t>
      </w:r>
      <w:proofErr w:type="spellEnd"/>
      <w:r w:rsidRPr="00762696">
        <w:rPr>
          <w:rFonts w:ascii="Times New Roman" w:eastAsia="Times New Roman" w:hAnsi="Times New Roman" w:cs="Times New Roman"/>
          <w:color w:val="000000"/>
          <w:sz w:val="28"/>
          <w:szCs w:val="28"/>
          <w:lang w:eastAsia="uk-UA"/>
        </w:rPr>
        <w:t xml:space="preserve">, М. </w:t>
      </w:r>
      <w:proofErr w:type="spellStart"/>
      <w:r w:rsidRPr="00762696">
        <w:rPr>
          <w:rFonts w:ascii="Times New Roman" w:eastAsia="Times New Roman" w:hAnsi="Times New Roman" w:cs="Times New Roman"/>
          <w:color w:val="000000"/>
          <w:sz w:val="28"/>
          <w:szCs w:val="28"/>
          <w:lang w:eastAsia="uk-UA"/>
        </w:rPr>
        <w:t>Раттер</w:t>
      </w:r>
      <w:proofErr w:type="spellEnd"/>
      <w:r w:rsidRPr="00762696">
        <w:rPr>
          <w:rFonts w:ascii="Times New Roman" w:eastAsia="Times New Roman" w:hAnsi="Times New Roman" w:cs="Times New Roman"/>
          <w:color w:val="000000"/>
          <w:sz w:val="28"/>
          <w:szCs w:val="28"/>
          <w:lang w:eastAsia="uk-UA"/>
        </w:rPr>
        <w:t xml:space="preserve">, Д. </w:t>
      </w:r>
      <w:proofErr w:type="spellStart"/>
      <w:r w:rsidRPr="00762696">
        <w:rPr>
          <w:rFonts w:ascii="Times New Roman" w:eastAsia="Times New Roman" w:hAnsi="Times New Roman" w:cs="Times New Roman"/>
          <w:color w:val="000000"/>
          <w:sz w:val="28"/>
          <w:szCs w:val="28"/>
          <w:lang w:eastAsia="uk-UA"/>
        </w:rPr>
        <w:t>Хебб</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Р.Шпіц</w:t>
      </w:r>
      <w:proofErr w:type="spellEnd"/>
      <w:r w:rsidRPr="00762696">
        <w:rPr>
          <w:rFonts w:ascii="Times New Roman" w:eastAsia="Times New Roman" w:hAnsi="Times New Roman" w:cs="Times New Roman"/>
          <w:color w:val="000000"/>
          <w:sz w:val="28"/>
          <w:szCs w:val="28"/>
          <w:lang w:eastAsia="uk-UA"/>
        </w:rPr>
        <w:t xml:space="preserve">); концепції вивченої безпорадності (М. </w:t>
      </w:r>
      <w:proofErr w:type="spellStart"/>
      <w:r w:rsidRPr="00762696">
        <w:rPr>
          <w:rFonts w:ascii="Times New Roman" w:eastAsia="Times New Roman" w:hAnsi="Times New Roman" w:cs="Times New Roman"/>
          <w:color w:val="000000"/>
          <w:sz w:val="28"/>
          <w:szCs w:val="28"/>
          <w:lang w:eastAsia="uk-UA"/>
        </w:rPr>
        <w:t>Зелігман</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С.Майер</w:t>
      </w:r>
      <w:proofErr w:type="spellEnd"/>
      <w:r w:rsidRPr="00762696">
        <w:rPr>
          <w:rFonts w:ascii="Times New Roman" w:eastAsia="Times New Roman" w:hAnsi="Times New Roman" w:cs="Times New Roman"/>
          <w:color w:val="000000"/>
          <w:sz w:val="28"/>
          <w:szCs w:val="28"/>
          <w:lang w:eastAsia="uk-UA"/>
        </w:rPr>
        <w:t xml:space="preserve">, Р. Соломон), песимістичного </w:t>
      </w:r>
      <w:proofErr w:type="spellStart"/>
      <w:r w:rsidRPr="00762696">
        <w:rPr>
          <w:rFonts w:ascii="Times New Roman" w:eastAsia="Times New Roman" w:hAnsi="Times New Roman" w:cs="Times New Roman"/>
          <w:color w:val="000000"/>
          <w:sz w:val="28"/>
          <w:szCs w:val="28"/>
          <w:lang w:eastAsia="uk-UA"/>
        </w:rPr>
        <w:t>атрибутивногостилю</w:t>
      </w:r>
      <w:proofErr w:type="spellEnd"/>
      <w:r w:rsidRPr="00762696">
        <w:rPr>
          <w:rFonts w:ascii="Times New Roman" w:eastAsia="Times New Roman" w:hAnsi="Times New Roman" w:cs="Times New Roman"/>
          <w:color w:val="000000"/>
          <w:sz w:val="28"/>
          <w:szCs w:val="28"/>
          <w:lang w:eastAsia="uk-UA"/>
        </w:rPr>
        <w:t xml:space="preserve"> (К. </w:t>
      </w:r>
      <w:proofErr w:type="spellStart"/>
      <w:r w:rsidRPr="00762696">
        <w:rPr>
          <w:rFonts w:ascii="Times New Roman" w:eastAsia="Times New Roman" w:hAnsi="Times New Roman" w:cs="Times New Roman"/>
          <w:color w:val="000000"/>
          <w:sz w:val="28"/>
          <w:szCs w:val="28"/>
          <w:lang w:eastAsia="uk-UA"/>
        </w:rPr>
        <w:t>Двек</w:t>
      </w:r>
      <w:proofErr w:type="spellEnd"/>
      <w:r w:rsidRPr="00762696">
        <w:rPr>
          <w:rFonts w:ascii="Times New Roman" w:eastAsia="Times New Roman" w:hAnsi="Times New Roman" w:cs="Times New Roman"/>
          <w:color w:val="000000"/>
          <w:sz w:val="28"/>
          <w:szCs w:val="28"/>
          <w:lang w:eastAsia="uk-UA"/>
        </w:rPr>
        <w:t xml:space="preserve">, Ч. </w:t>
      </w:r>
      <w:proofErr w:type="spellStart"/>
      <w:r w:rsidRPr="00762696">
        <w:rPr>
          <w:rFonts w:ascii="Times New Roman" w:eastAsia="Times New Roman" w:hAnsi="Times New Roman" w:cs="Times New Roman"/>
          <w:color w:val="000000"/>
          <w:sz w:val="28"/>
          <w:szCs w:val="28"/>
          <w:lang w:eastAsia="uk-UA"/>
        </w:rPr>
        <w:t>Карвер</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Д.Хірото</w:t>
      </w:r>
      <w:proofErr w:type="spellEnd"/>
      <w:r w:rsidRPr="00762696">
        <w:rPr>
          <w:rFonts w:ascii="Times New Roman" w:eastAsia="Times New Roman" w:hAnsi="Times New Roman" w:cs="Times New Roman"/>
          <w:color w:val="000000"/>
          <w:sz w:val="28"/>
          <w:szCs w:val="28"/>
          <w:lang w:eastAsia="uk-UA"/>
        </w:rPr>
        <w:t xml:space="preserve">, М. </w:t>
      </w:r>
      <w:proofErr w:type="spellStart"/>
      <w:r w:rsidRPr="00762696">
        <w:rPr>
          <w:rFonts w:ascii="Times New Roman" w:eastAsia="Times New Roman" w:hAnsi="Times New Roman" w:cs="Times New Roman"/>
          <w:color w:val="000000"/>
          <w:sz w:val="28"/>
          <w:szCs w:val="28"/>
          <w:lang w:eastAsia="uk-UA"/>
        </w:rPr>
        <w:t>Шейер</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Д.Циринг</w:t>
      </w:r>
      <w:proofErr w:type="spellEnd"/>
      <w:r w:rsidRPr="00762696">
        <w:rPr>
          <w:rFonts w:ascii="Times New Roman" w:eastAsia="Times New Roman" w:hAnsi="Times New Roman" w:cs="Times New Roman"/>
          <w:color w:val="000000"/>
          <w:sz w:val="28"/>
          <w:szCs w:val="28"/>
          <w:lang w:eastAsia="uk-UA"/>
        </w:rPr>
        <w:t xml:space="preserve">; психології часу (Б. Цуканов, </w:t>
      </w:r>
      <w:proofErr w:type="spellStart"/>
      <w:r w:rsidRPr="00762696">
        <w:rPr>
          <w:rFonts w:ascii="Times New Roman" w:eastAsia="Times New Roman" w:hAnsi="Times New Roman" w:cs="Times New Roman"/>
          <w:color w:val="000000"/>
          <w:sz w:val="28"/>
          <w:szCs w:val="28"/>
          <w:lang w:eastAsia="uk-UA"/>
        </w:rPr>
        <w:t>З.Кіреєва</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депривованого</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хронотопу</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Я.Горошовський</w:t>
      </w:r>
      <w:proofErr w:type="spellEnd"/>
      <w:r w:rsidRPr="00762696">
        <w:rPr>
          <w:rFonts w:ascii="Times New Roman" w:eastAsia="Times New Roman" w:hAnsi="Times New Roman" w:cs="Times New Roman"/>
          <w:color w:val="000000"/>
          <w:sz w:val="28"/>
          <w:szCs w:val="28"/>
          <w:lang w:eastAsia="uk-UA"/>
        </w:rPr>
        <w:t>) та часових перспектив особистості (</w:t>
      </w:r>
      <w:proofErr w:type="spellStart"/>
      <w:r w:rsidRPr="00762696">
        <w:rPr>
          <w:rFonts w:ascii="Times New Roman" w:eastAsia="Times New Roman" w:hAnsi="Times New Roman" w:cs="Times New Roman"/>
          <w:color w:val="000000"/>
          <w:sz w:val="28"/>
          <w:szCs w:val="28"/>
          <w:lang w:eastAsia="uk-UA"/>
        </w:rPr>
        <w:t>Ф.Зімбардо</w:t>
      </w:r>
      <w:proofErr w:type="spellEnd"/>
      <w:r w:rsidRPr="00762696">
        <w:rPr>
          <w:rFonts w:ascii="Times New Roman" w:eastAsia="Times New Roman" w:hAnsi="Times New Roman" w:cs="Times New Roman"/>
          <w:color w:val="000000"/>
          <w:sz w:val="28"/>
          <w:szCs w:val="28"/>
          <w:lang w:eastAsia="uk-UA"/>
        </w:rPr>
        <w:t>); загальні положення ресурсного підходу (</w:t>
      </w:r>
      <w:proofErr w:type="spellStart"/>
      <w:r w:rsidRPr="00762696">
        <w:rPr>
          <w:rFonts w:ascii="Times New Roman" w:eastAsia="Times New Roman" w:hAnsi="Times New Roman" w:cs="Times New Roman"/>
          <w:color w:val="000000"/>
          <w:sz w:val="28"/>
          <w:szCs w:val="28"/>
          <w:lang w:eastAsia="uk-UA"/>
        </w:rPr>
        <w:t>З.Кіреєва</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О.Литвиненко</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Н.Родіна</w:t>
      </w:r>
      <w:proofErr w:type="spellEnd"/>
      <w:r w:rsidRPr="00762696">
        <w:rPr>
          <w:rFonts w:ascii="Times New Roman" w:eastAsia="Times New Roman" w:hAnsi="Times New Roman" w:cs="Times New Roman"/>
          <w:color w:val="000000"/>
          <w:sz w:val="28"/>
          <w:szCs w:val="28"/>
          <w:lang w:eastAsia="uk-UA"/>
        </w:rPr>
        <w:t xml:space="preserve">); різні аспекти визначення сутності, </w:t>
      </w:r>
      <w:proofErr w:type="spellStart"/>
      <w:r w:rsidRPr="00762696">
        <w:rPr>
          <w:rFonts w:ascii="Times New Roman" w:eastAsia="Times New Roman" w:hAnsi="Times New Roman" w:cs="Times New Roman"/>
          <w:color w:val="000000"/>
          <w:sz w:val="28"/>
          <w:szCs w:val="28"/>
          <w:lang w:eastAsia="uk-UA"/>
        </w:rPr>
        <w:t>структури,функцій</w:t>
      </w:r>
      <w:proofErr w:type="spellEnd"/>
      <w:r w:rsidRPr="00762696">
        <w:rPr>
          <w:rFonts w:ascii="Times New Roman" w:eastAsia="Times New Roman" w:hAnsi="Times New Roman" w:cs="Times New Roman"/>
          <w:color w:val="000000"/>
          <w:sz w:val="28"/>
          <w:szCs w:val="28"/>
          <w:lang w:eastAsia="uk-UA"/>
        </w:rPr>
        <w:t xml:space="preserve"> і детермінант розвитку свідомості (</w:t>
      </w:r>
      <w:proofErr w:type="spellStart"/>
      <w:r w:rsidRPr="00762696">
        <w:rPr>
          <w:rFonts w:ascii="Times New Roman" w:eastAsia="Times New Roman" w:hAnsi="Times New Roman" w:cs="Times New Roman"/>
          <w:color w:val="000000"/>
          <w:sz w:val="28"/>
          <w:szCs w:val="28"/>
          <w:lang w:eastAsia="uk-UA"/>
        </w:rPr>
        <w:t>О.Гульбс</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О.Мамічева</w:t>
      </w:r>
      <w:proofErr w:type="spellEnd"/>
      <w:r w:rsidRPr="00762696">
        <w:rPr>
          <w:rFonts w:ascii="Times New Roman" w:eastAsia="Times New Roman" w:hAnsi="Times New Roman" w:cs="Times New Roman"/>
          <w:color w:val="000000"/>
          <w:sz w:val="28"/>
          <w:szCs w:val="28"/>
          <w:lang w:eastAsia="uk-UA"/>
        </w:rPr>
        <w:t xml:space="preserve">); наукові уявлення щодо </w:t>
      </w:r>
      <w:proofErr w:type="spellStart"/>
      <w:r w:rsidRPr="00762696">
        <w:rPr>
          <w:rFonts w:ascii="Times New Roman" w:eastAsia="Times New Roman" w:hAnsi="Times New Roman" w:cs="Times New Roman"/>
          <w:color w:val="000000"/>
          <w:sz w:val="28"/>
          <w:szCs w:val="28"/>
          <w:lang w:eastAsia="uk-UA"/>
        </w:rPr>
        <w:t>етно</w:t>
      </w:r>
      <w:proofErr w:type="spellEnd"/>
      <w:r w:rsidRPr="00762696">
        <w:rPr>
          <w:rFonts w:ascii="Times New Roman" w:eastAsia="Times New Roman" w:hAnsi="Times New Roman" w:cs="Times New Roman"/>
          <w:color w:val="000000"/>
          <w:sz w:val="28"/>
          <w:szCs w:val="28"/>
          <w:lang w:eastAsia="uk-UA"/>
        </w:rPr>
        <w:t>-соціального дистанціювання (</w:t>
      </w:r>
      <w:proofErr w:type="spellStart"/>
      <w:r w:rsidRPr="00762696">
        <w:rPr>
          <w:rFonts w:ascii="Times New Roman" w:eastAsia="Times New Roman" w:hAnsi="Times New Roman" w:cs="Times New Roman"/>
          <w:color w:val="000000"/>
          <w:sz w:val="28"/>
          <w:szCs w:val="28"/>
          <w:lang w:eastAsia="uk-UA"/>
        </w:rPr>
        <w:t>В.Луньов</w:t>
      </w:r>
      <w:proofErr w:type="spellEnd"/>
      <w:r w:rsidRPr="00762696">
        <w:rPr>
          <w:rFonts w:ascii="Times New Roman" w:eastAsia="Times New Roman" w:hAnsi="Times New Roman" w:cs="Times New Roman"/>
          <w:color w:val="000000"/>
          <w:sz w:val="28"/>
          <w:szCs w:val="28"/>
          <w:lang w:eastAsia="uk-UA"/>
        </w:rPr>
        <w:t xml:space="preserve">); парадигма </w:t>
      </w:r>
      <w:proofErr w:type="spellStart"/>
      <w:r w:rsidRPr="00762696">
        <w:rPr>
          <w:rFonts w:ascii="Times New Roman" w:eastAsia="Times New Roman" w:hAnsi="Times New Roman" w:cs="Times New Roman"/>
          <w:color w:val="000000"/>
          <w:sz w:val="28"/>
          <w:szCs w:val="28"/>
          <w:lang w:eastAsia="uk-UA"/>
        </w:rPr>
        <w:t>екзистенційного</w:t>
      </w:r>
      <w:proofErr w:type="spellEnd"/>
      <w:r w:rsidRPr="00762696">
        <w:rPr>
          <w:rFonts w:ascii="Times New Roman" w:eastAsia="Times New Roman" w:hAnsi="Times New Roman" w:cs="Times New Roman"/>
          <w:color w:val="000000"/>
          <w:sz w:val="28"/>
          <w:szCs w:val="28"/>
          <w:lang w:eastAsia="uk-UA"/>
        </w:rPr>
        <w:t xml:space="preserve"> аналізу, зокрема щодо </w:t>
      </w:r>
      <w:r w:rsidRPr="00762696">
        <w:rPr>
          <w:rFonts w:ascii="Times New Roman" w:eastAsia="Times New Roman" w:hAnsi="Times New Roman" w:cs="Times New Roman"/>
          <w:color w:val="000000"/>
          <w:sz w:val="28"/>
          <w:szCs w:val="28"/>
          <w:lang w:eastAsia="uk-UA"/>
        </w:rPr>
        <w:lastRenderedPageBreak/>
        <w:t xml:space="preserve">екзистенціальної наповненості та </w:t>
      </w:r>
      <w:proofErr w:type="spellStart"/>
      <w:r w:rsidRPr="00762696">
        <w:rPr>
          <w:rFonts w:ascii="Times New Roman" w:eastAsia="Times New Roman" w:hAnsi="Times New Roman" w:cs="Times New Roman"/>
          <w:color w:val="000000"/>
          <w:sz w:val="28"/>
          <w:szCs w:val="28"/>
          <w:lang w:eastAsia="uk-UA"/>
        </w:rPr>
        <w:t>екзистенційної</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депривації</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В.Франкл</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А.Ленгле</w:t>
      </w:r>
      <w:proofErr w:type="spellEnd"/>
      <w:r w:rsidRPr="00762696">
        <w:rPr>
          <w:rFonts w:ascii="Times New Roman" w:eastAsia="Times New Roman" w:hAnsi="Times New Roman" w:cs="Times New Roman"/>
          <w:color w:val="000000"/>
          <w:sz w:val="28"/>
          <w:szCs w:val="28"/>
          <w:lang w:eastAsia="uk-UA"/>
        </w:rPr>
        <w:t>) </w:t>
      </w:r>
    </w:p>
    <w:p w14:paraId="1BD4B534" w14:textId="77777777" w:rsidR="003D2EBB" w:rsidRPr="00762696" w:rsidRDefault="003D2EBB" w:rsidP="00AB1C48">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Методи дослідження. </w:t>
      </w:r>
      <w:r w:rsidR="00AB1C48">
        <w:rPr>
          <w:rFonts w:ascii="Times New Roman" w:eastAsia="Times New Roman" w:hAnsi="Times New Roman" w:cs="Times New Roman"/>
          <w:sz w:val="24"/>
          <w:szCs w:val="24"/>
          <w:lang w:eastAsia="uk-UA"/>
        </w:rPr>
        <w:t xml:space="preserve"> </w:t>
      </w:r>
      <w:r w:rsidRPr="00762696">
        <w:rPr>
          <w:rFonts w:ascii="Times New Roman" w:eastAsia="Times New Roman" w:hAnsi="Times New Roman" w:cs="Times New Roman"/>
          <w:color w:val="000000"/>
          <w:sz w:val="28"/>
          <w:szCs w:val="28"/>
          <w:lang w:eastAsia="uk-UA"/>
        </w:rPr>
        <w:t>З метою вирішення поставлених дослідницьких завдань та забезпечення об</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єктивності дослідження в роботі використана низка методів: </w:t>
      </w:r>
    </w:p>
    <w:p w14:paraId="1BD4B535" w14:textId="77777777" w:rsidR="003D2EBB" w:rsidRPr="00762696" w:rsidRDefault="003D2EBB" w:rsidP="00747AF3">
      <w:pPr>
        <w:numPr>
          <w:ilvl w:val="0"/>
          <w:numId w:val="5"/>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теоретичні методи – теоретичний аналіз джерел, системно-структурний аналіз та інтерпретація отриманих даних; </w:t>
      </w:r>
    </w:p>
    <w:p w14:paraId="1BD4B536" w14:textId="77777777" w:rsidR="003D2EBB" w:rsidRPr="00762696" w:rsidRDefault="003D2EBB" w:rsidP="00747AF3">
      <w:pPr>
        <w:numPr>
          <w:ilvl w:val="0"/>
          <w:numId w:val="5"/>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 xml:space="preserve">емпіричні методи – </w:t>
      </w:r>
      <w:proofErr w:type="spellStart"/>
      <w:r w:rsidRPr="00762696">
        <w:rPr>
          <w:rFonts w:ascii="Times New Roman" w:eastAsia="Times New Roman" w:hAnsi="Times New Roman" w:cs="Times New Roman"/>
          <w:color w:val="000000"/>
          <w:sz w:val="28"/>
          <w:szCs w:val="28"/>
          <w:lang w:eastAsia="uk-UA"/>
        </w:rPr>
        <w:t>психодіагностичні</w:t>
      </w:r>
      <w:proofErr w:type="spellEnd"/>
      <w:r w:rsidRPr="00762696">
        <w:rPr>
          <w:rFonts w:ascii="Times New Roman" w:eastAsia="Times New Roman" w:hAnsi="Times New Roman" w:cs="Times New Roman"/>
          <w:color w:val="000000"/>
          <w:sz w:val="28"/>
          <w:szCs w:val="28"/>
          <w:lang w:eastAsia="uk-UA"/>
        </w:rPr>
        <w:t xml:space="preserve"> методики:  1) Шкала тривоги Бека (</w:t>
      </w:r>
      <w:proofErr w:type="spellStart"/>
      <w:r w:rsidRPr="00762696">
        <w:rPr>
          <w:rFonts w:ascii="Times New Roman" w:eastAsia="Times New Roman" w:hAnsi="Times New Roman" w:cs="Times New Roman"/>
          <w:color w:val="000000"/>
          <w:sz w:val="28"/>
          <w:szCs w:val="28"/>
          <w:lang w:eastAsia="uk-UA"/>
        </w:rPr>
        <w:t>The</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Beck</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Anxiety</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Inventory</w:t>
      </w:r>
      <w:proofErr w:type="spellEnd"/>
      <w:r w:rsidRPr="00762696">
        <w:rPr>
          <w:rFonts w:ascii="Times New Roman" w:eastAsia="Times New Roman" w:hAnsi="Times New Roman" w:cs="Times New Roman"/>
          <w:color w:val="000000"/>
          <w:sz w:val="28"/>
          <w:szCs w:val="28"/>
          <w:lang w:eastAsia="uk-UA"/>
        </w:rPr>
        <w:t>) (BAI) (</w:t>
      </w:r>
      <w:proofErr w:type="spellStart"/>
      <w:r w:rsidRPr="00762696">
        <w:rPr>
          <w:rFonts w:ascii="Times New Roman" w:eastAsia="Times New Roman" w:hAnsi="Times New Roman" w:cs="Times New Roman"/>
          <w:color w:val="000000"/>
          <w:sz w:val="28"/>
          <w:szCs w:val="28"/>
          <w:lang w:eastAsia="uk-UA"/>
        </w:rPr>
        <w:t>Beck</w:t>
      </w:r>
      <w:proofErr w:type="spellEnd"/>
      <w:r w:rsidRPr="00762696">
        <w:rPr>
          <w:rFonts w:ascii="Times New Roman" w:eastAsia="Times New Roman" w:hAnsi="Times New Roman" w:cs="Times New Roman"/>
          <w:color w:val="000000"/>
          <w:sz w:val="28"/>
          <w:szCs w:val="28"/>
          <w:lang w:eastAsia="uk-UA"/>
        </w:rPr>
        <w:t xml:space="preserve"> A.T.), 2) Шкала впливу подій (</w:t>
      </w:r>
      <w:proofErr w:type="spellStart"/>
      <w:r w:rsidRPr="00762696">
        <w:rPr>
          <w:rFonts w:ascii="Times New Roman" w:eastAsia="Times New Roman" w:hAnsi="Times New Roman" w:cs="Times New Roman"/>
          <w:color w:val="000000"/>
          <w:sz w:val="28"/>
          <w:szCs w:val="28"/>
          <w:lang w:eastAsia="uk-UA"/>
        </w:rPr>
        <w:t>Impact</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of</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Events</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Scale</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IESHorowitz</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et</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al</w:t>
      </w:r>
      <w:proofErr w:type="spellEnd"/>
      <w:r w:rsidRPr="00762696">
        <w:rPr>
          <w:rFonts w:ascii="Times New Roman" w:eastAsia="Times New Roman" w:hAnsi="Times New Roman" w:cs="Times New Roman"/>
          <w:color w:val="000000"/>
          <w:sz w:val="28"/>
          <w:szCs w:val="28"/>
          <w:lang w:eastAsia="uk-UA"/>
        </w:rPr>
        <w:t>., 1979) , 3) Анкета здоров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 пацієнта PHQ-9 (</w:t>
      </w:r>
      <w:proofErr w:type="spellStart"/>
      <w:r w:rsidRPr="00762696">
        <w:rPr>
          <w:rFonts w:ascii="Times New Roman" w:eastAsia="Times New Roman" w:hAnsi="Times New Roman" w:cs="Times New Roman"/>
          <w:color w:val="000000"/>
          <w:sz w:val="28"/>
          <w:szCs w:val="28"/>
          <w:lang w:eastAsia="uk-UA"/>
        </w:rPr>
        <w:t>Р.Шпіцер</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Robert</w:t>
      </w:r>
      <w:proofErr w:type="spellEnd"/>
      <w:r w:rsidRPr="00762696">
        <w:rPr>
          <w:rFonts w:ascii="Times New Roman" w:eastAsia="Times New Roman" w:hAnsi="Times New Roman" w:cs="Times New Roman"/>
          <w:color w:val="000000"/>
          <w:sz w:val="28"/>
          <w:szCs w:val="28"/>
          <w:lang w:eastAsia="uk-UA"/>
        </w:rPr>
        <w:t xml:space="preserve"> L. </w:t>
      </w:r>
      <w:proofErr w:type="spellStart"/>
      <w:r w:rsidRPr="00762696">
        <w:rPr>
          <w:rFonts w:ascii="Times New Roman" w:eastAsia="Times New Roman" w:hAnsi="Times New Roman" w:cs="Times New Roman"/>
          <w:color w:val="000000"/>
          <w:sz w:val="28"/>
          <w:szCs w:val="28"/>
          <w:lang w:eastAsia="uk-UA"/>
        </w:rPr>
        <w:t>Spitzer</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Д.Вільямс</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Janet</w:t>
      </w:r>
      <w:proofErr w:type="spellEnd"/>
      <w:r w:rsidRPr="00762696">
        <w:rPr>
          <w:rFonts w:ascii="Times New Roman" w:eastAsia="Times New Roman" w:hAnsi="Times New Roman" w:cs="Times New Roman"/>
          <w:color w:val="000000"/>
          <w:sz w:val="28"/>
          <w:szCs w:val="28"/>
          <w:lang w:eastAsia="uk-UA"/>
        </w:rPr>
        <w:t xml:space="preserve"> B.W. </w:t>
      </w:r>
      <w:proofErr w:type="spellStart"/>
      <w:r w:rsidRPr="00762696">
        <w:rPr>
          <w:rFonts w:ascii="Times New Roman" w:eastAsia="Times New Roman" w:hAnsi="Times New Roman" w:cs="Times New Roman"/>
          <w:color w:val="000000"/>
          <w:sz w:val="28"/>
          <w:szCs w:val="28"/>
          <w:lang w:eastAsia="uk-UA"/>
        </w:rPr>
        <w:t>Williams</w:t>
      </w:r>
      <w:proofErr w:type="spellEnd"/>
      <w:r w:rsidRPr="00762696">
        <w:rPr>
          <w:rFonts w:ascii="Times New Roman" w:eastAsia="Times New Roman" w:hAnsi="Times New Roman" w:cs="Times New Roman"/>
          <w:color w:val="000000"/>
          <w:sz w:val="28"/>
          <w:szCs w:val="28"/>
          <w:lang w:eastAsia="uk-UA"/>
        </w:rPr>
        <w:t xml:space="preserve">), К. </w:t>
      </w:r>
      <w:proofErr w:type="spellStart"/>
      <w:r w:rsidRPr="00762696">
        <w:rPr>
          <w:rFonts w:ascii="Times New Roman" w:eastAsia="Times New Roman" w:hAnsi="Times New Roman" w:cs="Times New Roman"/>
          <w:color w:val="000000"/>
          <w:sz w:val="28"/>
          <w:szCs w:val="28"/>
          <w:lang w:eastAsia="uk-UA"/>
        </w:rPr>
        <w:t>Кронке</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Kurt</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Kroenke</w:t>
      </w:r>
      <w:proofErr w:type="spellEnd"/>
      <w:r w:rsidRPr="00762696">
        <w:rPr>
          <w:rFonts w:ascii="Times New Roman" w:eastAsia="Times New Roman" w:hAnsi="Times New Roman" w:cs="Times New Roman"/>
          <w:color w:val="000000"/>
          <w:sz w:val="28"/>
          <w:szCs w:val="28"/>
          <w:lang w:eastAsia="uk-UA"/>
        </w:rPr>
        <w:t>), суб</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єктивна оцінка. </w:t>
      </w:r>
    </w:p>
    <w:p w14:paraId="1BD4B537" w14:textId="77777777" w:rsidR="003D2EBB" w:rsidRPr="00762696" w:rsidRDefault="003D2EBB" w:rsidP="00747AF3">
      <w:pPr>
        <w:numPr>
          <w:ilvl w:val="0"/>
          <w:numId w:val="5"/>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мето</w:t>
      </w:r>
      <w:r w:rsidR="00AB1C48">
        <w:rPr>
          <w:rFonts w:ascii="Times New Roman" w:eastAsia="Times New Roman" w:hAnsi="Times New Roman" w:cs="Times New Roman"/>
          <w:color w:val="000000"/>
          <w:sz w:val="28"/>
          <w:szCs w:val="28"/>
          <w:lang w:eastAsia="uk-UA"/>
        </w:rPr>
        <w:t>ди статистичного аналізу даних –</w:t>
      </w:r>
      <w:r w:rsidRPr="00762696">
        <w:rPr>
          <w:rFonts w:ascii="Times New Roman" w:eastAsia="Times New Roman" w:hAnsi="Times New Roman" w:cs="Times New Roman"/>
          <w:color w:val="000000"/>
          <w:sz w:val="28"/>
          <w:szCs w:val="28"/>
          <w:lang w:eastAsia="uk-UA"/>
        </w:rPr>
        <w:t xml:space="preserve"> </w:t>
      </w:r>
      <w:r w:rsidRPr="00762696">
        <w:rPr>
          <w:rFonts w:ascii="Times New Roman" w:eastAsia="Times New Roman" w:hAnsi="Times New Roman" w:cs="Times New Roman"/>
          <w:color w:val="000000"/>
          <w:sz w:val="28"/>
          <w:szCs w:val="28"/>
          <w:shd w:val="clear" w:color="auto" w:fill="FFFFFF"/>
          <w:lang w:eastAsia="uk-UA"/>
        </w:rPr>
        <w:t xml:space="preserve">кореляційний </w:t>
      </w:r>
      <w:r w:rsidR="00AB1C48">
        <w:rPr>
          <w:rFonts w:ascii="Times New Roman" w:eastAsia="Times New Roman" w:hAnsi="Times New Roman" w:cs="Times New Roman"/>
          <w:color w:val="000000"/>
          <w:sz w:val="28"/>
          <w:szCs w:val="28"/>
          <w:shd w:val="clear" w:color="auto" w:fill="FFFFFF"/>
          <w:lang w:eastAsia="uk-UA"/>
        </w:rPr>
        <w:t xml:space="preserve">аналіз за допомогою </w:t>
      </w:r>
      <w:r w:rsidR="00AB1C48" w:rsidRPr="00AB1C48">
        <w:rPr>
          <w:rFonts w:ascii="Times New Roman" w:eastAsia="Times New Roman" w:hAnsi="Times New Roman" w:cs="Times New Roman"/>
          <w:bCs/>
          <w:color w:val="000000"/>
          <w:sz w:val="28"/>
          <w:szCs w:val="28"/>
          <w:shd w:val="clear" w:color="auto" w:fill="FFFFFF"/>
          <w:lang w:eastAsia="uk-UA"/>
        </w:rPr>
        <w:t xml:space="preserve">лінійної кореляції </w:t>
      </w:r>
      <w:proofErr w:type="spellStart"/>
      <w:r w:rsidR="00AB1C48" w:rsidRPr="00AB1C48">
        <w:rPr>
          <w:rFonts w:ascii="Times New Roman" w:eastAsia="Times New Roman" w:hAnsi="Times New Roman" w:cs="Times New Roman"/>
          <w:bCs/>
          <w:color w:val="000000"/>
          <w:sz w:val="28"/>
          <w:szCs w:val="28"/>
          <w:shd w:val="clear" w:color="auto" w:fill="FFFFFF"/>
          <w:lang w:eastAsia="uk-UA"/>
        </w:rPr>
        <w:t>Пірсона</w:t>
      </w:r>
      <w:proofErr w:type="spellEnd"/>
      <w:r w:rsidR="00AB1C48" w:rsidRPr="00AB1C48">
        <w:rPr>
          <w:rFonts w:ascii="Times New Roman" w:eastAsia="Times New Roman" w:hAnsi="Times New Roman" w:cs="Times New Roman"/>
          <w:bCs/>
          <w:color w:val="000000"/>
          <w:sz w:val="28"/>
          <w:szCs w:val="28"/>
          <w:shd w:val="clear" w:color="auto" w:fill="FFFFFF"/>
          <w:lang w:eastAsia="uk-UA"/>
        </w:rPr>
        <w:t>,</w:t>
      </w:r>
      <w:r w:rsidR="00AB1C48" w:rsidRPr="00AB1C48">
        <w:rPr>
          <w:rFonts w:ascii="Times New Roman" w:eastAsia="Times New Roman" w:hAnsi="Times New Roman" w:cs="Times New Roman"/>
          <w:color w:val="000000"/>
          <w:sz w:val="28"/>
          <w:szCs w:val="28"/>
          <w:shd w:val="clear" w:color="auto" w:fill="FFFFFF"/>
          <w:lang w:eastAsia="uk-UA"/>
        </w:rPr>
        <w:t xml:space="preserve"> </w:t>
      </w:r>
      <w:r w:rsidR="00AB1C48" w:rsidRPr="00AB1C48">
        <w:rPr>
          <w:rFonts w:ascii="Times New Roman" w:eastAsia="Times New Roman" w:hAnsi="Times New Roman" w:cs="Times New Roman"/>
          <w:bCs/>
          <w:color w:val="000000"/>
          <w:sz w:val="28"/>
          <w:szCs w:val="28"/>
          <w:shd w:val="clear" w:color="auto" w:fill="FFFFFF"/>
          <w:lang w:eastAsia="uk-UA"/>
        </w:rPr>
        <w:t>кількісний та якісний аналіз результатів діагностики</w:t>
      </w:r>
      <w:r w:rsidR="00AB1C48">
        <w:rPr>
          <w:rFonts w:ascii="Times New Roman" w:eastAsia="Times New Roman" w:hAnsi="Times New Roman" w:cs="Times New Roman"/>
          <w:bCs/>
          <w:color w:val="000000"/>
          <w:sz w:val="28"/>
          <w:szCs w:val="28"/>
          <w:shd w:val="clear" w:color="auto" w:fill="FFFFFF"/>
          <w:lang w:eastAsia="uk-UA"/>
        </w:rPr>
        <w:t>.</w:t>
      </w:r>
    </w:p>
    <w:p w14:paraId="1BD4B538"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 xml:space="preserve">Організація дослідження. </w:t>
      </w:r>
      <w:r w:rsidRPr="00762696">
        <w:rPr>
          <w:rFonts w:ascii="Times New Roman" w:eastAsia="Times New Roman" w:hAnsi="Times New Roman" w:cs="Times New Roman"/>
          <w:color w:val="000000"/>
          <w:sz w:val="28"/>
          <w:szCs w:val="28"/>
          <w:lang w:eastAsia="uk-UA"/>
        </w:rPr>
        <w:t xml:space="preserve">Дослідження респондентів проводилось на базі учасників благодійних реабілітаційних таборів для вимушених переселенців, та родин військовослужбовців ГО “ТУР”, </w:t>
      </w:r>
      <w:proofErr w:type="spellStart"/>
      <w:r w:rsidRPr="00762696">
        <w:rPr>
          <w:rFonts w:ascii="Times New Roman" w:eastAsia="Times New Roman" w:hAnsi="Times New Roman" w:cs="Times New Roman"/>
          <w:color w:val="000000"/>
          <w:sz w:val="28"/>
          <w:szCs w:val="28"/>
          <w:lang w:eastAsia="uk-UA"/>
        </w:rPr>
        <w:t>проводимих</w:t>
      </w:r>
      <w:proofErr w:type="spellEnd"/>
      <w:r w:rsidRPr="00762696">
        <w:rPr>
          <w:rFonts w:ascii="Times New Roman" w:eastAsia="Times New Roman" w:hAnsi="Times New Roman" w:cs="Times New Roman"/>
          <w:color w:val="000000"/>
          <w:sz w:val="28"/>
          <w:szCs w:val="28"/>
          <w:lang w:eastAsia="uk-UA"/>
        </w:rPr>
        <w:t xml:space="preserve"> в с. </w:t>
      </w:r>
      <w:proofErr w:type="spellStart"/>
      <w:r w:rsidRPr="00762696">
        <w:rPr>
          <w:rFonts w:ascii="Times New Roman" w:eastAsia="Times New Roman" w:hAnsi="Times New Roman" w:cs="Times New Roman"/>
          <w:color w:val="000000"/>
          <w:sz w:val="28"/>
          <w:szCs w:val="28"/>
          <w:lang w:eastAsia="uk-UA"/>
        </w:rPr>
        <w:t>Дземброня</w:t>
      </w:r>
      <w:proofErr w:type="spellEnd"/>
      <w:r w:rsidRPr="00762696">
        <w:rPr>
          <w:rFonts w:ascii="Times New Roman" w:eastAsia="Times New Roman" w:hAnsi="Times New Roman" w:cs="Times New Roman"/>
          <w:color w:val="000000"/>
          <w:sz w:val="28"/>
          <w:szCs w:val="28"/>
          <w:lang w:eastAsia="uk-UA"/>
        </w:rPr>
        <w:t xml:space="preserve"> (Івано-Франківська обл.), с. </w:t>
      </w:r>
      <w:proofErr w:type="spellStart"/>
      <w:r w:rsidRPr="00762696">
        <w:rPr>
          <w:rFonts w:ascii="Times New Roman" w:eastAsia="Times New Roman" w:hAnsi="Times New Roman" w:cs="Times New Roman"/>
          <w:color w:val="000000"/>
          <w:sz w:val="28"/>
          <w:szCs w:val="28"/>
          <w:lang w:eastAsia="uk-UA"/>
        </w:rPr>
        <w:t>Гораївка</w:t>
      </w:r>
      <w:proofErr w:type="spellEnd"/>
      <w:r w:rsidRPr="00762696">
        <w:rPr>
          <w:rFonts w:ascii="Times New Roman" w:eastAsia="Times New Roman" w:hAnsi="Times New Roman" w:cs="Times New Roman"/>
          <w:color w:val="000000"/>
          <w:sz w:val="28"/>
          <w:szCs w:val="28"/>
          <w:lang w:eastAsia="uk-UA"/>
        </w:rPr>
        <w:t xml:space="preserve"> (Хмельницька обл.), с. </w:t>
      </w:r>
      <w:proofErr w:type="spellStart"/>
      <w:r w:rsidRPr="00762696">
        <w:rPr>
          <w:rFonts w:ascii="Times New Roman" w:eastAsia="Times New Roman" w:hAnsi="Times New Roman" w:cs="Times New Roman"/>
          <w:color w:val="000000"/>
          <w:sz w:val="28"/>
          <w:szCs w:val="28"/>
          <w:lang w:eastAsia="uk-UA"/>
        </w:rPr>
        <w:t>Казменщики</w:t>
      </w:r>
      <w:proofErr w:type="spellEnd"/>
      <w:r w:rsidRPr="00762696">
        <w:rPr>
          <w:rFonts w:ascii="Times New Roman" w:eastAsia="Times New Roman" w:hAnsi="Times New Roman" w:cs="Times New Roman"/>
          <w:color w:val="000000"/>
          <w:sz w:val="28"/>
          <w:szCs w:val="28"/>
          <w:lang w:eastAsia="uk-UA"/>
        </w:rPr>
        <w:t xml:space="preserve"> (Закарпатська обл.) та </w:t>
      </w:r>
      <w:proofErr w:type="spellStart"/>
      <w:r w:rsidRPr="00762696">
        <w:rPr>
          <w:rFonts w:ascii="Times New Roman" w:eastAsia="Times New Roman" w:hAnsi="Times New Roman" w:cs="Times New Roman"/>
          <w:color w:val="000000"/>
          <w:sz w:val="28"/>
          <w:szCs w:val="28"/>
          <w:lang w:eastAsia="uk-UA"/>
        </w:rPr>
        <w:t>с.Мигія</w:t>
      </w:r>
      <w:proofErr w:type="spellEnd"/>
      <w:r w:rsidRPr="00762696">
        <w:rPr>
          <w:rFonts w:ascii="Times New Roman" w:eastAsia="Times New Roman" w:hAnsi="Times New Roman" w:cs="Times New Roman"/>
          <w:color w:val="000000"/>
          <w:sz w:val="28"/>
          <w:szCs w:val="28"/>
          <w:lang w:eastAsia="uk-UA"/>
        </w:rPr>
        <w:t xml:space="preserve"> (Миколаївська </w:t>
      </w:r>
      <w:proofErr w:type="spellStart"/>
      <w:r w:rsidRPr="00762696">
        <w:rPr>
          <w:rFonts w:ascii="Times New Roman" w:eastAsia="Times New Roman" w:hAnsi="Times New Roman" w:cs="Times New Roman"/>
          <w:color w:val="000000"/>
          <w:sz w:val="28"/>
          <w:szCs w:val="28"/>
          <w:lang w:eastAsia="uk-UA"/>
        </w:rPr>
        <w:t>обл</w:t>
      </w:r>
      <w:proofErr w:type="spellEnd"/>
      <w:r w:rsidRPr="00762696">
        <w:rPr>
          <w:rFonts w:ascii="Times New Roman" w:eastAsia="Times New Roman" w:hAnsi="Times New Roman" w:cs="Times New Roman"/>
          <w:color w:val="000000"/>
          <w:sz w:val="28"/>
          <w:szCs w:val="28"/>
          <w:lang w:eastAsia="uk-UA"/>
        </w:rPr>
        <w:t>). Період проведення досліджень: жовтень 2022 - жовтень 2023. Кількість учасників дослідження 1500 осіб. Вік респондентів від 16 до 64 років. </w:t>
      </w:r>
    </w:p>
    <w:p w14:paraId="1BD4B539"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 xml:space="preserve">Практичне значення </w:t>
      </w:r>
      <w:r w:rsidRPr="00762696">
        <w:rPr>
          <w:rFonts w:ascii="Times New Roman" w:eastAsia="Times New Roman" w:hAnsi="Times New Roman" w:cs="Times New Roman"/>
          <w:color w:val="000000"/>
          <w:sz w:val="28"/>
          <w:szCs w:val="28"/>
          <w:lang w:eastAsia="uk-UA"/>
        </w:rPr>
        <w:t>даного дослідження полягає у розробці методичних рекомендацій для роботи з особами, які відчувають вплив травматичних переживань, та швидке подолання травматичних переживань цивільним населенням України. </w:t>
      </w:r>
    </w:p>
    <w:p w14:paraId="1BD4B53A"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 xml:space="preserve">Апробація тематики дослідження. </w:t>
      </w:r>
      <w:r w:rsidRPr="00762696">
        <w:rPr>
          <w:rFonts w:ascii="Times New Roman" w:eastAsia="Times New Roman" w:hAnsi="Times New Roman" w:cs="Times New Roman"/>
          <w:color w:val="000000"/>
          <w:sz w:val="28"/>
          <w:szCs w:val="28"/>
          <w:lang w:eastAsia="uk-UA"/>
        </w:rPr>
        <w:t xml:space="preserve">Ключові моменти даного дослідження увійшли в методичні рекомендації для організаторів реабілітаційних таборів для родин, </w:t>
      </w:r>
      <w:proofErr w:type="spellStart"/>
      <w:r w:rsidRPr="00762696">
        <w:rPr>
          <w:rFonts w:ascii="Times New Roman" w:eastAsia="Times New Roman" w:hAnsi="Times New Roman" w:cs="Times New Roman"/>
          <w:color w:val="000000"/>
          <w:sz w:val="28"/>
          <w:szCs w:val="28"/>
          <w:lang w:eastAsia="uk-UA"/>
        </w:rPr>
        <w:t>пострадавших</w:t>
      </w:r>
      <w:proofErr w:type="spellEnd"/>
      <w:r w:rsidRPr="00762696">
        <w:rPr>
          <w:rFonts w:ascii="Times New Roman" w:eastAsia="Times New Roman" w:hAnsi="Times New Roman" w:cs="Times New Roman"/>
          <w:color w:val="000000"/>
          <w:sz w:val="28"/>
          <w:szCs w:val="28"/>
          <w:lang w:eastAsia="uk-UA"/>
        </w:rPr>
        <w:t xml:space="preserve"> від агресії </w:t>
      </w:r>
      <w:proofErr w:type="spellStart"/>
      <w:r w:rsidRPr="00762696">
        <w:rPr>
          <w:rFonts w:ascii="Times New Roman" w:eastAsia="Times New Roman" w:hAnsi="Times New Roman" w:cs="Times New Roman"/>
          <w:color w:val="000000"/>
          <w:sz w:val="28"/>
          <w:szCs w:val="28"/>
          <w:lang w:eastAsia="uk-UA"/>
        </w:rPr>
        <w:t>рф</w:t>
      </w:r>
      <w:proofErr w:type="spellEnd"/>
      <w:r w:rsidRPr="00762696">
        <w:rPr>
          <w:rFonts w:ascii="Times New Roman" w:eastAsia="Times New Roman" w:hAnsi="Times New Roman" w:cs="Times New Roman"/>
          <w:color w:val="000000"/>
          <w:sz w:val="28"/>
          <w:szCs w:val="28"/>
          <w:lang w:eastAsia="uk-UA"/>
        </w:rPr>
        <w:t xml:space="preserve"> проти України.</w:t>
      </w:r>
    </w:p>
    <w:p w14:paraId="1BD4B53B"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lastRenderedPageBreak/>
        <w:t xml:space="preserve">Перспективи подальших досліджень </w:t>
      </w:r>
      <w:r w:rsidRPr="00762696">
        <w:rPr>
          <w:rFonts w:ascii="Times New Roman" w:eastAsia="Times New Roman" w:hAnsi="Times New Roman" w:cs="Times New Roman"/>
          <w:color w:val="000000"/>
          <w:sz w:val="28"/>
          <w:szCs w:val="28"/>
          <w:lang w:eastAsia="uk-UA"/>
        </w:rPr>
        <w:t>ми бачимо в вивчанні зміни стану осіб, які брали участь у програмі подолання травматичних переживань через певний проміжок часу, та можлива розробка корекційних повторних програм.</w:t>
      </w:r>
    </w:p>
    <w:p w14:paraId="1BD4B53C"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 xml:space="preserve">Ключові слова: </w:t>
      </w:r>
      <w:r w:rsidRPr="00762696">
        <w:rPr>
          <w:rFonts w:ascii="Times New Roman" w:eastAsia="Times New Roman" w:hAnsi="Times New Roman" w:cs="Times New Roman"/>
          <w:color w:val="000000"/>
          <w:sz w:val="28"/>
          <w:szCs w:val="28"/>
          <w:lang w:eastAsia="uk-UA"/>
        </w:rPr>
        <w:t xml:space="preserve">подолання травматичних переживань цивільним населенням України, переселенці, біженці, </w:t>
      </w:r>
      <w:proofErr w:type="spellStart"/>
      <w:r w:rsidRPr="00762696">
        <w:rPr>
          <w:rFonts w:ascii="Times New Roman" w:eastAsia="Times New Roman" w:hAnsi="Times New Roman" w:cs="Times New Roman"/>
          <w:color w:val="000000"/>
          <w:sz w:val="28"/>
          <w:szCs w:val="28"/>
          <w:lang w:eastAsia="uk-UA"/>
        </w:rPr>
        <w:t>психологична</w:t>
      </w:r>
      <w:proofErr w:type="spellEnd"/>
      <w:r w:rsidRPr="00762696">
        <w:rPr>
          <w:rFonts w:ascii="Times New Roman" w:eastAsia="Times New Roman" w:hAnsi="Times New Roman" w:cs="Times New Roman"/>
          <w:color w:val="000000"/>
          <w:sz w:val="28"/>
          <w:szCs w:val="28"/>
          <w:lang w:eastAsia="uk-UA"/>
        </w:rPr>
        <w:t xml:space="preserve"> травма, </w:t>
      </w:r>
    </w:p>
    <w:p w14:paraId="1BD4B53D"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b/>
          <w:bCs/>
          <w:color w:val="000000"/>
          <w:sz w:val="28"/>
          <w:szCs w:val="28"/>
          <w:lang w:eastAsia="uk-UA"/>
        </w:rPr>
        <w:t xml:space="preserve">Структура магістерської роботи. </w:t>
      </w:r>
      <w:r w:rsidRPr="00762696">
        <w:rPr>
          <w:rFonts w:ascii="Times New Roman" w:eastAsia="Times New Roman" w:hAnsi="Times New Roman" w:cs="Times New Roman"/>
          <w:color w:val="000000"/>
          <w:sz w:val="28"/>
          <w:szCs w:val="28"/>
          <w:lang w:eastAsia="uk-UA"/>
        </w:rPr>
        <w:t>Магістерська наукова робота складається зі вступу, трьох розділів, висновків, списку викор</w:t>
      </w:r>
      <w:r w:rsidR="00883988">
        <w:rPr>
          <w:rFonts w:ascii="Times New Roman" w:eastAsia="Times New Roman" w:hAnsi="Times New Roman" w:cs="Times New Roman"/>
          <w:color w:val="000000"/>
          <w:sz w:val="28"/>
          <w:szCs w:val="28"/>
          <w:lang w:eastAsia="uk-UA"/>
        </w:rPr>
        <w:t xml:space="preserve">истаних джерел, що налічує 73 </w:t>
      </w:r>
      <w:r w:rsidRPr="00762696">
        <w:rPr>
          <w:rFonts w:ascii="Times New Roman" w:eastAsia="Times New Roman" w:hAnsi="Times New Roman" w:cs="Times New Roman"/>
          <w:color w:val="000000"/>
          <w:sz w:val="28"/>
          <w:szCs w:val="28"/>
          <w:lang w:eastAsia="uk-UA"/>
        </w:rPr>
        <w:t>найменувань, в тому числі ……… іноземною мовою, та додатків. Пов</w:t>
      </w:r>
      <w:r w:rsidR="00883988">
        <w:rPr>
          <w:rFonts w:ascii="Times New Roman" w:eastAsia="Times New Roman" w:hAnsi="Times New Roman" w:cs="Times New Roman"/>
          <w:color w:val="000000"/>
          <w:sz w:val="28"/>
          <w:szCs w:val="28"/>
          <w:lang w:eastAsia="uk-UA"/>
        </w:rPr>
        <w:t>ний обсяг роботи становить</w:t>
      </w:r>
      <w:r w:rsidR="00281127">
        <w:rPr>
          <w:rFonts w:ascii="Times New Roman" w:eastAsia="Times New Roman" w:hAnsi="Times New Roman" w:cs="Times New Roman"/>
          <w:color w:val="000000"/>
          <w:sz w:val="28"/>
          <w:szCs w:val="28"/>
          <w:lang w:eastAsia="uk-UA"/>
        </w:rPr>
        <w:t xml:space="preserve"> 112</w:t>
      </w:r>
      <w:r w:rsidR="00883988">
        <w:rPr>
          <w:rFonts w:ascii="Times New Roman" w:eastAsia="Times New Roman" w:hAnsi="Times New Roman" w:cs="Times New Roman"/>
          <w:color w:val="000000"/>
          <w:sz w:val="28"/>
          <w:szCs w:val="28"/>
          <w:lang w:eastAsia="uk-UA"/>
        </w:rPr>
        <w:t xml:space="preserve"> </w:t>
      </w:r>
      <w:r w:rsidRPr="00762696">
        <w:rPr>
          <w:rFonts w:ascii="Times New Roman" w:eastAsia="Times New Roman" w:hAnsi="Times New Roman" w:cs="Times New Roman"/>
          <w:color w:val="000000"/>
          <w:sz w:val="28"/>
          <w:szCs w:val="28"/>
          <w:lang w:eastAsia="uk-UA"/>
        </w:rPr>
        <w:t>сторінок, основний текст</w:t>
      </w:r>
      <w:r w:rsidR="00883988">
        <w:rPr>
          <w:rFonts w:ascii="Times New Roman" w:eastAsia="Times New Roman" w:hAnsi="Times New Roman" w:cs="Times New Roman"/>
          <w:color w:val="000000"/>
          <w:sz w:val="28"/>
          <w:szCs w:val="28"/>
          <w:lang w:eastAsia="uk-UA"/>
        </w:rPr>
        <w:t xml:space="preserve"> займає </w:t>
      </w:r>
      <w:r w:rsidR="00281127">
        <w:rPr>
          <w:rFonts w:ascii="Times New Roman" w:eastAsia="Times New Roman" w:hAnsi="Times New Roman" w:cs="Times New Roman"/>
          <w:color w:val="000000"/>
          <w:sz w:val="28"/>
          <w:szCs w:val="28"/>
          <w:lang w:eastAsia="uk-UA"/>
        </w:rPr>
        <w:t>90</w:t>
      </w:r>
      <w:r w:rsidRPr="00762696">
        <w:rPr>
          <w:rFonts w:ascii="Times New Roman" w:eastAsia="Times New Roman" w:hAnsi="Times New Roman" w:cs="Times New Roman"/>
          <w:color w:val="000000"/>
          <w:sz w:val="28"/>
          <w:szCs w:val="28"/>
          <w:lang w:eastAsia="uk-UA"/>
        </w:rPr>
        <w:t xml:space="preserve"> сторінок,</w:t>
      </w:r>
      <w:r w:rsidR="00883988">
        <w:rPr>
          <w:rFonts w:ascii="Times New Roman" w:eastAsia="Times New Roman" w:hAnsi="Times New Roman" w:cs="Times New Roman"/>
          <w:color w:val="000000"/>
          <w:sz w:val="28"/>
          <w:szCs w:val="28"/>
          <w:lang w:eastAsia="uk-UA"/>
        </w:rPr>
        <w:t xml:space="preserve"> список використаних джерел –  9. сторінок, додатків – 13 сторінок. Робота містить 12 таблиць та 11</w:t>
      </w:r>
      <w:r w:rsidRPr="00762696">
        <w:rPr>
          <w:rFonts w:ascii="Times New Roman" w:eastAsia="Times New Roman" w:hAnsi="Times New Roman" w:cs="Times New Roman"/>
          <w:color w:val="000000"/>
          <w:sz w:val="28"/>
          <w:szCs w:val="28"/>
          <w:lang w:eastAsia="uk-UA"/>
        </w:rPr>
        <w:t xml:space="preserve"> рисунків.</w:t>
      </w:r>
    </w:p>
    <w:p w14:paraId="1BD4B53E"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sz w:val="24"/>
          <w:szCs w:val="24"/>
          <w:lang w:eastAsia="uk-UA"/>
        </w:rPr>
        <w:br/>
      </w:r>
    </w:p>
    <w:p w14:paraId="1BD4B53F"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0"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1"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2"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3"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4"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5"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6"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7"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8"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9"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A"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B"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4C" w14:textId="77777777" w:rsidR="003D2EBB" w:rsidRDefault="003D2EBB" w:rsidP="00263841">
      <w:pPr>
        <w:rPr>
          <w:rFonts w:ascii="Times New Roman" w:eastAsia="Times New Roman" w:hAnsi="Times New Roman" w:cs="Times New Roman"/>
          <w:b/>
          <w:bCs/>
          <w:color w:val="000000"/>
          <w:sz w:val="28"/>
          <w:szCs w:val="28"/>
          <w:lang w:eastAsia="uk-UA"/>
        </w:rPr>
      </w:pPr>
    </w:p>
    <w:p w14:paraId="1BD4B54D" w14:textId="77777777" w:rsidR="003D2EBB" w:rsidRPr="00762696" w:rsidRDefault="003D2EBB" w:rsidP="00883988">
      <w:pPr>
        <w:spacing w:after="0" w:line="360" w:lineRule="auto"/>
        <w:jc w:val="center"/>
        <w:outlineLvl w:val="0"/>
        <w:rPr>
          <w:rFonts w:ascii="Times New Roman" w:eastAsia="Times New Roman" w:hAnsi="Times New Roman" w:cs="Times New Roman"/>
          <w:sz w:val="24"/>
          <w:szCs w:val="24"/>
          <w:lang w:eastAsia="uk-UA"/>
        </w:rPr>
      </w:pPr>
      <w:bookmarkStart w:id="1" w:name="_Toc147882780"/>
      <w:r w:rsidRPr="00762696">
        <w:rPr>
          <w:rFonts w:ascii="Times New Roman" w:eastAsia="Times New Roman" w:hAnsi="Times New Roman" w:cs="Times New Roman"/>
          <w:b/>
          <w:bCs/>
          <w:color w:val="000000"/>
          <w:sz w:val="28"/>
          <w:szCs w:val="28"/>
          <w:lang w:eastAsia="uk-UA"/>
        </w:rPr>
        <w:lastRenderedPageBreak/>
        <w:t>РОЗДІЛ 1.  ТЕОРЕТИЧНІ ОСНОВИ ПОДОЛАННЯ ТРАВМАТИЧНИХ ПЕРЕЖИВАНЬ ЦИВІЛЬНОГО НАСЕЛЕННЯ В УМОВАХ ПОВНОМАСШТАБНОЇ</w:t>
      </w:r>
      <w:r w:rsidR="00883988">
        <w:rPr>
          <w:rFonts w:ascii="Times New Roman" w:eastAsia="Times New Roman" w:hAnsi="Times New Roman" w:cs="Times New Roman"/>
          <w:b/>
          <w:bCs/>
          <w:color w:val="000000"/>
          <w:sz w:val="28"/>
          <w:szCs w:val="28"/>
          <w:lang w:eastAsia="uk-UA"/>
        </w:rPr>
        <w:t xml:space="preserve"> ВІЙНИ</w:t>
      </w:r>
      <w:bookmarkEnd w:id="1"/>
    </w:p>
    <w:p w14:paraId="1BD4B54E"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p>
    <w:p w14:paraId="1BD4B54F"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У цьому розділі ми розглянемо наукові підходи до вивчення травматичних переживань, їх класифікацію, та методики психологічної реабілітації. </w:t>
      </w:r>
    </w:p>
    <w:p w14:paraId="1BD4B550"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p>
    <w:p w14:paraId="1BD4B551" w14:textId="77777777" w:rsidR="003D2EBB" w:rsidRPr="00762696" w:rsidRDefault="003D2EBB" w:rsidP="006E4009">
      <w:pPr>
        <w:spacing w:after="0" w:line="360" w:lineRule="auto"/>
        <w:ind w:firstLine="709"/>
        <w:jc w:val="both"/>
        <w:outlineLvl w:val="1"/>
        <w:rPr>
          <w:rFonts w:ascii="Times New Roman" w:eastAsia="Times New Roman" w:hAnsi="Times New Roman" w:cs="Times New Roman"/>
          <w:sz w:val="24"/>
          <w:szCs w:val="24"/>
          <w:lang w:eastAsia="uk-UA"/>
        </w:rPr>
      </w:pPr>
      <w:bookmarkStart w:id="2" w:name="_Toc147882781"/>
      <w:r w:rsidRPr="00762696">
        <w:rPr>
          <w:rFonts w:ascii="Times New Roman" w:eastAsia="Times New Roman" w:hAnsi="Times New Roman" w:cs="Times New Roman"/>
          <w:b/>
          <w:bCs/>
          <w:color w:val="000000"/>
          <w:sz w:val="28"/>
          <w:szCs w:val="28"/>
          <w:lang w:eastAsia="uk-UA"/>
        </w:rPr>
        <w:t>1.1 Поняття травматичних переживань. Їх ознаки та різновиди</w:t>
      </w:r>
      <w:bookmarkEnd w:id="2"/>
      <w:r w:rsidRPr="00762696">
        <w:rPr>
          <w:rFonts w:ascii="Times New Roman" w:eastAsia="Times New Roman" w:hAnsi="Times New Roman" w:cs="Times New Roman"/>
          <w:b/>
          <w:bCs/>
          <w:color w:val="000000"/>
          <w:sz w:val="28"/>
          <w:szCs w:val="28"/>
          <w:lang w:eastAsia="uk-UA"/>
        </w:rPr>
        <w:t> </w:t>
      </w:r>
    </w:p>
    <w:p w14:paraId="1BD4B552"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p>
    <w:p w14:paraId="1BD4B553" w14:textId="77777777" w:rsidR="00E14F4F" w:rsidRPr="00E14F4F" w:rsidRDefault="00E14F4F" w:rsidP="00E14F4F">
      <w:pPr>
        <w:spacing w:after="0" w:line="360" w:lineRule="auto"/>
        <w:ind w:firstLine="709"/>
        <w:jc w:val="both"/>
        <w:rPr>
          <w:rFonts w:ascii="Times New Roman" w:eastAsia="Times New Roman" w:hAnsi="Times New Roman" w:cs="Times New Roman"/>
          <w:color w:val="000000"/>
          <w:sz w:val="28"/>
          <w:szCs w:val="28"/>
          <w:lang w:eastAsia="uk-UA"/>
        </w:rPr>
      </w:pPr>
      <w:r w:rsidRPr="00E14F4F">
        <w:rPr>
          <w:rFonts w:ascii="Times New Roman" w:eastAsia="Times New Roman" w:hAnsi="Times New Roman" w:cs="Times New Roman"/>
          <w:color w:val="000000"/>
          <w:sz w:val="28"/>
          <w:szCs w:val="28"/>
          <w:lang w:eastAsia="uk-UA"/>
        </w:rPr>
        <w:t xml:space="preserve">В нинішній час Україна перебуває в одному з найбільш складних періодів за століття, що призвело до багатьох гострих проблем в суспільному та психологічному контексті. Країна стикається з раптовими та непередбачуваними соціально-економічними змінами. Головним чином ситуацію можна охарактеризувати як руйнівну, із зростаючими проблемами на всіх ешелонах суспільства, без чіткого розуміння, як рухатися вперед. Основний акцент робиться на збереженні життя, відновленні фізичного та духовного </w:t>
      </w:r>
      <w:r w:rsidR="00622993">
        <w:rPr>
          <w:rFonts w:ascii="Times New Roman" w:eastAsia="Times New Roman" w:hAnsi="Times New Roman" w:cs="Times New Roman"/>
          <w:color w:val="000000"/>
          <w:sz w:val="28"/>
          <w:szCs w:val="28"/>
          <w:lang w:eastAsia="uk-UA"/>
        </w:rPr>
        <w:t>добробуту</w:t>
      </w:r>
      <w:r w:rsidRPr="00E14F4F">
        <w:rPr>
          <w:rFonts w:ascii="Times New Roman" w:eastAsia="Times New Roman" w:hAnsi="Times New Roman" w:cs="Times New Roman"/>
          <w:color w:val="000000"/>
          <w:sz w:val="28"/>
          <w:szCs w:val="28"/>
          <w:lang w:eastAsia="uk-UA"/>
        </w:rPr>
        <w:t>, намагаючись запобігти глибоким психологічним пораненням і допомагаючи людям повернутися до звичайного життя.</w:t>
      </w:r>
    </w:p>
    <w:p w14:paraId="1BD4B554" w14:textId="77777777" w:rsidR="003D2EBB" w:rsidRDefault="00E14F4F" w:rsidP="00E14F4F">
      <w:pPr>
        <w:spacing w:after="0" w:line="360" w:lineRule="auto"/>
        <w:ind w:firstLine="709"/>
        <w:jc w:val="both"/>
        <w:rPr>
          <w:rFonts w:ascii="Times New Roman" w:eastAsia="Times New Roman" w:hAnsi="Times New Roman" w:cs="Times New Roman"/>
          <w:color w:val="000000"/>
          <w:sz w:val="28"/>
          <w:szCs w:val="28"/>
          <w:lang w:eastAsia="uk-UA"/>
        </w:rPr>
      </w:pPr>
      <w:r w:rsidRPr="00E14F4F">
        <w:rPr>
          <w:rFonts w:ascii="Times New Roman" w:eastAsia="Times New Roman" w:hAnsi="Times New Roman" w:cs="Times New Roman"/>
          <w:color w:val="000000"/>
          <w:sz w:val="28"/>
          <w:szCs w:val="28"/>
          <w:lang w:eastAsia="uk-UA"/>
        </w:rPr>
        <w:t>У непростих обставинах людина стає об</w:t>
      </w:r>
      <w:r w:rsidR="004E210D">
        <w:rPr>
          <w:rFonts w:ascii="Times New Roman" w:eastAsia="Times New Roman" w:hAnsi="Times New Roman" w:cs="Times New Roman"/>
          <w:color w:val="000000"/>
          <w:sz w:val="28"/>
          <w:szCs w:val="28"/>
          <w:lang w:eastAsia="uk-UA"/>
        </w:rPr>
        <w:t>’</w:t>
      </w:r>
      <w:r w:rsidRPr="00E14F4F">
        <w:rPr>
          <w:rFonts w:ascii="Times New Roman" w:eastAsia="Times New Roman" w:hAnsi="Times New Roman" w:cs="Times New Roman"/>
          <w:color w:val="000000"/>
          <w:sz w:val="28"/>
          <w:szCs w:val="28"/>
          <w:lang w:eastAsia="uk-UA"/>
        </w:rPr>
        <w:t>єктом впливу багатьох факторів: ризику, неочікуваних подій, невпевненості та інших незвичайних ситуацій. Вони можуть вимагати великої зосередженості, комбінації різних видів діяльності, боротьби із негативними впливами групи та адаптації до важких умов. Також можливі зміни у сприйнятті основних цінностей, що може стати великим тягарем. Особливо це відчувають мирні жителі в зонах конфлікту, переселенці, родини загиблих, а також волонтери. Цим людям особливо важко пристосовуватися до нової реальності, що відбивається на їхньому фізичному та психічному стані, викликаючи нові</w:t>
      </w:r>
      <w:r>
        <w:rPr>
          <w:rFonts w:ascii="Times New Roman" w:eastAsia="Times New Roman" w:hAnsi="Times New Roman" w:cs="Times New Roman"/>
          <w:color w:val="000000"/>
          <w:sz w:val="28"/>
          <w:szCs w:val="28"/>
          <w:lang w:eastAsia="uk-UA"/>
        </w:rPr>
        <w:t xml:space="preserve"> проблеми та поглиблюючи старі</w:t>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_Ref147881217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60</w:t>
      </w:r>
      <w:r w:rsidR="00460834">
        <w:rPr>
          <w:rFonts w:ascii="Times New Roman" w:eastAsia="Times New Roman" w:hAnsi="Times New Roman" w:cs="Times New Roman"/>
          <w:color w:val="000000"/>
          <w:sz w:val="28"/>
          <w:szCs w:val="28"/>
          <w:lang w:eastAsia="uk-UA"/>
        </w:rPr>
        <w:fldChar w:fldCharType="end"/>
      </w:r>
      <w:r w:rsidR="003D2EBB" w:rsidRPr="00731724">
        <w:rPr>
          <w:rFonts w:ascii="Times New Roman" w:eastAsia="Times New Roman" w:hAnsi="Times New Roman" w:cs="Times New Roman"/>
          <w:color w:val="000000"/>
          <w:sz w:val="28"/>
          <w:szCs w:val="28"/>
          <w:lang w:eastAsia="uk-UA"/>
        </w:rPr>
        <w:t>, с. 6].</w:t>
      </w:r>
    </w:p>
    <w:p w14:paraId="1BD4B555" w14:textId="77777777" w:rsidR="003D2EBB" w:rsidRDefault="003D2EBB" w:rsidP="003D2EBB">
      <w:pPr>
        <w:spacing w:after="0" w:line="360" w:lineRule="auto"/>
        <w:ind w:firstLine="567"/>
        <w:jc w:val="both"/>
        <w:rPr>
          <w:rFonts w:ascii="Times New Roman" w:eastAsia="Times New Roman" w:hAnsi="Times New Roman" w:cs="Times New Roman"/>
          <w:bCs/>
          <w:sz w:val="28"/>
          <w:szCs w:val="28"/>
          <w:lang w:eastAsia="ru-RU"/>
        </w:rPr>
      </w:pPr>
      <w:r w:rsidRPr="000862AB">
        <w:rPr>
          <w:rFonts w:ascii="Times New Roman" w:eastAsia="Times New Roman" w:hAnsi="Times New Roman" w:cs="Times New Roman"/>
          <w:bCs/>
          <w:sz w:val="28"/>
          <w:szCs w:val="28"/>
          <w:lang w:eastAsia="ru-RU"/>
        </w:rPr>
        <w:lastRenderedPageBreak/>
        <w:t xml:space="preserve">Розум, як і внутрішнє середовище тіла, прагне підтримувати стан стабільності, і все, що порушує цю стабільність, за термінологією З. Фрейда витісняється. На відміну від фізичної травми, яка завжди є зовнішньою, психічна травма може мати </w:t>
      </w:r>
      <w:proofErr w:type="spellStart"/>
      <w:r w:rsidRPr="000862AB">
        <w:rPr>
          <w:rFonts w:ascii="Times New Roman" w:eastAsia="Times New Roman" w:hAnsi="Times New Roman" w:cs="Times New Roman"/>
          <w:bCs/>
          <w:sz w:val="28"/>
          <w:szCs w:val="28"/>
          <w:lang w:eastAsia="ru-RU"/>
        </w:rPr>
        <w:t>інтрапсихічну</w:t>
      </w:r>
      <w:proofErr w:type="spellEnd"/>
      <w:r w:rsidRPr="000862AB">
        <w:rPr>
          <w:rFonts w:ascii="Times New Roman" w:eastAsia="Times New Roman" w:hAnsi="Times New Roman" w:cs="Times New Roman"/>
          <w:bCs/>
          <w:sz w:val="28"/>
          <w:szCs w:val="28"/>
          <w:lang w:eastAsia="ru-RU"/>
        </w:rPr>
        <w:t xml:space="preserve"> природу. Друга важлива відмінність психічної травми від фізичної полягає в тому, що вона невидима і об</w:t>
      </w:r>
      <w:r w:rsidR="004E210D">
        <w:rPr>
          <w:rFonts w:ascii="Times New Roman" w:eastAsia="Times New Roman" w:hAnsi="Times New Roman" w:cs="Times New Roman"/>
          <w:bCs/>
          <w:sz w:val="28"/>
          <w:szCs w:val="28"/>
          <w:lang w:eastAsia="ru-RU"/>
        </w:rPr>
        <w:t>’</w:t>
      </w:r>
      <w:r w:rsidRPr="000862AB">
        <w:rPr>
          <w:rFonts w:ascii="Times New Roman" w:eastAsia="Times New Roman" w:hAnsi="Times New Roman" w:cs="Times New Roman"/>
          <w:bCs/>
          <w:sz w:val="28"/>
          <w:szCs w:val="28"/>
          <w:lang w:eastAsia="ru-RU"/>
        </w:rPr>
        <w:t>єктивується непрямими ознаками, якими є насамперед душевні страждання. Душевний біль також повідомляє про психологічний дискомфорт і запускає роботу механізмів оздоровлення психіки, тобто захисних механізмів, зокрема механізмів витіснення і гальмування, або відповідних реакцій. Завжди є відповідна реакція на вплив травми, чим сильніше травма, тим сильніше зовнішні дії і внутрішні переживання</w:t>
      </w:r>
      <w:r w:rsidR="00460834">
        <w:rPr>
          <w:rFonts w:ascii="Times New Roman" w:eastAsia="Times New Roman" w:hAnsi="Times New Roman" w:cs="Times New Roman"/>
          <w:bCs/>
          <w:sz w:val="28"/>
          <w:szCs w:val="28"/>
          <w:lang w:eastAsia="ru-RU"/>
        </w:rPr>
        <w:t xml:space="preserve"> [</w:t>
      </w:r>
      <w:r w:rsidR="00460834">
        <w:rPr>
          <w:rFonts w:ascii="Times New Roman" w:eastAsia="Times New Roman" w:hAnsi="Times New Roman" w:cs="Times New Roman"/>
          <w:bCs/>
          <w:sz w:val="28"/>
          <w:szCs w:val="28"/>
          <w:lang w:eastAsia="ru-RU"/>
        </w:rPr>
        <w:fldChar w:fldCharType="begin"/>
      </w:r>
      <w:r w:rsidR="00460834">
        <w:rPr>
          <w:rFonts w:ascii="Times New Roman" w:eastAsia="Times New Roman" w:hAnsi="Times New Roman" w:cs="Times New Roman"/>
          <w:bCs/>
          <w:sz w:val="28"/>
          <w:szCs w:val="28"/>
          <w:lang w:eastAsia="ru-RU"/>
        </w:rPr>
        <w:instrText xml:space="preserve"> REF _Ref147881235 \r \h </w:instrText>
      </w:r>
      <w:r w:rsidR="00460834">
        <w:rPr>
          <w:rFonts w:ascii="Times New Roman" w:eastAsia="Times New Roman" w:hAnsi="Times New Roman" w:cs="Times New Roman"/>
          <w:bCs/>
          <w:sz w:val="28"/>
          <w:szCs w:val="28"/>
          <w:lang w:eastAsia="ru-RU"/>
        </w:rPr>
      </w:r>
      <w:r w:rsidR="00460834">
        <w:rPr>
          <w:rFonts w:ascii="Times New Roman" w:eastAsia="Times New Roman" w:hAnsi="Times New Roman" w:cs="Times New Roman"/>
          <w:bCs/>
          <w:sz w:val="28"/>
          <w:szCs w:val="28"/>
          <w:lang w:eastAsia="ru-RU"/>
        </w:rPr>
        <w:fldChar w:fldCharType="separate"/>
      </w:r>
      <w:r w:rsidR="00460834">
        <w:rPr>
          <w:rFonts w:ascii="Times New Roman" w:eastAsia="Times New Roman" w:hAnsi="Times New Roman" w:cs="Times New Roman"/>
          <w:bCs/>
          <w:sz w:val="28"/>
          <w:szCs w:val="28"/>
          <w:lang w:eastAsia="ru-RU"/>
        </w:rPr>
        <w:t>47</w:t>
      </w:r>
      <w:r w:rsidR="00460834">
        <w:rPr>
          <w:rFonts w:ascii="Times New Roman" w:eastAsia="Times New Roman" w:hAnsi="Times New Roman" w:cs="Times New Roman"/>
          <w:bCs/>
          <w:sz w:val="28"/>
          <w:szCs w:val="28"/>
          <w:lang w:eastAsia="ru-RU"/>
        </w:rPr>
        <w:fldChar w:fldCharType="end"/>
      </w:r>
      <w:r w:rsidRPr="000862AB">
        <w:rPr>
          <w:rFonts w:ascii="Times New Roman" w:eastAsia="Times New Roman" w:hAnsi="Times New Roman" w:cs="Times New Roman"/>
          <w:bCs/>
          <w:sz w:val="28"/>
          <w:szCs w:val="28"/>
          <w:lang w:eastAsia="ru-RU"/>
        </w:rPr>
        <w:t>, с. 12-13].</w:t>
      </w:r>
      <w:r>
        <w:rPr>
          <w:rFonts w:ascii="Times New Roman" w:eastAsia="Times New Roman" w:hAnsi="Times New Roman" w:cs="Times New Roman"/>
          <w:bCs/>
          <w:sz w:val="28"/>
          <w:szCs w:val="28"/>
          <w:lang w:eastAsia="ru-RU"/>
        </w:rPr>
        <w:t xml:space="preserve"> </w:t>
      </w:r>
      <w:r w:rsidRPr="000862AB">
        <w:rPr>
          <w:rFonts w:ascii="Times New Roman" w:eastAsia="Times New Roman" w:hAnsi="Times New Roman" w:cs="Times New Roman"/>
          <w:bCs/>
          <w:sz w:val="28"/>
          <w:szCs w:val="28"/>
          <w:lang w:eastAsia="ru-RU"/>
        </w:rPr>
        <w:t xml:space="preserve">Поняття </w:t>
      </w:r>
      <w:r w:rsidR="008D3D9A">
        <w:rPr>
          <w:rFonts w:ascii="Times New Roman" w:eastAsia="Times New Roman" w:hAnsi="Times New Roman" w:cs="Times New Roman"/>
          <w:bCs/>
          <w:sz w:val="28"/>
          <w:szCs w:val="28"/>
          <w:lang w:eastAsia="ru-RU"/>
        </w:rPr>
        <w:t>«</w:t>
      </w:r>
      <w:r w:rsidR="00E14F4F">
        <w:rPr>
          <w:rFonts w:ascii="Times New Roman" w:eastAsia="Times New Roman" w:hAnsi="Times New Roman" w:cs="Times New Roman"/>
          <w:bCs/>
          <w:sz w:val="28"/>
          <w:szCs w:val="28"/>
          <w:lang w:eastAsia="ru-RU"/>
        </w:rPr>
        <w:t>психологічної</w:t>
      </w:r>
      <w:r w:rsidRPr="000862AB">
        <w:rPr>
          <w:rFonts w:ascii="Times New Roman" w:eastAsia="Times New Roman" w:hAnsi="Times New Roman" w:cs="Times New Roman"/>
          <w:bCs/>
          <w:sz w:val="28"/>
          <w:szCs w:val="28"/>
          <w:lang w:eastAsia="ru-RU"/>
        </w:rPr>
        <w:t xml:space="preserve"> травми</w:t>
      </w:r>
      <w:r w:rsidR="008D3D9A">
        <w:rPr>
          <w:rFonts w:ascii="Times New Roman" w:eastAsia="Times New Roman" w:hAnsi="Times New Roman" w:cs="Times New Roman"/>
          <w:bCs/>
          <w:sz w:val="28"/>
          <w:szCs w:val="28"/>
          <w:lang w:eastAsia="ru-RU"/>
        </w:rPr>
        <w:t>»</w:t>
      </w:r>
      <w:r w:rsidRPr="000862AB">
        <w:rPr>
          <w:rFonts w:ascii="Times New Roman" w:eastAsia="Times New Roman" w:hAnsi="Times New Roman" w:cs="Times New Roman"/>
          <w:bCs/>
          <w:sz w:val="28"/>
          <w:szCs w:val="28"/>
          <w:lang w:eastAsia="ru-RU"/>
        </w:rPr>
        <w:t xml:space="preserve"> співвідносить</w:t>
      </w:r>
      <w:r w:rsidR="00460834">
        <w:rPr>
          <w:rFonts w:ascii="Times New Roman" w:eastAsia="Times New Roman" w:hAnsi="Times New Roman" w:cs="Times New Roman"/>
          <w:bCs/>
          <w:sz w:val="28"/>
          <w:szCs w:val="28"/>
          <w:lang w:eastAsia="ru-RU"/>
        </w:rPr>
        <w:t>ся з наступними визначеннями [</w:t>
      </w:r>
      <w:r w:rsidR="00460834">
        <w:rPr>
          <w:rFonts w:ascii="Times New Roman" w:eastAsia="Times New Roman" w:hAnsi="Times New Roman" w:cs="Times New Roman"/>
          <w:bCs/>
          <w:sz w:val="28"/>
          <w:szCs w:val="28"/>
          <w:lang w:eastAsia="ru-RU"/>
        </w:rPr>
        <w:fldChar w:fldCharType="begin"/>
      </w:r>
      <w:r w:rsidR="00460834">
        <w:rPr>
          <w:rFonts w:ascii="Times New Roman" w:eastAsia="Times New Roman" w:hAnsi="Times New Roman" w:cs="Times New Roman"/>
          <w:bCs/>
          <w:sz w:val="28"/>
          <w:szCs w:val="28"/>
          <w:lang w:eastAsia="ru-RU"/>
        </w:rPr>
        <w:instrText xml:space="preserve"> REF _Ref147881235 \r \h </w:instrText>
      </w:r>
      <w:r w:rsidR="00460834">
        <w:rPr>
          <w:rFonts w:ascii="Times New Roman" w:eastAsia="Times New Roman" w:hAnsi="Times New Roman" w:cs="Times New Roman"/>
          <w:bCs/>
          <w:sz w:val="28"/>
          <w:szCs w:val="28"/>
          <w:lang w:eastAsia="ru-RU"/>
        </w:rPr>
      </w:r>
      <w:r w:rsidR="00460834">
        <w:rPr>
          <w:rFonts w:ascii="Times New Roman" w:eastAsia="Times New Roman" w:hAnsi="Times New Roman" w:cs="Times New Roman"/>
          <w:bCs/>
          <w:sz w:val="28"/>
          <w:szCs w:val="28"/>
          <w:lang w:eastAsia="ru-RU"/>
        </w:rPr>
        <w:fldChar w:fldCharType="separate"/>
      </w:r>
      <w:r w:rsidR="00460834">
        <w:rPr>
          <w:rFonts w:ascii="Times New Roman" w:eastAsia="Times New Roman" w:hAnsi="Times New Roman" w:cs="Times New Roman"/>
          <w:bCs/>
          <w:sz w:val="28"/>
          <w:szCs w:val="28"/>
          <w:lang w:eastAsia="ru-RU"/>
        </w:rPr>
        <w:t>47</w:t>
      </w:r>
      <w:r w:rsidR="00460834">
        <w:rPr>
          <w:rFonts w:ascii="Times New Roman" w:eastAsia="Times New Roman" w:hAnsi="Times New Roman" w:cs="Times New Roman"/>
          <w:bCs/>
          <w:sz w:val="28"/>
          <w:szCs w:val="28"/>
          <w:lang w:eastAsia="ru-RU"/>
        </w:rPr>
        <w:fldChar w:fldCharType="end"/>
      </w:r>
      <w:r w:rsidRPr="000862AB">
        <w:rPr>
          <w:rFonts w:ascii="Times New Roman" w:eastAsia="Times New Roman" w:hAnsi="Times New Roman" w:cs="Times New Roman"/>
          <w:bCs/>
          <w:sz w:val="28"/>
          <w:szCs w:val="28"/>
          <w:lang w:eastAsia="ru-RU"/>
        </w:rPr>
        <w:t>]</w:t>
      </w:r>
      <w:r w:rsidR="00263841">
        <w:rPr>
          <w:rFonts w:ascii="Times New Roman" w:eastAsia="Times New Roman" w:hAnsi="Times New Roman" w:cs="Times New Roman"/>
          <w:bCs/>
          <w:sz w:val="28"/>
          <w:szCs w:val="28"/>
          <w:lang w:eastAsia="ru-RU"/>
        </w:rPr>
        <w:t xml:space="preserve"> (рис. 1.1</w:t>
      </w:r>
      <w:r>
        <w:rPr>
          <w:rFonts w:ascii="Times New Roman" w:eastAsia="Times New Roman" w:hAnsi="Times New Roman" w:cs="Times New Roman"/>
          <w:bCs/>
          <w:sz w:val="28"/>
          <w:szCs w:val="28"/>
          <w:lang w:eastAsia="ru-RU"/>
        </w:rPr>
        <w:t>)</w:t>
      </w:r>
      <w:r w:rsidRPr="000862AB">
        <w:rPr>
          <w:rFonts w:ascii="Times New Roman" w:eastAsia="Times New Roman" w:hAnsi="Times New Roman" w:cs="Times New Roman"/>
          <w:bCs/>
          <w:sz w:val="28"/>
          <w:szCs w:val="28"/>
          <w:lang w:eastAsia="ru-RU"/>
        </w:rPr>
        <w:t>:</w:t>
      </w:r>
    </w:p>
    <w:p w14:paraId="1BD4B556" w14:textId="77777777" w:rsidR="00E14F4F" w:rsidRPr="000862AB" w:rsidRDefault="00E14F4F" w:rsidP="003D2EBB">
      <w:pPr>
        <w:spacing w:after="0" w:line="360" w:lineRule="auto"/>
        <w:ind w:firstLine="567"/>
        <w:jc w:val="both"/>
        <w:rPr>
          <w:rFonts w:ascii="Times New Roman" w:eastAsia="Times New Roman" w:hAnsi="Times New Roman" w:cs="Times New Roman"/>
          <w:bCs/>
          <w:sz w:val="28"/>
          <w:szCs w:val="28"/>
          <w:lang w:eastAsia="ru-RU"/>
        </w:rPr>
      </w:pPr>
    </w:p>
    <w:p w14:paraId="1BD4B557" w14:textId="77777777" w:rsidR="003D2EBB" w:rsidRDefault="003D2EBB" w:rsidP="003D2EBB">
      <w:pPr>
        <w:spacing w:after="0" w:line="360" w:lineRule="auto"/>
        <w:jc w:val="center"/>
        <w:rPr>
          <w:rFonts w:ascii="Times New Roman" w:eastAsia="Times New Roman" w:hAnsi="Times New Roman" w:cs="Times New Roman"/>
          <w:bCs/>
          <w:sz w:val="28"/>
          <w:szCs w:val="28"/>
          <w:lang w:eastAsia="ru-RU"/>
        </w:rPr>
      </w:pPr>
      <w:r>
        <w:rPr>
          <w:noProof/>
          <w:lang w:eastAsia="uk-UA"/>
        </w:rPr>
        <w:drawing>
          <wp:inline distT="0" distB="0" distL="0" distR="0" wp14:anchorId="1BD4C01C" wp14:editId="1BD4C01D">
            <wp:extent cx="5937663" cy="3443844"/>
            <wp:effectExtent l="57150" t="38100" r="6350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ascii="Times New Roman" w:eastAsia="Times New Roman" w:hAnsi="Times New Roman" w:cs="Times New Roman"/>
          <w:bCs/>
          <w:sz w:val="28"/>
          <w:szCs w:val="28"/>
          <w:lang w:eastAsia="ru-RU"/>
        </w:rPr>
        <w:t>Рис. 1.</w:t>
      </w:r>
      <w:r w:rsidR="00263841">
        <w:rPr>
          <w:rFonts w:ascii="Times New Roman" w:eastAsia="Times New Roman" w:hAnsi="Times New Roman" w:cs="Times New Roman"/>
          <w:bCs/>
          <w:sz w:val="28"/>
          <w:szCs w:val="28"/>
          <w:lang w:eastAsia="ru-RU"/>
        </w:rPr>
        <w:t xml:space="preserve">1. Визначення поняття </w:t>
      </w:r>
      <w:r w:rsidR="008D3D9A">
        <w:rPr>
          <w:rFonts w:ascii="Times New Roman" w:eastAsia="Times New Roman" w:hAnsi="Times New Roman" w:cs="Times New Roman"/>
          <w:bCs/>
          <w:sz w:val="28"/>
          <w:szCs w:val="28"/>
          <w:lang w:eastAsia="ru-RU"/>
        </w:rPr>
        <w:t>«</w:t>
      </w:r>
      <w:r w:rsidR="00263841">
        <w:rPr>
          <w:rFonts w:ascii="Times New Roman" w:eastAsia="Times New Roman" w:hAnsi="Times New Roman" w:cs="Times New Roman"/>
          <w:bCs/>
          <w:sz w:val="28"/>
          <w:szCs w:val="28"/>
          <w:lang w:eastAsia="ru-RU"/>
        </w:rPr>
        <w:t>психологічної</w:t>
      </w:r>
      <w:r>
        <w:rPr>
          <w:rFonts w:ascii="Times New Roman" w:eastAsia="Times New Roman" w:hAnsi="Times New Roman" w:cs="Times New Roman"/>
          <w:bCs/>
          <w:sz w:val="28"/>
          <w:szCs w:val="28"/>
          <w:lang w:eastAsia="ru-RU"/>
        </w:rPr>
        <w:t xml:space="preserve"> травми</w:t>
      </w:r>
      <w:r w:rsidR="008D3D9A">
        <w:rPr>
          <w:rFonts w:ascii="Times New Roman" w:eastAsia="Times New Roman" w:hAnsi="Times New Roman" w:cs="Times New Roman"/>
          <w:bCs/>
          <w:sz w:val="28"/>
          <w:szCs w:val="28"/>
          <w:lang w:eastAsia="ru-RU"/>
        </w:rPr>
        <w:t>»</w:t>
      </w:r>
    </w:p>
    <w:p w14:paraId="1BD4B558" w14:textId="77777777" w:rsidR="00263841" w:rsidRDefault="00263841" w:rsidP="00E14F4F">
      <w:pPr>
        <w:spacing w:after="0" w:line="360" w:lineRule="auto"/>
        <w:jc w:val="both"/>
        <w:rPr>
          <w:rFonts w:ascii="Times New Roman" w:eastAsia="Times New Roman" w:hAnsi="Times New Roman" w:cs="Times New Roman"/>
          <w:color w:val="000000"/>
          <w:sz w:val="28"/>
          <w:szCs w:val="28"/>
          <w:lang w:eastAsia="uk-UA"/>
        </w:rPr>
      </w:pPr>
    </w:p>
    <w:p w14:paraId="1BD4B559" w14:textId="77777777" w:rsidR="00263841" w:rsidRDefault="00263841" w:rsidP="00263841">
      <w:pPr>
        <w:spacing w:after="0" w:line="360" w:lineRule="auto"/>
        <w:ind w:firstLine="709"/>
        <w:jc w:val="both"/>
        <w:rPr>
          <w:rFonts w:ascii="Times New Roman" w:eastAsia="Times New Roman" w:hAnsi="Times New Roman" w:cs="Times New Roman"/>
          <w:color w:val="000000"/>
          <w:sz w:val="28"/>
          <w:szCs w:val="28"/>
          <w:lang w:eastAsia="uk-UA"/>
        </w:rPr>
      </w:pPr>
      <w:r w:rsidRPr="00263841">
        <w:rPr>
          <w:rFonts w:ascii="Times New Roman" w:eastAsia="Times New Roman" w:hAnsi="Times New Roman" w:cs="Times New Roman"/>
          <w:color w:val="000000"/>
          <w:sz w:val="28"/>
          <w:szCs w:val="28"/>
          <w:lang w:eastAsia="uk-UA"/>
        </w:rPr>
        <w:t xml:space="preserve">Травматичні переживання є складним феноменом, що може виникнути в результаті досвіду подій, які загрожують життю, фізичному цілісності або </w:t>
      </w:r>
      <w:r w:rsidRPr="00263841">
        <w:rPr>
          <w:rFonts w:ascii="Times New Roman" w:eastAsia="Times New Roman" w:hAnsi="Times New Roman" w:cs="Times New Roman"/>
          <w:color w:val="000000"/>
          <w:sz w:val="28"/>
          <w:szCs w:val="28"/>
          <w:lang w:eastAsia="uk-UA"/>
        </w:rPr>
        <w:lastRenderedPageBreak/>
        <w:t xml:space="preserve">безпеці особи. Ці переживання можуть бути спричинені різними факторами, включаючи війну, насильство, катастрофи, терористичні атаки та інші події. Сучасна реальність є невичерпним джерелом </w:t>
      </w:r>
      <w:proofErr w:type="spellStart"/>
      <w:r w:rsidR="004E210D">
        <w:rPr>
          <w:rFonts w:ascii="Times New Roman" w:eastAsia="Times New Roman" w:hAnsi="Times New Roman" w:cs="Times New Roman"/>
          <w:color w:val="000000"/>
          <w:sz w:val="28"/>
          <w:szCs w:val="28"/>
          <w:lang w:eastAsia="uk-UA"/>
        </w:rPr>
        <w:t>травмівних</w:t>
      </w:r>
      <w:proofErr w:type="spellEnd"/>
      <w:r w:rsidRPr="00263841">
        <w:rPr>
          <w:rFonts w:ascii="Times New Roman" w:eastAsia="Times New Roman" w:hAnsi="Times New Roman" w:cs="Times New Roman"/>
          <w:color w:val="000000"/>
          <w:sz w:val="28"/>
          <w:szCs w:val="28"/>
          <w:lang w:eastAsia="uk-UA"/>
        </w:rPr>
        <w:t xml:space="preserve"> ситуацій, під якими розуміють такі екстремальні критичні події, ситуації загрози, які </w:t>
      </w:r>
      <w:proofErr w:type="spellStart"/>
      <w:r w:rsidRPr="00263841">
        <w:rPr>
          <w:rFonts w:ascii="Times New Roman" w:eastAsia="Times New Roman" w:hAnsi="Times New Roman" w:cs="Times New Roman"/>
          <w:color w:val="000000"/>
          <w:sz w:val="28"/>
          <w:szCs w:val="28"/>
          <w:lang w:eastAsia="uk-UA"/>
        </w:rPr>
        <w:t>потужно</w:t>
      </w:r>
      <w:proofErr w:type="spellEnd"/>
      <w:r w:rsidRPr="00263841">
        <w:rPr>
          <w:rFonts w:ascii="Times New Roman" w:eastAsia="Times New Roman" w:hAnsi="Times New Roman" w:cs="Times New Roman"/>
          <w:color w:val="000000"/>
          <w:sz w:val="28"/>
          <w:szCs w:val="28"/>
          <w:lang w:eastAsia="uk-UA"/>
        </w:rPr>
        <w:t xml:space="preserve"> і негативно впливають на індивіда та вимагають екстраординарних зусиль для подолання наслідків цього впливу (Н. В. </w:t>
      </w:r>
      <w:proofErr w:type="spellStart"/>
      <w:r w:rsidRPr="00263841">
        <w:rPr>
          <w:rFonts w:ascii="Times New Roman" w:eastAsia="Times New Roman" w:hAnsi="Times New Roman" w:cs="Times New Roman"/>
          <w:color w:val="000000"/>
          <w:sz w:val="28"/>
          <w:szCs w:val="28"/>
          <w:lang w:eastAsia="uk-UA"/>
        </w:rPr>
        <w:t>Тарабріна</w:t>
      </w:r>
      <w:proofErr w:type="spellEnd"/>
      <w:r w:rsidRPr="00263841">
        <w:rPr>
          <w:rFonts w:ascii="Times New Roman" w:eastAsia="Times New Roman" w:hAnsi="Times New Roman" w:cs="Times New Roman"/>
          <w:color w:val="000000"/>
          <w:sz w:val="28"/>
          <w:szCs w:val="28"/>
          <w:lang w:eastAsia="uk-UA"/>
        </w:rPr>
        <w:t>, 2001). Вони можуть набирати форми незвичайних обставин чи якихось подій, які піддають індивіда екстремальному, інтенсивному, надзвичайному впливу загрози для життя чи здоров</w:t>
      </w:r>
      <w:r w:rsidR="004E210D">
        <w:rPr>
          <w:rFonts w:ascii="Times New Roman" w:eastAsia="Times New Roman" w:hAnsi="Times New Roman" w:cs="Times New Roman"/>
          <w:color w:val="000000"/>
          <w:sz w:val="28"/>
          <w:szCs w:val="28"/>
          <w:lang w:eastAsia="uk-UA"/>
        </w:rPr>
        <w:t>’</w:t>
      </w:r>
      <w:r w:rsidRPr="00263841">
        <w:rPr>
          <w:rFonts w:ascii="Times New Roman" w:eastAsia="Times New Roman" w:hAnsi="Times New Roman" w:cs="Times New Roman"/>
          <w:color w:val="000000"/>
          <w:sz w:val="28"/>
          <w:szCs w:val="28"/>
          <w:lang w:eastAsia="uk-UA"/>
        </w:rPr>
        <w:t>я як його самого, так і близьких, та докорінно порушують відчуття безпеки. </w:t>
      </w:r>
    </w:p>
    <w:p w14:paraId="1BD4B55A" w14:textId="77777777" w:rsidR="00E14F4F"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Травматичні переживання можуть мати серйозний вплив на психічне здоров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я особи, спричиняючи різні симптоми, такі як тривожність, депресія, посттравматичний стресовий розлад (ПТСР), порушення сну,  </w:t>
      </w:r>
      <w:proofErr w:type="spellStart"/>
      <w:r w:rsidRPr="00762696">
        <w:rPr>
          <w:rFonts w:ascii="Times New Roman" w:eastAsia="Times New Roman" w:hAnsi="Times New Roman" w:cs="Times New Roman"/>
          <w:color w:val="000000"/>
          <w:sz w:val="28"/>
          <w:szCs w:val="28"/>
          <w:lang w:eastAsia="uk-UA"/>
        </w:rPr>
        <w:t>гіпер</w:t>
      </w:r>
      <w:proofErr w:type="spellEnd"/>
      <w:r w:rsidRPr="00762696">
        <w:rPr>
          <w:rFonts w:ascii="Times New Roman" w:eastAsia="Times New Roman" w:hAnsi="Times New Roman" w:cs="Times New Roman"/>
          <w:color w:val="000000"/>
          <w:sz w:val="28"/>
          <w:szCs w:val="28"/>
          <w:lang w:eastAsia="uk-UA"/>
        </w:rPr>
        <w:t xml:space="preserve"> вигадливість та інші. </w:t>
      </w:r>
    </w:p>
    <w:p w14:paraId="1BD4B55B" w14:textId="77777777" w:rsidR="003D2EBB" w:rsidRDefault="004E210D" w:rsidP="003D2EBB">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Для того, щоб</w:t>
      </w:r>
      <w:r w:rsidR="003D2EBB" w:rsidRPr="00762696">
        <w:rPr>
          <w:rFonts w:ascii="Times New Roman" w:eastAsia="Times New Roman" w:hAnsi="Times New Roman" w:cs="Times New Roman"/>
          <w:color w:val="000000"/>
          <w:sz w:val="28"/>
          <w:szCs w:val="28"/>
          <w:lang w:eastAsia="uk-UA"/>
        </w:rPr>
        <w:t xml:space="preserve"> краще розуміти травматичні переживання, слід зверн</w:t>
      </w:r>
      <w:r w:rsidR="004F1CB9">
        <w:rPr>
          <w:rFonts w:ascii="Times New Roman" w:eastAsia="Times New Roman" w:hAnsi="Times New Roman" w:cs="Times New Roman"/>
          <w:color w:val="000000"/>
          <w:sz w:val="28"/>
          <w:szCs w:val="28"/>
          <w:lang w:eastAsia="uk-UA"/>
        </w:rPr>
        <w:t>ути увагу на наступні аспекти: в</w:t>
      </w:r>
      <w:r w:rsidR="003D2EBB" w:rsidRPr="00762696">
        <w:rPr>
          <w:rFonts w:ascii="Times New Roman" w:eastAsia="Times New Roman" w:hAnsi="Times New Roman" w:cs="Times New Roman"/>
          <w:color w:val="000000"/>
          <w:sz w:val="28"/>
          <w:szCs w:val="28"/>
          <w:lang w:eastAsia="uk-UA"/>
        </w:rPr>
        <w:t>они можуть виникнути в будь-який час після досвіду травматичної події, навіть через кілька років після неї. Ці переживання можуть мати вплив на різні аспекти життя особи, включаючи соціальні, емоційні, фізичні та психологічні аспекти. Для того, щоб краще зрозуміти травматичні переживання, слід звернути увагу на індивідуальні та контекстуальні фактори, які впливають на їх розвиток та проявлення. Людина може мати різні види травматичних переживань, залежно від того, яких подій вона досвідчала. Наприклад, люди, які були учасниками війни, можуть мати інші травматичні переживання, ніж люди, які відчували насильство вдома. </w:t>
      </w:r>
    </w:p>
    <w:p w14:paraId="1BD4B55C" w14:textId="77777777" w:rsidR="00263841" w:rsidRDefault="00263841" w:rsidP="00263841">
      <w:pPr>
        <w:spacing w:after="0" w:line="360" w:lineRule="auto"/>
        <w:ind w:firstLine="567"/>
        <w:jc w:val="both"/>
        <w:rPr>
          <w:rFonts w:ascii="Times New Roman" w:eastAsia="Times New Roman" w:hAnsi="Times New Roman" w:cs="Times New Roman"/>
          <w:bCs/>
          <w:sz w:val="28"/>
          <w:szCs w:val="28"/>
          <w:lang w:eastAsia="ru-RU"/>
        </w:rPr>
      </w:pPr>
      <w:r w:rsidRPr="0072366F">
        <w:rPr>
          <w:rFonts w:ascii="Times New Roman" w:eastAsia="Times New Roman" w:hAnsi="Times New Roman" w:cs="Times New Roman"/>
          <w:bCs/>
          <w:sz w:val="28"/>
          <w:szCs w:val="28"/>
          <w:lang w:eastAsia="ru-RU"/>
        </w:rPr>
        <w:t>Сутт</w:t>
      </w:r>
      <w:r>
        <w:rPr>
          <w:rFonts w:ascii="Times New Roman" w:eastAsia="Times New Roman" w:hAnsi="Times New Roman" w:cs="Times New Roman"/>
          <w:bCs/>
          <w:sz w:val="28"/>
          <w:szCs w:val="28"/>
          <w:lang w:eastAsia="ru-RU"/>
        </w:rPr>
        <w:t>євими для переживання травматичної</w:t>
      </w:r>
      <w:r w:rsidRPr="0072366F">
        <w:rPr>
          <w:rFonts w:ascii="Times New Roman" w:eastAsia="Times New Roman" w:hAnsi="Times New Roman" w:cs="Times New Roman"/>
          <w:bCs/>
          <w:sz w:val="28"/>
          <w:szCs w:val="28"/>
          <w:lang w:eastAsia="ru-RU"/>
        </w:rPr>
        <w:t xml:space="preserve"> події та розвитку посттравматичних розладів </w:t>
      </w:r>
      <w:r w:rsidR="00460834">
        <w:rPr>
          <w:rFonts w:ascii="Times New Roman" w:eastAsia="Times New Roman" w:hAnsi="Times New Roman" w:cs="Times New Roman"/>
          <w:bCs/>
          <w:sz w:val="28"/>
          <w:szCs w:val="28"/>
          <w:lang w:eastAsia="ru-RU"/>
        </w:rPr>
        <w:t>є такі характеристики людини [</w:t>
      </w:r>
      <w:r w:rsidR="00460834">
        <w:rPr>
          <w:rFonts w:ascii="Times New Roman" w:eastAsia="Times New Roman" w:hAnsi="Times New Roman" w:cs="Times New Roman"/>
          <w:bCs/>
          <w:sz w:val="28"/>
          <w:szCs w:val="28"/>
          <w:lang w:eastAsia="ru-RU"/>
        </w:rPr>
        <w:fldChar w:fldCharType="begin"/>
      </w:r>
      <w:r w:rsidR="00460834">
        <w:rPr>
          <w:rFonts w:ascii="Times New Roman" w:eastAsia="Times New Roman" w:hAnsi="Times New Roman" w:cs="Times New Roman"/>
          <w:bCs/>
          <w:sz w:val="28"/>
          <w:szCs w:val="28"/>
          <w:lang w:eastAsia="ru-RU"/>
        </w:rPr>
        <w:instrText xml:space="preserve"> REF _Ref147881259 \r \h </w:instrText>
      </w:r>
      <w:r w:rsidR="00460834">
        <w:rPr>
          <w:rFonts w:ascii="Times New Roman" w:eastAsia="Times New Roman" w:hAnsi="Times New Roman" w:cs="Times New Roman"/>
          <w:bCs/>
          <w:sz w:val="28"/>
          <w:szCs w:val="28"/>
          <w:lang w:eastAsia="ru-RU"/>
        </w:rPr>
      </w:r>
      <w:r w:rsidR="00460834">
        <w:rPr>
          <w:rFonts w:ascii="Times New Roman" w:eastAsia="Times New Roman" w:hAnsi="Times New Roman" w:cs="Times New Roman"/>
          <w:bCs/>
          <w:sz w:val="28"/>
          <w:szCs w:val="28"/>
          <w:lang w:eastAsia="ru-RU"/>
        </w:rPr>
        <w:fldChar w:fldCharType="separate"/>
      </w:r>
      <w:r w:rsidR="00460834">
        <w:rPr>
          <w:rFonts w:ascii="Times New Roman" w:eastAsia="Times New Roman" w:hAnsi="Times New Roman" w:cs="Times New Roman"/>
          <w:bCs/>
          <w:sz w:val="28"/>
          <w:szCs w:val="28"/>
          <w:lang w:eastAsia="ru-RU"/>
        </w:rPr>
        <w:t>61</w:t>
      </w:r>
      <w:r w:rsidR="00460834">
        <w:rPr>
          <w:rFonts w:ascii="Times New Roman" w:eastAsia="Times New Roman" w:hAnsi="Times New Roman" w:cs="Times New Roman"/>
          <w:bCs/>
          <w:sz w:val="28"/>
          <w:szCs w:val="28"/>
          <w:lang w:eastAsia="ru-RU"/>
        </w:rPr>
        <w:fldChar w:fldCharType="end"/>
      </w:r>
      <w:r w:rsidRPr="0072366F">
        <w:rPr>
          <w:rFonts w:ascii="Times New Roman" w:eastAsia="Times New Roman" w:hAnsi="Times New Roman" w:cs="Times New Roman"/>
          <w:bCs/>
          <w:sz w:val="28"/>
          <w:szCs w:val="28"/>
          <w:lang w:eastAsia="ru-RU"/>
        </w:rPr>
        <w:t xml:space="preserve">, с. </w:t>
      </w:r>
      <w:r>
        <w:rPr>
          <w:rFonts w:ascii="Times New Roman" w:eastAsia="Times New Roman" w:hAnsi="Times New Roman" w:cs="Times New Roman"/>
          <w:bCs/>
          <w:sz w:val="28"/>
          <w:szCs w:val="28"/>
          <w:lang w:eastAsia="ru-RU"/>
        </w:rPr>
        <w:t>82] (рис. 1.2).</w:t>
      </w:r>
    </w:p>
    <w:p w14:paraId="1BD4B55D" w14:textId="77777777" w:rsidR="00263841" w:rsidRPr="0072366F" w:rsidRDefault="00263841" w:rsidP="00263841">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uk-UA"/>
        </w:rPr>
        <w:lastRenderedPageBreak/>
        <w:drawing>
          <wp:inline distT="0" distB="0" distL="0" distR="0" wp14:anchorId="1BD4C01E" wp14:editId="1BD4C01F">
            <wp:extent cx="5940425" cy="3214140"/>
            <wp:effectExtent l="57150" t="0" r="79375" b="6286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BD4B55E" w14:textId="77777777" w:rsidR="00263841" w:rsidRPr="000862AB" w:rsidRDefault="00263841" w:rsidP="0026384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noProof/>
          <w:sz w:val="28"/>
          <w:szCs w:val="28"/>
          <w:lang w:eastAsia="uk-UA"/>
        </w:rPr>
        <w:drawing>
          <wp:inline distT="0" distB="0" distL="0" distR="0" wp14:anchorId="1BD4C020" wp14:editId="1BD4C021">
            <wp:extent cx="5937663" cy="3158837"/>
            <wp:effectExtent l="57150" t="38100" r="82550" b="9906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D4B55F" w14:textId="77777777" w:rsidR="00263841" w:rsidRDefault="00263841" w:rsidP="00263841">
      <w:pPr>
        <w:spacing w:after="0" w:line="360" w:lineRule="auto"/>
        <w:ind w:firstLine="567"/>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Рис. 1.2. Характеристики людини, набуті в процесі переживання травматичної поді</w:t>
      </w:r>
    </w:p>
    <w:p w14:paraId="1BD4B560" w14:textId="77777777" w:rsidR="00263841" w:rsidRPr="00762696" w:rsidRDefault="00263841" w:rsidP="00263841">
      <w:pPr>
        <w:spacing w:after="0" w:line="360" w:lineRule="auto"/>
        <w:jc w:val="both"/>
        <w:rPr>
          <w:rFonts w:ascii="Times New Roman" w:eastAsia="Times New Roman" w:hAnsi="Times New Roman" w:cs="Times New Roman"/>
          <w:sz w:val="24"/>
          <w:szCs w:val="24"/>
          <w:lang w:eastAsia="uk-UA"/>
        </w:rPr>
      </w:pPr>
    </w:p>
    <w:p w14:paraId="1BD4B561" w14:textId="77777777" w:rsidR="003D2EBB" w:rsidRPr="00C15E95"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C15E95">
        <w:rPr>
          <w:rFonts w:ascii="Times New Roman" w:eastAsia="Times New Roman" w:hAnsi="Times New Roman" w:cs="Times New Roman"/>
          <w:color w:val="000000"/>
          <w:sz w:val="28"/>
          <w:szCs w:val="28"/>
          <w:lang w:eastAsia="uk-UA"/>
        </w:rPr>
        <w:t>Т</w:t>
      </w:r>
      <w:r>
        <w:rPr>
          <w:rFonts w:ascii="Times New Roman" w:eastAsia="Times New Roman" w:hAnsi="Times New Roman" w:cs="Times New Roman"/>
          <w:color w:val="000000"/>
          <w:sz w:val="28"/>
          <w:szCs w:val="28"/>
          <w:lang w:eastAsia="uk-UA"/>
        </w:rPr>
        <w:t xml:space="preserve">аким чином, </w:t>
      </w:r>
      <w:proofErr w:type="spellStart"/>
      <w:r>
        <w:rPr>
          <w:rFonts w:ascii="Times New Roman" w:eastAsia="Times New Roman" w:hAnsi="Times New Roman" w:cs="Times New Roman"/>
          <w:color w:val="000000"/>
          <w:sz w:val="28"/>
          <w:szCs w:val="28"/>
          <w:lang w:eastAsia="uk-UA"/>
        </w:rPr>
        <w:t>надамо</w:t>
      </w:r>
      <w:proofErr w:type="spellEnd"/>
      <w:r>
        <w:rPr>
          <w:rFonts w:ascii="Times New Roman" w:eastAsia="Times New Roman" w:hAnsi="Times New Roman" w:cs="Times New Roman"/>
          <w:color w:val="000000"/>
          <w:sz w:val="28"/>
          <w:szCs w:val="28"/>
          <w:lang w:eastAsia="uk-UA"/>
        </w:rPr>
        <w:t xml:space="preserve"> основні визначення станів людини, пов</w:t>
      </w:r>
      <w:r w:rsidR="004E210D">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язаних з травматичними переживаннями: т</w:t>
      </w:r>
      <w:r w:rsidRPr="00C15E95">
        <w:rPr>
          <w:rFonts w:ascii="Times New Roman" w:eastAsia="Times New Roman" w:hAnsi="Times New Roman" w:cs="Times New Roman"/>
          <w:color w:val="000000"/>
          <w:sz w:val="28"/>
          <w:szCs w:val="28"/>
          <w:lang w:eastAsia="uk-UA"/>
        </w:rPr>
        <w:t xml:space="preserve">ермін </w:t>
      </w:r>
      <w:r w:rsidR="008D3D9A">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криза</w:t>
      </w:r>
      <w:r w:rsidR="008D3D9A">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 xml:space="preserve"> – це </w:t>
      </w:r>
      <w:r w:rsidR="008D3D9A">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 xml:space="preserve">стан душевного розладу людини, що не має патологічного характеру…і супроводжується загальною незадоволеністю станом справ, життям і собою…нерідко виникає внаслідок частих життєвих невдач, стійкої нездатності людини справитися зі </w:t>
      </w:r>
      <w:r>
        <w:rPr>
          <w:rFonts w:ascii="Times New Roman" w:eastAsia="Times New Roman" w:hAnsi="Times New Roman" w:cs="Times New Roman"/>
          <w:color w:val="000000"/>
          <w:sz w:val="28"/>
          <w:szCs w:val="28"/>
          <w:lang w:eastAsia="uk-UA"/>
        </w:rPr>
        <w:lastRenderedPageBreak/>
        <w:t>своїми життєвими проблемами</w:t>
      </w:r>
      <w:r w:rsidR="008D3D9A">
        <w:rPr>
          <w:rFonts w:ascii="Times New Roman" w:eastAsia="Times New Roman" w:hAnsi="Times New Roman" w:cs="Times New Roman"/>
          <w:color w:val="000000"/>
          <w:sz w:val="28"/>
          <w:szCs w:val="28"/>
          <w:lang w:eastAsia="uk-UA"/>
        </w:rPr>
        <w:t>»</w:t>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_Ref147881271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46</w:t>
      </w:r>
      <w:r w:rsidR="00460834">
        <w:rPr>
          <w:rFonts w:ascii="Times New Roman" w:eastAsia="Times New Roman" w:hAnsi="Times New Roman" w:cs="Times New Roman"/>
          <w:color w:val="000000"/>
          <w:sz w:val="28"/>
          <w:szCs w:val="28"/>
          <w:lang w:eastAsia="uk-UA"/>
        </w:rPr>
        <w:fldChar w:fldCharType="end"/>
      </w:r>
      <w:r w:rsidRPr="00C15E95">
        <w:rPr>
          <w:rFonts w:ascii="Times New Roman" w:eastAsia="Times New Roman" w:hAnsi="Times New Roman" w:cs="Times New Roman"/>
          <w:color w:val="000000"/>
          <w:sz w:val="28"/>
          <w:szCs w:val="28"/>
          <w:lang w:eastAsia="uk-UA"/>
        </w:rPr>
        <w:t>, с. 234]. Причинами виникнення і розвитку криз, як правило, є критичні ситуації, які викликані значними стресовими факторами і руйнують звичні шляхи подолання несприятливих життєвих умов.</w:t>
      </w:r>
    </w:p>
    <w:p w14:paraId="1BD4B562" w14:textId="77777777" w:rsidR="003D2EBB" w:rsidRPr="00C15E95"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C15E95">
        <w:rPr>
          <w:rFonts w:ascii="Times New Roman" w:eastAsia="Times New Roman" w:hAnsi="Times New Roman" w:cs="Times New Roman"/>
          <w:color w:val="000000"/>
          <w:sz w:val="28"/>
          <w:szCs w:val="28"/>
          <w:lang w:eastAsia="uk-UA"/>
        </w:rPr>
        <w:t xml:space="preserve">Щодо визначення терміну </w:t>
      </w:r>
      <w:r w:rsidR="008D3D9A">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стрес</w:t>
      </w:r>
      <w:r w:rsidR="008D3D9A">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 xml:space="preserve"> – це </w:t>
      </w:r>
      <w:r w:rsidR="008D3D9A">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 xml:space="preserve">стан максимального психічного напруження, що виникає у людини в процесі діяльності або поведінки під впливом несприятливих, значних за силою і </w:t>
      </w:r>
      <w:proofErr w:type="spellStart"/>
      <w:r w:rsidRPr="00C15E95">
        <w:rPr>
          <w:rFonts w:ascii="Times New Roman" w:eastAsia="Times New Roman" w:hAnsi="Times New Roman" w:cs="Times New Roman"/>
          <w:color w:val="000000"/>
          <w:sz w:val="28"/>
          <w:szCs w:val="28"/>
          <w:lang w:eastAsia="uk-UA"/>
        </w:rPr>
        <w:t>довготривалістю</w:t>
      </w:r>
      <w:proofErr w:type="spellEnd"/>
      <w:r w:rsidRPr="00C15E95">
        <w:rPr>
          <w:rFonts w:ascii="Times New Roman" w:eastAsia="Times New Roman" w:hAnsi="Times New Roman" w:cs="Times New Roman"/>
          <w:color w:val="000000"/>
          <w:sz w:val="28"/>
          <w:szCs w:val="28"/>
          <w:lang w:eastAsia="uk-UA"/>
        </w:rPr>
        <w:t xml:space="preserve"> зовнішніх і внутрішніх неспеци</w:t>
      </w:r>
      <w:r>
        <w:rPr>
          <w:rFonts w:ascii="Times New Roman" w:eastAsia="Times New Roman" w:hAnsi="Times New Roman" w:cs="Times New Roman"/>
          <w:color w:val="000000"/>
          <w:sz w:val="28"/>
          <w:szCs w:val="28"/>
          <w:lang w:eastAsia="uk-UA"/>
        </w:rPr>
        <w:t>фічних дій, умов середовища</w:t>
      </w:r>
      <w:r w:rsidR="008D3D9A">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t>[</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_Ref147881271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46</w:t>
      </w:r>
      <w:r w:rsidR="00460834">
        <w:rPr>
          <w:rFonts w:ascii="Times New Roman" w:eastAsia="Times New Roman" w:hAnsi="Times New Roman" w:cs="Times New Roman"/>
          <w:color w:val="000000"/>
          <w:sz w:val="28"/>
          <w:szCs w:val="28"/>
          <w:lang w:eastAsia="uk-UA"/>
        </w:rPr>
        <w:fldChar w:fldCharType="end"/>
      </w:r>
      <w:r w:rsidRPr="00C15E95">
        <w:rPr>
          <w:rFonts w:ascii="Times New Roman" w:eastAsia="Times New Roman" w:hAnsi="Times New Roman" w:cs="Times New Roman"/>
          <w:color w:val="000000"/>
          <w:sz w:val="28"/>
          <w:szCs w:val="28"/>
          <w:lang w:eastAsia="uk-UA"/>
        </w:rPr>
        <w:t xml:space="preserve">, с. 298]. З сучасних уявлень про стрес, якщо наслідком дії стресора стає порушення психічної сфери людини, це своєю чергою стає </w:t>
      </w:r>
      <w:proofErr w:type="spellStart"/>
      <w:r w:rsidRPr="00C15E95">
        <w:rPr>
          <w:rFonts w:ascii="Times New Roman" w:eastAsia="Times New Roman" w:hAnsi="Times New Roman" w:cs="Times New Roman"/>
          <w:color w:val="000000"/>
          <w:sz w:val="28"/>
          <w:szCs w:val="28"/>
          <w:lang w:eastAsia="uk-UA"/>
        </w:rPr>
        <w:t>психотравмою</w:t>
      </w:r>
      <w:proofErr w:type="spellEnd"/>
      <w:r w:rsidRPr="00C15E95">
        <w:rPr>
          <w:rFonts w:ascii="Times New Roman" w:eastAsia="Times New Roman" w:hAnsi="Times New Roman" w:cs="Times New Roman"/>
          <w:color w:val="000000"/>
          <w:sz w:val="28"/>
          <w:szCs w:val="28"/>
          <w:lang w:eastAsia="uk-UA"/>
        </w:rPr>
        <w:t xml:space="preserve">. В таких випадках як стресор виступають травматичні стресові події, що характеризуються раптовістю, </w:t>
      </w:r>
      <w:proofErr w:type="spellStart"/>
      <w:r w:rsidRPr="00C15E95">
        <w:rPr>
          <w:rFonts w:ascii="Times New Roman" w:eastAsia="Times New Roman" w:hAnsi="Times New Roman" w:cs="Times New Roman"/>
          <w:color w:val="000000"/>
          <w:sz w:val="28"/>
          <w:szCs w:val="28"/>
          <w:lang w:eastAsia="uk-UA"/>
        </w:rPr>
        <w:t>деструктивністю</w:t>
      </w:r>
      <w:proofErr w:type="spellEnd"/>
      <w:r w:rsidRPr="00C15E95">
        <w:rPr>
          <w:rFonts w:ascii="Times New Roman" w:eastAsia="Times New Roman" w:hAnsi="Times New Roman" w:cs="Times New Roman"/>
          <w:color w:val="000000"/>
          <w:sz w:val="28"/>
          <w:szCs w:val="28"/>
          <w:lang w:eastAsia="uk-UA"/>
        </w:rPr>
        <w:t xml:space="preserve"> та значною інтенсивні</w:t>
      </w:r>
      <w:r w:rsidR="00460834">
        <w:rPr>
          <w:rFonts w:ascii="Times New Roman" w:eastAsia="Times New Roman" w:hAnsi="Times New Roman" w:cs="Times New Roman"/>
          <w:color w:val="000000"/>
          <w:sz w:val="28"/>
          <w:szCs w:val="28"/>
          <w:lang w:eastAsia="uk-UA"/>
        </w:rPr>
        <w:t>стю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_Ref147881235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47</w:t>
      </w:r>
      <w:r w:rsidR="00460834">
        <w:rPr>
          <w:rFonts w:ascii="Times New Roman" w:eastAsia="Times New Roman" w:hAnsi="Times New Roman" w:cs="Times New Roman"/>
          <w:color w:val="000000"/>
          <w:sz w:val="28"/>
          <w:szCs w:val="28"/>
          <w:lang w:eastAsia="uk-UA"/>
        </w:rPr>
        <w:fldChar w:fldCharType="end"/>
      </w:r>
      <w:r w:rsidRPr="00C15E95">
        <w:rPr>
          <w:rFonts w:ascii="Times New Roman" w:eastAsia="Times New Roman" w:hAnsi="Times New Roman" w:cs="Times New Roman"/>
          <w:color w:val="000000"/>
          <w:sz w:val="28"/>
          <w:szCs w:val="28"/>
          <w:lang w:eastAsia="uk-UA"/>
        </w:rPr>
        <w:t xml:space="preserve">, с. 9]. </w:t>
      </w:r>
    </w:p>
    <w:p w14:paraId="1BD4B563"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C15E95">
        <w:rPr>
          <w:rFonts w:ascii="Times New Roman" w:eastAsia="Times New Roman" w:hAnsi="Times New Roman" w:cs="Times New Roman"/>
          <w:color w:val="000000"/>
          <w:sz w:val="28"/>
          <w:szCs w:val="28"/>
          <w:lang w:eastAsia="uk-UA"/>
        </w:rPr>
        <w:t>Психотравма</w:t>
      </w:r>
      <w:proofErr w:type="spellEnd"/>
      <w:r w:rsidRPr="00C15E95">
        <w:rPr>
          <w:rFonts w:ascii="Times New Roman" w:eastAsia="Times New Roman" w:hAnsi="Times New Roman" w:cs="Times New Roman"/>
          <w:color w:val="000000"/>
          <w:sz w:val="28"/>
          <w:szCs w:val="28"/>
          <w:lang w:eastAsia="uk-UA"/>
        </w:rPr>
        <w:t xml:space="preserve"> (емоційний травматичний стрес, емоційна травма) – це переживання невідповідності між факторами ситуаційної загрози та здатністю індивіда їх подолати, що призводить до сильного страху, почуття безпорадності та втрати контролю, когнітивних змін та змін у способах регуляції афектів та можуть вплинути й спричинити тривалі фізичні, психічні та особистісні розлади. Після припинення дії стресора яскраві емоційні візуальні спогади не тільки зберігаються в довготривалій пам</w:t>
      </w:r>
      <w:r w:rsidR="004E210D">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яті, але й знову з</w:t>
      </w:r>
      <w:r w:rsidR="004E210D">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являються в пам</w:t>
      </w:r>
      <w:r w:rsidR="004E210D">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яті оперативній, сприяючи розвитку посттравматично</w:t>
      </w:r>
      <w:r w:rsidR="00460834">
        <w:rPr>
          <w:rFonts w:ascii="Times New Roman" w:eastAsia="Times New Roman" w:hAnsi="Times New Roman" w:cs="Times New Roman"/>
          <w:color w:val="000000"/>
          <w:sz w:val="28"/>
          <w:szCs w:val="28"/>
          <w:lang w:eastAsia="uk-UA"/>
        </w:rPr>
        <w:t>го стресового розладу (ПТСР)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_Ref147881293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25</w:t>
      </w:r>
      <w:r w:rsidR="00460834">
        <w:rPr>
          <w:rFonts w:ascii="Times New Roman" w:eastAsia="Times New Roman" w:hAnsi="Times New Roman" w:cs="Times New Roman"/>
          <w:color w:val="000000"/>
          <w:sz w:val="28"/>
          <w:szCs w:val="28"/>
          <w:lang w:eastAsia="uk-UA"/>
        </w:rPr>
        <w:fldChar w:fldCharType="end"/>
      </w:r>
      <w:r w:rsidRPr="00C15E95">
        <w:rPr>
          <w:rFonts w:ascii="Times New Roman" w:eastAsia="Times New Roman" w:hAnsi="Times New Roman" w:cs="Times New Roman"/>
          <w:color w:val="000000"/>
          <w:sz w:val="28"/>
          <w:szCs w:val="28"/>
          <w:lang w:eastAsia="uk-UA"/>
        </w:rPr>
        <w:t>, с. 9-10].</w:t>
      </w:r>
    </w:p>
    <w:p w14:paraId="1BD4B564"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D23EB2">
        <w:rPr>
          <w:rFonts w:ascii="Times New Roman" w:eastAsia="Times New Roman" w:hAnsi="Times New Roman" w:cs="Times New Roman"/>
          <w:color w:val="000000"/>
          <w:sz w:val="28"/>
          <w:szCs w:val="28"/>
          <w:lang w:eastAsia="uk-UA"/>
        </w:rPr>
        <w:t xml:space="preserve">За Г. </w:t>
      </w:r>
      <w:proofErr w:type="spellStart"/>
      <w:r w:rsidRPr="00D23EB2">
        <w:rPr>
          <w:rFonts w:ascii="Times New Roman" w:eastAsia="Times New Roman" w:hAnsi="Times New Roman" w:cs="Times New Roman"/>
          <w:color w:val="000000"/>
          <w:sz w:val="28"/>
          <w:szCs w:val="28"/>
          <w:lang w:eastAsia="uk-UA"/>
        </w:rPr>
        <w:t>Подольською</w:t>
      </w:r>
      <w:proofErr w:type="spellEnd"/>
      <w:r w:rsidRPr="00D23EB2">
        <w:rPr>
          <w:rFonts w:ascii="Times New Roman" w:eastAsia="Times New Roman" w:hAnsi="Times New Roman" w:cs="Times New Roman"/>
          <w:color w:val="000000"/>
          <w:sz w:val="28"/>
          <w:szCs w:val="28"/>
          <w:lang w:eastAsia="uk-UA"/>
        </w:rPr>
        <w:t xml:space="preserve">: </w:t>
      </w:r>
      <w:r w:rsidR="008D3D9A">
        <w:rPr>
          <w:rFonts w:ascii="Times New Roman" w:eastAsia="Times New Roman" w:hAnsi="Times New Roman" w:cs="Times New Roman"/>
          <w:color w:val="000000"/>
          <w:sz w:val="28"/>
          <w:szCs w:val="28"/>
          <w:lang w:eastAsia="uk-UA"/>
        </w:rPr>
        <w:t>«</w:t>
      </w:r>
      <w:r w:rsidRPr="00D23EB2">
        <w:rPr>
          <w:rFonts w:ascii="Times New Roman" w:eastAsia="Times New Roman" w:hAnsi="Times New Roman" w:cs="Times New Roman"/>
          <w:color w:val="000000"/>
          <w:sz w:val="28"/>
          <w:szCs w:val="28"/>
          <w:lang w:eastAsia="uk-UA"/>
        </w:rPr>
        <w:t>тривожний стан – це психічний стан, що викликається наявними або уявними неприємними ситуаціями, несподіваними змінами в діяльності, затримкою приємного, бажаного і виражається в специфічних переживаннях: побоювання, хвилюван</w:t>
      </w:r>
      <w:r>
        <w:rPr>
          <w:rFonts w:ascii="Times New Roman" w:eastAsia="Times New Roman" w:hAnsi="Times New Roman" w:cs="Times New Roman"/>
          <w:color w:val="000000"/>
          <w:sz w:val="28"/>
          <w:szCs w:val="28"/>
          <w:lang w:eastAsia="uk-UA"/>
        </w:rPr>
        <w:t>ня, порушення спокою та ін.</w:t>
      </w:r>
      <w:r w:rsidR="008D3D9A">
        <w:rPr>
          <w:rFonts w:ascii="Times New Roman" w:eastAsia="Times New Roman" w:hAnsi="Times New Roman" w:cs="Times New Roman"/>
          <w:color w:val="000000"/>
          <w:sz w:val="28"/>
          <w:szCs w:val="28"/>
          <w:lang w:eastAsia="uk-UA"/>
        </w:rPr>
        <w:t>»</w:t>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_Ref147881303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63</w:t>
      </w:r>
      <w:r w:rsidR="00460834">
        <w:rPr>
          <w:rFonts w:ascii="Times New Roman" w:eastAsia="Times New Roman" w:hAnsi="Times New Roman" w:cs="Times New Roman"/>
          <w:color w:val="000000"/>
          <w:sz w:val="28"/>
          <w:szCs w:val="28"/>
          <w:lang w:eastAsia="uk-UA"/>
        </w:rPr>
        <w:fldChar w:fldCharType="end"/>
      </w:r>
      <w:r w:rsidRPr="00D23EB2">
        <w:rPr>
          <w:rFonts w:ascii="Times New Roman" w:eastAsia="Times New Roman" w:hAnsi="Times New Roman" w:cs="Times New Roman"/>
          <w:color w:val="000000"/>
          <w:sz w:val="28"/>
          <w:szCs w:val="28"/>
          <w:lang w:eastAsia="uk-UA"/>
        </w:rPr>
        <w:t xml:space="preserve">, с. 32]. Психологічні дослідження показують, що характерними станами тих, хто страждає від тривожності є розчарування, втрата контролю волі, терпіння та надії. Всі ці стани включають переживання тривоги і є компонентами тривожних станів. Тоді тривожність можна </w:t>
      </w:r>
      <w:r w:rsidRPr="00D23EB2">
        <w:rPr>
          <w:rFonts w:ascii="Times New Roman" w:eastAsia="Times New Roman" w:hAnsi="Times New Roman" w:cs="Times New Roman"/>
          <w:color w:val="000000"/>
          <w:sz w:val="28"/>
          <w:szCs w:val="28"/>
          <w:lang w:eastAsia="uk-UA"/>
        </w:rPr>
        <w:lastRenderedPageBreak/>
        <w:t>охарактеризувати як негативний емоційний стан з під</w:t>
      </w:r>
      <w:r w:rsidR="00460834">
        <w:rPr>
          <w:rFonts w:ascii="Times New Roman" w:eastAsia="Times New Roman" w:hAnsi="Times New Roman" w:cs="Times New Roman"/>
          <w:color w:val="000000"/>
          <w:sz w:val="28"/>
          <w:szCs w:val="28"/>
          <w:lang w:eastAsia="uk-UA"/>
        </w:rPr>
        <w:t>вищеною психічною активністю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_Ref147881303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63</w:t>
      </w:r>
      <w:r w:rsidR="00460834">
        <w:rPr>
          <w:rFonts w:ascii="Times New Roman" w:eastAsia="Times New Roman" w:hAnsi="Times New Roman" w:cs="Times New Roman"/>
          <w:color w:val="000000"/>
          <w:sz w:val="28"/>
          <w:szCs w:val="28"/>
          <w:lang w:eastAsia="uk-UA"/>
        </w:rPr>
        <w:fldChar w:fldCharType="end"/>
      </w:r>
      <w:r w:rsidRPr="00D23EB2">
        <w:rPr>
          <w:rFonts w:ascii="Times New Roman" w:eastAsia="Times New Roman" w:hAnsi="Times New Roman" w:cs="Times New Roman"/>
          <w:color w:val="000000"/>
          <w:sz w:val="28"/>
          <w:szCs w:val="28"/>
          <w:lang w:eastAsia="uk-UA"/>
        </w:rPr>
        <w:t>, с. 32-33]. У цьому контексті було визначено, що підвищена тривожність призводить до значних змін емоційної чутливості. Тобто тривале, інтенсивне відчуття тривоги може стати рисою особистості, переходячи</w:t>
      </w:r>
      <w:r w:rsidR="00460834">
        <w:rPr>
          <w:rFonts w:ascii="Times New Roman" w:eastAsia="Times New Roman" w:hAnsi="Times New Roman" w:cs="Times New Roman"/>
          <w:color w:val="000000"/>
          <w:sz w:val="28"/>
          <w:szCs w:val="28"/>
          <w:lang w:eastAsia="uk-UA"/>
        </w:rPr>
        <w:t xml:space="preserve"> в категорію тривожних станів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_Ref147881317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64</w:t>
      </w:r>
      <w:r w:rsidR="00460834">
        <w:rPr>
          <w:rFonts w:ascii="Times New Roman" w:eastAsia="Times New Roman" w:hAnsi="Times New Roman" w:cs="Times New Roman"/>
          <w:color w:val="000000"/>
          <w:sz w:val="28"/>
          <w:szCs w:val="28"/>
          <w:lang w:eastAsia="uk-UA"/>
        </w:rPr>
        <w:fldChar w:fldCharType="end"/>
      </w:r>
      <w:r w:rsidRPr="00D23EB2">
        <w:rPr>
          <w:rFonts w:ascii="Times New Roman" w:eastAsia="Times New Roman" w:hAnsi="Times New Roman" w:cs="Times New Roman"/>
          <w:color w:val="000000"/>
          <w:sz w:val="28"/>
          <w:szCs w:val="28"/>
          <w:lang w:eastAsia="uk-UA"/>
        </w:rPr>
        <w:t>].</w:t>
      </w:r>
    </w:p>
    <w:p w14:paraId="1BD4B565"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D23EB2">
        <w:rPr>
          <w:rFonts w:ascii="Times New Roman" w:eastAsia="Times New Roman" w:hAnsi="Times New Roman" w:cs="Times New Roman"/>
          <w:color w:val="000000"/>
          <w:sz w:val="28"/>
          <w:szCs w:val="28"/>
          <w:lang w:eastAsia="uk-UA"/>
        </w:rPr>
        <w:t>Водночас тривожний розлад складається з ряду симптомів і ознак, які клінічно пов</w:t>
      </w:r>
      <w:r w:rsidR="004E210D">
        <w:rPr>
          <w:rFonts w:ascii="Times New Roman" w:eastAsia="Times New Roman" w:hAnsi="Times New Roman" w:cs="Times New Roman"/>
          <w:color w:val="000000"/>
          <w:sz w:val="28"/>
          <w:szCs w:val="28"/>
          <w:lang w:eastAsia="uk-UA"/>
        </w:rPr>
        <w:t>’</w:t>
      </w:r>
      <w:r w:rsidRPr="00D23EB2">
        <w:rPr>
          <w:rFonts w:ascii="Times New Roman" w:eastAsia="Times New Roman" w:hAnsi="Times New Roman" w:cs="Times New Roman"/>
          <w:color w:val="000000"/>
          <w:sz w:val="28"/>
          <w:szCs w:val="28"/>
          <w:lang w:eastAsia="uk-UA"/>
        </w:rPr>
        <w:t>язані з високим рівнем маніфестованої тривожності. У визначення входять загальні ознаки, такі як нервозність, напруга і тремтіння, а також напади паніки і відчуття насильства. До ознак тривожності відносяться когнітивні компоненти, що включають почуття небезпеки, побоювання і страхи та деякі со</w:t>
      </w:r>
      <w:r w:rsidR="00460834">
        <w:rPr>
          <w:rFonts w:ascii="Times New Roman" w:eastAsia="Times New Roman" w:hAnsi="Times New Roman" w:cs="Times New Roman"/>
          <w:color w:val="000000"/>
          <w:sz w:val="28"/>
          <w:szCs w:val="28"/>
          <w:lang w:eastAsia="uk-UA"/>
        </w:rPr>
        <w:t>матичні кореляти тривожності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_Ref147881323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65</w:t>
      </w:r>
      <w:r w:rsidR="00460834">
        <w:rPr>
          <w:rFonts w:ascii="Times New Roman" w:eastAsia="Times New Roman" w:hAnsi="Times New Roman" w:cs="Times New Roman"/>
          <w:color w:val="000000"/>
          <w:sz w:val="28"/>
          <w:szCs w:val="28"/>
          <w:lang w:eastAsia="uk-UA"/>
        </w:rPr>
        <w:fldChar w:fldCharType="end"/>
      </w:r>
      <w:r w:rsidRPr="00D23EB2">
        <w:rPr>
          <w:rFonts w:ascii="Times New Roman" w:eastAsia="Times New Roman" w:hAnsi="Times New Roman" w:cs="Times New Roman"/>
          <w:color w:val="000000"/>
          <w:sz w:val="28"/>
          <w:szCs w:val="28"/>
          <w:lang w:eastAsia="uk-UA"/>
        </w:rPr>
        <w:t>, с. 155]. Тривожність також визначається як один з симптомів посттравматичного стресового розладу (ПТРС) у комплексі з перебільшеним реагуванням, агресивність, порушення пам</w:t>
      </w:r>
      <w:r w:rsidR="004E210D">
        <w:rPr>
          <w:rFonts w:ascii="Times New Roman" w:eastAsia="Times New Roman" w:hAnsi="Times New Roman" w:cs="Times New Roman"/>
          <w:color w:val="000000"/>
          <w:sz w:val="28"/>
          <w:szCs w:val="28"/>
          <w:lang w:eastAsia="uk-UA"/>
        </w:rPr>
        <w:t>’</w:t>
      </w:r>
      <w:r w:rsidRPr="00D23EB2">
        <w:rPr>
          <w:rFonts w:ascii="Times New Roman" w:eastAsia="Times New Roman" w:hAnsi="Times New Roman" w:cs="Times New Roman"/>
          <w:color w:val="000000"/>
          <w:sz w:val="28"/>
          <w:szCs w:val="28"/>
          <w:lang w:eastAsia="uk-UA"/>
        </w:rPr>
        <w:t>яті й концентрації уваги, депресія</w:t>
      </w:r>
      <w:r>
        <w:rPr>
          <w:rFonts w:ascii="Times New Roman" w:eastAsia="Times New Roman" w:hAnsi="Times New Roman" w:cs="Times New Roman"/>
          <w:color w:val="000000"/>
          <w:sz w:val="28"/>
          <w:szCs w:val="28"/>
          <w:lang w:eastAsia="uk-UA"/>
        </w:rPr>
        <w:t xml:space="preserve"> тощо [66</w:t>
      </w:r>
      <w:r w:rsidRPr="00D23EB2">
        <w:rPr>
          <w:rFonts w:ascii="Times New Roman" w:eastAsia="Times New Roman" w:hAnsi="Times New Roman" w:cs="Times New Roman"/>
          <w:color w:val="000000"/>
          <w:sz w:val="28"/>
          <w:szCs w:val="28"/>
          <w:lang w:eastAsia="uk-UA"/>
        </w:rPr>
        <w:t>, с. 96].</w:t>
      </w:r>
    </w:p>
    <w:p w14:paraId="1BD4B566"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Одночасно </w:t>
      </w:r>
      <w:r w:rsidRPr="00D84DC1">
        <w:rPr>
          <w:rFonts w:ascii="Times New Roman" w:eastAsia="Times New Roman" w:hAnsi="Times New Roman" w:cs="Times New Roman"/>
          <w:color w:val="000000"/>
          <w:sz w:val="28"/>
          <w:szCs w:val="28"/>
          <w:lang w:eastAsia="uk-UA"/>
        </w:rPr>
        <w:t>дослідники проблематики депресивних станів (</w:t>
      </w:r>
      <w:proofErr w:type="spellStart"/>
      <w:r w:rsidRPr="00D84DC1">
        <w:rPr>
          <w:rFonts w:ascii="Times New Roman" w:eastAsia="Times New Roman" w:hAnsi="Times New Roman" w:cs="Times New Roman"/>
          <w:color w:val="000000"/>
          <w:sz w:val="28"/>
          <w:szCs w:val="28"/>
          <w:lang w:eastAsia="uk-UA"/>
        </w:rPr>
        <w:t>Дж</w:t>
      </w:r>
      <w:proofErr w:type="spellEnd"/>
      <w:r w:rsidRPr="00D84DC1">
        <w:rPr>
          <w:rFonts w:ascii="Times New Roman" w:eastAsia="Times New Roman" w:hAnsi="Times New Roman" w:cs="Times New Roman"/>
          <w:color w:val="000000"/>
          <w:sz w:val="28"/>
          <w:szCs w:val="28"/>
          <w:lang w:eastAsia="uk-UA"/>
        </w:rPr>
        <w:t>. Мак-</w:t>
      </w:r>
      <w:proofErr w:type="spellStart"/>
      <w:r w:rsidRPr="00D84DC1">
        <w:rPr>
          <w:rFonts w:ascii="Times New Roman" w:eastAsia="Times New Roman" w:hAnsi="Times New Roman" w:cs="Times New Roman"/>
          <w:color w:val="000000"/>
          <w:sz w:val="28"/>
          <w:szCs w:val="28"/>
          <w:lang w:eastAsia="uk-UA"/>
        </w:rPr>
        <w:t>Каллоу</w:t>
      </w:r>
      <w:proofErr w:type="spellEnd"/>
      <w:r w:rsidRPr="00D84DC1">
        <w:rPr>
          <w:rFonts w:ascii="Times New Roman" w:eastAsia="Times New Roman" w:hAnsi="Times New Roman" w:cs="Times New Roman"/>
          <w:color w:val="000000"/>
          <w:sz w:val="28"/>
          <w:szCs w:val="28"/>
          <w:lang w:eastAsia="uk-UA"/>
        </w:rPr>
        <w:t xml:space="preserve">, Б. </w:t>
      </w:r>
      <w:proofErr w:type="spellStart"/>
      <w:r w:rsidRPr="00D84DC1">
        <w:rPr>
          <w:rFonts w:ascii="Times New Roman" w:eastAsia="Times New Roman" w:hAnsi="Times New Roman" w:cs="Times New Roman"/>
          <w:color w:val="000000"/>
          <w:sz w:val="28"/>
          <w:szCs w:val="28"/>
          <w:lang w:eastAsia="uk-UA"/>
        </w:rPr>
        <w:t>Скіннер</w:t>
      </w:r>
      <w:proofErr w:type="spellEnd"/>
      <w:r w:rsidRPr="00D84DC1">
        <w:rPr>
          <w:rFonts w:ascii="Times New Roman" w:eastAsia="Times New Roman" w:hAnsi="Times New Roman" w:cs="Times New Roman"/>
          <w:color w:val="000000"/>
          <w:sz w:val="28"/>
          <w:szCs w:val="28"/>
          <w:lang w:eastAsia="uk-UA"/>
        </w:rPr>
        <w:t>) стверджують, що всі переживання, пов</w:t>
      </w:r>
      <w:r w:rsidR="004E210D">
        <w:rPr>
          <w:rFonts w:ascii="Times New Roman" w:eastAsia="Times New Roman" w:hAnsi="Times New Roman" w:cs="Times New Roman"/>
          <w:color w:val="000000"/>
          <w:sz w:val="28"/>
          <w:szCs w:val="28"/>
          <w:lang w:eastAsia="uk-UA"/>
        </w:rPr>
        <w:t>’</w:t>
      </w:r>
      <w:r w:rsidRPr="00D84DC1">
        <w:rPr>
          <w:rFonts w:ascii="Times New Roman" w:eastAsia="Times New Roman" w:hAnsi="Times New Roman" w:cs="Times New Roman"/>
          <w:color w:val="000000"/>
          <w:sz w:val="28"/>
          <w:szCs w:val="28"/>
          <w:lang w:eastAsia="uk-UA"/>
        </w:rPr>
        <w:t xml:space="preserve">язані з </w:t>
      </w:r>
      <w:r>
        <w:rPr>
          <w:rFonts w:ascii="Times New Roman" w:eastAsia="Times New Roman" w:hAnsi="Times New Roman" w:cs="Times New Roman"/>
          <w:color w:val="000000"/>
          <w:sz w:val="28"/>
          <w:szCs w:val="28"/>
          <w:lang w:eastAsia="uk-UA"/>
        </w:rPr>
        <w:t>таким важким станом людини, як депресія</w:t>
      </w:r>
      <w:r w:rsidRPr="00D84DC1">
        <w:rPr>
          <w:rFonts w:ascii="Times New Roman" w:eastAsia="Times New Roman" w:hAnsi="Times New Roman" w:cs="Times New Roman"/>
          <w:color w:val="000000"/>
          <w:sz w:val="28"/>
          <w:szCs w:val="28"/>
          <w:lang w:eastAsia="uk-UA"/>
        </w:rPr>
        <w:t>, належать до двох взаємопов</w:t>
      </w:r>
      <w:r w:rsidR="004E210D">
        <w:rPr>
          <w:rFonts w:ascii="Times New Roman" w:eastAsia="Times New Roman" w:hAnsi="Times New Roman" w:cs="Times New Roman"/>
          <w:color w:val="000000"/>
          <w:sz w:val="28"/>
          <w:szCs w:val="28"/>
          <w:lang w:eastAsia="uk-UA"/>
        </w:rPr>
        <w:t>’</w:t>
      </w:r>
      <w:r w:rsidRPr="00D84DC1">
        <w:rPr>
          <w:rFonts w:ascii="Times New Roman" w:eastAsia="Times New Roman" w:hAnsi="Times New Roman" w:cs="Times New Roman"/>
          <w:color w:val="000000"/>
          <w:sz w:val="28"/>
          <w:szCs w:val="28"/>
          <w:lang w:eastAsia="uk-UA"/>
        </w:rPr>
        <w:t xml:space="preserve">язаних сфер людини: постійна взаємодія біологічних та психологічних процесів відбувається у внутрішній сфері організму, а зовнішня сфера організму, тобто навколишнє середовище, періодично ставить перед людиною різноманітні завдання. Г. </w:t>
      </w:r>
      <w:proofErr w:type="spellStart"/>
      <w:r w:rsidRPr="00D84DC1">
        <w:rPr>
          <w:rFonts w:ascii="Times New Roman" w:eastAsia="Times New Roman" w:hAnsi="Times New Roman" w:cs="Times New Roman"/>
          <w:color w:val="000000"/>
          <w:sz w:val="28"/>
          <w:szCs w:val="28"/>
          <w:lang w:eastAsia="uk-UA"/>
        </w:rPr>
        <w:t>Екіскал</w:t>
      </w:r>
      <w:proofErr w:type="spellEnd"/>
      <w:r w:rsidRPr="00D84DC1">
        <w:rPr>
          <w:rFonts w:ascii="Times New Roman" w:eastAsia="Times New Roman" w:hAnsi="Times New Roman" w:cs="Times New Roman"/>
          <w:color w:val="000000"/>
          <w:sz w:val="28"/>
          <w:szCs w:val="28"/>
          <w:lang w:eastAsia="uk-UA"/>
        </w:rPr>
        <w:t xml:space="preserve"> та В. Мак-Кіні висували аналогічну гіпотезу про те, що депресія виникає з двох джерел: неспроможності </w:t>
      </w:r>
      <w:proofErr w:type="spellStart"/>
      <w:r w:rsidRPr="00D84DC1">
        <w:rPr>
          <w:rFonts w:ascii="Times New Roman" w:eastAsia="Times New Roman" w:hAnsi="Times New Roman" w:cs="Times New Roman"/>
          <w:color w:val="000000"/>
          <w:sz w:val="28"/>
          <w:szCs w:val="28"/>
          <w:lang w:eastAsia="uk-UA"/>
        </w:rPr>
        <w:t>копінг</w:t>
      </w:r>
      <w:proofErr w:type="spellEnd"/>
      <w:r w:rsidRPr="00D84DC1">
        <w:rPr>
          <w:rFonts w:ascii="Times New Roman" w:eastAsia="Times New Roman" w:hAnsi="Times New Roman" w:cs="Times New Roman"/>
          <w:color w:val="000000"/>
          <w:sz w:val="28"/>
          <w:szCs w:val="28"/>
          <w:lang w:eastAsia="uk-UA"/>
        </w:rPr>
        <w:t xml:space="preserve">-стратегій (адаптивної форми поведінки, яка підтримує психологічну рівновагу) до подолання проблем та стресів  середовища і деструктивних впливів неадекватних </w:t>
      </w:r>
      <w:proofErr w:type="spellStart"/>
      <w:r w:rsidRPr="00D84DC1">
        <w:rPr>
          <w:rFonts w:ascii="Times New Roman" w:eastAsia="Times New Roman" w:hAnsi="Times New Roman" w:cs="Times New Roman"/>
          <w:color w:val="000000"/>
          <w:sz w:val="28"/>
          <w:szCs w:val="28"/>
          <w:lang w:eastAsia="uk-UA"/>
        </w:rPr>
        <w:t>копінг</w:t>
      </w:r>
      <w:proofErr w:type="spellEnd"/>
      <w:r w:rsidRPr="00D84DC1">
        <w:rPr>
          <w:rFonts w:ascii="Times New Roman" w:eastAsia="Times New Roman" w:hAnsi="Times New Roman" w:cs="Times New Roman"/>
          <w:color w:val="000000"/>
          <w:sz w:val="28"/>
          <w:szCs w:val="28"/>
          <w:lang w:eastAsia="uk-UA"/>
        </w:rPr>
        <w:t>-стратегій на біоло</w:t>
      </w:r>
      <w:r w:rsidR="00460834">
        <w:rPr>
          <w:rFonts w:ascii="Times New Roman" w:eastAsia="Times New Roman" w:hAnsi="Times New Roman" w:cs="Times New Roman"/>
          <w:color w:val="000000"/>
          <w:sz w:val="28"/>
          <w:szCs w:val="28"/>
          <w:lang w:eastAsia="uk-UA"/>
        </w:rPr>
        <w:t>гічні й психологічні процеси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_Ref147881334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58</w:t>
      </w:r>
      <w:r w:rsidR="00460834">
        <w:rPr>
          <w:rFonts w:ascii="Times New Roman" w:eastAsia="Times New Roman" w:hAnsi="Times New Roman" w:cs="Times New Roman"/>
          <w:color w:val="000000"/>
          <w:sz w:val="28"/>
          <w:szCs w:val="28"/>
          <w:lang w:eastAsia="uk-UA"/>
        </w:rPr>
        <w:fldChar w:fldCharType="end"/>
      </w:r>
      <w:r w:rsidRPr="00D84DC1">
        <w:rPr>
          <w:rFonts w:ascii="Times New Roman" w:eastAsia="Times New Roman" w:hAnsi="Times New Roman" w:cs="Times New Roman"/>
          <w:color w:val="000000"/>
          <w:sz w:val="28"/>
          <w:szCs w:val="28"/>
          <w:lang w:eastAsia="uk-UA"/>
        </w:rPr>
        <w:t>].</w:t>
      </w:r>
      <w:r w:rsidRPr="0018430C">
        <w:t xml:space="preserve"> </w:t>
      </w:r>
      <w:r>
        <w:rPr>
          <w:rFonts w:ascii="Times New Roman" w:eastAsia="Times New Roman" w:hAnsi="Times New Roman" w:cs="Times New Roman"/>
          <w:color w:val="000000"/>
          <w:sz w:val="28"/>
          <w:szCs w:val="28"/>
          <w:lang w:eastAsia="uk-UA"/>
        </w:rPr>
        <w:t>Д</w:t>
      </w:r>
      <w:r w:rsidRPr="0018430C">
        <w:rPr>
          <w:rFonts w:ascii="Times New Roman" w:eastAsia="Times New Roman" w:hAnsi="Times New Roman" w:cs="Times New Roman"/>
          <w:color w:val="000000"/>
          <w:sz w:val="28"/>
          <w:szCs w:val="28"/>
          <w:lang w:eastAsia="uk-UA"/>
        </w:rPr>
        <w:t xml:space="preserve">епресія також визначається (за Р. </w:t>
      </w:r>
      <w:proofErr w:type="spellStart"/>
      <w:r w:rsidRPr="0018430C">
        <w:rPr>
          <w:rFonts w:ascii="Times New Roman" w:eastAsia="Times New Roman" w:hAnsi="Times New Roman" w:cs="Times New Roman"/>
          <w:color w:val="000000"/>
          <w:sz w:val="28"/>
          <w:szCs w:val="28"/>
          <w:lang w:eastAsia="uk-UA"/>
        </w:rPr>
        <w:t>Комером</w:t>
      </w:r>
      <w:proofErr w:type="spellEnd"/>
      <w:r w:rsidRPr="0018430C">
        <w:rPr>
          <w:rFonts w:ascii="Times New Roman" w:eastAsia="Times New Roman" w:hAnsi="Times New Roman" w:cs="Times New Roman"/>
          <w:color w:val="000000"/>
          <w:sz w:val="28"/>
          <w:szCs w:val="28"/>
          <w:lang w:eastAsia="uk-UA"/>
        </w:rPr>
        <w:t>), як депресивний стан, що характеризується тугою, втомою, надзвичайно низькою самооцінкою, почуттям провини або спорідненими симптомами, через які життя здається похмурим</w:t>
      </w:r>
      <w:r w:rsidR="00460834">
        <w:rPr>
          <w:rFonts w:ascii="Times New Roman" w:eastAsia="Times New Roman" w:hAnsi="Times New Roman" w:cs="Times New Roman"/>
          <w:color w:val="000000"/>
          <w:sz w:val="28"/>
          <w:szCs w:val="28"/>
          <w:lang w:eastAsia="uk-UA"/>
        </w:rPr>
        <w:t>, а труднощі – непереборними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_Ref147881341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59</w:t>
      </w:r>
      <w:r w:rsidR="00460834">
        <w:rPr>
          <w:rFonts w:ascii="Times New Roman" w:eastAsia="Times New Roman" w:hAnsi="Times New Roman" w:cs="Times New Roman"/>
          <w:color w:val="000000"/>
          <w:sz w:val="28"/>
          <w:szCs w:val="28"/>
          <w:lang w:eastAsia="uk-UA"/>
        </w:rPr>
        <w:fldChar w:fldCharType="end"/>
      </w:r>
      <w:r w:rsidRPr="0018430C">
        <w:rPr>
          <w:rFonts w:ascii="Times New Roman" w:eastAsia="Times New Roman" w:hAnsi="Times New Roman" w:cs="Times New Roman"/>
          <w:color w:val="000000"/>
          <w:sz w:val="28"/>
          <w:szCs w:val="28"/>
          <w:lang w:eastAsia="uk-UA"/>
        </w:rPr>
        <w:t>, с. 183].</w:t>
      </w:r>
    </w:p>
    <w:p w14:paraId="1BD4B567" w14:textId="77777777" w:rsidR="00CE2EB2" w:rsidRDefault="00CE2EB2" w:rsidP="003D2EBB">
      <w:pPr>
        <w:spacing w:after="0" w:line="360" w:lineRule="auto"/>
        <w:ind w:firstLine="709"/>
        <w:jc w:val="both"/>
        <w:rPr>
          <w:rFonts w:ascii="Times New Roman" w:eastAsia="Times New Roman" w:hAnsi="Times New Roman" w:cs="Times New Roman"/>
          <w:color w:val="000000"/>
          <w:sz w:val="28"/>
          <w:szCs w:val="28"/>
          <w:lang w:eastAsia="uk-UA"/>
        </w:rPr>
      </w:pPr>
      <w:r w:rsidRPr="00CE2EB2">
        <w:rPr>
          <w:rFonts w:ascii="Times New Roman" w:eastAsia="Times New Roman" w:hAnsi="Times New Roman" w:cs="Times New Roman"/>
          <w:color w:val="000000"/>
          <w:sz w:val="28"/>
          <w:szCs w:val="28"/>
          <w:lang w:eastAsia="uk-UA"/>
        </w:rPr>
        <w:lastRenderedPageBreak/>
        <w:t xml:space="preserve">Отже, ПТСР – це комплексний важкий психічний стан, що можна віднести до </w:t>
      </w:r>
      <w:r w:rsidR="008D3D9A">
        <w:rPr>
          <w:rFonts w:ascii="Times New Roman" w:eastAsia="Times New Roman" w:hAnsi="Times New Roman" w:cs="Times New Roman"/>
          <w:color w:val="000000"/>
          <w:sz w:val="28"/>
          <w:szCs w:val="28"/>
          <w:lang w:eastAsia="uk-UA"/>
        </w:rPr>
        <w:t>«</w:t>
      </w:r>
      <w:r w:rsidRPr="00CE2EB2">
        <w:rPr>
          <w:rFonts w:ascii="Times New Roman" w:eastAsia="Times New Roman" w:hAnsi="Times New Roman" w:cs="Times New Roman"/>
          <w:color w:val="000000"/>
          <w:sz w:val="28"/>
          <w:szCs w:val="28"/>
          <w:lang w:eastAsia="uk-UA"/>
        </w:rPr>
        <w:t>тривожно-депресивних розладів</w:t>
      </w:r>
      <w:r w:rsidR="008D3D9A">
        <w:rPr>
          <w:rFonts w:ascii="Times New Roman" w:eastAsia="Times New Roman" w:hAnsi="Times New Roman" w:cs="Times New Roman"/>
          <w:color w:val="000000"/>
          <w:sz w:val="28"/>
          <w:szCs w:val="28"/>
          <w:lang w:eastAsia="uk-UA"/>
        </w:rPr>
        <w:t>»</w:t>
      </w:r>
      <w:r w:rsidRPr="00CE2EB2">
        <w:rPr>
          <w:rFonts w:ascii="Times New Roman" w:eastAsia="Times New Roman" w:hAnsi="Times New Roman" w:cs="Times New Roman"/>
          <w:color w:val="000000"/>
          <w:sz w:val="28"/>
          <w:szCs w:val="28"/>
          <w:lang w:eastAsia="uk-UA"/>
        </w:rPr>
        <w:t xml:space="preserve">, основними проявами якого є: характерний важкий емоційний стан; зниження здатності людини адаптуватися в ситуаціях, які раніше не проявлялися; порушення соціальної, професійної </w:t>
      </w:r>
      <w:r w:rsidR="00460834">
        <w:rPr>
          <w:rFonts w:ascii="Times New Roman" w:eastAsia="Times New Roman" w:hAnsi="Times New Roman" w:cs="Times New Roman"/>
          <w:color w:val="000000"/>
          <w:sz w:val="28"/>
          <w:szCs w:val="28"/>
          <w:lang w:eastAsia="uk-UA"/>
        </w:rPr>
        <w:t>й інших сфер життєдіяльності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_Ref147881347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57</w:t>
      </w:r>
      <w:r w:rsidR="00460834">
        <w:rPr>
          <w:rFonts w:ascii="Times New Roman" w:eastAsia="Times New Roman" w:hAnsi="Times New Roman" w:cs="Times New Roman"/>
          <w:color w:val="000000"/>
          <w:sz w:val="28"/>
          <w:szCs w:val="28"/>
          <w:lang w:eastAsia="uk-UA"/>
        </w:rPr>
        <w:fldChar w:fldCharType="end"/>
      </w:r>
      <w:r w:rsidRPr="00CE2EB2">
        <w:rPr>
          <w:rFonts w:ascii="Times New Roman" w:eastAsia="Times New Roman" w:hAnsi="Times New Roman" w:cs="Times New Roman"/>
          <w:color w:val="000000"/>
          <w:sz w:val="28"/>
          <w:szCs w:val="28"/>
          <w:lang w:eastAsia="uk-UA"/>
        </w:rPr>
        <w:t>, с. 85].</w:t>
      </w:r>
    </w:p>
    <w:p w14:paraId="1BD4B568"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100820">
        <w:rPr>
          <w:rFonts w:ascii="Times New Roman" w:eastAsia="Times New Roman" w:hAnsi="Times New Roman" w:cs="Times New Roman"/>
          <w:color w:val="000000"/>
          <w:sz w:val="28"/>
          <w:szCs w:val="28"/>
          <w:lang w:eastAsia="uk-UA"/>
        </w:rPr>
        <w:t>Джерела наукової літератури дають підстави вважати, що депресія та ПТСР можна розглядати як дискретні розлади, що чинять вплив на перебіг од</w:t>
      </w:r>
      <w:r w:rsidR="00460834">
        <w:rPr>
          <w:rFonts w:ascii="Times New Roman" w:eastAsia="Times New Roman" w:hAnsi="Times New Roman" w:cs="Times New Roman"/>
          <w:color w:val="000000"/>
          <w:sz w:val="28"/>
          <w:szCs w:val="28"/>
          <w:lang w:eastAsia="uk-UA"/>
        </w:rPr>
        <w:t>ин одного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_Ref147881353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67</w:t>
      </w:r>
      <w:r w:rsidR="00460834">
        <w:rPr>
          <w:rFonts w:ascii="Times New Roman" w:eastAsia="Times New Roman" w:hAnsi="Times New Roman" w:cs="Times New Roman"/>
          <w:color w:val="000000"/>
          <w:sz w:val="28"/>
          <w:szCs w:val="28"/>
          <w:lang w:eastAsia="uk-UA"/>
        </w:rPr>
        <w:fldChar w:fldCharType="end"/>
      </w:r>
      <w:r w:rsidRPr="00100820">
        <w:rPr>
          <w:rFonts w:ascii="Times New Roman" w:eastAsia="Times New Roman" w:hAnsi="Times New Roman" w:cs="Times New Roman"/>
          <w:color w:val="000000"/>
          <w:sz w:val="28"/>
          <w:szCs w:val="28"/>
          <w:lang w:eastAsia="uk-UA"/>
        </w:rPr>
        <w:t>, с. 24]. Разом з тим депресія, яка у більшості випадків супутня із ПТСР, або є самостійним наслідком пережитої травми, значно ускладнює процес надання допомоги, робить його тривалішим і збільшує ймовірність як покинення терапії, так і загалом уникнення звернення т</w:t>
      </w:r>
      <w:r w:rsidR="00460834">
        <w:rPr>
          <w:rFonts w:ascii="Times New Roman" w:eastAsia="Times New Roman" w:hAnsi="Times New Roman" w:cs="Times New Roman"/>
          <w:color w:val="000000"/>
          <w:sz w:val="28"/>
          <w:szCs w:val="28"/>
          <w:lang w:eastAsia="uk-UA"/>
        </w:rPr>
        <w:t>а сторонньої допомоги людьми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_Ref147881360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68</w:t>
      </w:r>
      <w:r w:rsidR="00460834">
        <w:rPr>
          <w:rFonts w:ascii="Times New Roman" w:eastAsia="Times New Roman" w:hAnsi="Times New Roman" w:cs="Times New Roman"/>
          <w:color w:val="000000"/>
          <w:sz w:val="28"/>
          <w:szCs w:val="28"/>
          <w:lang w:eastAsia="uk-UA"/>
        </w:rPr>
        <w:fldChar w:fldCharType="end"/>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_Ref147881366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69</w:t>
      </w:r>
      <w:r w:rsidR="00460834">
        <w:rPr>
          <w:rFonts w:ascii="Times New Roman" w:eastAsia="Times New Roman" w:hAnsi="Times New Roman" w:cs="Times New Roman"/>
          <w:color w:val="000000"/>
          <w:sz w:val="28"/>
          <w:szCs w:val="28"/>
          <w:lang w:eastAsia="uk-UA"/>
        </w:rPr>
        <w:fldChar w:fldCharType="end"/>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_Ref147881372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70</w:t>
      </w:r>
      <w:r w:rsidR="00460834">
        <w:rPr>
          <w:rFonts w:ascii="Times New Roman" w:eastAsia="Times New Roman" w:hAnsi="Times New Roman" w:cs="Times New Roman"/>
          <w:color w:val="000000"/>
          <w:sz w:val="28"/>
          <w:szCs w:val="28"/>
          <w:lang w:eastAsia="uk-UA"/>
        </w:rPr>
        <w:fldChar w:fldCharType="end"/>
      </w:r>
      <w:r w:rsidRPr="00100820">
        <w:rPr>
          <w:rFonts w:ascii="Times New Roman" w:eastAsia="Times New Roman" w:hAnsi="Times New Roman" w:cs="Times New Roman"/>
          <w:color w:val="000000"/>
          <w:sz w:val="28"/>
          <w:szCs w:val="28"/>
          <w:lang w:eastAsia="uk-UA"/>
        </w:rPr>
        <w:t>].</w:t>
      </w:r>
    </w:p>
    <w:p w14:paraId="1BD4B569" w14:textId="0E7FDB7C"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 Складність вивчення </w:t>
      </w:r>
      <w:proofErr w:type="spellStart"/>
      <w:r w:rsidR="004E210D">
        <w:rPr>
          <w:rFonts w:ascii="Times New Roman" w:eastAsia="Times New Roman" w:hAnsi="Times New Roman" w:cs="Times New Roman"/>
          <w:color w:val="000000"/>
          <w:sz w:val="28"/>
          <w:szCs w:val="28"/>
          <w:lang w:eastAsia="uk-UA"/>
        </w:rPr>
        <w:t>травмівних</w:t>
      </w:r>
      <w:proofErr w:type="spellEnd"/>
      <w:r w:rsidRPr="00762696">
        <w:rPr>
          <w:rFonts w:ascii="Times New Roman" w:eastAsia="Times New Roman" w:hAnsi="Times New Roman" w:cs="Times New Roman"/>
          <w:color w:val="000000"/>
          <w:sz w:val="28"/>
          <w:szCs w:val="28"/>
          <w:lang w:eastAsia="uk-UA"/>
        </w:rPr>
        <w:t xml:space="preserve"> переживань полягає в тому, що їх число і джерела багатомірні. Тому вони визначаються на такі, що загрожують життю людини або можуть призвести до серйозної фізичної травми або поранення; взаємопов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язані зі сприйняттям фізичного насильства щодо інших людей; мають відношення до впливу або інформації про вплив шкідливих факторів середовища розглядаючи проблеми, 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язані з процесом травми, виокремлює такі </w:t>
      </w:r>
      <w:proofErr w:type="spellStart"/>
      <w:r w:rsidRPr="00762696">
        <w:rPr>
          <w:rFonts w:ascii="Times New Roman" w:eastAsia="Times New Roman" w:hAnsi="Times New Roman" w:cs="Times New Roman"/>
          <w:color w:val="000000"/>
          <w:sz w:val="28"/>
          <w:szCs w:val="28"/>
          <w:lang w:eastAsia="uk-UA"/>
        </w:rPr>
        <w:t>травмуючі</w:t>
      </w:r>
      <w:proofErr w:type="spellEnd"/>
      <w:r w:rsidRPr="00762696">
        <w:rPr>
          <w:rFonts w:ascii="Times New Roman" w:eastAsia="Times New Roman" w:hAnsi="Times New Roman" w:cs="Times New Roman"/>
          <w:color w:val="000000"/>
          <w:sz w:val="28"/>
          <w:szCs w:val="28"/>
          <w:lang w:eastAsia="uk-UA"/>
        </w:rPr>
        <w:t xml:space="preserve"> ситуації: військові дії, природні катаклізми, екологічні та техногенні катастрофи, пожежі, терористичні акти, присутність під час насильницької смерті інших, нещасні випадки, сексуальне насильство, раптова поява загрозливих життю захворювань, нападу. </w:t>
      </w:r>
    </w:p>
    <w:p w14:paraId="1BD4B56A" w14:textId="59F65FC6"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Існують масштабні ситуації, що привертають увагу великої кількості фахівців, однак мають місце і такі </w:t>
      </w:r>
      <w:proofErr w:type="spellStart"/>
      <w:r w:rsidRPr="00762696">
        <w:rPr>
          <w:rFonts w:ascii="Times New Roman" w:eastAsia="Times New Roman" w:hAnsi="Times New Roman" w:cs="Times New Roman"/>
          <w:color w:val="000000"/>
          <w:sz w:val="28"/>
          <w:szCs w:val="28"/>
          <w:lang w:eastAsia="uk-UA"/>
        </w:rPr>
        <w:t>травмуючі</w:t>
      </w:r>
      <w:proofErr w:type="spellEnd"/>
      <w:r w:rsidRPr="00762696">
        <w:rPr>
          <w:rFonts w:ascii="Times New Roman" w:eastAsia="Times New Roman" w:hAnsi="Times New Roman" w:cs="Times New Roman"/>
          <w:color w:val="000000"/>
          <w:sz w:val="28"/>
          <w:szCs w:val="28"/>
          <w:lang w:eastAsia="uk-UA"/>
        </w:rPr>
        <w:t xml:space="preserve"> ситуації, які з різних причин перебувають поза межами уваги фахівців. Головною причиною таких фактів є “</w:t>
      </w:r>
      <w:proofErr w:type="spellStart"/>
      <w:r w:rsidRPr="00762696">
        <w:rPr>
          <w:rFonts w:ascii="Times New Roman" w:eastAsia="Times New Roman" w:hAnsi="Times New Roman" w:cs="Times New Roman"/>
          <w:color w:val="000000"/>
          <w:sz w:val="28"/>
          <w:szCs w:val="28"/>
          <w:lang w:eastAsia="uk-UA"/>
        </w:rPr>
        <w:t>немасовість</w:t>
      </w:r>
      <w:proofErr w:type="spellEnd"/>
      <w:r w:rsidRPr="00762696">
        <w:rPr>
          <w:rFonts w:ascii="Times New Roman" w:eastAsia="Times New Roman" w:hAnsi="Times New Roman" w:cs="Times New Roman"/>
          <w:color w:val="000000"/>
          <w:sz w:val="28"/>
          <w:szCs w:val="28"/>
          <w:lang w:eastAsia="uk-UA"/>
        </w:rPr>
        <w:t>” ситуацій, коли суб</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єктом взаємодії з іншими </w:t>
      </w:r>
      <w:proofErr w:type="spellStart"/>
      <w:r w:rsidRPr="00762696">
        <w:rPr>
          <w:rFonts w:ascii="Times New Roman" w:eastAsia="Times New Roman" w:hAnsi="Times New Roman" w:cs="Times New Roman"/>
          <w:color w:val="000000"/>
          <w:sz w:val="28"/>
          <w:szCs w:val="28"/>
          <w:lang w:eastAsia="uk-UA"/>
        </w:rPr>
        <w:t>травмуючими</w:t>
      </w:r>
      <w:proofErr w:type="spellEnd"/>
      <w:r w:rsidRPr="00762696">
        <w:rPr>
          <w:rFonts w:ascii="Times New Roman" w:eastAsia="Times New Roman" w:hAnsi="Times New Roman" w:cs="Times New Roman"/>
          <w:color w:val="000000"/>
          <w:sz w:val="28"/>
          <w:szCs w:val="28"/>
          <w:lang w:eastAsia="uk-UA"/>
        </w:rPr>
        <w:t xml:space="preserve"> умовами виступає одна людина, а сама подія має індивідуальний характер. У психологічних дослідженнях виділяється ще одне поняття, приналежне до цієї проблеми. Це надзвичайна (екстремальна) ситуація, яка визначається як </w:t>
      </w:r>
      <w:r w:rsidRPr="00762696">
        <w:rPr>
          <w:rFonts w:ascii="Times New Roman" w:eastAsia="Times New Roman" w:hAnsi="Times New Roman" w:cs="Times New Roman"/>
          <w:color w:val="000000"/>
          <w:sz w:val="28"/>
          <w:szCs w:val="28"/>
          <w:lang w:eastAsia="uk-UA"/>
        </w:rPr>
        <w:lastRenderedPageBreak/>
        <w:t>обставини на певній території, що склалися внаслідок війни, аварії, небезпечного природного явища, катастрофи, стихійного чи іншого лиха, які можуть спричинити за собою людські жертви, шкоду здоров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ю людей або навколишньому середовищу, значні матеріальні втрати та порушення умов життєдіяльності людей</w:t>
      </w:r>
      <w:r w:rsidR="000A17D8">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Екстремальні ситуації можуть класифікуватися за такими ознаками:</w:t>
      </w:r>
    </w:p>
    <w:p w14:paraId="1BD4B56B"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за ступенем раптовості: раптові (непрогнозовані) та очікувані (прогнозовані). Легше прогнозувати соціальну, політичну, економічну ситуацію, складніше — стихійні лиха. Своєчасне прогнозування екстремальних ситуацій і правильні дії дають можливість уникнути значних втрат і в окремих випадках запобігти екстремальним ситуаціям;</w:t>
      </w:r>
    </w:p>
    <w:p w14:paraId="1BD4B56C"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за швидкістю розповсюдження: екстремальні ситуації можуть бути вибухового, стрімкого, що швидко поширюється, або помірного, плавного характеру. До стрімких найчастіше належить більшість військових конфліктів, техногенних аварій, стихійних лих. Відносно плавно розвиваються ситуації екологічного характеру:</w:t>
      </w:r>
    </w:p>
    <w:p w14:paraId="1BD4B56D"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за масштабом розповсюдження: локальні, місцеві, територіальні, регіональні, федеральні, трансграничні. До локальних, місцевих і територіальних зараховують екстремальні ситуації, що не виходять за межі одного функціонального підрозділу, виробництва, населеного пункту. Регіональні, федеральні й  трансграничні екстремальні ситуації охоплюють цілі регіони, держави або кілька держав;</w:t>
      </w:r>
    </w:p>
    <w:p w14:paraId="1BD4B56E"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за тривалістю дії: можуть мати короткочасний характер або затяжну течію. Всі екстремальні ситуації, в результаті яких відбувається забруднення навколишнього середовища, є затяжними;</w:t>
      </w:r>
    </w:p>
    <w:p w14:paraId="1BD4B56F"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 за характером: навмисні та ненавмисні. До перших належить більшість національних, соціальних і військових конфліктів, терористичні акти тощо. Стихійні лиха за характером свого походження є ненавмисними, ця група охоплює також більшість техногенних аварій і катастроф. Існують ще деякі види ситуацій, що лежать у площині аналізу їх екстремальності. У </w:t>
      </w:r>
      <w:r w:rsidRPr="00762696">
        <w:rPr>
          <w:rFonts w:ascii="Times New Roman" w:eastAsia="Times New Roman" w:hAnsi="Times New Roman" w:cs="Times New Roman"/>
          <w:color w:val="000000"/>
          <w:sz w:val="28"/>
          <w:szCs w:val="28"/>
          <w:lang w:eastAsia="uk-UA"/>
        </w:rPr>
        <w:lastRenderedPageBreak/>
        <w:t xml:space="preserve">психотерапії їх вирізняють як кризові, проблемні, критичні, екзистенціальні, термінальні, </w:t>
      </w:r>
      <w:proofErr w:type="spellStart"/>
      <w:r w:rsidRPr="00762696">
        <w:rPr>
          <w:rFonts w:ascii="Times New Roman" w:eastAsia="Times New Roman" w:hAnsi="Times New Roman" w:cs="Times New Roman"/>
          <w:color w:val="000000"/>
          <w:sz w:val="28"/>
          <w:szCs w:val="28"/>
          <w:lang w:eastAsia="uk-UA"/>
        </w:rPr>
        <w:t>емоційно</w:t>
      </w:r>
      <w:proofErr w:type="spellEnd"/>
      <w:r w:rsidRPr="00762696">
        <w:rPr>
          <w:rFonts w:ascii="Times New Roman" w:eastAsia="Times New Roman" w:hAnsi="Times New Roman" w:cs="Times New Roman"/>
          <w:color w:val="000000"/>
          <w:sz w:val="28"/>
          <w:szCs w:val="28"/>
          <w:lang w:eastAsia="uk-UA"/>
        </w:rPr>
        <w:t xml:space="preserve"> складні життєві ситуації. Кризова ситуація в найзагальнішому вигляді визначається як ситуація, що породжує дефіцит сенсу в подальшому житті людини, як ситуація неможливості реалізації внутрішніх </w:t>
      </w:r>
      <w:proofErr w:type="spellStart"/>
      <w:r w:rsidRPr="00762696">
        <w:rPr>
          <w:rFonts w:ascii="Times New Roman" w:eastAsia="Times New Roman" w:hAnsi="Times New Roman" w:cs="Times New Roman"/>
          <w:color w:val="000000"/>
          <w:sz w:val="28"/>
          <w:szCs w:val="28"/>
          <w:lang w:eastAsia="uk-UA"/>
        </w:rPr>
        <w:t>необхідностей</w:t>
      </w:r>
      <w:proofErr w:type="spellEnd"/>
      <w:r w:rsidRPr="00762696">
        <w:rPr>
          <w:rFonts w:ascii="Times New Roman" w:eastAsia="Times New Roman" w:hAnsi="Times New Roman" w:cs="Times New Roman"/>
          <w:color w:val="000000"/>
          <w:sz w:val="28"/>
          <w:szCs w:val="28"/>
          <w:lang w:eastAsia="uk-UA"/>
        </w:rPr>
        <w:t xml:space="preserve"> свого життя (мотивів, прагнень, цінностей тощо). </w:t>
      </w:r>
    </w:p>
    <w:p w14:paraId="1BD4B570" w14:textId="7B56C14C" w:rsidR="003D2EBB" w:rsidRPr="00762696" w:rsidRDefault="000A17D8" w:rsidP="003D2EBB">
      <w:pPr>
        <w:spacing w:after="0" w:line="360" w:lineRule="auto"/>
        <w:ind w:firstLine="709"/>
        <w:jc w:val="both"/>
        <w:rPr>
          <w:rFonts w:ascii="Times New Roman" w:eastAsia="Times New Roman" w:hAnsi="Times New Roman" w:cs="Times New Roman"/>
          <w:sz w:val="24"/>
          <w:szCs w:val="24"/>
          <w:lang w:eastAsia="uk-UA"/>
        </w:rPr>
      </w:pPr>
      <w:r w:rsidRPr="000A17D8">
        <w:rPr>
          <w:rFonts w:ascii="Times New Roman" w:eastAsia="Times New Roman" w:hAnsi="Times New Roman" w:cs="Times New Roman"/>
          <w:color w:val="000000"/>
          <w:sz w:val="28"/>
          <w:szCs w:val="28"/>
          <w:lang w:eastAsia="uk-UA"/>
        </w:rPr>
        <w:t>Ми</w:t>
      </w:r>
      <w:r w:rsidR="003D2EBB" w:rsidRPr="000A17D8">
        <w:rPr>
          <w:rFonts w:ascii="Times New Roman" w:eastAsia="Times New Roman" w:hAnsi="Times New Roman" w:cs="Times New Roman"/>
          <w:color w:val="000000"/>
          <w:sz w:val="28"/>
          <w:szCs w:val="28"/>
          <w:lang w:eastAsia="uk-UA"/>
        </w:rPr>
        <w:t xml:space="preserve"> виділяє</w:t>
      </w:r>
      <w:r w:rsidRPr="000A17D8">
        <w:rPr>
          <w:rFonts w:ascii="Times New Roman" w:eastAsia="Times New Roman" w:hAnsi="Times New Roman" w:cs="Times New Roman"/>
          <w:color w:val="000000"/>
          <w:sz w:val="28"/>
          <w:szCs w:val="28"/>
          <w:lang w:eastAsia="uk-UA"/>
        </w:rPr>
        <w:t>мо</w:t>
      </w:r>
      <w:r w:rsidR="003D2EBB" w:rsidRPr="00762696">
        <w:rPr>
          <w:rFonts w:ascii="Times New Roman" w:eastAsia="Times New Roman" w:hAnsi="Times New Roman" w:cs="Times New Roman"/>
          <w:color w:val="000000"/>
          <w:sz w:val="28"/>
          <w:szCs w:val="28"/>
          <w:lang w:eastAsia="uk-UA"/>
        </w:rPr>
        <w:t xml:space="preserve"> такі типи критичних ситуацій:</w:t>
      </w:r>
    </w:p>
    <w:p w14:paraId="1BD4B571"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стрес — неможливість реалізації “вітальних” тут-і-тепер установок;</w:t>
      </w:r>
    </w:p>
    <w:p w14:paraId="1BD4B572"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 фрустрація — непереборні труднощі в реалізації </w:t>
      </w:r>
      <w:proofErr w:type="spellStart"/>
      <w:r w:rsidRPr="00762696">
        <w:rPr>
          <w:rFonts w:ascii="Times New Roman" w:eastAsia="Times New Roman" w:hAnsi="Times New Roman" w:cs="Times New Roman"/>
          <w:color w:val="000000"/>
          <w:sz w:val="28"/>
          <w:szCs w:val="28"/>
          <w:lang w:eastAsia="uk-UA"/>
        </w:rPr>
        <w:t>життєво</w:t>
      </w:r>
      <w:proofErr w:type="spellEnd"/>
      <w:r w:rsidRPr="00762696">
        <w:rPr>
          <w:rFonts w:ascii="Times New Roman" w:eastAsia="Times New Roman" w:hAnsi="Times New Roman" w:cs="Times New Roman"/>
          <w:color w:val="000000"/>
          <w:sz w:val="28"/>
          <w:szCs w:val="28"/>
          <w:lang w:eastAsia="uk-UA"/>
        </w:rPr>
        <w:t xml:space="preserve"> необхідних мотивів;</w:t>
      </w:r>
    </w:p>
    <w:p w14:paraId="1BD4B573"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конфлікт — суб</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єктивно нерозв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язне протиріччя мотивів та цінностей;</w:t>
      </w:r>
    </w:p>
    <w:p w14:paraId="1BD4B574"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криза — ситуації, що сприяють неможливості реалізації життєвих задумів.</w:t>
      </w:r>
    </w:p>
    <w:p w14:paraId="1BD4B575" w14:textId="17041F65"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Відмінності у чотирьох типах ситуацій пояснюються з позицій різних онтологічних підходів, в описі різних типів активності і внутрішньої необхідності. Автор зазначає, що критична ситуація має складну внутрішню динаміку, а типи ситуацій </w:t>
      </w:r>
      <w:proofErr w:type="spellStart"/>
      <w:r w:rsidRPr="00762696">
        <w:rPr>
          <w:rFonts w:ascii="Times New Roman" w:eastAsia="Times New Roman" w:hAnsi="Times New Roman" w:cs="Times New Roman"/>
          <w:color w:val="000000"/>
          <w:sz w:val="28"/>
          <w:szCs w:val="28"/>
          <w:lang w:eastAsia="uk-UA"/>
        </w:rPr>
        <w:t>взаємовпливають</w:t>
      </w:r>
      <w:proofErr w:type="spellEnd"/>
      <w:r w:rsidRPr="00762696">
        <w:rPr>
          <w:rFonts w:ascii="Times New Roman" w:eastAsia="Times New Roman" w:hAnsi="Times New Roman" w:cs="Times New Roman"/>
          <w:color w:val="000000"/>
          <w:sz w:val="28"/>
          <w:szCs w:val="28"/>
          <w:lang w:eastAsia="uk-UA"/>
        </w:rPr>
        <w:t xml:space="preserve"> один на одного. Практичне значення такої типології залишається незмінним — вона дає змогу чітко диференціювати характер критичної ситуації, що обумовлює оптимальні способи надання допомоги людині. </w:t>
      </w:r>
      <w:proofErr w:type="spellStart"/>
      <w:r w:rsidRPr="00762696">
        <w:rPr>
          <w:rFonts w:ascii="Times New Roman" w:eastAsia="Times New Roman" w:hAnsi="Times New Roman" w:cs="Times New Roman"/>
          <w:color w:val="000000"/>
          <w:sz w:val="28"/>
          <w:szCs w:val="28"/>
          <w:lang w:eastAsia="uk-UA"/>
        </w:rPr>
        <w:t>Емоційно</w:t>
      </w:r>
      <w:proofErr w:type="spellEnd"/>
      <w:r w:rsidRPr="00762696">
        <w:rPr>
          <w:rFonts w:ascii="Times New Roman" w:eastAsia="Times New Roman" w:hAnsi="Times New Roman" w:cs="Times New Roman"/>
          <w:color w:val="000000"/>
          <w:sz w:val="28"/>
          <w:szCs w:val="28"/>
          <w:lang w:eastAsia="uk-UA"/>
        </w:rPr>
        <w:t xml:space="preserve"> складна життєва ситуація, яку різні автори називають також утрудненою, або ситуацією важких життєвих умов, ситуацією повсякденних неприємностей (</w:t>
      </w:r>
      <w:proofErr w:type="spellStart"/>
      <w:r w:rsidRPr="00762696">
        <w:rPr>
          <w:rFonts w:ascii="Times New Roman" w:eastAsia="Times New Roman" w:hAnsi="Times New Roman" w:cs="Times New Roman"/>
          <w:color w:val="000000"/>
          <w:sz w:val="28"/>
          <w:szCs w:val="28"/>
          <w:lang w:eastAsia="uk-UA"/>
        </w:rPr>
        <w:t>daily</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hassles</w:t>
      </w:r>
      <w:proofErr w:type="spellEnd"/>
      <w:r w:rsidRPr="00762696">
        <w:rPr>
          <w:rFonts w:ascii="Times New Roman" w:eastAsia="Times New Roman" w:hAnsi="Times New Roman" w:cs="Times New Roman"/>
          <w:color w:val="000000"/>
          <w:sz w:val="28"/>
          <w:szCs w:val="28"/>
          <w:lang w:eastAsia="uk-UA"/>
        </w:rPr>
        <w:t xml:space="preserve">), — це значуща для особистості ситуація, що спрямована до </w:t>
      </w:r>
      <w:proofErr w:type="spellStart"/>
      <w:r w:rsidRPr="00762696">
        <w:rPr>
          <w:rFonts w:ascii="Times New Roman" w:eastAsia="Times New Roman" w:hAnsi="Times New Roman" w:cs="Times New Roman"/>
          <w:color w:val="000000"/>
          <w:sz w:val="28"/>
          <w:szCs w:val="28"/>
          <w:lang w:eastAsia="uk-UA"/>
        </w:rPr>
        <w:t>емоційно</w:t>
      </w:r>
      <w:proofErr w:type="spellEnd"/>
      <w:r w:rsidRPr="00762696">
        <w:rPr>
          <w:rFonts w:ascii="Times New Roman" w:eastAsia="Times New Roman" w:hAnsi="Times New Roman" w:cs="Times New Roman"/>
          <w:color w:val="000000"/>
          <w:sz w:val="28"/>
          <w:szCs w:val="28"/>
          <w:lang w:eastAsia="uk-UA"/>
        </w:rPr>
        <w:t xml:space="preserve"> мотиваційної сфери і передбачає необхідність переживання як процесу. З такою ситуацією людина здебільшого впорається самостійно. </w:t>
      </w:r>
    </w:p>
    <w:p w14:paraId="1BD4B576"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 xml:space="preserve">Проблемна ситуація може виникати в окремій діяльності, наприклад, навчальній, професійній, пізнавальній тощо, не поширюючись на решту сфер життєдіяльності та не впливаючи </w:t>
      </w:r>
      <w:proofErr w:type="spellStart"/>
      <w:r w:rsidRPr="00762696">
        <w:rPr>
          <w:rFonts w:ascii="Times New Roman" w:eastAsia="Times New Roman" w:hAnsi="Times New Roman" w:cs="Times New Roman"/>
          <w:color w:val="000000"/>
          <w:sz w:val="28"/>
          <w:szCs w:val="28"/>
          <w:lang w:eastAsia="uk-UA"/>
        </w:rPr>
        <w:t>вирішально</w:t>
      </w:r>
      <w:proofErr w:type="spellEnd"/>
      <w:r w:rsidRPr="00762696">
        <w:rPr>
          <w:rFonts w:ascii="Times New Roman" w:eastAsia="Times New Roman" w:hAnsi="Times New Roman" w:cs="Times New Roman"/>
          <w:color w:val="000000"/>
          <w:sz w:val="28"/>
          <w:szCs w:val="28"/>
          <w:lang w:eastAsia="uk-UA"/>
        </w:rPr>
        <w:t xml:space="preserve"> на самооцінку, рівень самоповаги, ставлення до власного життя. Критична ситуація передбачає конфліктні, складні, утруднені, суб</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єктивно несприятливі життєві обставини, </w:t>
      </w:r>
      <w:r w:rsidRPr="00762696">
        <w:rPr>
          <w:rFonts w:ascii="Times New Roman" w:eastAsia="Times New Roman" w:hAnsi="Times New Roman" w:cs="Times New Roman"/>
          <w:color w:val="000000"/>
          <w:sz w:val="28"/>
          <w:szCs w:val="28"/>
          <w:lang w:eastAsia="uk-UA"/>
        </w:rPr>
        <w:lastRenderedPageBreak/>
        <w:t>які потребують перегляду головних життєвих стратегій, внесення істотних коректив у життєвий сценарій.</w:t>
      </w:r>
    </w:p>
    <w:p w14:paraId="1BD4B577"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Екзистенціальна ситуація </w:t>
      </w:r>
      <w:proofErr w:type="spellStart"/>
      <w:r w:rsidRPr="00762696">
        <w:rPr>
          <w:rFonts w:ascii="Times New Roman" w:eastAsia="Times New Roman" w:hAnsi="Times New Roman" w:cs="Times New Roman"/>
          <w:color w:val="000000"/>
          <w:sz w:val="28"/>
          <w:szCs w:val="28"/>
          <w:lang w:eastAsia="uk-UA"/>
        </w:rPr>
        <w:t>переживається</w:t>
      </w:r>
      <w:proofErr w:type="spellEnd"/>
      <w:r w:rsidRPr="00762696">
        <w:rPr>
          <w:rFonts w:ascii="Times New Roman" w:eastAsia="Times New Roman" w:hAnsi="Times New Roman" w:cs="Times New Roman"/>
          <w:color w:val="000000"/>
          <w:sz w:val="28"/>
          <w:szCs w:val="28"/>
          <w:lang w:eastAsia="uk-UA"/>
        </w:rPr>
        <w:t xml:space="preserve"> під час такої глибокої кризи, коли тимчасово втрачається сенс існування і людина опиняється перед вибором між життям і смертю.</w:t>
      </w:r>
    </w:p>
    <w:p w14:paraId="1BD4B578" w14:textId="77777777" w:rsidR="0093525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 xml:space="preserve">Термінальна ситуація виникає вже за межею </w:t>
      </w:r>
      <w:proofErr w:type="spellStart"/>
      <w:r w:rsidRPr="00762696">
        <w:rPr>
          <w:rFonts w:ascii="Times New Roman" w:eastAsia="Times New Roman" w:hAnsi="Times New Roman" w:cs="Times New Roman"/>
          <w:color w:val="000000"/>
          <w:sz w:val="28"/>
          <w:szCs w:val="28"/>
          <w:lang w:eastAsia="uk-UA"/>
        </w:rPr>
        <w:t>екзистенційного</w:t>
      </w:r>
      <w:proofErr w:type="spellEnd"/>
      <w:r w:rsidRPr="00762696">
        <w:rPr>
          <w:rFonts w:ascii="Times New Roman" w:eastAsia="Times New Roman" w:hAnsi="Times New Roman" w:cs="Times New Roman"/>
          <w:color w:val="000000"/>
          <w:sz w:val="28"/>
          <w:szCs w:val="28"/>
          <w:lang w:eastAsia="uk-UA"/>
        </w:rPr>
        <w:t xml:space="preserve"> вибору, коли людина знає про свою приреченість і може лише впливати на якість останнього відтинку життя, яке залишається. Людина за цієї ситуації опиняється перед найскладнішим і найвідповідальнішим у її житті вибором — вона обирає або можливість поступового згасання, коли від неї вже нічого не залежить, або все ж таки можливість мужньо, з почуттям власної гідності, зустріти смерть. Значне поширення як у науковому, так і в соціальному контексті набуло поняття “важка життєва ситуація”, яке, як правило, розглядається в найбільш широкому контексті і може містити всі перелічені вище терміни. </w:t>
      </w:r>
    </w:p>
    <w:p w14:paraId="1BD4B579" w14:textId="77777777" w:rsidR="003D2EBB" w:rsidRPr="00C15E95"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Водночас саме цей термін найскладніше чітко визначити тому, що він вбирає в себе практично всі варіанти подій, 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язаних з різним ступенем дискомфорту їх учасника. Під важкими життєвими ситуаціями можуть матися на увазі як катастрофічні події, що загрожують життю великої кількості людей, так і повсякденні події, які містять суб</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єктивні пережиті незручності для конкретної людини і об</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єктивні загрози і небезпеки її фізичному і психічному благополуччю. Усі виокремлені типи </w:t>
      </w:r>
      <w:proofErr w:type="spellStart"/>
      <w:r w:rsidR="004E210D">
        <w:rPr>
          <w:rFonts w:ascii="Times New Roman" w:eastAsia="Times New Roman" w:hAnsi="Times New Roman" w:cs="Times New Roman"/>
          <w:color w:val="000000"/>
          <w:sz w:val="28"/>
          <w:szCs w:val="28"/>
          <w:lang w:eastAsia="uk-UA"/>
        </w:rPr>
        <w:t>травмівних</w:t>
      </w:r>
      <w:proofErr w:type="spellEnd"/>
      <w:r w:rsidRPr="00762696">
        <w:rPr>
          <w:rFonts w:ascii="Times New Roman" w:eastAsia="Times New Roman" w:hAnsi="Times New Roman" w:cs="Times New Roman"/>
          <w:color w:val="000000"/>
          <w:sz w:val="28"/>
          <w:szCs w:val="28"/>
          <w:lang w:eastAsia="uk-UA"/>
        </w:rPr>
        <w:t xml:space="preserve"> ситуацій суб</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єктивно </w:t>
      </w:r>
      <w:proofErr w:type="spellStart"/>
      <w:r w:rsidRPr="00762696">
        <w:rPr>
          <w:rFonts w:ascii="Times New Roman" w:eastAsia="Times New Roman" w:hAnsi="Times New Roman" w:cs="Times New Roman"/>
          <w:color w:val="000000"/>
          <w:sz w:val="28"/>
          <w:szCs w:val="28"/>
          <w:lang w:eastAsia="uk-UA"/>
        </w:rPr>
        <w:t>переживаються</w:t>
      </w:r>
      <w:proofErr w:type="spellEnd"/>
      <w:r w:rsidRPr="00762696">
        <w:rPr>
          <w:rFonts w:ascii="Times New Roman" w:eastAsia="Times New Roman" w:hAnsi="Times New Roman" w:cs="Times New Roman"/>
          <w:color w:val="000000"/>
          <w:sz w:val="28"/>
          <w:szCs w:val="28"/>
          <w:lang w:eastAsia="uk-UA"/>
        </w:rPr>
        <w:t xml:space="preserve"> як більш-менш гостра необхідність реконструкції ставлення до себе, власного минулого, сьогодення і майбутнього. Порушується спонтанність буття, зростає відчуття внутрішнього та зовнішнього хаосу, втрачається структурованість життєвого світу. Можливості усвідомлення нею власних проблем майже завжди залишаються вкрай незадовільними. Загалом можна узагальнити такі основні риси </w:t>
      </w:r>
      <w:proofErr w:type="spellStart"/>
      <w:r w:rsidRPr="00762696">
        <w:rPr>
          <w:rFonts w:ascii="Times New Roman" w:eastAsia="Times New Roman" w:hAnsi="Times New Roman" w:cs="Times New Roman"/>
          <w:color w:val="000000"/>
          <w:sz w:val="28"/>
          <w:szCs w:val="28"/>
          <w:lang w:eastAsia="uk-UA"/>
        </w:rPr>
        <w:t>травмуючої</w:t>
      </w:r>
      <w:proofErr w:type="spellEnd"/>
      <w:r w:rsidRPr="00762696">
        <w:rPr>
          <w:rFonts w:ascii="Times New Roman" w:eastAsia="Times New Roman" w:hAnsi="Times New Roman" w:cs="Times New Roman"/>
          <w:color w:val="000000"/>
          <w:sz w:val="28"/>
          <w:szCs w:val="28"/>
          <w:lang w:eastAsia="uk-UA"/>
        </w:rPr>
        <w:t xml:space="preserve"> ситуації:</w:t>
      </w:r>
    </w:p>
    <w:p w14:paraId="1BD4B57A"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lastRenderedPageBreak/>
        <w:t>• вона є новою реальністю для людини і принципово відрізняється від повсякденних умов;</w:t>
      </w:r>
    </w:p>
    <w:p w14:paraId="1BD4B57B"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 висуває перед людиною проблему </w:t>
      </w:r>
      <w:proofErr w:type="spellStart"/>
      <w:r w:rsidRPr="00762696">
        <w:rPr>
          <w:rFonts w:ascii="Times New Roman" w:eastAsia="Times New Roman" w:hAnsi="Times New Roman" w:cs="Times New Roman"/>
          <w:color w:val="000000"/>
          <w:sz w:val="28"/>
          <w:szCs w:val="28"/>
          <w:lang w:eastAsia="uk-UA"/>
        </w:rPr>
        <w:t>екзистенційної</w:t>
      </w:r>
      <w:proofErr w:type="spellEnd"/>
      <w:r w:rsidRPr="00762696">
        <w:rPr>
          <w:rFonts w:ascii="Times New Roman" w:eastAsia="Times New Roman" w:hAnsi="Times New Roman" w:cs="Times New Roman"/>
          <w:color w:val="000000"/>
          <w:sz w:val="28"/>
          <w:szCs w:val="28"/>
          <w:lang w:eastAsia="uk-UA"/>
        </w:rPr>
        <w:t xml:space="preserve"> дилеми життя і смерті та впливає на картину світу особистості і переживання фундаментальної невразливості;</w:t>
      </w:r>
    </w:p>
    <w:p w14:paraId="1BD4B57C"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характеризується подвійністю, оскільки, з одного боку, несе загрозу, небезпеку, руйнування для особистості, а з другого — апелює до стійкості, мужності, має можливості для конструктивних змін;</w:t>
      </w:r>
    </w:p>
    <w:p w14:paraId="1BD4B57D"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руйнує цілісність життєвого світу людини, поділяючи її на життя до ситуації, що сталася, часовий відрізок, 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язаний з безпосереднім впливом екстремальних факторів, та життя після;</w:t>
      </w:r>
    </w:p>
    <w:p w14:paraId="1BD4B57E"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під її впливом особистість людини трансформується, можлива фрагментація самоідентичності;</w:t>
      </w:r>
    </w:p>
    <w:p w14:paraId="1BD4B57F"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під час неї утруднюються реалізація прогнозу подальших подій та розуміння подій, що відбуваються;</w:t>
      </w:r>
    </w:p>
    <w:p w14:paraId="1BD4B580"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обмежує здійснення самореалізації особистості та ускладнює можливості в задоволенні потреб;</w:t>
      </w:r>
    </w:p>
    <w:p w14:paraId="1BD4B581"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обмежує можливості активного впливу на неї людини, але при цьому відкриває нові способи активності;</w:t>
      </w:r>
    </w:p>
    <w:p w14:paraId="1BD4B582"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детермінує роботу з пошуку сенсу того, що відбувається;</w:t>
      </w:r>
    </w:p>
    <w:p w14:paraId="1BD4B583"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супроводжується появою потрійної структури “розлад — адаптація — розвиток”. Важливим, на наш погляд, є підхід до розмежування екстремальних ситуацій, 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язаних з такими умовами, які вимагають негайного втручання та усунення, а також з умовами, які 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язані з діяльністю людини в обставинах, що висувають до нього підвищені або надмірні вимоги, але не припускають їх негайного усунення. Для розмежування таких умов вводяться поняття “катастрофічна” і “некатастрофічна” екстремальність. У першому випадку маються на увазі ситуації, що містять загрози і небезпеки для життя і здоров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я людини, які </w:t>
      </w:r>
      <w:r w:rsidRPr="00762696">
        <w:rPr>
          <w:rFonts w:ascii="Times New Roman" w:eastAsia="Times New Roman" w:hAnsi="Times New Roman" w:cs="Times New Roman"/>
          <w:color w:val="000000"/>
          <w:sz w:val="28"/>
          <w:szCs w:val="28"/>
          <w:lang w:eastAsia="uk-UA"/>
        </w:rPr>
        <w:lastRenderedPageBreak/>
        <w:t>вимагають запобігання та усунення, у другому — маються на увазі такі умови, в яких здійснюється професійна діяльність людини.</w:t>
      </w:r>
    </w:p>
    <w:p w14:paraId="1BD4B584" w14:textId="0767F77B"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Жертви стихійних лих та катастроф страждають від факторів, викликаних екстремальною ситуацією:</w:t>
      </w:r>
    </w:p>
    <w:p w14:paraId="1BD4B585"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1. Раптовість. Лише про деякі лиха люди попереджаються —наприклад, поступово досягають критичної фази повені або насувається ураган, шторм. Чим раптовіша подія, тим вона </w:t>
      </w:r>
      <w:proofErr w:type="spellStart"/>
      <w:r w:rsidRPr="00762696">
        <w:rPr>
          <w:rFonts w:ascii="Times New Roman" w:eastAsia="Times New Roman" w:hAnsi="Times New Roman" w:cs="Times New Roman"/>
          <w:color w:val="000000"/>
          <w:sz w:val="28"/>
          <w:szCs w:val="28"/>
          <w:lang w:eastAsia="uk-UA"/>
        </w:rPr>
        <w:t>руйнівніша</w:t>
      </w:r>
      <w:proofErr w:type="spellEnd"/>
      <w:r w:rsidRPr="00762696">
        <w:rPr>
          <w:rFonts w:ascii="Times New Roman" w:eastAsia="Times New Roman" w:hAnsi="Times New Roman" w:cs="Times New Roman"/>
          <w:color w:val="000000"/>
          <w:sz w:val="28"/>
          <w:szCs w:val="28"/>
          <w:lang w:eastAsia="uk-UA"/>
        </w:rPr>
        <w:t xml:space="preserve"> для жертв.</w:t>
      </w:r>
    </w:p>
    <w:p w14:paraId="1BD4B586"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2. Відсутність подібного досвіду. Оскільки лиха та катастрофи є рідкісними явищами, то люди часто </w:t>
      </w:r>
      <w:proofErr w:type="spellStart"/>
      <w:r w:rsidRPr="00762696">
        <w:rPr>
          <w:rFonts w:ascii="Times New Roman" w:eastAsia="Times New Roman" w:hAnsi="Times New Roman" w:cs="Times New Roman"/>
          <w:color w:val="000000"/>
          <w:sz w:val="28"/>
          <w:szCs w:val="28"/>
          <w:lang w:eastAsia="uk-UA"/>
        </w:rPr>
        <w:t>вчаться</w:t>
      </w:r>
      <w:proofErr w:type="spellEnd"/>
      <w:r w:rsidRPr="00762696">
        <w:rPr>
          <w:rFonts w:ascii="Times New Roman" w:eastAsia="Times New Roman" w:hAnsi="Times New Roman" w:cs="Times New Roman"/>
          <w:color w:val="000000"/>
          <w:sz w:val="28"/>
          <w:szCs w:val="28"/>
          <w:lang w:eastAsia="uk-UA"/>
        </w:rPr>
        <w:t xml:space="preserve"> переживати їх у момент стресу.</w:t>
      </w:r>
    </w:p>
    <w:p w14:paraId="1BD4B587"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3. Тривалість. Цей фактор варіює від часу до часу. Наприклад, повінь, яка поступово розвивається, може так само повільно і спадати, а землетрус триває кілька секунд і приносить набагато більше руйнувань. Проте у жертв деяких тривалих екстремальних ситуацій (наприклад, у випадках викрадення літака) травматичні ефекти можуть розмножуватись з кожним наступним днем.</w:t>
      </w:r>
    </w:p>
    <w:p w14:paraId="1BD4B588"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4. Недолік контролю. Ніхто не в змозі контролювати події під час катастроф. Може спливти чимало часу, перш ніж людина зможе контролювати звичайні події повсякденного життя. Якщо ця втрата контролю зберігається довго, навіть у компетентних і незалежних людей, то можуть виникнути ознаки “навченої безпорадності”.</w:t>
      </w:r>
    </w:p>
    <w:p w14:paraId="1BD4B589"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5. Горе і втрата. Жертви катастроф можуть розлучитися із</w:t>
      </w:r>
    </w:p>
    <w:p w14:paraId="1BD4B58A"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значущими людьми або втратити когось з близьких; але найгірше — це перебувати в очікуванні звісток про можливі втрати. Крім того, жертва може втратити через катастрофи свою соціальну роль і позицію. У разі тривалих травматичних подій людина може позбутися будь-яких надій на відновлення втраченого.</w:t>
      </w:r>
    </w:p>
    <w:p w14:paraId="1BD4B58B"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6. Постійні зміни. Руйнування, викликані катастрофою, можуть виявитися неочікуваними: жертва може опинитися у зовсім нових та ворожих умовах.</w:t>
      </w:r>
    </w:p>
    <w:p w14:paraId="1BD4B58C"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lastRenderedPageBreak/>
        <w:t xml:space="preserve">7. Експозиція смерті. Навіть короткі загрозливі ситуації для життя можуть змінити особистісну структуру людини та її “пізнавальну карту”. Повторювані зіткнення зі смертю можуть призводити до глибоких змін на регуляторному рівні. При близькому зіткненні зі смертю ймовірне виникнення важкої </w:t>
      </w:r>
      <w:proofErr w:type="spellStart"/>
      <w:r w:rsidRPr="00762696">
        <w:rPr>
          <w:rFonts w:ascii="Times New Roman" w:eastAsia="Times New Roman" w:hAnsi="Times New Roman" w:cs="Times New Roman"/>
          <w:color w:val="000000"/>
          <w:sz w:val="28"/>
          <w:szCs w:val="28"/>
          <w:lang w:eastAsia="uk-UA"/>
        </w:rPr>
        <w:t>екзистенційної</w:t>
      </w:r>
      <w:proofErr w:type="spellEnd"/>
      <w:r w:rsidRPr="00762696">
        <w:rPr>
          <w:rFonts w:ascii="Times New Roman" w:eastAsia="Times New Roman" w:hAnsi="Times New Roman" w:cs="Times New Roman"/>
          <w:color w:val="000000"/>
          <w:sz w:val="28"/>
          <w:szCs w:val="28"/>
          <w:lang w:eastAsia="uk-UA"/>
        </w:rPr>
        <w:t xml:space="preserve"> кризи.</w:t>
      </w:r>
    </w:p>
    <w:p w14:paraId="1BD4B58D"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8. Моральна невпевненість. Жертва катастрофи може опинитися перед необхідністю приймати 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язані з системою цінностей рішення, здатні змінити життя, — наприклад, кого рятувати, наскільки ризикувати, кого звинувачувати.</w:t>
      </w:r>
    </w:p>
    <w:p w14:paraId="1BD4B58E"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9. Поведінка під час події. Кожна людина прагне виглядати достойно у важкій ситуації, але вдається це небагатьом. Те, що вона здійснила або не здійснила під час катастрофи, може переслідувати її дуже довго після того, як інші рани вже затяглися.</w:t>
      </w:r>
    </w:p>
    <w:p w14:paraId="1BD4B58F"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10. Масштаб руйнувань. Переживши катастрофу, людина, як правило, вражена її негативними наслідками у соціальному житті. Зміни культурних норм змушують людину адаптуватися до них або залишитися чужинцем, інакше емоційний збиток поєднується з соціальною дезадаптацією.</w:t>
      </w:r>
    </w:p>
    <w:p w14:paraId="1BD4B590"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На переконання дослідників О. </w:t>
      </w:r>
      <w:proofErr w:type="spellStart"/>
      <w:r w:rsidRPr="00762696">
        <w:rPr>
          <w:rFonts w:ascii="Times New Roman" w:eastAsia="Times New Roman" w:hAnsi="Times New Roman" w:cs="Times New Roman"/>
          <w:color w:val="000000"/>
          <w:sz w:val="28"/>
          <w:szCs w:val="28"/>
          <w:lang w:eastAsia="uk-UA"/>
        </w:rPr>
        <w:t>Євсюкова</w:t>
      </w:r>
      <w:proofErr w:type="spellEnd"/>
      <w:r w:rsidRPr="00762696">
        <w:rPr>
          <w:rFonts w:ascii="Times New Roman" w:eastAsia="Times New Roman" w:hAnsi="Times New Roman" w:cs="Times New Roman"/>
          <w:color w:val="000000"/>
          <w:sz w:val="28"/>
          <w:szCs w:val="28"/>
          <w:lang w:eastAsia="uk-UA"/>
        </w:rPr>
        <w:t xml:space="preserve"> та В. Садкового, </w:t>
      </w:r>
      <w:proofErr w:type="spellStart"/>
      <w:r w:rsidRPr="00762696">
        <w:rPr>
          <w:rFonts w:ascii="Times New Roman" w:eastAsia="Times New Roman" w:hAnsi="Times New Roman" w:cs="Times New Roman"/>
          <w:color w:val="000000"/>
          <w:sz w:val="28"/>
          <w:szCs w:val="28"/>
          <w:lang w:eastAsia="uk-UA"/>
        </w:rPr>
        <w:t>психотравмуючими</w:t>
      </w:r>
      <w:proofErr w:type="spellEnd"/>
      <w:r w:rsidRPr="00762696">
        <w:rPr>
          <w:rFonts w:ascii="Times New Roman" w:eastAsia="Times New Roman" w:hAnsi="Times New Roman" w:cs="Times New Roman"/>
          <w:color w:val="000000"/>
          <w:sz w:val="28"/>
          <w:szCs w:val="28"/>
          <w:lang w:eastAsia="uk-UA"/>
        </w:rPr>
        <w:t xml:space="preserve"> є ті події, які викликають переживання інтенсивного страху та безпорадності. За Американською класифікацією </w:t>
      </w:r>
      <w:proofErr w:type="spellStart"/>
      <w:r w:rsidRPr="00762696">
        <w:rPr>
          <w:rFonts w:ascii="Times New Roman" w:eastAsia="Times New Roman" w:hAnsi="Times New Roman" w:cs="Times New Roman"/>
          <w:color w:val="000000"/>
          <w:sz w:val="28"/>
          <w:szCs w:val="28"/>
          <w:lang w:eastAsia="uk-UA"/>
        </w:rPr>
        <w:t>хвороб</w:t>
      </w:r>
      <w:proofErr w:type="spellEnd"/>
      <w:r w:rsidRPr="00762696">
        <w:rPr>
          <w:rFonts w:ascii="Times New Roman" w:eastAsia="Times New Roman" w:hAnsi="Times New Roman" w:cs="Times New Roman"/>
          <w:color w:val="000000"/>
          <w:sz w:val="28"/>
          <w:szCs w:val="28"/>
          <w:lang w:eastAsia="uk-UA"/>
        </w:rPr>
        <w:t xml:space="preserve"> DSM—IV, травматичною можна назвати таку подію, яка пов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язана зі смертю, загрозою смерті, тяжким пораненням або іншою будь-якою загрозою фізичної цілісності. Але інколи психологічна травма виникає через те, що людина стає свідком загрозливої події, поранення або смерті зовсім чужої людини. </w:t>
      </w:r>
    </w:p>
    <w:p w14:paraId="1BD4B591"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p>
    <w:p w14:paraId="1BD4B592"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93" w14:textId="77777777" w:rsidR="003D2EBB" w:rsidRPr="00762696" w:rsidRDefault="003D2EBB" w:rsidP="006E4009">
      <w:pPr>
        <w:spacing w:after="0" w:line="360" w:lineRule="auto"/>
        <w:ind w:firstLine="709"/>
        <w:jc w:val="both"/>
        <w:outlineLvl w:val="1"/>
        <w:rPr>
          <w:rFonts w:ascii="Times New Roman" w:eastAsia="Times New Roman" w:hAnsi="Times New Roman" w:cs="Times New Roman"/>
          <w:sz w:val="24"/>
          <w:szCs w:val="24"/>
          <w:lang w:eastAsia="uk-UA"/>
        </w:rPr>
      </w:pPr>
      <w:bookmarkStart w:id="3" w:name="_Toc147882782"/>
      <w:r w:rsidRPr="00762696">
        <w:rPr>
          <w:rFonts w:ascii="Times New Roman" w:eastAsia="Times New Roman" w:hAnsi="Times New Roman" w:cs="Times New Roman"/>
          <w:b/>
          <w:bCs/>
          <w:color w:val="000000"/>
          <w:sz w:val="28"/>
          <w:szCs w:val="28"/>
          <w:lang w:eastAsia="uk-UA"/>
        </w:rPr>
        <w:t>1.2 Психологічні наслідки війни для цивільного населення</w:t>
      </w:r>
      <w:bookmarkEnd w:id="3"/>
    </w:p>
    <w:p w14:paraId="1BD4B594"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p>
    <w:p w14:paraId="1BD4B595"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У квітні 2022 року дослідницька компанія </w:t>
      </w:r>
      <w:r w:rsidR="008D3D9A">
        <w:rPr>
          <w:rFonts w:ascii="Times New Roman" w:eastAsia="Times New Roman" w:hAnsi="Times New Roman" w:cs="Times New Roman"/>
          <w:color w:val="000000"/>
          <w:sz w:val="28"/>
          <w:szCs w:val="28"/>
          <w:lang w:eastAsia="uk-UA"/>
        </w:rPr>
        <w:t>«</w:t>
      </w:r>
      <w:proofErr w:type="spellStart"/>
      <w:r w:rsidRPr="00762696">
        <w:rPr>
          <w:rFonts w:ascii="Times New Roman" w:eastAsia="Times New Roman" w:hAnsi="Times New Roman" w:cs="Times New Roman"/>
          <w:color w:val="000000"/>
          <w:sz w:val="28"/>
          <w:szCs w:val="28"/>
          <w:lang w:eastAsia="uk-UA"/>
        </w:rPr>
        <w:t>Active</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Group</w:t>
      </w:r>
      <w:proofErr w:type="spellEnd"/>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разом із Всеукраїнською ініціативою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Активна Громада</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за підтримки </w:t>
      </w:r>
      <w:proofErr w:type="spellStart"/>
      <w:r w:rsidRPr="00762696">
        <w:rPr>
          <w:rFonts w:ascii="Times New Roman" w:eastAsia="Times New Roman" w:hAnsi="Times New Roman" w:cs="Times New Roman"/>
          <w:color w:val="000000"/>
          <w:sz w:val="28"/>
          <w:szCs w:val="28"/>
          <w:lang w:eastAsia="uk-UA"/>
        </w:rPr>
        <w:t>The</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Black</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t>Sea</w:t>
      </w:r>
      <w:proofErr w:type="spellEnd"/>
      <w:r w:rsidRPr="00762696">
        <w:rPr>
          <w:rFonts w:ascii="Times New Roman" w:eastAsia="Times New Roman" w:hAnsi="Times New Roman" w:cs="Times New Roman"/>
          <w:color w:val="000000"/>
          <w:sz w:val="28"/>
          <w:szCs w:val="28"/>
          <w:lang w:eastAsia="uk-UA"/>
        </w:rPr>
        <w:t xml:space="preserve"> </w:t>
      </w:r>
      <w:proofErr w:type="spellStart"/>
      <w:r w:rsidRPr="00762696">
        <w:rPr>
          <w:rFonts w:ascii="Times New Roman" w:eastAsia="Times New Roman" w:hAnsi="Times New Roman" w:cs="Times New Roman"/>
          <w:color w:val="000000"/>
          <w:sz w:val="28"/>
          <w:szCs w:val="28"/>
          <w:lang w:eastAsia="uk-UA"/>
        </w:rPr>
        <w:lastRenderedPageBreak/>
        <w:t>Trust</w:t>
      </w:r>
      <w:proofErr w:type="spellEnd"/>
      <w:r w:rsidRPr="00762696">
        <w:rPr>
          <w:rFonts w:ascii="Times New Roman" w:eastAsia="Times New Roman" w:hAnsi="Times New Roman" w:cs="Times New Roman"/>
          <w:color w:val="000000"/>
          <w:sz w:val="28"/>
          <w:szCs w:val="28"/>
          <w:lang w:eastAsia="uk-UA"/>
        </w:rPr>
        <w:t xml:space="preserve"> провела якісне дослідження щодо проблем і потреб внутрішньо переміщених осіб (ВПО). Для проведення серії фокус-груп було обрано міста України, які прийняли велику кількість переселенців: Ужгород, Іршава, Львів, Дрогобич, Хмельницький та Кам</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янець-</w:t>
      </w:r>
      <w:proofErr w:type="spellStart"/>
      <w:r w:rsidRPr="00762696">
        <w:rPr>
          <w:rFonts w:ascii="Times New Roman" w:eastAsia="Times New Roman" w:hAnsi="Times New Roman" w:cs="Times New Roman"/>
          <w:color w:val="000000"/>
          <w:sz w:val="28"/>
          <w:szCs w:val="28"/>
          <w:lang w:eastAsia="uk-UA"/>
        </w:rPr>
        <w:t>Подільский</w:t>
      </w:r>
      <w:proofErr w:type="spellEnd"/>
      <w:r w:rsidRPr="00762696">
        <w:rPr>
          <w:rFonts w:ascii="Times New Roman" w:eastAsia="Times New Roman" w:hAnsi="Times New Roman" w:cs="Times New Roman"/>
          <w:color w:val="000000"/>
          <w:sz w:val="28"/>
          <w:szCs w:val="28"/>
          <w:lang w:eastAsia="uk-UA"/>
        </w:rPr>
        <w:t>. Респондентами ФГД у кожному з міст були безпосередньо переміщені особи, активісти та місцеві жителі.</w:t>
      </w:r>
    </w:p>
    <w:p w14:paraId="1BD4B596"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Дослідженням було охоплено такі теми:</w:t>
      </w:r>
    </w:p>
    <w:p w14:paraId="1BD4B597"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які потреби мають переселенці;</w:t>
      </w:r>
    </w:p>
    <w:p w14:paraId="1BD4B598"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як приїжджих сприймає місцеве населення;</w:t>
      </w:r>
    </w:p>
    <w:p w14:paraId="1BD4B599"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як змінюється життя людей у зв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язку з появою переселенців;</w:t>
      </w:r>
    </w:p>
    <w:p w14:paraId="1BD4B59A"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яка мотивація в українців покинути країну та яка мотивація залишитись.</w:t>
      </w:r>
    </w:p>
    <w:p w14:paraId="1BD4B59B"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Нижче наведено основні тези щодо підсумків дослідження.</w:t>
      </w:r>
    </w:p>
    <w:p w14:paraId="1BD4B59C"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Позитивні зміни:</w:t>
      </w:r>
    </w:p>
    <w:p w14:paraId="1BD4B59D"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поява нових людей, зокрема, в малих містах, пожвавлює місто. Також приїхало багато спеціалістів: лікарі, косметологи, технічні спеціалісти тощо;</w:t>
      </w:r>
    </w:p>
    <w:p w14:paraId="1BD4B59E"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відчуття згуртованості навколо спільної біди;</w:t>
      </w:r>
    </w:p>
    <w:p w14:paraId="1BD4B59F"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люди з усієї України дізнались про існування інших міст на заході України. ВПО ж розповідають місцевим про свої регіони;</w:t>
      </w:r>
    </w:p>
    <w:p w14:paraId="1BD4B5A0"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змінилися стереотипи про різні області України;</w:t>
      </w:r>
    </w:p>
    <w:p w14:paraId="1BD4B5A1"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 xml:space="preserve">місто стало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хабом</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гуманітарної допомоги;</w:t>
      </w:r>
    </w:p>
    <w:p w14:paraId="1BD4B5A2"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нові ідеї та діяльність ВПО роблять міста кращими;</w:t>
      </w:r>
    </w:p>
    <w:p w14:paraId="1BD4B5A3"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люди починають більше дбати про міста та одне одного;</w:t>
      </w:r>
    </w:p>
    <w:p w14:paraId="1BD4B5A4"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попит на послуги, купівля продуктів, сплата податків;</w:t>
      </w:r>
    </w:p>
    <w:p w14:paraId="1BD4B5A5"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збільшився бюджет установ, що приймають ВПО.</w:t>
      </w:r>
    </w:p>
    <w:p w14:paraId="1BD4B5A6" w14:textId="77777777" w:rsidR="003D2EBB" w:rsidRPr="00762696" w:rsidRDefault="003D2EBB" w:rsidP="00747AF3">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 xml:space="preserve">розвиток </w:t>
      </w:r>
      <w:proofErr w:type="spellStart"/>
      <w:r w:rsidRPr="00762696">
        <w:rPr>
          <w:rFonts w:ascii="Times New Roman" w:eastAsia="Times New Roman" w:hAnsi="Times New Roman" w:cs="Times New Roman"/>
          <w:color w:val="000000"/>
          <w:sz w:val="28"/>
          <w:szCs w:val="28"/>
          <w:lang w:eastAsia="uk-UA"/>
        </w:rPr>
        <w:t>активізму</w:t>
      </w:r>
      <w:proofErr w:type="spellEnd"/>
      <w:r w:rsidRPr="00762696">
        <w:rPr>
          <w:rFonts w:ascii="Times New Roman" w:eastAsia="Times New Roman" w:hAnsi="Times New Roman" w:cs="Times New Roman"/>
          <w:color w:val="000000"/>
          <w:sz w:val="28"/>
          <w:szCs w:val="28"/>
          <w:lang w:eastAsia="uk-UA"/>
        </w:rPr>
        <w:t>;</w:t>
      </w:r>
    </w:p>
    <w:p w14:paraId="1BD4B5A7"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ВПО часто намагаються допомогти місту та іншим ВПО. У більшості груп зазначали, що саме ВПО стають волонтерами.</w:t>
      </w:r>
    </w:p>
    <w:p w14:paraId="1BD4B5A8"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Негативні зміни:</w:t>
      </w:r>
    </w:p>
    <w:p w14:paraId="1BD4B5A9" w14:textId="77777777" w:rsidR="003D2EBB" w:rsidRPr="00762696" w:rsidRDefault="003D2EBB" w:rsidP="00747AF3">
      <w:pPr>
        <w:numPr>
          <w:ilvl w:val="0"/>
          <w:numId w:val="7"/>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lastRenderedPageBreak/>
        <w:t>збільшилася щільність населення, дискомфорт від великої кількості людей;</w:t>
      </w:r>
    </w:p>
    <w:p w14:paraId="1BD4B5AA" w14:textId="77777777" w:rsidR="003D2EBB" w:rsidRPr="00762696" w:rsidRDefault="003D2EBB" w:rsidP="00747AF3">
      <w:pPr>
        <w:numPr>
          <w:ilvl w:val="0"/>
          <w:numId w:val="7"/>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тривожність від нових людей;</w:t>
      </w:r>
    </w:p>
    <w:p w14:paraId="1BD4B5AB" w14:textId="77777777" w:rsidR="003D2EBB" w:rsidRPr="00762696" w:rsidRDefault="003D2EBB" w:rsidP="00747AF3">
      <w:pPr>
        <w:numPr>
          <w:ilvl w:val="0"/>
          <w:numId w:val="7"/>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 xml:space="preserve">затори і брак </w:t>
      </w:r>
      <w:proofErr w:type="spellStart"/>
      <w:r w:rsidRPr="00762696">
        <w:rPr>
          <w:rFonts w:ascii="Times New Roman" w:eastAsia="Times New Roman" w:hAnsi="Times New Roman" w:cs="Times New Roman"/>
          <w:color w:val="000000"/>
          <w:sz w:val="28"/>
          <w:szCs w:val="28"/>
          <w:lang w:eastAsia="uk-UA"/>
        </w:rPr>
        <w:t>паркомісць</w:t>
      </w:r>
      <w:proofErr w:type="spellEnd"/>
      <w:r w:rsidRPr="00762696">
        <w:rPr>
          <w:rFonts w:ascii="Times New Roman" w:eastAsia="Times New Roman" w:hAnsi="Times New Roman" w:cs="Times New Roman"/>
          <w:color w:val="000000"/>
          <w:sz w:val="28"/>
          <w:szCs w:val="28"/>
          <w:lang w:eastAsia="uk-UA"/>
        </w:rPr>
        <w:t>,</w:t>
      </w:r>
    </w:p>
    <w:p w14:paraId="1BD4B5AC" w14:textId="77777777" w:rsidR="003D2EBB" w:rsidRPr="00762696" w:rsidRDefault="003D2EBB" w:rsidP="00747AF3">
      <w:pPr>
        <w:numPr>
          <w:ilvl w:val="0"/>
          <w:numId w:val="7"/>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натовпи у парках й інших публічних місцях, немає місць у закладах, черги у магазинах;</w:t>
      </w:r>
    </w:p>
    <w:p w14:paraId="1BD4B5AD" w14:textId="77777777" w:rsidR="003D2EBB" w:rsidRPr="00762696" w:rsidRDefault="003D2EBB" w:rsidP="00747AF3">
      <w:pPr>
        <w:numPr>
          <w:ilvl w:val="0"/>
          <w:numId w:val="7"/>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на початку війни був дефіцит товарів у магазинах через великий попит. Але наразі проблема зникла;</w:t>
      </w:r>
    </w:p>
    <w:p w14:paraId="1BD4B5AE" w14:textId="77777777" w:rsidR="003D2EBB" w:rsidRPr="00762696" w:rsidRDefault="003D2EBB" w:rsidP="00747AF3">
      <w:pPr>
        <w:numPr>
          <w:ilvl w:val="0"/>
          <w:numId w:val="7"/>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збільшилось навантаження на інфраструктуру;</w:t>
      </w:r>
    </w:p>
    <w:p w14:paraId="1BD4B5AF" w14:textId="77777777" w:rsidR="003D2EBB" w:rsidRPr="00762696" w:rsidRDefault="003D2EBB" w:rsidP="00747AF3">
      <w:pPr>
        <w:numPr>
          <w:ilvl w:val="0"/>
          <w:numId w:val="7"/>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на дорогах стало небезпечніше, оскільки люди з інших міст водять по-іншому;</w:t>
      </w:r>
    </w:p>
    <w:p w14:paraId="1BD4B5B0" w14:textId="77777777" w:rsidR="003D2EBB" w:rsidRPr="00762696" w:rsidRDefault="003D2EBB" w:rsidP="00747AF3">
      <w:pPr>
        <w:numPr>
          <w:ilvl w:val="0"/>
          <w:numId w:val="7"/>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підвищення вартості оренди, складності з пошуком житла.</w:t>
      </w:r>
    </w:p>
    <w:p w14:paraId="1BD4B5B1"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Щодо ставлення місцевих до ВПО: </w:t>
      </w:r>
    </w:p>
    <w:p w14:paraId="1BD4B5B2"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ВПО допомагають навіть незнайомі люди. І місцеві, і переселенці знаходять нових друзів. Люди гостинні, висловлюють співчуття і намагаються зробити життя ВПО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як вдома</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Серед ВПО є багато тверджень про те, що ставлення до них є значно кращим, аніж вони очікували. Щодо ставлення ВПО до місцевих: Переселенці намагаються говорити українською. Йдуть на контакт і готові приймати місцеву культуру. Долучаються до спільного </w:t>
      </w:r>
      <w:proofErr w:type="spellStart"/>
      <w:r w:rsidRPr="00762696">
        <w:rPr>
          <w:rFonts w:ascii="Times New Roman" w:eastAsia="Times New Roman" w:hAnsi="Times New Roman" w:cs="Times New Roman"/>
          <w:color w:val="000000"/>
          <w:sz w:val="28"/>
          <w:szCs w:val="28"/>
          <w:lang w:eastAsia="uk-UA"/>
        </w:rPr>
        <w:t>волонтерства</w:t>
      </w:r>
      <w:proofErr w:type="spellEnd"/>
      <w:r w:rsidRPr="00762696">
        <w:rPr>
          <w:rFonts w:ascii="Times New Roman" w:eastAsia="Times New Roman" w:hAnsi="Times New Roman" w:cs="Times New Roman"/>
          <w:color w:val="000000"/>
          <w:sz w:val="28"/>
          <w:szCs w:val="28"/>
          <w:lang w:eastAsia="uk-UA"/>
        </w:rPr>
        <w:t>. Мотивують місцевих змінювати себе та міста. </w:t>
      </w:r>
    </w:p>
    <w:p w14:paraId="1BD4B5B3"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Проблеми і потреби </w:t>
      </w:r>
    </w:p>
    <w:p w14:paraId="1BD4B5B4"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Проблеми ВПО можна звести до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матеріальних</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і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моральних</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І якщо перші на необхідному для виживання рівні в цілому розв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язано (дах над головою, їжа, одяг, засоби гігієни тощо), то з другими необхідно працювати. Одягу й засобів гігієни вистачає. Єдина проблема – у розрізненості фондів і відсутності єдиної системи інформування, де і які речі можна отримати та що для цього зробити. Усі ВПО, які намагалися пройти бюрократичні процедури (реєстрація, допомоги тощо), скаржаться на проблеми з отриманням довідок. </w:t>
      </w:r>
      <w:r w:rsidRPr="00762696">
        <w:rPr>
          <w:rFonts w:ascii="Times New Roman" w:eastAsia="Times New Roman" w:hAnsi="Times New Roman" w:cs="Times New Roman"/>
          <w:color w:val="000000"/>
          <w:sz w:val="28"/>
          <w:szCs w:val="28"/>
          <w:lang w:eastAsia="uk-UA"/>
        </w:rPr>
        <w:lastRenderedPageBreak/>
        <w:t xml:space="preserve">Також кажуть про те, що працівники соціальних установ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не володіють інформацією</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щодо того, як і хто допомагає ВПО.  </w:t>
      </w:r>
    </w:p>
    <w:p w14:paraId="1BD4B5B5"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Відчутні відсутність роботи та неможливість піти на роботу через дітей.</w:t>
      </w:r>
    </w:p>
    <w:p w14:paraId="1BD4B5B6"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Культурні можливості достатньо різноманітні. Проте нестача все одно відчувається. Це може бути або через неспроможність наявних волонтерів задовольнити такі потреби, або через погану поінформованість ВПО щодо таких заходів. При цьому про можливості для дітей ВПО поінформовані краще, аніж про можливості для дорослих. Це говорить про більш якісне інформування.</w:t>
      </w:r>
    </w:p>
    <w:p w14:paraId="1BD4B5B7"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Медичне обслуговування як мінімум не гірше, а як максимум – краще за те, яке ВПО мали до переїзду. Тож медична система впоралась.</w:t>
      </w:r>
    </w:p>
    <w:p w14:paraId="1BD4B5B8"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Військкомати не мають єдиного принципу призову і роботи загалом, діють у різних містах по-різному: десь призивають практично всіх, десь навпаки – не беруть навіть тих, хто хоче, десь дають довідки, а десь – ні. Десь акцент роблять на призов місцевих, десь – на приїжджих. Також існує неузгодженість правил взаємодії із прикордонною службою. Все це провокує непорозуміння та глобальну недовіру не лише до військкоматів, але і до держави в цілому.</w:t>
      </w:r>
    </w:p>
    <w:p w14:paraId="1BD4B5B9"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Також у всіх групах наголошували на тому, що ВПО мають психологічні проблеми. На це могли вплинути досвід побачених бойових дій, стрес від переїзду, втрата роботи, нерозуміння майбутнього тощо. Психологічні проблеми дорослих і дітей зазвичай відокремлюють.</w:t>
      </w:r>
    </w:p>
    <w:p w14:paraId="1BD4B5BA"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Масового запиту на психолога наразі немає. Психологи працюють, і про факт їх існування знають. Проте не користуються достатньою мірою навіть наявними безоплатними можливостями. Найчастіший образ психолога – людина, яка готова вислухати і порадити. Тож респондент не розуміє, навіщо йому ходити до психологів, якщо його може вислухати друг/сусід, який ще і </w:t>
      </w:r>
      <w:proofErr w:type="spellStart"/>
      <w:r w:rsidRPr="00762696">
        <w:rPr>
          <w:rFonts w:ascii="Times New Roman" w:eastAsia="Times New Roman" w:hAnsi="Times New Roman" w:cs="Times New Roman"/>
          <w:color w:val="000000"/>
          <w:sz w:val="28"/>
          <w:szCs w:val="28"/>
          <w:lang w:eastAsia="uk-UA"/>
        </w:rPr>
        <w:t>надасть</w:t>
      </w:r>
      <w:proofErr w:type="spellEnd"/>
      <w:r w:rsidRPr="00762696">
        <w:rPr>
          <w:rFonts w:ascii="Times New Roman" w:eastAsia="Times New Roman" w:hAnsi="Times New Roman" w:cs="Times New Roman"/>
          <w:color w:val="000000"/>
          <w:sz w:val="28"/>
          <w:szCs w:val="28"/>
          <w:lang w:eastAsia="uk-UA"/>
        </w:rPr>
        <w:t xml:space="preserve"> поради.</w:t>
      </w:r>
    </w:p>
    <w:p w14:paraId="1BD4B5BB" w14:textId="77777777" w:rsidR="003D2EBB" w:rsidRPr="00762696" w:rsidRDefault="003D2EBB" w:rsidP="00CE2EB2">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lastRenderedPageBreak/>
        <w:t>Для того, щоб людина змогла самостійно оцінити, чи потрібен їй психолог, необхідно донести до широкого загалу поя</w:t>
      </w:r>
      <w:r w:rsidR="00CE2EB2">
        <w:rPr>
          <w:rFonts w:ascii="Times New Roman" w:eastAsia="Times New Roman" w:hAnsi="Times New Roman" w:cs="Times New Roman"/>
          <w:color w:val="000000"/>
          <w:sz w:val="28"/>
          <w:szCs w:val="28"/>
          <w:lang w:eastAsia="uk-UA"/>
        </w:rPr>
        <w:t>снення, що саме робить психолог з метою появи мотивації</w:t>
      </w:r>
      <w:r w:rsidRPr="00762696">
        <w:rPr>
          <w:rFonts w:ascii="Times New Roman" w:eastAsia="Times New Roman" w:hAnsi="Times New Roman" w:cs="Times New Roman"/>
          <w:color w:val="000000"/>
          <w:sz w:val="28"/>
          <w:szCs w:val="28"/>
          <w:lang w:eastAsia="uk-UA"/>
        </w:rPr>
        <w:t xml:space="preserve"> звернутися до психолога</w:t>
      </w:r>
    </w:p>
    <w:p w14:paraId="1BD4B5BC"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Якщо людина діагностувала в собі такий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критичний стан</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то в неї немає бар</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єру щодо початку роботи з психологом. Отже немає необхідності додатково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затягувати</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таких людей до психологів. Достатньо простого інформування.</w:t>
      </w:r>
    </w:p>
    <w:p w14:paraId="1BD4B5BD"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Необхідно працювати в двох напрямах:</w:t>
      </w:r>
    </w:p>
    <w:p w14:paraId="1BD4B5BE"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показувати, що до психолога, як і до лікаря, необхідно звертатися завчасно, щоб не довести свій стан до критичного;</w:t>
      </w:r>
    </w:p>
    <w:p w14:paraId="1BD4B5BF"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 xml:space="preserve">– знижувати планку того, що сприймається як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критичний стан</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в якому звернутися до психолога стає необхідним.</w:t>
      </w:r>
    </w:p>
    <w:p w14:paraId="1BD4B5C0"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Робота з дитиною – дуже потужний привід не лише допомогти дитині, але і показати батькам, що їм також можна допомогти.</w:t>
      </w:r>
    </w:p>
    <w:p w14:paraId="1BD4B5C1"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Виїзд за кордон та повернення</w:t>
      </w:r>
    </w:p>
    <w:p w14:paraId="1BD4B5C2"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Мотивація виїзду:</w:t>
      </w:r>
    </w:p>
    <w:p w14:paraId="1BD4B5C3"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власна безпека;</w:t>
      </w:r>
    </w:p>
    <w:p w14:paraId="1BD4B5C4"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безпека для дітей;</w:t>
      </w:r>
    </w:p>
    <w:p w14:paraId="1BD4B5C5"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безпека для родини (чоловіки, особливо ті, хто захищають країну);</w:t>
      </w:r>
    </w:p>
    <w:p w14:paraId="1BD4B5C6"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родичі за кордоном;</w:t>
      </w:r>
    </w:p>
    <w:p w14:paraId="1BD4B5C7"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неможливість залишатись в Україні (зруйновані домівки, переповнені міста, немає можливості для заробітку);</w:t>
      </w:r>
    </w:p>
    <w:p w14:paraId="1BD4B5C8"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кращі можливості для дітей за кордоном, зокрема, освітні;</w:t>
      </w:r>
    </w:p>
    <w:p w14:paraId="1BD4B5C9"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особистісний розвиток;</w:t>
      </w:r>
    </w:p>
    <w:p w14:paraId="1BD4B5CA"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наявність психологічної допомоги;</w:t>
      </w:r>
    </w:p>
    <w:p w14:paraId="1BD4B5CB"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аби підтримувати Україну за кордоном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громадянська дипломатія</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пошуки можливостей допомоги, </w:t>
      </w:r>
      <w:proofErr w:type="spellStart"/>
      <w:r w:rsidRPr="00762696">
        <w:rPr>
          <w:rFonts w:ascii="Times New Roman" w:eastAsia="Times New Roman" w:hAnsi="Times New Roman" w:cs="Times New Roman"/>
          <w:color w:val="000000"/>
          <w:sz w:val="28"/>
          <w:szCs w:val="28"/>
          <w:lang w:eastAsia="uk-UA"/>
        </w:rPr>
        <w:t>волонтерство</w:t>
      </w:r>
      <w:proofErr w:type="spellEnd"/>
      <w:r w:rsidRPr="00762696">
        <w:rPr>
          <w:rFonts w:ascii="Times New Roman" w:eastAsia="Times New Roman" w:hAnsi="Times New Roman" w:cs="Times New Roman"/>
          <w:color w:val="000000"/>
          <w:sz w:val="28"/>
          <w:szCs w:val="28"/>
          <w:lang w:eastAsia="uk-UA"/>
        </w:rPr>
        <w:t>);</w:t>
      </w:r>
    </w:p>
    <w:p w14:paraId="1BD4B5CC"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матеріальні стимули (робота, краще забезпечення, впевненість в майбутньому);</w:t>
      </w:r>
    </w:p>
    <w:p w14:paraId="1BD4B5CD" w14:textId="77777777" w:rsidR="003D2EBB" w:rsidRPr="00762696" w:rsidRDefault="003D2EBB" w:rsidP="00747AF3">
      <w:pPr>
        <w:numPr>
          <w:ilvl w:val="0"/>
          <w:numId w:val="8"/>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lastRenderedPageBreak/>
        <w:t>подорожі.</w:t>
      </w:r>
    </w:p>
    <w:p w14:paraId="1BD4B5CE"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sidRPr="00762696">
        <w:rPr>
          <w:rFonts w:ascii="Times New Roman" w:eastAsia="Times New Roman" w:hAnsi="Times New Roman" w:cs="Times New Roman"/>
          <w:color w:val="000000"/>
          <w:sz w:val="28"/>
          <w:szCs w:val="28"/>
          <w:lang w:eastAsia="uk-UA"/>
        </w:rPr>
        <w:t>Мотивація залишатися або повернутися:</w:t>
      </w:r>
    </w:p>
    <w:p w14:paraId="1BD4B5CF" w14:textId="77777777" w:rsidR="003D2EBB" w:rsidRPr="00762696" w:rsidRDefault="003D2EBB" w:rsidP="00747AF3">
      <w:pPr>
        <w:numPr>
          <w:ilvl w:val="0"/>
          <w:numId w:val="9"/>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морально-патріотичні думки;</w:t>
      </w:r>
    </w:p>
    <w:p w14:paraId="1BD4B5D0" w14:textId="77777777" w:rsidR="003D2EBB" w:rsidRPr="00762696" w:rsidRDefault="003D2EBB" w:rsidP="00747AF3">
      <w:pPr>
        <w:numPr>
          <w:ilvl w:val="0"/>
          <w:numId w:val="9"/>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матеріальні аргументи (є робота, брати участь у відновленні України, погіршились умови в Європі);</w:t>
      </w:r>
    </w:p>
    <w:p w14:paraId="1BD4B5D1" w14:textId="77777777" w:rsidR="003D2EBB" w:rsidRPr="00762696" w:rsidRDefault="003D2EBB" w:rsidP="00747AF3">
      <w:pPr>
        <w:numPr>
          <w:ilvl w:val="0"/>
          <w:numId w:val="9"/>
        </w:numPr>
        <w:spacing w:after="0" w:line="360" w:lineRule="auto"/>
        <w:ind w:left="0" w:firstLine="709"/>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віра в світле майбутнє України.</w:t>
      </w:r>
    </w:p>
    <w:p w14:paraId="1BD4B5D2"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Таким чином, п</w:t>
      </w:r>
      <w:r w:rsidRPr="00762696">
        <w:rPr>
          <w:rFonts w:ascii="Times New Roman" w:eastAsia="Times New Roman" w:hAnsi="Times New Roman" w:cs="Times New Roman"/>
          <w:color w:val="000000"/>
          <w:sz w:val="28"/>
          <w:szCs w:val="28"/>
          <w:lang w:eastAsia="uk-UA"/>
        </w:rPr>
        <w:t xml:space="preserve">рацюють насамперед </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моральні</w:t>
      </w:r>
      <w:r w:rsidR="008D3D9A">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 xml:space="preserve"> аспекти. Але люди, для яких такі аргументи є вирішальними, повернуться за першої нагоди. Щодо матеріального – потрібно показати зростання таких можливостей і перспективу світлого майбутнього.</w:t>
      </w:r>
    </w:p>
    <w:p w14:paraId="1BD4B5D3"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p>
    <w:p w14:paraId="1BD4B5D4" w14:textId="77777777" w:rsidR="003D2EBB" w:rsidRDefault="003D2EBB" w:rsidP="003D2EBB">
      <w:pPr>
        <w:spacing w:after="0" w:line="360" w:lineRule="auto"/>
        <w:ind w:firstLine="709"/>
        <w:jc w:val="both"/>
        <w:rPr>
          <w:rFonts w:ascii="Times New Roman" w:eastAsia="Times New Roman" w:hAnsi="Times New Roman" w:cs="Times New Roman"/>
          <w:b/>
          <w:bCs/>
          <w:color w:val="000000"/>
          <w:sz w:val="28"/>
          <w:szCs w:val="28"/>
          <w:lang w:eastAsia="uk-UA"/>
        </w:rPr>
      </w:pPr>
    </w:p>
    <w:p w14:paraId="1BD4B5D5" w14:textId="77777777" w:rsidR="003D2EBB" w:rsidRPr="00762696" w:rsidRDefault="003D2EBB" w:rsidP="006E4009">
      <w:pPr>
        <w:spacing w:after="0" w:line="360" w:lineRule="auto"/>
        <w:ind w:firstLine="709"/>
        <w:jc w:val="both"/>
        <w:outlineLvl w:val="1"/>
        <w:rPr>
          <w:rFonts w:ascii="Times New Roman" w:eastAsia="Times New Roman" w:hAnsi="Times New Roman" w:cs="Times New Roman"/>
          <w:sz w:val="24"/>
          <w:szCs w:val="24"/>
          <w:lang w:eastAsia="uk-UA"/>
        </w:rPr>
      </w:pPr>
      <w:bookmarkStart w:id="4" w:name="_Toc147882783"/>
      <w:r w:rsidRPr="00762696">
        <w:rPr>
          <w:rFonts w:ascii="Times New Roman" w:eastAsia="Times New Roman" w:hAnsi="Times New Roman" w:cs="Times New Roman"/>
          <w:b/>
          <w:bCs/>
          <w:color w:val="000000"/>
          <w:sz w:val="28"/>
          <w:szCs w:val="28"/>
          <w:lang w:eastAsia="uk-UA"/>
        </w:rPr>
        <w:t>1.3 Психологічні методи та програми, які застосовуються для подолання травматичних переживань</w:t>
      </w:r>
      <w:bookmarkEnd w:id="4"/>
    </w:p>
    <w:p w14:paraId="1BD4B5D6" w14:textId="77777777" w:rsidR="003D2EBB" w:rsidRDefault="003D2EBB" w:rsidP="003D2EBB">
      <w:pPr>
        <w:spacing w:after="0" w:line="360" w:lineRule="auto"/>
        <w:jc w:val="both"/>
        <w:rPr>
          <w:rFonts w:ascii="Times New Roman" w:eastAsia="Times New Roman" w:hAnsi="Times New Roman" w:cs="Times New Roman"/>
          <w:color w:val="000000"/>
          <w:sz w:val="28"/>
          <w:szCs w:val="28"/>
          <w:lang w:eastAsia="uk-UA"/>
        </w:rPr>
      </w:pPr>
    </w:p>
    <w:p w14:paraId="1BD4B5D7"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Загалом р</w:t>
      </w:r>
      <w:r w:rsidRPr="00762696">
        <w:rPr>
          <w:rFonts w:ascii="Times New Roman" w:eastAsia="Times New Roman" w:hAnsi="Times New Roman" w:cs="Times New Roman"/>
          <w:color w:val="000000"/>
          <w:sz w:val="28"/>
          <w:szCs w:val="28"/>
          <w:lang w:eastAsia="uk-UA"/>
        </w:rPr>
        <w:t>еабілітаційні методики для переселенців можуть включати різноманітні підходи та техніки, що сприяють поліпшенню їх фізичного та психічного стану, а також соціальній адаптації. Деякі з підходів, які можуть використовуватися в реабілітації переселенців, включають наступні:</w:t>
      </w:r>
    </w:p>
    <w:p w14:paraId="1BD4B5D8" w14:textId="77777777" w:rsidR="003D2EBB" w:rsidRPr="00762696" w:rsidRDefault="003D2EBB" w:rsidP="00747AF3">
      <w:pPr>
        <w:numPr>
          <w:ilvl w:val="0"/>
          <w:numId w:val="11"/>
        </w:numPr>
        <w:spacing w:after="0" w:line="360" w:lineRule="auto"/>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Психотерапія. Це може включати індивідуальну та групову психотерапію з професійним психотерапевтом, яка допомагає переселенцям управляти емоційними та психологічними викликами, з якими вони зіткнулися.</w:t>
      </w:r>
    </w:p>
    <w:p w14:paraId="1BD4B5D9" w14:textId="77777777" w:rsidR="003D2EBB" w:rsidRPr="00762696" w:rsidRDefault="003D2EBB" w:rsidP="00747AF3">
      <w:pPr>
        <w:numPr>
          <w:ilvl w:val="0"/>
          <w:numId w:val="11"/>
        </w:numPr>
        <w:spacing w:after="0" w:line="360" w:lineRule="auto"/>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 xml:space="preserve">Соціальна підтримка. Допомога переселенцям у побудові нових соціальних </w:t>
      </w:r>
      <w:proofErr w:type="spellStart"/>
      <w:r w:rsidRPr="00762696">
        <w:rPr>
          <w:rFonts w:ascii="Times New Roman" w:eastAsia="Times New Roman" w:hAnsi="Times New Roman" w:cs="Times New Roman"/>
          <w:color w:val="000000"/>
          <w:sz w:val="28"/>
          <w:szCs w:val="28"/>
          <w:lang w:eastAsia="uk-UA"/>
        </w:rPr>
        <w:t>зв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язків</w:t>
      </w:r>
      <w:proofErr w:type="spellEnd"/>
      <w:r w:rsidRPr="00762696">
        <w:rPr>
          <w:rFonts w:ascii="Times New Roman" w:eastAsia="Times New Roman" w:hAnsi="Times New Roman" w:cs="Times New Roman"/>
          <w:color w:val="000000"/>
          <w:sz w:val="28"/>
          <w:szCs w:val="28"/>
          <w:lang w:eastAsia="uk-UA"/>
        </w:rPr>
        <w:t xml:space="preserve"> та розумінні культурних та соціальних різниць між місцем їх попереднього проживання та новим місцем проживання.</w:t>
      </w:r>
    </w:p>
    <w:p w14:paraId="1BD4B5DA" w14:textId="77777777" w:rsidR="003D2EBB" w:rsidRPr="00762696" w:rsidRDefault="003D2EBB" w:rsidP="00747AF3">
      <w:pPr>
        <w:numPr>
          <w:ilvl w:val="0"/>
          <w:numId w:val="11"/>
        </w:numPr>
        <w:spacing w:after="0" w:line="360" w:lineRule="auto"/>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Фізична реабілітація. Це може включати фізичну реабілітацію для допомоги відновлення тіла та зниження рівня стресу.</w:t>
      </w:r>
    </w:p>
    <w:p w14:paraId="1BD4B5DB" w14:textId="77777777" w:rsidR="003D2EBB" w:rsidRPr="00762696" w:rsidRDefault="003D2EBB" w:rsidP="00747AF3">
      <w:pPr>
        <w:numPr>
          <w:ilvl w:val="0"/>
          <w:numId w:val="11"/>
        </w:numPr>
        <w:spacing w:after="0" w:line="360" w:lineRule="auto"/>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t>Професійна орієнтація. Допомога переселенцям у пошуку нової роботи та засвоєнні навичок, що допоможуть їм отримати нову роботу.</w:t>
      </w:r>
    </w:p>
    <w:p w14:paraId="1BD4B5DC" w14:textId="77777777" w:rsidR="003D2EBB" w:rsidRPr="00762696" w:rsidRDefault="003D2EBB" w:rsidP="00747AF3">
      <w:pPr>
        <w:numPr>
          <w:ilvl w:val="0"/>
          <w:numId w:val="11"/>
        </w:numPr>
        <w:spacing w:after="0" w:line="360" w:lineRule="auto"/>
        <w:jc w:val="both"/>
        <w:textAlignment w:val="baseline"/>
        <w:rPr>
          <w:rFonts w:ascii="Times New Roman" w:eastAsia="Times New Roman" w:hAnsi="Times New Roman" w:cs="Times New Roman"/>
          <w:color w:val="000000"/>
          <w:sz w:val="28"/>
          <w:szCs w:val="28"/>
          <w:lang w:eastAsia="uk-UA"/>
        </w:rPr>
      </w:pPr>
      <w:r w:rsidRPr="00762696">
        <w:rPr>
          <w:rFonts w:ascii="Times New Roman" w:eastAsia="Times New Roman" w:hAnsi="Times New Roman" w:cs="Times New Roman"/>
          <w:color w:val="000000"/>
          <w:sz w:val="28"/>
          <w:szCs w:val="28"/>
          <w:lang w:eastAsia="uk-UA"/>
        </w:rPr>
        <w:lastRenderedPageBreak/>
        <w:t>Медична допомога. Надання медичної допомоги для допомоги відновлення здоров</w:t>
      </w:r>
      <w:r w:rsidR="004E210D">
        <w:rPr>
          <w:rFonts w:ascii="Times New Roman" w:eastAsia="Times New Roman" w:hAnsi="Times New Roman" w:cs="Times New Roman"/>
          <w:color w:val="000000"/>
          <w:sz w:val="28"/>
          <w:szCs w:val="28"/>
          <w:lang w:eastAsia="uk-UA"/>
        </w:rPr>
        <w:t>’</w:t>
      </w:r>
      <w:r w:rsidRPr="00762696">
        <w:rPr>
          <w:rFonts w:ascii="Times New Roman" w:eastAsia="Times New Roman" w:hAnsi="Times New Roman" w:cs="Times New Roman"/>
          <w:color w:val="000000"/>
          <w:sz w:val="28"/>
          <w:szCs w:val="28"/>
          <w:lang w:eastAsia="uk-UA"/>
        </w:rPr>
        <w:t>я після переїзду та надання доступу до медичної допомоги в майбутньому.</w:t>
      </w:r>
    </w:p>
    <w:p w14:paraId="1BD4B5DD"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Розглядаючи питання окремої складової цього комплексу заходів у даному дослідженні, а саме п</w:t>
      </w:r>
      <w:r w:rsidRPr="00263CCF">
        <w:rPr>
          <w:rFonts w:ascii="Times New Roman" w:eastAsia="Times New Roman" w:hAnsi="Times New Roman" w:cs="Times New Roman"/>
          <w:color w:val="000000"/>
          <w:sz w:val="28"/>
          <w:szCs w:val="28"/>
          <w:lang w:eastAsia="uk-UA"/>
        </w:rPr>
        <w:t>сихологічні методи та програми, які застосовуються для подолання травматичних переживань</w:t>
      </w:r>
      <w:r>
        <w:rPr>
          <w:rFonts w:ascii="Times New Roman" w:eastAsia="Times New Roman" w:hAnsi="Times New Roman" w:cs="Times New Roman"/>
          <w:color w:val="000000"/>
          <w:sz w:val="28"/>
          <w:szCs w:val="28"/>
          <w:lang w:eastAsia="uk-UA"/>
        </w:rPr>
        <w:t xml:space="preserve"> можливо зауважити на наступних важливих моментах. </w:t>
      </w:r>
    </w:p>
    <w:p w14:paraId="1BD4B5DE" w14:textId="77777777" w:rsidR="003D2EBB"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F43391">
        <w:rPr>
          <w:rFonts w:ascii="Times New Roman" w:eastAsia="Times New Roman" w:hAnsi="Times New Roman" w:cs="Times New Roman"/>
          <w:color w:val="000000"/>
          <w:sz w:val="28"/>
          <w:szCs w:val="28"/>
          <w:lang w:eastAsia="uk-UA"/>
        </w:rPr>
        <w:t xml:space="preserve">Традиційна психологія в попередні роки характеризувала та вивчала кризу в житті людини як різко негативний процес загибелі і розпаду, згортання та відмирання того, що було сформовано на попередніх етапах, уповільнення темпів розвитку, підвищення вразливості, внутрішньої нестабільності, як найнебезпечніший і важкий період, що вимагає особливої ​​уваги. Але на сьогодні наукова психологічна література (Т. Титаренко, В. </w:t>
      </w:r>
      <w:proofErr w:type="spellStart"/>
      <w:r w:rsidRPr="00F43391">
        <w:rPr>
          <w:rFonts w:ascii="Times New Roman" w:eastAsia="Times New Roman" w:hAnsi="Times New Roman" w:cs="Times New Roman"/>
          <w:color w:val="000000"/>
          <w:sz w:val="28"/>
          <w:szCs w:val="28"/>
          <w:lang w:eastAsia="uk-UA"/>
        </w:rPr>
        <w:t>Заіка</w:t>
      </w:r>
      <w:proofErr w:type="spellEnd"/>
      <w:r w:rsidRPr="00F43391">
        <w:rPr>
          <w:rFonts w:ascii="Times New Roman" w:eastAsia="Times New Roman" w:hAnsi="Times New Roman" w:cs="Times New Roman"/>
          <w:color w:val="000000"/>
          <w:sz w:val="28"/>
          <w:szCs w:val="28"/>
          <w:lang w:eastAsia="uk-UA"/>
        </w:rPr>
        <w:t xml:space="preserve">, Є. </w:t>
      </w:r>
      <w:proofErr w:type="spellStart"/>
      <w:r w:rsidRPr="00F43391">
        <w:rPr>
          <w:rFonts w:ascii="Times New Roman" w:eastAsia="Times New Roman" w:hAnsi="Times New Roman" w:cs="Times New Roman"/>
          <w:color w:val="000000"/>
          <w:sz w:val="28"/>
          <w:szCs w:val="28"/>
          <w:lang w:eastAsia="uk-UA"/>
        </w:rPr>
        <w:t>Варбан</w:t>
      </w:r>
      <w:proofErr w:type="spellEnd"/>
      <w:r w:rsidRPr="00F43391">
        <w:rPr>
          <w:rFonts w:ascii="Times New Roman" w:eastAsia="Times New Roman" w:hAnsi="Times New Roman" w:cs="Times New Roman"/>
          <w:color w:val="000000"/>
          <w:sz w:val="28"/>
          <w:szCs w:val="28"/>
          <w:lang w:eastAsia="uk-UA"/>
        </w:rPr>
        <w:t xml:space="preserve">, Л. </w:t>
      </w:r>
      <w:proofErr w:type="spellStart"/>
      <w:r w:rsidRPr="00F43391">
        <w:rPr>
          <w:rFonts w:ascii="Times New Roman" w:eastAsia="Times New Roman" w:hAnsi="Times New Roman" w:cs="Times New Roman"/>
          <w:color w:val="000000"/>
          <w:sz w:val="28"/>
          <w:szCs w:val="28"/>
          <w:lang w:eastAsia="uk-UA"/>
        </w:rPr>
        <w:t>Вольнова</w:t>
      </w:r>
      <w:proofErr w:type="spellEnd"/>
      <w:r w:rsidRPr="00F43391">
        <w:rPr>
          <w:rFonts w:ascii="Times New Roman" w:eastAsia="Times New Roman" w:hAnsi="Times New Roman" w:cs="Times New Roman"/>
          <w:color w:val="000000"/>
          <w:sz w:val="28"/>
          <w:szCs w:val="28"/>
          <w:lang w:eastAsia="uk-UA"/>
        </w:rPr>
        <w:t>, О. Алімов, Н. Афанасьєва та інші)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_Ref147881417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40</w:t>
      </w:r>
      <w:r w:rsidR="00460834">
        <w:rPr>
          <w:rFonts w:ascii="Times New Roman" w:eastAsia="Times New Roman" w:hAnsi="Times New Roman" w:cs="Times New Roman"/>
          <w:color w:val="000000"/>
          <w:sz w:val="28"/>
          <w:szCs w:val="28"/>
          <w:lang w:eastAsia="uk-UA"/>
        </w:rPr>
        <w:fldChar w:fldCharType="end"/>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_Ref147881423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41</w:t>
      </w:r>
      <w:r w:rsidR="00460834">
        <w:rPr>
          <w:rFonts w:ascii="Times New Roman" w:eastAsia="Times New Roman" w:hAnsi="Times New Roman" w:cs="Times New Roman"/>
          <w:color w:val="000000"/>
          <w:sz w:val="28"/>
          <w:szCs w:val="28"/>
          <w:lang w:eastAsia="uk-UA"/>
        </w:rPr>
        <w:fldChar w:fldCharType="end"/>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_Ref147881429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42</w:t>
      </w:r>
      <w:r w:rsidR="00460834">
        <w:rPr>
          <w:rFonts w:ascii="Times New Roman" w:eastAsia="Times New Roman" w:hAnsi="Times New Roman" w:cs="Times New Roman"/>
          <w:color w:val="000000"/>
          <w:sz w:val="28"/>
          <w:szCs w:val="28"/>
          <w:lang w:eastAsia="uk-UA"/>
        </w:rPr>
        <w:fldChar w:fldCharType="end"/>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_Ref147881436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43</w:t>
      </w:r>
      <w:r w:rsidR="00460834">
        <w:rPr>
          <w:rFonts w:ascii="Times New Roman" w:eastAsia="Times New Roman" w:hAnsi="Times New Roman" w:cs="Times New Roman"/>
          <w:color w:val="000000"/>
          <w:sz w:val="28"/>
          <w:szCs w:val="28"/>
          <w:lang w:eastAsia="uk-UA"/>
        </w:rPr>
        <w:fldChar w:fldCharType="end"/>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_Ref147881444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44</w:t>
      </w:r>
      <w:r w:rsidR="00460834">
        <w:rPr>
          <w:rFonts w:ascii="Times New Roman" w:eastAsia="Times New Roman" w:hAnsi="Times New Roman" w:cs="Times New Roman"/>
          <w:color w:val="000000"/>
          <w:sz w:val="28"/>
          <w:szCs w:val="28"/>
          <w:lang w:eastAsia="uk-UA"/>
        </w:rPr>
        <w:fldChar w:fldCharType="end"/>
      </w:r>
      <w:r w:rsidRPr="00F43391">
        <w:rPr>
          <w:rFonts w:ascii="Times New Roman" w:eastAsia="Times New Roman" w:hAnsi="Times New Roman" w:cs="Times New Roman"/>
          <w:color w:val="000000"/>
          <w:sz w:val="28"/>
          <w:szCs w:val="28"/>
          <w:lang w:eastAsia="uk-UA"/>
        </w:rPr>
        <w:t>] загалом змінила своє ставлення та підходи до вивчення та трактування кризових явищ в житті людини. З</w:t>
      </w:r>
      <w:r w:rsidR="004E210D">
        <w:rPr>
          <w:rFonts w:ascii="Times New Roman" w:eastAsia="Times New Roman" w:hAnsi="Times New Roman" w:cs="Times New Roman"/>
          <w:color w:val="000000"/>
          <w:sz w:val="28"/>
          <w:szCs w:val="28"/>
          <w:lang w:eastAsia="uk-UA"/>
        </w:rPr>
        <w:t>’</w:t>
      </w:r>
      <w:r w:rsidRPr="00F43391">
        <w:rPr>
          <w:rFonts w:ascii="Times New Roman" w:eastAsia="Times New Roman" w:hAnsi="Times New Roman" w:cs="Times New Roman"/>
          <w:color w:val="000000"/>
          <w:sz w:val="28"/>
          <w:szCs w:val="28"/>
          <w:lang w:eastAsia="uk-UA"/>
        </w:rPr>
        <w:t>явилася нова сучасна думка, яка пропонує розглядати окремі процеси розв</w:t>
      </w:r>
      <w:r w:rsidR="00CE2EB2">
        <w:rPr>
          <w:rFonts w:ascii="Times New Roman" w:eastAsia="Times New Roman" w:hAnsi="Times New Roman" w:cs="Times New Roman"/>
          <w:color w:val="000000"/>
          <w:sz w:val="28"/>
          <w:szCs w:val="28"/>
          <w:lang w:eastAsia="uk-UA"/>
        </w:rPr>
        <w:t>итку особистості в ці періоди</w:t>
      </w:r>
      <w:r w:rsidRPr="00F43391">
        <w:rPr>
          <w:rFonts w:ascii="Times New Roman" w:eastAsia="Times New Roman" w:hAnsi="Times New Roman" w:cs="Times New Roman"/>
          <w:color w:val="000000"/>
          <w:sz w:val="28"/>
          <w:szCs w:val="28"/>
          <w:lang w:eastAsia="uk-UA"/>
        </w:rPr>
        <w:t xml:space="preserve"> лише як зворотні або тіньові сторони тих позитивних змін особистості, які складають основний зміст критичних періодів, коли руйнування старих усталених уявлень та </w:t>
      </w:r>
      <w:proofErr w:type="spellStart"/>
      <w:r w:rsidRPr="00F43391">
        <w:rPr>
          <w:rFonts w:ascii="Times New Roman" w:eastAsia="Times New Roman" w:hAnsi="Times New Roman" w:cs="Times New Roman"/>
          <w:color w:val="000000"/>
          <w:sz w:val="28"/>
          <w:szCs w:val="28"/>
          <w:lang w:eastAsia="uk-UA"/>
        </w:rPr>
        <w:t>зв</w:t>
      </w:r>
      <w:r w:rsidR="004E210D">
        <w:rPr>
          <w:rFonts w:ascii="Times New Roman" w:eastAsia="Times New Roman" w:hAnsi="Times New Roman" w:cs="Times New Roman"/>
          <w:color w:val="000000"/>
          <w:sz w:val="28"/>
          <w:szCs w:val="28"/>
          <w:lang w:eastAsia="uk-UA"/>
        </w:rPr>
        <w:t>’</w:t>
      </w:r>
      <w:r w:rsidRPr="00F43391">
        <w:rPr>
          <w:rFonts w:ascii="Times New Roman" w:eastAsia="Times New Roman" w:hAnsi="Times New Roman" w:cs="Times New Roman"/>
          <w:color w:val="000000"/>
          <w:sz w:val="28"/>
          <w:szCs w:val="28"/>
          <w:lang w:eastAsia="uk-UA"/>
        </w:rPr>
        <w:t>язків</w:t>
      </w:r>
      <w:proofErr w:type="spellEnd"/>
      <w:r w:rsidRPr="00F43391">
        <w:rPr>
          <w:rFonts w:ascii="Times New Roman" w:eastAsia="Times New Roman" w:hAnsi="Times New Roman" w:cs="Times New Roman"/>
          <w:color w:val="000000"/>
          <w:sz w:val="28"/>
          <w:szCs w:val="28"/>
          <w:lang w:eastAsia="uk-UA"/>
        </w:rPr>
        <w:t xml:space="preserve"> стає основою для нових необхідних змін, тобто окремі кризові явища необхідно та можливо розглядати як зміст</w:t>
      </w:r>
      <w:r w:rsidR="00764A65">
        <w:rPr>
          <w:rFonts w:ascii="Times New Roman" w:eastAsia="Times New Roman" w:hAnsi="Times New Roman" w:cs="Times New Roman"/>
          <w:color w:val="000000"/>
          <w:sz w:val="28"/>
          <w:szCs w:val="28"/>
          <w:lang w:eastAsia="uk-UA"/>
        </w:rPr>
        <w:t xml:space="preserve"> важкого, але важливого досвіду розв</w:t>
      </w:r>
      <w:r w:rsidR="004E210D">
        <w:rPr>
          <w:rFonts w:ascii="Times New Roman" w:eastAsia="Times New Roman" w:hAnsi="Times New Roman" w:cs="Times New Roman"/>
          <w:color w:val="000000"/>
          <w:sz w:val="28"/>
          <w:szCs w:val="28"/>
          <w:lang w:eastAsia="uk-UA"/>
        </w:rPr>
        <w:t>’</w:t>
      </w:r>
      <w:r w:rsidR="00764A65">
        <w:rPr>
          <w:rFonts w:ascii="Times New Roman" w:eastAsia="Times New Roman" w:hAnsi="Times New Roman" w:cs="Times New Roman"/>
          <w:color w:val="000000"/>
          <w:sz w:val="28"/>
          <w:szCs w:val="28"/>
          <w:lang w:eastAsia="uk-UA"/>
        </w:rPr>
        <w:t>язання надскладних ситуацій у житті</w:t>
      </w:r>
      <w:r w:rsidRPr="00F43391">
        <w:rPr>
          <w:rFonts w:ascii="Times New Roman" w:eastAsia="Times New Roman" w:hAnsi="Times New Roman" w:cs="Times New Roman"/>
          <w:color w:val="000000"/>
          <w:sz w:val="28"/>
          <w:szCs w:val="28"/>
          <w:lang w:eastAsia="uk-UA"/>
        </w:rPr>
        <w:t>.</w:t>
      </w:r>
    </w:p>
    <w:p w14:paraId="1BD4B5DF" w14:textId="77777777" w:rsidR="003D2EBB" w:rsidRPr="00C15E95"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C15E95">
        <w:rPr>
          <w:rFonts w:ascii="Times New Roman" w:eastAsia="Times New Roman" w:hAnsi="Times New Roman" w:cs="Times New Roman"/>
          <w:color w:val="000000"/>
          <w:sz w:val="28"/>
          <w:szCs w:val="28"/>
          <w:lang w:eastAsia="uk-UA"/>
        </w:rPr>
        <w:t xml:space="preserve">Також психологічна корекція і допомога </w:t>
      </w:r>
      <w:r w:rsidR="00CE2EB2">
        <w:rPr>
          <w:rFonts w:ascii="Times New Roman" w:eastAsia="Times New Roman" w:hAnsi="Times New Roman" w:cs="Times New Roman"/>
          <w:color w:val="000000"/>
          <w:sz w:val="28"/>
          <w:szCs w:val="28"/>
          <w:lang w:eastAsia="uk-UA"/>
        </w:rPr>
        <w:t xml:space="preserve">в кризові періоди </w:t>
      </w:r>
      <w:r w:rsidRPr="00C15E95">
        <w:rPr>
          <w:rFonts w:ascii="Times New Roman" w:eastAsia="Times New Roman" w:hAnsi="Times New Roman" w:cs="Times New Roman"/>
          <w:color w:val="000000"/>
          <w:sz w:val="28"/>
          <w:szCs w:val="28"/>
          <w:lang w:eastAsia="uk-UA"/>
        </w:rPr>
        <w:t xml:space="preserve">повинна включати психологічну підтримку з акцентом на сильні сторони особистості, формування адекватної самооцінки, навчання прийомам саморегуляції та релаксації, конструктивного вираження негативних переживань. Допомога фахівця-психолога </w:t>
      </w:r>
      <w:r w:rsidR="00CE2EB2">
        <w:rPr>
          <w:rFonts w:ascii="Times New Roman" w:eastAsia="Times New Roman" w:hAnsi="Times New Roman" w:cs="Times New Roman"/>
          <w:color w:val="000000"/>
          <w:sz w:val="28"/>
          <w:szCs w:val="28"/>
          <w:lang w:eastAsia="uk-UA"/>
        </w:rPr>
        <w:t xml:space="preserve">з метою подолання травматичних переживань </w:t>
      </w:r>
      <w:r w:rsidRPr="00C15E95">
        <w:rPr>
          <w:rFonts w:ascii="Times New Roman" w:eastAsia="Times New Roman" w:hAnsi="Times New Roman" w:cs="Times New Roman"/>
          <w:color w:val="000000"/>
          <w:sz w:val="28"/>
          <w:szCs w:val="28"/>
          <w:lang w:eastAsia="uk-UA"/>
        </w:rPr>
        <w:t>включає не тільки терапевтичну роботу, а й в першу чергу зацікавленість самої людини стати активним учасником відновлювального процесу для того, щоб відновити своє життя на краще та отримати полегшення</w:t>
      </w:r>
      <w:r w:rsidR="00764A65">
        <w:rPr>
          <w:rFonts w:ascii="Times New Roman" w:eastAsia="Times New Roman" w:hAnsi="Times New Roman" w:cs="Times New Roman"/>
          <w:color w:val="000000"/>
          <w:sz w:val="28"/>
          <w:szCs w:val="28"/>
          <w:lang w:eastAsia="uk-UA"/>
        </w:rPr>
        <w:t xml:space="preserve"> переживань</w:t>
      </w:r>
      <w:r w:rsidRPr="00C15E95">
        <w:rPr>
          <w:rFonts w:ascii="Times New Roman" w:eastAsia="Times New Roman" w:hAnsi="Times New Roman" w:cs="Times New Roman"/>
          <w:color w:val="000000"/>
          <w:sz w:val="28"/>
          <w:szCs w:val="28"/>
          <w:lang w:eastAsia="uk-UA"/>
        </w:rPr>
        <w:t xml:space="preserve">. Проте </w:t>
      </w:r>
      <w:r w:rsidRPr="00C15E95">
        <w:rPr>
          <w:rFonts w:ascii="Times New Roman" w:eastAsia="Times New Roman" w:hAnsi="Times New Roman" w:cs="Times New Roman"/>
          <w:color w:val="000000"/>
          <w:sz w:val="28"/>
          <w:szCs w:val="28"/>
          <w:lang w:eastAsia="uk-UA"/>
        </w:rPr>
        <w:lastRenderedPageBreak/>
        <w:t>задля цього потрібно докласти суттєвих зусиль, адже цілями застосування психологічної корекції є оптимізація, виправлення і приведення в норму будь-який психічних функцій людини, відхилень від оптимального рівня її індивідуальн</w:t>
      </w:r>
      <w:r w:rsidR="00460834">
        <w:rPr>
          <w:rFonts w:ascii="Times New Roman" w:eastAsia="Times New Roman" w:hAnsi="Times New Roman" w:cs="Times New Roman"/>
          <w:color w:val="000000"/>
          <w:sz w:val="28"/>
          <w:szCs w:val="28"/>
          <w:lang w:eastAsia="uk-UA"/>
        </w:rPr>
        <w:t>о-психологічних особливостей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_Ref147881452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48</w:t>
      </w:r>
      <w:r w:rsidR="00460834">
        <w:rPr>
          <w:rFonts w:ascii="Times New Roman" w:eastAsia="Times New Roman" w:hAnsi="Times New Roman" w:cs="Times New Roman"/>
          <w:color w:val="000000"/>
          <w:sz w:val="28"/>
          <w:szCs w:val="28"/>
          <w:lang w:eastAsia="uk-UA"/>
        </w:rPr>
        <w:fldChar w:fldCharType="end"/>
      </w:r>
      <w:r w:rsidRPr="00C15E95">
        <w:rPr>
          <w:rFonts w:ascii="Times New Roman" w:eastAsia="Times New Roman" w:hAnsi="Times New Roman" w:cs="Times New Roman"/>
          <w:color w:val="000000"/>
          <w:sz w:val="28"/>
          <w:szCs w:val="28"/>
          <w:lang w:eastAsia="uk-UA"/>
        </w:rPr>
        <w:t>].</w:t>
      </w:r>
    </w:p>
    <w:p w14:paraId="1BD4B5E0" w14:textId="77777777" w:rsidR="003D2EBB" w:rsidRPr="00C15E95"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C15E95">
        <w:rPr>
          <w:rFonts w:ascii="Times New Roman" w:eastAsia="Times New Roman" w:hAnsi="Times New Roman" w:cs="Times New Roman"/>
          <w:color w:val="000000"/>
          <w:sz w:val="28"/>
          <w:szCs w:val="28"/>
          <w:lang w:eastAsia="uk-UA"/>
        </w:rPr>
        <w:t xml:space="preserve">Таким чином, психокорекція – це </w:t>
      </w:r>
      <w:r w:rsidR="008D3D9A">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система заходів, спрямованих на виправлення недоліків у психології та поведінці людини за допомогою спеціальних ме</w:t>
      </w:r>
      <w:r>
        <w:rPr>
          <w:rFonts w:ascii="Times New Roman" w:eastAsia="Times New Roman" w:hAnsi="Times New Roman" w:cs="Times New Roman"/>
          <w:color w:val="000000"/>
          <w:sz w:val="28"/>
          <w:szCs w:val="28"/>
          <w:lang w:eastAsia="uk-UA"/>
        </w:rPr>
        <w:t>тодів психологічного впливу</w:t>
      </w:r>
      <w:r w:rsidR="008D3D9A">
        <w:rPr>
          <w:rFonts w:ascii="Times New Roman" w:eastAsia="Times New Roman" w:hAnsi="Times New Roman" w:cs="Times New Roman"/>
          <w:color w:val="000000"/>
          <w:sz w:val="28"/>
          <w:szCs w:val="28"/>
          <w:lang w:eastAsia="uk-UA"/>
        </w:rPr>
        <w:t>»</w:t>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_Ref147881458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49</w:t>
      </w:r>
      <w:r w:rsidR="00460834">
        <w:rPr>
          <w:rFonts w:ascii="Times New Roman" w:eastAsia="Times New Roman" w:hAnsi="Times New Roman" w:cs="Times New Roman"/>
          <w:color w:val="000000"/>
          <w:sz w:val="28"/>
          <w:szCs w:val="28"/>
          <w:lang w:eastAsia="uk-UA"/>
        </w:rPr>
        <w:fldChar w:fldCharType="end"/>
      </w:r>
      <w:r w:rsidRPr="00C15E95">
        <w:rPr>
          <w:rFonts w:ascii="Times New Roman" w:eastAsia="Times New Roman" w:hAnsi="Times New Roman" w:cs="Times New Roman"/>
          <w:color w:val="000000"/>
          <w:sz w:val="28"/>
          <w:szCs w:val="28"/>
          <w:lang w:eastAsia="uk-UA"/>
        </w:rPr>
        <w:t>, с. 6].</w:t>
      </w:r>
    </w:p>
    <w:p w14:paraId="1BD4B5E1" w14:textId="77777777" w:rsidR="003D2EBB" w:rsidRPr="00C15E95"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321AFE">
        <w:rPr>
          <w:rFonts w:ascii="Times New Roman" w:eastAsia="Times New Roman" w:hAnsi="Times New Roman" w:cs="Times New Roman"/>
          <w:i/>
          <w:color w:val="000000"/>
          <w:sz w:val="28"/>
          <w:szCs w:val="28"/>
          <w:lang w:eastAsia="uk-UA"/>
        </w:rPr>
        <w:t>Індивідуальна психокорекція</w:t>
      </w:r>
      <w:r w:rsidRPr="00C15E95">
        <w:rPr>
          <w:rFonts w:ascii="Times New Roman" w:eastAsia="Times New Roman" w:hAnsi="Times New Roman" w:cs="Times New Roman"/>
          <w:color w:val="000000"/>
          <w:sz w:val="28"/>
          <w:szCs w:val="28"/>
          <w:lang w:eastAsia="uk-UA"/>
        </w:rPr>
        <w:t xml:space="preserve"> розкриває особливості людини та знім</w:t>
      </w:r>
      <w:r w:rsidR="00764A65">
        <w:rPr>
          <w:rFonts w:ascii="Times New Roman" w:eastAsia="Times New Roman" w:hAnsi="Times New Roman" w:cs="Times New Roman"/>
          <w:color w:val="000000"/>
          <w:sz w:val="28"/>
          <w:szCs w:val="28"/>
          <w:lang w:eastAsia="uk-UA"/>
        </w:rPr>
        <w:t xml:space="preserve">ає в ній психологічні </w:t>
      </w:r>
      <w:r w:rsidR="008D3D9A">
        <w:rPr>
          <w:rFonts w:ascii="Times New Roman" w:eastAsia="Times New Roman" w:hAnsi="Times New Roman" w:cs="Times New Roman"/>
          <w:color w:val="000000"/>
          <w:sz w:val="28"/>
          <w:szCs w:val="28"/>
          <w:lang w:eastAsia="uk-UA"/>
        </w:rPr>
        <w:t>«</w:t>
      </w:r>
      <w:r w:rsidR="00764A65">
        <w:rPr>
          <w:rFonts w:ascii="Times New Roman" w:eastAsia="Times New Roman" w:hAnsi="Times New Roman" w:cs="Times New Roman"/>
          <w:color w:val="000000"/>
          <w:sz w:val="28"/>
          <w:szCs w:val="28"/>
          <w:lang w:eastAsia="uk-UA"/>
        </w:rPr>
        <w:t>бар</w:t>
      </w:r>
      <w:r w:rsidR="004E210D">
        <w:rPr>
          <w:rFonts w:ascii="Times New Roman" w:eastAsia="Times New Roman" w:hAnsi="Times New Roman" w:cs="Times New Roman"/>
          <w:color w:val="000000"/>
          <w:sz w:val="28"/>
          <w:szCs w:val="28"/>
          <w:lang w:eastAsia="uk-UA"/>
        </w:rPr>
        <w:t>’</w:t>
      </w:r>
      <w:r w:rsidR="00764A65">
        <w:rPr>
          <w:rFonts w:ascii="Times New Roman" w:eastAsia="Times New Roman" w:hAnsi="Times New Roman" w:cs="Times New Roman"/>
          <w:color w:val="000000"/>
          <w:sz w:val="28"/>
          <w:szCs w:val="28"/>
          <w:lang w:eastAsia="uk-UA"/>
        </w:rPr>
        <w:t>єри</w:t>
      </w:r>
      <w:r w:rsidR="008D3D9A">
        <w:rPr>
          <w:rFonts w:ascii="Times New Roman" w:eastAsia="Times New Roman" w:hAnsi="Times New Roman" w:cs="Times New Roman"/>
          <w:color w:val="000000"/>
          <w:sz w:val="28"/>
          <w:szCs w:val="28"/>
          <w:lang w:eastAsia="uk-UA"/>
        </w:rPr>
        <w:t>»</w:t>
      </w:r>
      <w:r w:rsidR="00764A65">
        <w:rPr>
          <w:rFonts w:ascii="Times New Roman" w:eastAsia="Times New Roman" w:hAnsi="Times New Roman" w:cs="Times New Roman"/>
          <w:color w:val="000000"/>
          <w:sz w:val="28"/>
          <w:szCs w:val="28"/>
          <w:lang w:eastAsia="uk-UA"/>
        </w:rPr>
        <w:t>. Ф</w:t>
      </w:r>
      <w:r w:rsidRPr="00C15E95">
        <w:rPr>
          <w:rFonts w:ascii="Times New Roman" w:eastAsia="Times New Roman" w:hAnsi="Times New Roman" w:cs="Times New Roman"/>
          <w:color w:val="000000"/>
          <w:sz w:val="28"/>
          <w:szCs w:val="28"/>
          <w:lang w:eastAsia="uk-UA"/>
        </w:rPr>
        <w:t>орма індивідуальної психокорекції надається в таких випадках, коли: проблема має індивідуальний характер; людина відмовляється працювати в групі або за якимись причинами така робота неможлива; необхідн</w:t>
      </w:r>
      <w:r w:rsidR="00764A65">
        <w:rPr>
          <w:rFonts w:ascii="Times New Roman" w:eastAsia="Times New Roman" w:hAnsi="Times New Roman" w:cs="Times New Roman"/>
          <w:color w:val="000000"/>
          <w:sz w:val="28"/>
          <w:szCs w:val="28"/>
          <w:lang w:eastAsia="uk-UA"/>
        </w:rPr>
        <w:t>е застосування достатньо дієвих</w:t>
      </w:r>
      <w:r w:rsidRPr="00C15E95">
        <w:rPr>
          <w:rFonts w:ascii="Times New Roman" w:eastAsia="Times New Roman" w:hAnsi="Times New Roman" w:cs="Times New Roman"/>
          <w:color w:val="000000"/>
          <w:sz w:val="28"/>
          <w:szCs w:val="28"/>
          <w:lang w:eastAsia="uk-UA"/>
        </w:rPr>
        <w:t xml:space="preserve"> методів психологіч</w:t>
      </w:r>
      <w:r w:rsidR="00764A65">
        <w:rPr>
          <w:rFonts w:ascii="Times New Roman" w:eastAsia="Times New Roman" w:hAnsi="Times New Roman" w:cs="Times New Roman"/>
          <w:color w:val="000000"/>
          <w:sz w:val="28"/>
          <w:szCs w:val="28"/>
          <w:lang w:eastAsia="uk-UA"/>
        </w:rPr>
        <w:t>ного впливу або в людини надто високий рівень ситуативної</w:t>
      </w:r>
      <w:r w:rsidRPr="00C15E95">
        <w:rPr>
          <w:rFonts w:ascii="Times New Roman" w:eastAsia="Times New Roman" w:hAnsi="Times New Roman" w:cs="Times New Roman"/>
          <w:color w:val="000000"/>
          <w:sz w:val="28"/>
          <w:szCs w:val="28"/>
          <w:lang w:eastAsia="uk-UA"/>
        </w:rPr>
        <w:t xml:space="preserve"> тривожність, невпевненість у собі, страх, сильна збудженість, емоційна неврівноваженіст</w:t>
      </w:r>
      <w:r w:rsidR="00460834">
        <w:rPr>
          <w:rFonts w:ascii="Times New Roman" w:eastAsia="Times New Roman" w:hAnsi="Times New Roman" w:cs="Times New Roman"/>
          <w:color w:val="000000"/>
          <w:sz w:val="28"/>
          <w:szCs w:val="28"/>
          <w:lang w:eastAsia="uk-UA"/>
        </w:rPr>
        <w:t>ь, втрата сенсу й мети життя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_Ref147881458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49</w:t>
      </w:r>
      <w:r w:rsidR="00460834">
        <w:rPr>
          <w:rFonts w:ascii="Times New Roman" w:eastAsia="Times New Roman" w:hAnsi="Times New Roman" w:cs="Times New Roman"/>
          <w:color w:val="000000"/>
          <w:sz w:val="28"/>
          <w:szCs w:val="28"/>
          <w:lang w:eastAsia="uk-UA"/>
        </w:rPr>
        <w:fldChar w:fldCharType="end"/>
      </w:r>
      <w:r w:rsidRPr="00C15E95">
        <w:rPr>
          <w:rFonts w:ascii="Times New Roman" w:eastAsia="Times New Roman" w:hAnsi="Times New Roman" w:cs="Times New Roman"/>
          <w:color w:val="000000"/>
          <w:sz w:val="28"/>
          <w:szCs w:val="28"/>
          <w:lang w:eastAsia="uk-UA"/>
        </w:rPr>
        <w:t xml:space="preserve">, с. 8-9]. </w:t>
      </w:r>
    </w:p>
    <w:p w14:paraId="1BD4B5E2" w14:textId="77777777" w:rsidR="003D2EBB" w:rsidRPr="00F43391"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r w:rsidRPr="00321AFE">
        <w:rPr>
          <w:rFonts w:ascii="Times New Roman" w:eastAsia="Times New Roman" w:hAnsi="Times New Roman" w:cs="Times New Roman"/>
          <w:i/>
          <w:color w:val="000000"/>
          <w:sz w:val="28"/>
          <w:szCs w:val="28"/>
          <w:lang w:eastAsia="uk-UA"/>
        </w:rPr>
        <w:t>Особливість групової психокорекції</w:t>
      </w:r>
      <w:r w:rsidRPr="00C15E95">
        <w:rPr>
          <w:rFonts w:ascii="Times New Roman" w:eastAsia="Times New Roman" w:hAnsi="Times New Roman" w:cs="Times New Roman"/>
          <w:color w:val="000000"/>
          <w:sz w:val="28"/>
          <w:szCs w:val="28"/>
          <w:lang w:eastAsia="uk-UA"/>
        </w:rPr>
        <w:t xml:space="preserve"> </w:t>
      </w:r>
      <w:r w:rsidR="00764A65">
        <w:rPr>
          <w:rFonts w:ascii="Times New Roman" w:eastAsia="Times New Roman" w:hAnsi="Times New Roman" w:cs="Times New Roman"/>
          <w:color w:val="000000"/>
          <w:sz w:val="28"/>
          <w:szCs w:val="28"/>
          <w:lang w:eastAsia="uk-UA"/>
        </w:rPr>
        <w:t xml:space="preserve">травматичних переживань </w:t>
      </w:r>
      <w:r w:rsidRPr="00C15E95">
        <w:rPr>
          <w:rFonts w:ascii="Times New Roman" w:eastAsia="Times New Roman" w:hAnsi="Times New Roman" w:cs="Times New Roman"/>
          <w:color w:val="000000"/>
          <w:sz w:val="28"/>
          <w:szCs w:val="28"/>
          <w:lang w:eastAsia="uk-UA"/>
        </w:rPr>
        <w:t>полягає в цілеспрямованому використанні групової динаміки, всієї сукупності відносин і взаємодій, що виникають між членами групи, в тому числі з професійними психологами, з корекційною метою. Склад групи визначається форматом і змістом запропонованої корекційної роботи. Використання групової динаміки спрямоване на створення ефективної системи зворотного зв</w:t>
      </w:r>
      <w:r w:rsidR="004E210D">
        <w:rPr>
          <w:rFonts w:ascii="Times New Roman" w:eastAsia="Times New Roman" w:hAnsi="Times New Roman" w:cs="Times New Roman"/>
          <w:color w:val="000000"/>
          <w:sz w:val="28"/>
          <w:szCs w:val="28"/>
          <w:lang w:eastAsia="uk-UA"/>
        </w:rPr>
        <w:t>’</w:t>
      </w:r>
      <w:r w:rsidRPr="00C15E95">
        <w:rPr>
          <w:rFonts w:ascii="Times New Roman" w:eastAsia="Times New Roman" w:hAnsi="Times New Roman" w:cs="Times New Roman"/>
          <w:color w:val="000000"/>
          <w:sz w:val="28"/>
          <w:szCs w:val="28"/>
          <w:lang w:eastAsia="uk-UA"/>
        </w:rPr>
        <w:t xml:space="preserve">язку всередині групи, на можливості для кожного учасника висловитися, побачити власні неадекватні реакції і установки, адекватно зрозуміти самого себе та. Ставлення, емоційні та поведінкові стереотипи, що виникають у міжособистісних стосунках, змінюють їх в атмосфері доброзичливості та </w:t>
      </w:r>
      <w:proofErr w:type="spellStart"/>
      <w:r w:rsidRPr="00C15E95">
        <w:rPr>
          <w:rFonts w:ascii="Times New Roman" w:eastAsia="Times New Roman" w:hAnsi="Times New Roman" w:cs="Times New Roman"/>
          <w:color w:val="000000"/>
          <w:sz w:val="28"/>
          <w:szCs w:val="28"/>
          <w:lang w:eastAsia="uk-UA"/>
        </w:rPr>
        <w:t>взаємос</w:t>
      </w:r>
      <w:r w:rsidR="00460834">
        <w:rPr>
          <w:rFonts w:ascii="Times New Roman" w:eastAsia="Times New Roman" w:hAnsi="Times New Roman" w:cs="Times New Roman"/>
          <w:color w:val="000000"/>
          <w:sz w:val="28"/>
          <w:szCs w:val="28"/>
          <w:lang w:eastAsia="uk-UA"/>
        </w:rPr>
        <w:t>прийняття</w:t>
      </w:r>
      <w:proofErr w:type="spellEnd"/>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_Ref147881458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49</w:t>
      </w:r>
      <w:r w:rsidR="00460834">
        <w:rPr>
          <w:rFonts w:ascii="Times New Roman" w:eastAsia="Times New Roman" w:hAnsi="Times New Roman" w:cs="Times New Roman"/>
          <w:color w:val="000000"/>
          <w:sz w:val="28"/>
          <w:szCs w:val="28"/>
          <w:lang w:eastAsia="uk-UA"/>
        </w:rPr>
        <w:fldChar w:fldCharType="end"/>
      </w:r>
      <w:r w:rsidRPr="00C15E95">
        <w:rPr>
          <w:rFonts w:ascii="Times New Roman" w:eastAsia="Times New Roman" w:hAnsi="Times New Roman" w:cs="Times New Roman"/>
          <w:color w:val="000000"/>
          <w:sz w:val="28"/>
          <w:szCs w:val="28"/>
          <w:lang w:eastAsia="uk-UA"/>
        </w:rPr>
        <w:t xml:space="preserve">, с. 16]. </w:t>
      </w:r>
    </w:p>
    <w:p w14:paraId="1BD4B5E3" w14:textId="77777777" w:rsidR="003D2EBB" w:rsidRPr="00F43391" w:rsidRDefault="003D2EBB" w:rsidP="003D2EBB">
      <w:pPr>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F43391">
        <w:rPr>
          <w:rFonts w:ascii="Times New Roman" w:eastAsia="Times New Roman" w:hAnsi="Times New Roman" w:cs="Times New Roman"/>
          <w:color w:val="000000"/>
          <w:sz w:val="28"/>
          <w:szCs w:val="28"/>
          <w:lang w:eastAsia="uk-UA"/>
        </w:rPr>
        <w:t>Психокорекційні</w:t>
      </w:r>
      <w:proofErr w:type="spellEnd"/>
      <w:r w:rsidRPr="00F43391">
        <w:rPr>
          <w:rFonts w:ascii="Times New Roman" w:eastAsia="Times New Roman" w:hAnsi="Times New Roman" w:cs="Times New Roman"/>
          <w:color w:val="000000"/>
          <w:sz w:val="28"/>
          <w:szCs w:val="28"/>
          <w:lang w:eastAsia="uk-UA"/>
        </w:rPr>
        <w:t xml:space="preserve"> техніки, які пропонуються в межах сучасних підходів до психокорекції можуть включати наступні </w:t>
      </w:r>
      <w:r w:rsidR="00460834">
        <w:rPr>
          <w:rFonts w:ascii="Times New Roman" w:eastAsia="Times New Roman" w:hAnsi="Times New Roman" w:cs="Times New Roman"/>
          <w:color w:val="000000"/>
          <w:sz w:val="28"/>
          <w:szCs w:val="28"/>
          <w:lang w:val="ru-RU" w:eastAsia="uk-UA"/>
        </w:rPr>
        <w:t>[</w:t>
      </w:r>
      <w:r w:rsidR="00460834">
        <w:rPr>
          <w:rFonts w:ascii="Times New Roman" w:eastAsia="Times New Roman" w:hAnsi="Times New Roman" w:cs="Times New Roman"/>
          <w:color w:val="000000"/>
          <w:sz w:val="28"/>
          <w:szCs w:val="28"/>
          <w:lang w:val="ru-RU" w:eastAsia="uk-UA"/>
        </w:rPr>
        <w:fldChar w:fldCharType="begin"/>
      </w:r>
      <w:r w:rsidR="00460834">
        <w:rPr>
          <w:rFonts w:ascii="Times New Roman" w:eastAsia="Times New Roman" w:hAnsi="Times New Roman" w:cs="Times New Roman"/>
          <w:color w:val="000000"/>
          <w:sz w:val="28"/>
          <w:szCs w:val="28"/>
          <w:lang w:val="ru-RU" w:eastAsia="uk-UA"/>
        </w:rPr>
        <w:instrText xml:space="preserve"> REF _Ref147881429 \r \h </w:instrText>
      </w:r>
      <w:r w:rsidR="00460834">
        <w:rPr>
          <w:rFonts w:ascii="Times New Roman" w:eastAsia="Times New Roman" w:hAnsi="Times New Roman" w:cs="Times New Roman"/>
          <w:color w:val="000000"/>
          <w:sz w:val="28"/>
          <w:szCs w:val="28"/>
          <w:lang w:val="ru-RU" w:eastAsia="uk-UA"/>
        </w:rPr>
      </w:r>
      <w:r w:rsidR="00460834">
        <w:rPr>
          <w:rFonts w:ascii="Times New Roman" w:eastAsia="Times New Roman" w:hAnsi="Times New Roman" w:cs="Times New Roman"/>
          <w:color w:val="000000"/>
          <w:sz w:val="28"/>
          <w:szCs w:val="28"/>
          <w:lang w:val="ru-RU" w:eastAsia="uk-UA"/>
        </w:rPr>
        <w:fldChar w:fldCharType="separate"/>
      </w:r>
      <w:r w:rsidR="00460834">
        <w:rPr>
          <w:rFonts w:ascii="Times New Roman" w:eastAsia="Times New Roman" w:hAnsi="Times New Roman" w:cs="Times New Roman"/>
          <w:color w:val="000000"/>
          <w:sz w:val="28"/>
          <w:szCs w:val="28"/>
          <w:lang w:val="ru-RU" w:eastAsia="uk-UA"/>
        </w:rPr>
        <w:t>42</w:t>
      </w:r>
      <w:r w:rsidR="00460834">
        <w:rPr>
          <w:rFonts w:ascii="Times New Roman" w:eastAsia="Times New Roman" w:hAnsi="Times New Roman" w:cs="Times New Roman"/>
          <w:color w:val="000000"/>
          <w:sz w:val="28"/>
          <w:szCs w:val="28"/>
          <w:lang w:val="ru-RU" w:eastAsia="uk-UA"/>
        </w:rPr>
        <w:fldChar w:fldCharType="end"/>
      </w:r>
      <w:r w:rsidRPr="00F43391">
        <w:rPr>
          <w:rFonts w:ascii="Times New Roman" w:eastAsia="Times New Roman" w:hAnsi="Times New Roman" w:cs="Times New Roman"/>
          <w:color w:val="000000"/>
          <w:sz w:val="28"/>
          <w:szCs w:val="28"/>
          <w:lang w:eastAsia="uk-UA"/>
        </w:rPr>
        <w:t>;</w:t>
      </w:r>
      <w:r w:rsidR="00460834">
        <w:rPr>
          <w:rFonts w:ascii="Times New Roman" w:eastAsia="Times New Roman" w:hAnsi="Times New Roman" w:cs="Times New Roman"/>
          <w:color w:val="000000"/>
          <w:sz w:val="28"/>
          <w:szCs w:val="28"/>
          <w:lang w:eastAsia="uk-UA"/>
        </w:rPr>
        <w:t xml:space="preserve"> </w:t>
      </w:r>
      <w:r w:rsidR="00460834">
        <w:rPr>
          <w:rFonts w:ascii="Times New Roman" w:eastAsia="Times New Roman" w:hAnsi="Times New Roman" w:cs="Times New Roman"/>
          <w:color w:val="000000"/>
          <w:sz w:val="28"/>
          <w:szCs w:val="28"/>
          <w:lang w:eastAsia="uk-UA"/>
        </w:rPr>
        <w:fldChar w:fldCharType="begin"/>
      </w:r>
      <w:r w:rsidR="00460834">
        <w:rPr>
          <w:rFonts w:ascii="Times New Roman" w:eastAsia="Times New Roman" w:hAnsi="Times New Roman" w:cs="Times New Roman"/>
          <w:color w:val="000000"/>
          <w:sz w:val="28"/>
          <w:szCs w:val="28"/>
          <w:lang w:eastAsia="uk-UA"/>
        </w:rPr>
        <w:instrText xml:space="preserve"> REF _Ref147881483 \r \h </w:instrText>
      </w:r>
      <w:r w:rsidR="00460834">
        <w:rPr>
          <w:rFonts w:ascii="Times New Roman" w:eastAsia="Times New Roman" w:hAnsi="Times New Roman" w:cs="Times New Roman"/>
          <w:color w:val="000000"/>
          <w:sz w:val="28"/>
          <w:szCs w:val="28"/>
          <w:lang w:eastAsia="uk-UA"/>
        </w:rPr>
      </w:r>
      <w:r w:rsidR="00460834">
        <w:rPr>
          <w:rFonts w:ascii="Times New Roman" w:eastAsia="Times New Roman" w:hAnsi="Times New Roman" w:cs="Times New Roman"/>
          <w:color w:val="000000"/>
          <w:sz w:val="28"/>
          <w:szCs w:val="28"/>
          <w:lang w:eastAsia="uk-UA"/>
        </w:rPr>
        <w:fldChar w:fldCharType="separate"/>
      </w:r>
      <w:r w:rsidR="00460834">
        <w:rPr>
          <w:rFonts w:ascii="Times New Roman" w:eastAsia="Times New Roman" w:hAnsi="Times New Roman" w:cs="Times New Roman"/>
          <w:color w:val="000000"/>
          <w:sz w:val="28"/>
          <w:szCs w:val="28"/>
          <w:lang w:eastAsia="uk-UA"/>
        </w:rPr>
        <w:t>45</w:t>
      </w:r>
      <w:r w:rsidR="00460834">
        <w:rPr>
          <w:rFonts w:ascii="Times New Roman" w:eastAsia="Times New Roman" w:hAnsi="Times New Roman" w:cs="Times New Roman"/>
          <w:color w:val="000000"/>
          <w:sz w:val="28"/>
          <w:szCs w:val="28"/>
          <w:lang w:eastAsia="uk-UA"/>
        </w:rPr>
        <w:fldChar w:fldCharType="end"/>
      </w:r>
      <w:r w:rsidRPr="00F43391">
        <w:rPr>
          <w:rFonts w:ascii="Times New Roman" w:eastAsia="Times New Roman" w:hAnsi="Times New Roman" w:cs="Times New Roman"/>
          <w:color w:val="000000"/>
          <w:sz w:val="28"/>
          <w:szCs w:val="28"/>
          <w:lang w:val="ru-RU" w:eastAsia="uk-UA"/>
        </w:rPr>
        <w:t>]</w:t>
      </w:r>
      <w:r w:rsidRPr="00F43391">
        <w:rPr>
          <w:rFonts w:ascii="Times New Roman" w:eastAsia="Times New Roman" w:hAnsi="Times New Roman" w:cs="Times New Roman"/>
          <w:color w:val="000000"/>
          <w:sz w:val="28"/>
          <w:szCs w:val="28"/>
          <w:lang w:eastAsia="uk-UA"/>
        </w:rPr>
        <w:t>:</w:t>
      </w:r>
    </w:p>
    <w:p w14:paraId="1BD4B5E4" w14:textId="77777777" w:rsidR="003D2EBB" w:rsidRPr="00F43391" w:rsidRDefault="003D2EBB" w:rsidP="00747AF3">
      <w:pPr>
        <w:numPr>
          <w:ilvl w:val="0"/>
          <w:numId w:val="10"/>
        </w:numPr>
        <w:spacing w:after="0" w:line="360" w:lineRule="auto"/>
        <w:jc w:val="both"/>
        <w:rPr>
          <w:rFonts w:ascii="Times New Roman" w:eastAsia="Times New Roman" w:hAnsi="Times New Roman" w:cs="Times New Roman"/>
          <w:color w:val="000000"/>
          <w:sz w:val="28"/>
          <w:szCs w:val="28"/>
          <w:lang w:eastAsia="uk-UA"/>
        </w:rPr>
      </w:pPr>
      <w:r w:rsidRPr="00F43391">
        <w:rPr>
          <w:rFonts w:ascii="Times New Roman" w:eastAsia="Times New Roman" w:hAnsi="Times New Roman" w:cs="Times New Roman"/>
          <w:color w:val="000000"/>
          <w:sz w:val="28"/>
          <w:szCs w:val="28"/>
          <w:lang w:eastAsia="uk-UA"/>
        </w:rPr>
        <w:lastRenderedPageBreak/>
        <w:t xml:space="preserve">Навіювання (від латин. </w:t>
      </w:r>
      <w:proofErr w:type="spellStart"/>
      <w:r w:rsidRPr="00F43391">
        <w:rPr>
          <w:rFonts w:ascii="Times New Roman" w:eastAsia="Times New Roman" w:hAnsi="Times New Roman" w:cs="Times New Roman"/>
          <w:color w:val="000000"/>
          <w:sz w:val="28"/>
          <w:szCs w:val="28"/>
          <w:lang w:eastAsia="uk-UA"/>
        </w:rPr>
        <w:t>suggestio</w:t>
      </w:r>
      <w:proofErr w:type="spellEnd"/>
      <w:r w:rsidRPr="00F43391">
        <w:rPr>
          <w:rFonts w:ascii="Times New Roman" w:eastAsia="Times New Roman" w:hAnsi="Times New Roman" w:cs="Times New Roman"/>
          <w:color w:val="000000"/>
          <w:sz w:val="28"/>
          <w:szCs w:val="28"/>
          <w:lang w:eastAsia="uk-UA"/>
        </w:rPr>
        <w:t xml:space="preserve"> – навіюю) – це передача інформації, яка приймається без критичної оцінки та впливає на психічні та фізіологічні процеси в організмі.</w:t>
      </w:r>
    </w:p>
    <w:p w14:paraId="1BD4B5E5" w14:textId="77777777" w:rsidR="003D2EBB" w:rsidRPr="00F43391" w:rsidRDefault="003D2EBB" w:rsidP="00747AF3">
      <w:pPr>
        <w:numPr>
          <w:ilvl w:val="0"/>
          <w:numId w:val="10"/>
        </w:numPr>
        <w:spacing w:after="0" w:line="360" w:lineRule="auto"/>
        <w:jc w:val="both"/>
        <w:rPr>
          <w:rFonts w:ascii="Times New Roman" w:eastAsia="Times New Roman" w:hAnsi="Times New Roman" w:cs="Times New Roman"/>
          <w:color w:val="000000"/>
          <w:sz w:val="28"/>
          <w:szCs w:val="28"/>
          <w:lang w:eastAsia="uk-UA"/>
        </w:rPr>
      </w:pPr>
      <w:r w:rsidRPr="00F43391">
        <w:rPr>
          <w:rFonts w:ascii="Times New Roman" w:eastAsia="Times New Roman" w:hAnsi="Times New Roman" w:cs="Times New Roman"/>
          <w:color w:val="000000"/>
          <w:sz w:val="28"/>
          <w:szCs w:val="28"/>
          <w:lang w:eastAsia="uk-UA"/>
        </w:rPr>
        <w:t>Нейролінгвістичне програмування (НЛП) – це створення складної моделі структури та функцій людського досвіду.</w:t>
      </w:r>
    </w:p>
    <w:p w14:paraId="1BD4B5E6" w14:textId="77777777" w:rsidR="003D2EBB" w:rsidRPr="00F43391" w:rsidRDefault="003D2EBB" w:rsidP="00747AF3">
      <w:pPr>
        <w:numPr>
          <w:ilvl w:val="0"/>
          <w:numId w:val="10"/>
        </w:numPr>
        <w:spacing w:after="0" w:line="360" w:lineRule="auto"/>
        <w:jc w:val="both"/>
        <w:rPr>
          <w:rFonts w:ascii="Times New Roman" w:eastAsia="Times New Roman" w:hAnsi="Times New Roman" w:cs="Times New Roman"/>
          <w:color w:val="000000"/>
          <w:sz w:val="28"/>
          <w:szCs w:val="28"/>
          <w:lang w:eastAsia="uk-UA"/>
        </w:rPr>
      </w:pPr>
      <w:r w:rsidRPr="00F43391">
        <w:rPr>
          <w:rFonts w:ascii="Times New Roman" w:eastAsia="Times New Roman" w:hAnsi="Times New Roman" w:cs="Times New Roman"/>
          <w:color w:val="000000"/>
          <w:sz w:val="28"/>
          <w:szCs w:val="28"/>
          <w:lang w:eastAsia="uk-UA"/>
        </w:rPr>
        <w:t xml:space="preserve">Репрезентативна система (лат. </w:t>
      </w:r>
      <w:proofErr w:type="spellStart"/>
      <w:r w:rsidRPr="00F43391">
        <w:rPr>
          <w:rFonts w:ascii="Times New Roman" w:eastAsia="Times New Roman" w:hAnsi="Times New Roman" w:cs="Times New Roman"/>
          <w:color w:val="000000"/>
          <w:sz w:val="28"/>
          <w:szCs w:val="28"/>
          <w:lang w:eastAsia="uk-UA"/>
        </w:rPr>
        <w:t>representatio</w:t>
      </w:r>
      <w:proofErr w:type="spellEnd"/>
      <w:r w:rsidRPr="00F43391">
        <w:rPr>
          <w:rFonts w:ascii="Times New Roman" w:eastAsia="Times New Roman" w:hAnsi="Times New Roman" w:cs="Times New Roman"/>
          <w:color w:val="000000"/>
          <w:sz w:val="28"/>
          <w:szCs w:val="28"/>
          <w:lang w:eastAsia="uk-UA"/>
        </w:rPr>
        <w:t xml:space="preserve"> – наочне зображення) – це головний спосіб, за допомогою якого людина отримує інформацію з зовнішнього світу; індивідуальна модель сприйняття, яку особа використовує для формування свого власного досвіду. </w:t>
      </w:r>
    </w:p>
    <w:p w14:paraId="1BD4B5E7" w14:textId="77777777" w:rsidR="003D2EBB" w:rsidRPr="00F43391" w:rsidRDefault="003D2EBB" w:rsidP="00747AF3">
      <w:pPr>
        <w:numPr>
          <w:ilvl w:val="0"/>
          <w:numId w:val="10"/>
        </w:numPr>
        <w:spacing w:after="0" w:line="360" w:lineRule="auto"/>
        <w:jc w:val="both"/>
        <w:rPr>
          <w:rFonts w:ascii="Times New Roman" w:eastAsia="Times New Roman" w:hAnsi="Times New Roman" w:cs="Times New Roman"/>
          <w:color w:val="000000"/>
          <w:sz w:val="28"/>
          <w:szCs w:val="28"/>
          <w:lang w:eastAsia="uk-UA"/>
        </w:rPr>
      </w:pPr>
      <w:r w:rsidRPr="00F43391">
        <w:rPr>
          <w:rFonts w:ascii="Times New Roman" w:eastAsia="Times New Roman" w:hAnsi="Times New Roman" w:cs="Times New Roman"/>
          <w:color w:val="000000"/>
          <w:sz w:val="28"/>
          <w:szCs w:val="28"/>
          <w:lang w:eastAsia="uk-UA"/>
        </w:rPr>
        <w:t>Техніка встановлення якорів полягає у використанні будь-якого стимулу або групи стимулів для спонукання до певних уявлень або поведінки.</w:t>
      </w:r>
    </w:p>
    <w:p w14:paraId="1BD4B5E8" w14:textId="77777777" w:rsidR="003D2EBB" w:rsidRPr="00F43391" w:rsidRDefault="003D2EBB" w:rsidP="00747AF3">
      <w:pPr>
        <w:numPr>
          <w:ilvl w:val="0"/>
          <w:numId w:val="10"/>
        </w:numPr>
        <w:spacing w:after="0" w:line="360" w:lineRule="auto"/>
        <w:jc w:val="both"/>
        <w:rPr>
          <w:rFonts w:ascii="Times New Roman" w:eastAsia="Times New Roman" w:hAnsi="Times New Roman" w:cs="Times New Roman"/>
          <w:color w:val="000000"/>
          <w:sz w:val="28"/>
          <w:szCs w:val="28"/>
          <w:lang w:eastAsia="uk-UA"/>
        </w:rPr>
      </w:pPr>
      <w:r w:rsidRPr="00F43391">
        <w:rPr>
          <w:rFonts w:ascii="Times New Roman" w:eastAsia="Times New Roman" w:hAnsi="Times New Roman" w:cs="Times New Roman"/>
          <w:color w:val="000000"/>
          <w:sz w:val="28"/>
          <w:szCs w:val="28"/>
          <w:lang w:eastAsia="uk-UA"/>
        </w:rPr>
        <w:t xml:space="preserve">Техніка </w:t>
      </w:r>
      <w:proofErr w:type="spellStart"/>
      <w:r w:rsidRPr="00F43391">
        <w:rPr>
          <w:rFonts w:ascii="Times New Roman" w:eastAsia="Times New Roman" w:hAnsi="Times New Roman" w:cs="Times New Roman"/>
          <w:color w:val="000000"/>
          <w:sz w:val="28"/>
          <w:szCs w:val="28"/>
          <w:lang w:eastAsia="uk-UA"/>
        </w:rPr>
        <w:t>рефреймінгу</w:t>
      </w:r>
      <w:proofErr w:type="spellEnd"/>
      <w:r w:rsidRPr="00F43391">
        <w:rPr>
          <w:rFonts w:ascii="Times New Roman" w:eastAsia="Times New Roman" w:hAnsi="Times New Roman" w:cs="Times New Roman"/>
          <w:color w:val="000000"/>
          <w:sz w:val="28"/>
          <w:szCs w:val="28"/>
          <w:lang w:eastAsia="uk-UA"/>
        </w:rPr>
        <w:t xml:space="preserve"> (від </w:t>
      </w:r>
      <w:proofErr w:type="spellStart"/>
      <w:r w:rsidRPr="00F43391">
        <w:rPr>
          <w:rFonts w:ascii="Times New Roman" w:eastAsia="Times New Roman" w:hAnsi="Times New Roman" w:cs="Times New Roman"/>
          <w:color w:val="000000"/>
          <w:sz w:val="28"/>
          <w:szCs w:val="28"/>
          <w:lang w:eastAsia="uk-UA"/>
        </w:rPr>
        <w:t>англ</w:t>
      </w:r>
      <w:proofErr w:type="spellEnd"/>
      <w:r w:rsidRPr="00F43391">
        <w:rPr>
          <w:rFonts w:ascii="Times New Roman" w:eastAsia="Times New Roman" w:hAnsi="Times New Roman" w:cs="Times New Roman"/>
          <w:color w:val="000000"/>
          <w:sz w:val="28"/>
          <w:szCs w:val="28"/>
          <w:lang w:eastAsia="uk-UA"/>
        </w:rPr>
        <w:t xml:space="preserve">. </w:t>
      </w:r>
      <w:proofErr w:type="spellStart"/>
      <w:r w:rsidRPr="00F43391">
        <w:rPr>
          <w:rFonts w:ascii="Times New Roman" w:eastAsia="Times New Roman" w:hAnsi="Times New Roman" w:cs="Times New Roman"/>
          <w:color w:val="000000"/>
          <w:sz w:val="28"/>
          <w:szCs w:val="28"/>
          <w:lang w:eastAsia="uk-UA"/>
        </w:rPr>
        <w:t>reframing</w:t>
      </w:r>
      <w:proofErr w:type="spellEnd"/>
      <w:r w:rsidRPr="00F43391">
        <w:rPr>
          <w:rFonts w:ascii="Times New Roman" w:eastAsia="Times New Roman" w:hAnsi="Times New Roman" w:cs="Times New Roman"/>
          <w:color w:val="000000"/>
          <w:sz w:val="28"/>
          <w:szCs w:val="28"/>
          <w:lang w:eastAsia="uk-UA"/>
        </w:rPr>
        <w:t xml:space="preserve"> – переформування) допомагає переглянути ту ж саму ситуацію, поведінку або установку з іншого погляду.</w:t>
      </w:r>
    </w:p>
    <w:p w14:paraId="1BD4B5E9" w14:textId="77777777" w:rsidR="003D2EBB" w:rsidRPr="00F43391" w:rsidRDefault="003D2EBB" w:rsidP="00747AF3">
      <w:pPr>
        <w:numPr>
          <w:ilvl w:val="0"/>
          <w:numId w:val="10"/>
        </w:numPr>
        <w:spacing w:after="0" w:line="360" w:lineRule="auto"/>
        <w:jc w:val="both"/>
        <w:rPr>
          <w:rFonts w:ascii="Times New Roman" w:eastAsia="Times New Roman" w:hAnsi="Times New Roman" w:cs="Times New Roman"/>
          <w:color w:val="000000"/>
          <w:sz w:val="28"/>
          <w:szCs w:val="28"/>
          <w:lang w:eastAsia="uk-UA"/>
        </w:rPr>
      </w:pPr>
      <w:r w:rsidRPr="00F43391">
        <w:rPr>
          <w:rFonts w:ascii="Times New Roman" w:eastAsia="Times New Roman" w:hAnsi="Times New Roman" w:cs="Times New Roman"/>
          <w:color w:val="000000"/>
          <w:sz w:val="28"/>
          <w:szCs w:val="28"/>
          <w:lang w:eastAsia="uk-UA"/>
        </w:rPr>
        <w:t>Техніки релаксації.</w:t>
      </w:r>
    </w:p>
    <w:p w14:paraId="1BD4B5EA" w14:textId="77777777" w:rsidR="003D2EBB" w:rsidRPr="00F43391" w:rsidRDefault="003D2EBB" w:rsidP="00747AF3">
      <w:pPr>
        <w:numPr>
          <w:ilvl w:val="0"/>
          <w:numId w:val="10"/>
        </w:numPr>
        <w:spacing w:after="0" w:line="360" w:lineRule="auto"/>
        <w:jc w:val="both"/>
        <w:rPr>
          <w:rFonts w:ascii="Times New Roman" w:eastAsia="Times New Roman" w:hAnsi="Times New Roman" w:cs="Times New Roman"/>
          <w:color w:val="000000"/>
          <w:sz w:val="28"/>
          <w:szCs w:val="28"/>
          <w:lang w:eastAsia="uk-UA"/>
        </w:rPr>
      </w:pPr>
      <w:r w:rsidRPr="00F43391">
        <w:rPr>
          <w:rFonts w:ascii="Times New Roman" w:eastAsia="Times New Roman" w:hAnsi="Times New Roman" w:cs="Times New Roman"/>
          <w:color w:val="000000"/>
          <w:sz w:val="28"/>
          <w:szCs w:val="28"/>
          <w:lang w:eastAsia="uk-UA"/>
        </w:rPr>
        <w:t>Сімейна терапія.</w:t>
      </w:r>
    </w:p>
    <w:p w14:paraId="1BD4B5EB" w14:textId="77777777" w:rsidR="00263841" w:rsidRDefault="003D2EBB" w:rsidP="003D2EBB">
      <w:pPr>
        <w:spacing w:after="0" w:line="360" w:lineRule="auto"/>
        <w:ind w:firstLine="709"/>
        <w:jc w:val="both"/>
        <w:rPr>
          <w:rFonts w:ascii="Times New Roman" w:eastAsia="Calibri" w:hAnsi="Times New Roman" w:cs="Times New Roman"/>
          <w:sz w:val="28"/>
          <w:szCs w:val="28"/>
          <w:lang w:eastAsia="ru-RU"/>
        </w:rPr>
      </w:pPr>
      <w:r w:rsidRPr="00944D37">
        <w:rPr>
          <w:rFonts w:ascii="Times New Roman" w:eastAsia="Calibri" w:hAnsi="Times New Roman" w:cs="Times New Roman"/>
          <w:sz w:val="28"/>
          <w:szCs w:val="28"/>
          <w:lang w:eastAsia="ru-RU"/>
        </w:rPr>
        <w:t>Важл</w:t>
      </w:r>
      <w:r>
        <w:rPr>
          <w:rFonts w:ascii="Times New Roman" w:eastAsia="Calibri" w:hAnsi="Times New Roman" w:cs="Times New Roman"/>
          <w:sz w:val="28"/>
          <w:szCs w:val="28"/>
          <w:lang w:eastAsia="ru-RU"/>
        </w:rPr>
        <w:t>иво також при подоланні травматичних переживань</w:t>
      </w:r>
      <w:r w:rsidRPr="00944D37">
        <w:rPr>
          <w:rFonts w:ascii="Times New Roman" w:eastAsia="Calibri" w:hAnsi="Times New Roman" w:cs="Times New Roman"/>
          <w:sz w:val="28"/>
          <w:szCs w:val="28"/>
          <w:lang w:eastAsia="ru-RU"/>
        </w:rPr>
        <w:t xml:space="preserve"> працювати із людьми  над пошуком їх ресурсних можливостей, фіксації їх сили на самодопомозі </w:t>
      </w:r>
      <w:r>
        <w:rPr>
          <w:rFonts w:ascii="Times New Roman" w:eastAsia="Calibri" w:hAnsi="Times New Roman" w:cs="Times New Roman"/>
          <w:sz w:val="28"/>
          <w:szCs w:val="28"/>
          <w:lang w:eastAsia="ru-RU"/>
        </w:rPr>
        <w:t>шляхом розвитку емоційного спектра</w:t>
      </w:r>
      <w:r w:rsidRPr="00944D37">
        <w:rPr>
          <w:rFonts w:ascii="Times New Roman" w:eastAsia="Calibri" w:hAnsi="Times New Roman" w:cs="Times New Roman"/>
          <w:sz w:val="28"/>
          <w:szCs w:val="28"/>
          <w:lang w:eastAsia="ru-RU"/>
        </w:rPr>
        <w:t>, комунікативних навичок на вербальному й невербальному рівнях, спонтанності й креативності, а також дотримуватися регулярності виконання наданих ефективних практичних методів, адже послідовне їх повторення є важливою умовою ефективності корекційно</w:t>
      </w:r>
      <w:r>
        <w:rPr>
          <w:rFonts w:ascii="Times New Roman" w:eastAsia="Calibri" w:hAnsi="Times New Roman" w:cs="Times New Roman"/>
          <w:sz w:val="28"/>
          <w:szCs w:val="28"/>
          <w:lang w:eastAsia="ru-RU"/>
        </w:rPr>
        <w:t xml:space="preserve">го </w:t>
      </w:r>
      <w:r w:rsidR="00460834">
        <w:rPr>
          <w:rFonts w:ascii="Times New Roman" w:eastAsia="Calibri" w:hAnsi="Times New Roman" w:cs="Times New Roman"/>
          <w:sz w:val="28"/>
          <w:szCs w:val="28"/>
          <w:lang w:eastAsia="ru-RU"/>
        </w:rPr>
        <w:t>та терапевтичного процесу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_Ref147881492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50</w:t>
      </w:r>
      <w:r w:rsidR="00460834">
        <w:rPr>
          <w:rFonts w:ascii="Times New Roman" w:eastAsia="Calibri" w:hAnsi="Times New Roman" w:cs="Times New Roman"/>
          <w:sz w:val="28"/>
          <w:szCs w:val="28"/>
          <w:lang w:eastAsia="ru-RU"/>
        </w:rPr>
        <w:fldChar w:fldCharType="end"/>
      </w:r>
      <w:r w:rsidRPr="00944D37">
        <w:rPr>
          <w:rFonts w:ascii="Times New Roman" w:eastAsia="Calibri" w:hAnsi="Times New Roman" w:cs="Times New Roman"/>
          <w:sz w:val="28"/>
          <w:szCs w:val="28"/>
          <w:lang w:eastAsia="ru-RU"/>
        </w:rPr>
        <w:t xml:space="preserve">]. </w:t>
      </w:r>
    </w:p>
    <w:p w14:paraId="1BD4B5EC" w14:textId="77777777" w:rsidR="003D2EBB" w:rsidRPr="00944D37" w:rsidRDefault="003D2EBB" w:rsidP="003D2EBB">
      <w:pPr>
        <w:spacing w:after="0" w:line="360" w:lineRule="auto"/>
        <w:ind w:firstLine="709"/>
        <w:jc w:val="both"/>
        <w:rPr>
          <w:rFonts w:ascii="Times New Roman" w:eastAsia="Calibri" w:hAnsi="Times New Roman" w:cs="Times New Roman"/>
          <w:sz w:val="28"/>
          <w:szCs w:val="28"/>
          <w:lang w:eastAsia="ru-RU"/>
        </w:rPr>
      </w:pPr>
      <w:r w:rsidRPr="00944D37">
        <w:rPr>
          <w:rFonts w:ascii="Times New Roman" w:eastAsia="Calibri" w:hAnsi="Times New Roman" w:cs="Times New Roman"/>
          <w:sz w:val="28"/>
          <w:szCs w:val="28"/>
          <w:lang w:eastAsia="ru-RU"/>
        </w:rPr>
        <w:t>Оскільки реалії сьогодення сповнені глобальними екстремальними та кризовими подіями, також існує необхідність й психологічної профілактики депресії при посттравматичних розладах, задля покращення самопочуття та збереження психічного здоров</w:t>
      </w:r>
      <w:r w:rsidR="004E210D">
        <w:rPr>
          <w:rFonts w:ascii="Times New Roman" w:eastAsia="Calibri" w:hAnsi="Times New Roman" w:cs="Times New Roman"/>
          <w:sz w:val="28"/>
          <w:szCs w:val="28"/>
          <w:lang w:eastAsia="ru-RU"/>
        </w:rPr>
        <w:t>’</w:t>
      </w:r>
      <w:r w:rsidRPr="00944D37">
        <w:rPr>
          <w:rFonts w:ascii="Times New Roman" w:eastAsia="Calibri" w:hAnsi="Times New Roman" w:cs="Times New Roman"/>
          <w:sz w:val="28"/>
          <w:szCs w:val="28"/>
          <w:lang w:eastAsia="ru-RU"/>
        </w:rPr>
        <w:t xml:space="preserve">я  людьми в  довгостроковій перспективі. </w:t>
      </w:r>
    </w:p>
    <w:p w14:paraId="1BD4B5ED" w14:textId="77777777" w:rsidR="003D2EBB" w:rsidRPr="00944D37" w:rsidRDefault="003D2EBB" w:rsidP="003D2EBB">
      <w:pPr>
        <w:spacing w:after="0" w:line="360" w:lineRule="auto"/>
        <w:ind w:firstLine="709"/>
        <w:jc w:val="both"/>
        <w:rPr>
          <w:rFonts w:ascii="Times New Roman" w:eastAsia="Calibri" w:hAnsi="Times New Roman" w:cs="Times New Roman"/>
          <w:sz w:val="28"/>
          <w:szCs w:val="28"/>
          <w:lang w:eastAsia="ru-RU"/>
        </w:rPr>
      </w:pPr>
      <w:r w:rsidRPr="00944D37">
        <w:rPr>
          <w:rFonts w:ascii="Times New Roman" w:eastAsia="Calibri" w:hAnsi="Times New Roman" w:cs="Times New Roman"/>
          <w:sz w:val="28"/>
          <w:szCs w:val="28"/>
          <w:lang w:eastAsia="ru-RU"/>
        </w:rPr>
        <w:t xml:space="preserve">Під час профілактики та корекції </w:t>
      </w:r>
      <w:r w:rsidR="00764A65">
        <w:rPr>
          <w:rFonts w:ascii="Times New Roman" w:eastAsia="Calibri" w:hAnsi="Times New Roman" w:cs="Times New Roman"/>
          <w:sz w:val="28"/>
          <w:szCs w:val="28"/>
          <w:lang w:eastAsia="ru-RU"/>
        </w:rPr>
        <w:t xml:space="preserve">окремих станів, зумовлених наявністю травматичних переживань </w:t>
      </w:r>
      <w:r w:rsidRPr="00944D37">
        <w:rPr>
          <w:rFonts w:ascii="Times New Roman" w:eastAsia="Calibri" w:hAnsi="Times New Roman" w:cs="Times New Roman"/>
          <w:sz w:val="28"/>
          <w:szCs w:val="28"/>
          <w:lang w:eastAsia="ru-RU"/>
        </w:rPr>
        <w:t xml:space="preserve">особливу увагу слід приділяти </w:t>
      </w:r>
      <w:r w:rsidRPr="00944D37">
        <w:rPr>
          <w:rFonts w:ascii="Times New Roman" w:eastAsia="Calibri" w:hAnsi="Times New Roman" w:cs="Times New Roman"/>
          <w:sz w:val="28"/>
          <w:szCs w:val="28"/>
          <w:lang w:eastAsia="ru-RU"/>
        </w:rPr>
        <w:lastRenderedPageBreak/>
        <w:t xml:space="preserve">формуванню </w:t>
      </w:r>
      <w:proofErr w:type="spellStart"/>
      <w:r w:rsidRPr="00944D37">
        <w:rPr>
          <w:rFonts w:ascii="Times New Roman" w:eastAsia="Calibri" w:hAnsi="Times New Roman" w:cs="Times New Roman"/>
          <w:sz w:val="28"/>
          <w:szCs w:val="28"/>
          <w:lang w:eastAsia="ru-RU"/>
        </w:rPr>
        <w:t>саморегуляційної</w:t>
      </w:r>
      <w:proofErr w:type="spellEnd"/>
      <w:r w:rsidRPr="00944D37">
        <w:rPr>
          <w:rFonts w:ascii="Times New Roman" w:eastAsia="Calibri" w:hAnsi="Times New Roman" w:cs="Times New Roman"/>
          <w:sz w:val="28"/>
          <w:szCs w:val="28"/>
          <w:lang w:eastAsia="ru-RU"/>
        </w:rPr>
        <w:t xml:space="preserve"> здатності. Особливо ефективними є </w:t>
      </w:r>
      <w:r>
        <w:rPr>
          <w:rFonts w:ascii="Times New Roman" w:eastAsia="Calibri" w:hAnsi="Times New Roman" w:cs="Times New Roman"/>
          <w:i/>
          <w:sz w:val="28"/>
          <w:szCs w:val="28"/>
          <w:lang w:eastAsia="ru-RU"/>
        </w:rPr>
        <w:t>тілесно-орієнтована психотерапія</w:t>
      </w:r>
      <w:r w:rsidRPr="00944D37">
        <w:rPr>
          <w:rFonts w:ascii="Times New Roman" w:eastAsia="Calibri" w:hAnsi="Times New Roman" w:cs="Times New Roman"/>
          <w:sz w:val="28"/>
          <w:szCs w:val="28"/>
          <w:lang w:eastAsia="ru-RU"/>
        </w:rPr>
        <w:t>, які включають дихальні, рухові та медитаційні вправи. Відповідно до ідей цього напрямку м</w:t>
      </w:r>
      <w:r w:rsidR="004E210D">
        <w:rPr>
          <w:rFonts w:ascii="Times New Roman" w:eastAsia="Calibri" w:hAnsi="Times New Roman" w:cs="Times New Roman"/>
          <w:sz w:val="28"/>
          <w:szCs w:val="28"/>
          <w:lang w:eastAsia="ru-RU"/>
        </w:rPr>
        <w:t>’</w:t>
      </w:r>
      <w:r w:rsidRPr="00944D37">
        <w:rPr>
          <w:rFonts w:ascii="Times New Roman" w:eastAsia="Calibri" w:hAnsi="Times New Roman" w:cs="Times New Roman"/>
          <w:sz w:val="28"/>
          <w:szCs w:val="28"/>
          <w:lang w:eastAsia="ru-RU"/>
        </w:rPr>
        <w:t xml:space="preserve">язові або тілесні затиски утворюються в результаті негативних емоцій, що проявляється в зниженні активності, пригніченому настрої, млявості та апатії. З цієї причини на тлі незадоволеності життям є ризик розвитку депресії без видимих ​​ причин. Така терапія </w:t>
      </w:r>
      <w:r>
        <w:rPr>
          <w:rFonts w:ascii="Times New Roman" w:eastAsia="Calibri" w:hAnsi="Times New Roman" w:cs="Times New Roman"/>
          <w:sz w:val="28"/>
          <w:szCs w:val="28"/>
          <w:lang w:eastAsia="ru-RU"/>
        </w:rPr>
        <w:t>направлена на розслаблення</w:t>
      </w:r>
      <w:r w:rsidRPr="00944D37">
        <w:rPr>
          <w:rFonts w:ascii="Times New Roman" w:eastAsia="Calibri" w:hAnsi="Times New Roman" w:cs="Times New Roman"/>
          <w:sz w:val="28"/>
          <w:szCs w:val="28"/>
          <w:lang w:eastAsia="ru-RU"/>
        </w:rPr>
        <w:t xml:space="preserve"> відповідні частини тіла, такі як: очі, шия, грудна к</w:t>
      </w:r>
      <w:r w:rsidR="00460834">
        <w:rPr>
          <w:rFonts w:ascii="Times New Roman" w:eastAsia="Calibri" w:hAnsi="Times New Roman" w:cs="Times New Roman"/>
          <w:sz w:val="28"/>
          <w:szCs w:val="28"/>
          <w:lang w:eastAsia="ru-RU"/>
        </w:rPr>
        <w:t>літка, діафрагма та таз тощо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_Ref147881499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51</w:t>
      </w:r>
      <w:r w:rsidR="00460834">
        <w:rPr>
          <w:rFonts w:ascii="Times New Roman" w:eastAsia="Calibri" w:hAnsi="Times New Roman" w:cs="Times New Roman"/>
          <w:sz w:val="28"/>
          <w:szCs w:val="28"/>
          <w:lang w:eastAsia="ru-RU"/>
        </w:rPr>
        <w:fldChar w:fldCharType="end"/>
      </w:r>
      <w:r w:rsidRPr="00944D37">
        <w:rPr>
          <w:rFonts w:ascii="Times New Roman" w:eastAsia="Calibri" w:hAnsi="Times New Roman" w:cs="Times New Roman"/>
          <w:sz w:val="28"/>
          <w:szCs w:val="28"/>
          <w:lang w:eastAsia="ru-RU"/>
        </w:rPr>
        <w:t>, с. 130].</w:t>
      </w:r>
    </w:p>
    <w:p w14:paraId="1BD4B5EE" w14:textId="77777777" w:rsidR="003D2EBB" w:rsidRPr="00944D37" w:rsidRDefault="003D2EBB" w:rsidP="003D2EBB">
      <w:pPr>
        <w:spacing w:after="0" w:line="360" w:lineRule="auto"/>
        <w:ind w:firstLine="709"/>
        <w:jc w:val="both"/>
        <w:rPr>
          <w:rFonts w:ascii="Times New Roman" w:eastAsia="Calibri" w:hAnsi="Times New Roman" w:cs="Times New Roman"/>
          <w:sz w:val="28"/>
          <w:szCs w:val="28"/>
          <w:lang w:eastAsia="ru-RU"/>
        </w:rPr>
      </w:pPr>
      <w:r w:rsidRPr="00944D37">
        <w:rPr>
          <w:rFonts w:ascii="Times New Roman" w:eastAsia="Calibri" w:hAnsi="Times New Roman" w:cs="Times New Roman"/>
          <w:sz w:val="28"/>
          <w:szCs w:val="28"/>
          <w:lang w:eastAsia="ru-RU"/>
        </w:rPr>
        <w:t xml:space="preserve">Таким чином </w:t>
      </w:r>
      <w:r>
        <w:rPr>
          <w:rFonts w:ascii="Times New Roman" w:eastAsia="Calibri" w:hAnsi="Times New Roman" w:cs="Times New Roman"/>
          <w:i/>
          <w:sz w:val="28"/>
          <w:szCs w:val="28"/>
          <w:lang w:eastAsia="ru-RU"/>
        </w:rPr>
        <w:t xml:space="preserve">для профілактики </w:t>
      </w:r>
      <w:r w:rsidR="00321AFE" w:rsidRPr="00321AFE">
        <w:rPr>
          <w:rFonts w:ascii="Times New Roman" w:eastAsia="Calibri" w:hAnsi="Times New Roman" w:cs="Times New Roman"/>
          <w:sz w:val="28"/>
          <w:szCs w:val="28"/>
          <w:lang w:eastAsia="ru-RU"/>
        </w:rPr>
        <w:t>негативного впливу травматичних переживань на психологічний стан</w:t>
      </w:r>
      <w:r w:rsidR="00321AFE">
        <w:rPr>
          <w:rFonts w:ascii="Times New Roman" w:eastAsia="Calibri" w:hAnsi="Times New Roman" w:cs="Times New Roman"/>
          <w:i/>
          <w:sz w:val="28"/>
          <w:szCs w:val="28"/>
          <w:lang w:eastAsia="ru-RU"/>
        </w:rPr>
        <w:t xml:space="preserve"> </w:t>
      </w:r>
      <w:r w:rsidRPr="00321AFE">
        <w:rPr>
          <w:rFonts w:ascii="Times New Roman" w:eastAsia="Calibri" w:hAnsi="Times New Roman" w:cs="Times New Roman"/>
          <w:sz w:val="28"/>
          <w:szCs w:val="28"/>
          <w:lang w:eastAsia="ru-RU"/>
        </w:rPr>
        <w:t xml:space="preserve">використовуються різні види невербальної та </w:t>
      </w:r>
      <w:proofErr w:type="spellStart"/>
      <w:r w:rsidRPr="00321AFE">
        <w:rPr>
          <w:rFonts w:ascii="Times New Roman" w:eastAsia="Calibri" w:hAnsi="Times New Roman" w:cs="Times New Roman"/>
          <w:sz w:val="28"/>
          <w:szCs w:val="28"/>
          <w:lang w:eastAsia="ru-RU"/>
        </w:rPr>
        <w:t>напіввербальної</w:t>
      </w:r>
      <w:proofErr w:type="spellEnd"/>
      <w:r w:rsidRPr="00321AFE">
        <w:rPr>
          <w:rFonts w:ascii="Times New Roman" w:eastAsia="Calibri" w:hAnsi="Times New Roman" w:cs="Times New Roman"/>
          <w:sz w:val="28"/>
          <w:szCs w:val="28"/>
          <w:lang w:eastAsia="ru-RU"/>
        </w:rPr>
        <w:t xml:space="preserve"> терапії</w:t>
      </w:r>
      <w:r w:rsidRPr="00944D37">
        <w:rPr>
          <w:rFonts w:ascii="Times New Roman" w:eastAsia="Calibri" w:hAnsi="Times New Roman" w:cs="Times New Roman"/>
          <w:sz w:val="28"/>
          <w:szCs w:val="28"/>
          <w:lang w:eastAsia="ru-RU"/>
        </w:rPr>
        <w:t xml:space="preserve"> (тілесно-орієнтована терапія, дихальні техніки, аутотренінг, вправи на розслаблення м</w:t>
      </w:r>
      <w:r w:rsidR="004E210D">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язів, </w:t>
      </w:r>
      <w:proofErr w:type="spellStart"/>
      <w:r>
        <w:rPr>
          <w:rFonts w:ascii="Times New Roman" w:eastAsia="Calibri" w:hAnsi="Times New Roman" w:cs="Times New Roman"/>
          <w:sz w:val="28"/>
          <w:szCs w:val="28"/>
          <w:lang w:eastAsia="ru-RU"/>
        </w:rPr>
        <w:t>гештальттерапія</w:t>
      </w:r>
      <w:proofErr w:type="spellEnd"/>
      <w:r>
        <w:rPr>
          <w:rFonts w:ascii="Times New Roman" w:eastAsia="Calibri" w:hAnsi="Times New Roman" w:cs="Times New Roman"/>
          <w:sz w:val="28"/>
          <w:szCs w:val="28"/>
          <w:lang w:eastAsia="ru-RU"/>
        </w:rPr>
        <w:t xml:space="preserve"> тощо)</w:t>
      </w:r>
      <w:r w:rsidR="00460834">
        <w:rPr>
          <w:rFonts w:ascii="Times New Roman" w:eastAsia="Calibri" w:hAnsi="Times New Roman" w:cs="Times New Roman"/>
          <w:sz w:val="28"/>
          <w:szCs w:val="28"/>
          <w:lang w:eastAsia="ru-RU"/>
        </w:rPr>
        <w:t xml:space="preserve">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_Ref147881505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52</w:t>
      </w:r>
      <w:r w:rsidR="00460834">
        <w:rPr>
          <w:rFonts w:ascii="Times New Roman" w:eastAsia="Calibri" w:hAnsi="Times New Roman" w:cs="Times New Roman"/>
          <w:sz w:val="28"/>
          <w:szCs w:val="28"/>
          <w:lang w:eastAsia="ru-RU"/>
        </w:rPr>
        <w:fldChar w:fldCharType="end"/>
      </w:r>
      <w:r w:rsidRPr="00944D37">
        <w:rPr>
          <w:rFonts w:ascii="Times New Roman" w:eastAsia="Calibri" w:hAnsi="Times New Roman" w:cs="Times New Roman"/>
          <w:sz w:val="28"/>
          <w:szCs w:val="28"/>
          <w:lang w:eastAsia="ru-RU"/>
        </w:rPr>
        <w:t>]. Тілесно-орієнтована терапія – це унікальний та ефективний метод особистісного зростання та цілісного розвитку людини, об</w:t>
      </w:r>
      <w:r w:rsidR="004E210D">
        <w:rPr>
          <w:rFonts w:ascii="Times New Roman" w:eastAsia="Calibri" w:hAnsi="Times New Roman" w:cs="Times New Roman"/>
          <w:sz w:val="28"/>
          <w:szCs w:val="28"/>
          <w:lang w:eastAsia="ru-RU"/>
        </w:rPr>
        <w:t>’</w:t>
      </w:r>
      <w:r w:rsidRPr="00944D37">
        <w:rPr>
          <w:rFonts w:ascii="Times New Roman" w:eastAsia="Calibri" w:hAnsi="Times New Roman" w:cs="Times New Roman"/>
          <w:sz w:val="28"/>
          <w:szCs w:val="28"/>
          <w:lang w:eastAsia="ru-RU"/>
        </w:rPr>
        <w:t>єднання емоцій, розуму та почуттів тіла в одне ціле, відновлення втрачених та формування відсутніх взаємозв</w:t>
      </w:r>
      <w:r w:rsidR="004E210D">
        <w:rPr>
          <w:rFonts w:ascii="Times New Roman" w:eastAsia="Calibri" w:hAnsi="Times New Roman" w:cs="Times New Roman"/>
          <w:sz w:val="28"/>
          <w:szCs w:val="28"/>
          <w:lang w:eastAsia="ru-RU"/>
        </w:rPr>
        <w:t>’</w:t>
      </w:r>
      <w:r w:rsidRPr="00944D37">
        <w:rPr>
          <w:rFonts w:ascii="Times New Roman" w:eastAsia="Calibri" w:hAnsi="Times New Roman" w:cs="Times New Roman"/>
          <w:sz w:val="28"/>
          <w:szCs w:val="28"/>
          <w:lang w:eastAsia="ru-RU"/>
        </w:rPr>
        <w:t>язків між ними, створення умов для прийняття образу власного тіла, що дає можливість виявити справжню причину наболілих проблем та отримати доступ до г</w:t>
      </w:r>
      <w:r w:rsidR="00460834">
        <w:rPr>
          <w:rFonts w:ascii="Times New Roman" w:eastAsia="Calibri" w:hAnsi="Times New Roman" w:cs="Times New Roman"/>
          <w:sz w:val="28"/>
          <w:szCs w:val="28"/>
          <w:lang w:eastAsia="ru-RU"/>
        </w:rPr>
        <w:t>либинних рівнів несвідомого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_Ref147881511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53</w:t>
      </w:r>
      <w:r w:rsidR="00460834">
        <w:rPr>
          <w:rFonts w:ascii="Times New Roman" w:eastAsia="Calibri" w:hAnsi="Times New Roman" w:cs="Times New Roman"/>
          <w:sz w:val="28"/>
          <w:szCs w:val="28"/>
          <w:lang w:eastAsia="ru-RU"/>
        </w:rPr>
        <w:fldChar w:fldCharType="end"/>
      </w:r>
      <w:r w:rsidRPr="00944D37">
        <w:rPr>
          <w:rFonts w:ascii="Times New Roman" w:eastAsia="Calibri" w:hAnsi="Times New Roman" w:cs="Times New Roman"/>
          <w:sz w:val="28"/>
          <w:szCs w:val="28"/>
          <w:lang w:eastAsia="ru-RU"/>
        </w:rPr>
        <w:t>, с. 473].</w:t>
      </w:r>
      <w:r w:rsidR="00321AFE">
        <w:rPr>
          <w:rFonts w:ascii="Times New Roman" w:eastAsia="Calibri" w:hAnsi="Times New Roman" w:cs="Times New Roman"/>
          <w:sz w:val="28"/>
          <w:szCs w:val="28"/>
          <w:lang w:eastAsia="ru-RU"/>
        </w:rPr>
        <w:t xml:space="preserve"> </w:t>
      </w:r>
    </w:p>
    <w:p w14:paraId="1BD4B5EF" w14:textId="77777777" w:rsidR="003D2EBB" w:rsidRDefault="003D2EBB" w:rsidP="003D2EBB">
      <w:pPr>
        <w:spacing w:after="0" w:line="360" w:lineRule="auto"/>
        <w:ind w:firstLine="709"/>
        <w:jc w:val="both"/>
        <w:rPr>
          <w:rFonts w:ascii="Times New Roman" w:eastAsia="Calibri" w:hAnsi="Times New Roman" w:cs="Times New Roman"/>
          <w:sz w:val="28"/>
          <w:szCs w:val="28"/>
          <w:lang w:eastAsia="ru-RU"/>
        </w:rPr>
      </w:pPr>
      <w:r w:rsidRPr="00944D37">
        <w:rPr>
          <w:rFonts w:ascii="Times New Roman" w:eastAsia="Calibri" w:hAnsi="Times New Roman" w:cs="Times New Roman"/>
          <w:sz w:val="28"/>
          <w:szCs w:val="28"/>
          <w:lang w:eastAsia="ru-RU"/>
        </w:rPr>
        <w:t>Слід зазначити, що д</w:t>
      </w:r>
      <w:r>
        <w:rPr>
          <w:rFonts w:ascii="Times New Roman" w:eastAsia="Calibri" w:hAnsi="Times New Roman" w:cs="Times New Roman"/>
          <w:sz w:val="28"/>
          <w:szCs w:val="28"/>
          <w:lang w:eastAsia="ru-RU"/>
        </w:rPr>
        <w:t>ля подолання важких станів, які зумовлені травматичними переживаннями</w:t>
      </w:r>
      <w:r w:rsidRPr="00944D37">
        <w:rPr>
          <w:rFonts w:ascii="Times New Roman" w:eastAsia="Calibri" w:hAnsi="Times New Roman" w:cs="Times New Roman"/>
          <w:sz w:val="28"/>
          <w:szCs w:val="28"/>
          <w:lang w:eastAsia="ru-RU"/>
        </w:rPr>
        <w:t xml:space="preserve"> важливо застосовувати такі інтервенції, як </w:t>
      </w:r>
      <w:proofErr w:type="spellStart"/>
      <w:r w:rsidRPr="00944D37">
        <w:rPr>
          <w:rFonts w:ascii="Times New Roman" w:eastAsia="Calibri" w:hAnsi="Times New Roman" w:cs="Times New Roman"/>
          <w:sz w:val="28"/>
          <w:szCs w:val="28"/>
          <w:lang w:eastAsia="ru-RU"/>
        </w:rPr>
        <w:t>інтерперсональна</w:t>
      </w:r>
      <w:proofErr w:type="spellEnd"/>
      <w:r w:rsidRPr="00944D37">
        <w:rPr>
          <w:rFonts w:ascii="Times New Roman" w:eastAsia="Calibri" w:hAnsi="Times New Roman" w:cs="Times New Roman"/>
          <w:sz w:val="28"/>
          <w:szCs w:val="28"/>
          <w:lang w:eastAsia="ru-RU"/>
        </w:rPr>
        <w:t xml:space="preserve"> (міжособистісна) терапія та </w:t>
      </w:r>
      <w:proofErr w:type="spellStart"/>
      <w:r w:rsidRPr="00944D37">
        <w:rPr>
          <w:rFonts w:ascii="Times New Roman" w:eastAsia="Calibri" w:hAnsi="Times New Roman" w:cs="Times New Roman"/>
          <w:sz w:val="28"/>
          <w:szCs w:val="28"/>
          <w:lang w:eastAsia="ru-RU"/>
        </w:rPr>
        <w:t>когнітивно</w:t>
      </w:r>
      <w:proofErr w:type="spellEnd"/>
      <w:r w:rsidRPr="00944D37">
        <w:rPr>
          <w:rFonts w:ascii="Times New Roman" w:eastAsia="Calibri" w:hAnsi="Times New Roman" w:cs="Times New Roman"/>
          <w:sz w:val="28"/>
          <w:szCs w:val="28"/>
          <w:lang w:eastAsia="ru-RU"/>
        </w:rPr>
        <w:t xml:space="preserve">-поведінкова терапія. Головною ідеєю </w:t>
      </w:r>
      <w:proofErr w:type="spellStart"/>
      <w:r w:rsidRPr="00944D37">
        <w:rPr>
          <w:rFonts w:ascii="Times New Roman" w:eastAsia="Calibri" w:hAnsi="Times New Roman" w:cs="Times New Roman"/>
          <w:i/>
          <w:sz w:val="28"/>
          <w:szCs w:val="28"/>
          <w:lang w:eastAsia="ru-RU"/>
        </w:rPr>
        <w:t>інтерперсонального</w:t>
      </w:r>
      <w:proofErr w:type="spellEnd"/>
      <w:r w:rsidRPr="00944D37">
        <w:rPr>
          <w:rFonts w:ascii="Times New Roman" w:eastAsia="Calibri" w:hAnsi="Times New Roman" w:cs="Times New Roman"/>
          <w:i/>
          <w:sz w:val="28"/>
          <w:szCs w:val="28"/>
          <w:lang w:eastAsia="ru-RU"/>
        </w:rPr>
        <w:t xml:space="preserve"> підходу</w:t>
      </w:r>
      <w:r w:rsidRPr="00944D37">
        <w:rPr>
          <w:rFonts w:ascii="Times New Roman" w:eastAsia="Calibri" w:hAnsi="Times New Roman" w:cs="Times New Roman"/>
          <w:sz w:val="28"/>
          <w:szCs w:val="28"/>
          <w:lang w:eastAsia="ru-RU"/>
        </w:rPr>
        <w:t xml:space="preserve"> є ідея про те, що </w:t>
      </w:r>
      <w:r>
        <w:rPr>
          <w:rFonts w:ascii="Times New Roman" w:eastAsia="Calibri" w:hAnsi="Times New Roman" w:cs="Times New Roman"/>
          <w:sz w:val="28"/>
          <w:szCs w:val="28"/>
          <w:lang w:eastAsia="ru-RU"/>
        </w:rPr>
        <w:t>наявні</w:t>
      </w:r>
      <w:r w:rsidRPr="00944D37">
        <w:rPr>
          <w:rFonts w:ascii="Times New Roman" w:eastAsia="Calibri" w:hAnsi="Times New Roman" w:cs="Times New Roman"/>
          <w:sz w:val="28"/>
          <w:szCs w:val="28"/>
          <w:lang w:eastAsia="ru-RU"/>
        </w:rPr>
        <w:t xml:space="preserve"> психологічні причини депресії пов</w:t>
      </w:r>
      <w:r w:rsidR="004E210D">
        <w:rPr>
          <w:rFonts w:ascii="Times New Roman" w:eastAsia="Calibri" w:hAnsi="Times New Roman" w:cs="Times New Roman"/>
          <w:sz w:val="28"/>
          <w:szCs w:val="28"/>
          <w:lang w:eastAsia="ru-RU"/>
        </w:rPr>
        <w:t>’</w:t>
      </w:r>
      <w:r w:rsidRPr="00944D37">
        <w:rPr>
          <w:rFonts w:ascii="Times New Roman" w:eastAsia="Calibri" w:hAnsi="Times New Roman" w:cs="Times New Roman"/>
          <w:sz w:val="28"/>
          <w:szCs w:val="28"/>
          <w:lang w:eastAsia="ru-RU"/>
        </w:rPr>
        <w:t xml:space="preserve">язані з міжособистісними проблемами. Тому профілактика цього напрямку спрямована на те, щоб допомогти людям зрозуміти, чого вони хочуть для себе та </w:t>
      </w:r>
      <w:r>
        <w:rPr>
          <w:rFonts w:ascii="Times New Roman" w:eastAsia="Calibri" w:hAnsi="Times New Roman" w:cs="Times New Roman"/>
          <w:sz w:val="28"/>
          <w:szCs w:val="28"/>
          <w:lang w:eastAsia="ru-RU"/>
        </w:rPr>
        <w:t>оточення</w:t>
      </w:r>
      <w:r w:rsidRPr="00944D37">
        <w:rPr>
          <w:rFonts w:ascii="Times New Roman" w:eastAsia="Calibri" w:hAnsi="Times New Roman" w:cs="Times New Roman"/>
          <w:sz w:val="28"/>
          <w:szCs w:val="28"/>
          <w:lang w:eastAsia="ru-RU"/>
        </w:rPr>
        <w:t>; на формування навичок ефективного та конструктивного спілкування. Водночас при цьому важливо допомогти людям зрозуміти їхні почуття стосовно змін; знайти в цьому позитивні сторони та можливий потенціал; сформува</w:t>
      </w:r>
      <w:r w:rsidR="00460834">
        <w:rPr>
          <w:rFonts w:ascii="Times New Roman" w:eastAsia="Calibri" w:hAnsi="Times New Roman" w:cs="Times New Roman"/>
          <w:sz w:val="28"/>
          <w:szCs w:val="28"/>
          <w:lang w:eastAsia="ru-RU"/>
        </w:rPr>
        <w:t>ти навички контролю ситуації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_Ref147881499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51</w:t>
      </w:r>
      <w:r w:rsidR="00460834">
        <w:rPr>
          <w:rFonts w:ascii="Times New Roman" w:eastAsia="Calibri" w:hAnsi="Times New Roman" w:cs="Times New Roman"/>
          <w:sz w:val="28"/>
          <w:szCs w:val="28"/>
          <w:lang w:eastAsia="ru-RU"/>
        </w:rPr>
        <w:fldChar w:fldCharType="end"/>
      </w:r>
      <w:r w:rsidRPr="00944D37">
        <w:rPr>
          <w:rFonts w:ascii="Times New Roman" w:eastAsia="Calibri" w:hAnsi="Times New Roman" w:cs="Times New Roman"/>
          <w:sz w:val="28"/>
          <w:szCs w:val="28"/>
          <w:lang w:eastAsia="ru-RU"/>
        </w:rPr>
        <w:t>, с. 131].</w:t>
      </w:r>
    </w:p>
    <w:p w14:paraId="1BD4B5F0" w14:textId="77777777" w:rsidR="00D43E66" w:rsidRDefault="00D43E66" w:rsidP="003D2EBB">
      <w:pPr>
        <w:spacing w:after="0" w:line="360" w:lineRule="auto"/>
        <w:ind w:firstLine="709"/>
        <w:jc w:val="both"/>
        <w:rPr>
          <w:rFonts w:ascii="Times New Roman" w:eastAsia="Calibri" w:hAnsi="Times New Roman" w:cs="Times New Roman"/>
          <w:sz w:val="28"/>
          <w:szCs w:val="28"/>
          <w:lang w:eastAsia="ru-RU"/>
        </w:rPr>
      </w:pPr>
      <w:r w:rsidRPr="00321AFE">
        <w:rPr>
          <w:rFonts w:ascii="Times New Roman" w:eastAsia="Calibri" w:hAnsi="Times New Roman" w:cs="Times New Roman"/>
          <w:i/>
          <w:sz w:val="28"/>
          <w:szCs w:val="28"/>
          <w:lang w:eastAsia="ru-RU"/>
        </w:rPr>
        <w:lastRenderedPageBreak/>
        <w:t xml:space="preserve">У </w:t>
      </w:r>
      <w:proofErr w:type="spellStart"/>
      <w:r w:rsidRPr="00321AFE">
        <w:rPr>
          <w:rFonts w:ascii="Times New Roman" w:eastAsia="Calibri" w:hAnsi="Times New Roman" w:cs="Times New Roman"/>
          <w:i/>
          <w:sz w:val="28"/>
          <w:szCs w:val="28"/>
          <w:lang w:eastAsia="ru-RU"/>
        </w:rPr>
        <w:t>когнітивно</w:t>
      </w:r>
      <w:proofErr w:type="spellEnd"/>
      <w:r w:rsidRPr="00321AFE">
        <w:rPr>
          <w:rFonts w:ascii="Times New Roman" w:eastAsia="Calibri" w:hAnsi="Times New Roman" w:cs="Times New Roman"/>
          <w:i/>
          <w:sz w:val="28"/>
          <w:szCs w:val="28"/>
          <w:lang w:eastAsia="ru-RU"/>
        </w:rPr>
        <w:t xml:space="preserve">-поведінковій терапії </w:t>
      </w:r>
      <w:r w:rsidRPr="00D43E66">
        <w:rPr>
          <w:rFonts w:ascii="Times New Roman" w:eastAsia="Calibri" w:hAnsi="Times New Roman" w:cs="Times New Roman"/>
          <w:sz w:val="28"/>
          <w:szCs w:val="28"/>
          <w:lang w:eastAsia="ru-RU"/>
        </w:rPr>
        <w:t xml:space="preserve">вважається, що люди часто несвідомо підкріплюють саме ті реакції, які викликають найбільше страждань, включаючи високі рівні ситуативної тривожності, ПТРС та депресію. Тому фокус </w:t>
      </w:r>
      <w:proofErr w:type="spellStart"/>
      <w:r w:rsidRPr="00D43E66">
        <w:rPr>
          <w:rFonts w:ascii="Times New Roman" w:eastAsia="Calibri" w:hAnsi="Times New Roman" w:cs="Times New Roman"/>
          <w:sz w:val="28"/>
          <w:szCs w:val="28"/>
          <w:lang w:eastAsia="ru-RU"/>
        </w:rPr>
        <w:t>когнітивно</w:t>
      </w:r>
      <w:proofErr w:type="spellEnd"/>
      <w:r w:rsidRPr="00D43E66">
        <w:rPr>
          <w:rFonts w:ascii="Times New Roman" w:eastAsia="Calibri" w:hAnsi="Times New Roman" w:cs="Times New Roman"/>
          <w:sz w:val="28"/>
          <w:szCs w:val="28"/>
          <w:lang w:eastAsia="ru-RU"/>
        </w:rPr>
        <w:t xml:space="preserve">-поведінкової терапії зосереджений на тому, щоб змінити думки людини та спосіб сприйняття себе або життєвої ситуації. У цьому випадку позбавлення від травматичних переживань можливо шляхом зміни свого ставлення та сприйняття дійсності на щось позитивне. Подібні результати в </w:t>
      </w:r>
      <w:proofErr w:type="spellStart"/>
      <w:r w:rsidRPr="00D43E66">
        <w:rPr>
          <w:rFonts w:ascii="Times New Roman" w:eastAsia="Calibri" w:hAnsi="Times New Roman" w:cs="Times New Roman"/>
          <w:sz w:val="28"/>
          <w:szCs w:val="28"/>
          <w:lang w:eastAsia="ru-RU"/>
        </w:rPr>
        <w:t>когнітивно</w:t>
      </w:r>
      <w:proofErr w:type="spellEnd"/>
      <w:r w:rsidRPr="00D43E66">
        <w:rPr>
          <w:rFonts w:ascii="Times New Roman" w:eastAsia="Calibri" w:hAnsi="Times New Roman" w:cs="Times New Roman"/>
          <w:sz w:val="28"/>
          <w:szCs w:val="28"/>
          <w:lang w:eastAsia="ru-RU"/>
        </w:rPr>
        <w:t>-поведінковій терапії досягаються шляхом спільного дослідження шляхів досягнення поставлених цілей. Тобто головне завдання фахівця в такому випадку – розвинути в людини навички, необхідні для ефективного вибору стратегій й методів подолання проблем (тобто зрозуміти та вирішити наявні конфлікти, допомогти сформувати інше бачення, змінити проблем</w:t>
      </w:r>
      <w:r w:rsidR="00460834">
        <w:rPr>
          <w:rFonts w:ascii="Times New Roman" w:eastAsia="Calibri" w:hAnsi="Times New Roman" w:cs="Times New Roman"/>
          <w:sz w:val="28"/>
          <w:szCs w:val="28"/>
          <w:lang w:eastAsia="ru-RU"/>
        </w:rPr>
        <w:t>ну ситуацію та підхід до неї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_Ref147881499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51</w:t>
      </w:r>
      <w:r w:rsidR="00460834">
        <w:rPr>
          <w:rFonts w:ascii="Times New Roman" w:eastAsia="Calibri" w:hAnsi="Times New Roman" w:cs="Times New Roman"/>
          <w:sz w:val="28"/>
          <w:szCs w:val="28"/>
          <w:lang w:eastAsia="ru-RU"/>
        </w:rPr>
        <w:fldChar w:fldCharType="end"/>
      </w:r>
      <w:r w:rsidRPr="00D43E66">
        <w:rPr>
          <w:rFonts w:ascii="Times New Roman" w:eastAsia="Calibri" w:hAnsi="Times New Roman" w:cs="Times New Roman"/>
          <w:sz w:val="28"/>
          <w:szCs w:val="28"/>
          <w:lang w:eastAsia="ru-RU"/>
        </w:rPr>
        <w:t>].</w:t>
      </w:r>
    </w:p>
    <w:p w14:paraId="1BD4B5F1" w14:textId="77777777" w:rsidR="00944F12" w:rsidRPr="00944F12"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t xml:space="preserve">Узагальнюючи інформацію з різних джерел </w:t>
      </w:r>
      <w:r w:rsidRPr="00321AFE">
        <w:rPr>
          <w:rFonts w:ascii="Times New Roman" w:eastAsia="Calibri" w:hAnsi="Times New Roman" w:cs="Times New Roman"/>
          <w:i/>
          <w:sz w:val="28"/>
          <w:szCs w:val="28"/>
          <w:lang w:eastAsia="ru-RU"/>
        </w:rPr>
        <w:t>психологічної роботи в умовах кризових травматичних подій</w:t>
      </w:r>
      <w:r w:rsidRPr="00321AFE">
        <w:rPr>
          <w:rFonts w:ascii="Times New Roman" w:eastAsia="Calibri" w:hAnsi="Times New Roman" w:cs="Times New Roman"/>
          <w:sz w:val="28"/>
          <w:szCs w:val="28"/>
          <w:lang w:eastAsia="ru-RU"/>
        </w:rPr>
        <w:t>,</w:t>
      </w:r>
      <w:r w:rsidRPr="00944F12">
        <w:rPr>
          <w:rFonts w:ascii="Times New Roman" w:eastAsia="Calibri" w:hAnsi="Times New Roman" w:cs="Times New Roman"/>
          <w:sz w:val="28"/>
          <w:szCs w:val="28"/>
          <w:lang w:eastAsia="ru-RU"/>
        </w:rPr>
        <w:t xml:space="preserve"> допомога </w:t>
      </w:r>
      <w:r w:rsidR="00321AFE">
        <w:rPr>
          <w:rFonts w:ascii="Times New Roman" w:eastAsia="Calibri" w:hAnsi="Times New Roman" w:cs="Times New Roman"/>
          <w:sz w:val="28"/>
          <w:szCs w:val="28"/>
          <w:lang w:eastAsia="ru-RU"/>
        </w:rPr>
        <w:t xml:space="preserve">цивільному населенню </w:t>
      </w:r>
      <w:r w:rsidRPr="00944F12">
        <w:rPr>
          <w:rFonts w:ascii="Times New Roman" w:eastAsia="Calibri" w:hAnsi="Times New Roman" w:cs="Times New Roman"/>
          <w:sz w:val="28"/>
          <w:szCs w:val="28"/>
          <w:lang w:eastAsia="ru-RU"/>
        </w:rPr>
        <w:t xml:space="preserve">може передбачати наступний комплекс послуг з психологічної підтримки та реабілітації, який здійснюється фахівцями психологами </w:t>
      </w:r>
      <w:r w:rsidR="00460834">
        <w:rPr>
          <w:rFonts w:ascii="Times New Roman" w:eastAsia="Calibri" w:hAnsi="Times New Roman" w:cs="Times New Roman"/>
          <w:sz w:val="28"/>
          <w:szCs w:val="28"/>
          <w:lang w:eastAsia="ru-RU"/>
        </w:rPr>
        <w:t>[</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_Ref147881217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60</w:t>
      </w:r>
      <w:r w:rsidR="00460834">
        <w:rPr>
          <w:rFonts w:ascii="Times New Roman" w:eastAsia="Calibri" w:hAnsi="Times New Roman" w:cs="Times New Roman"/>
          <w:sz w:val="28"/>
          <w:szCs w:val="28"/>
          <w:lang w:eastAsia="ru-RU"/>
        </w:rPr>
        <w:fldChar w:fldCharType="end"/>
      </w:r>
      <w:r w:rsidRPr="00944F12">
        <w:rPr>
          <w:rFonts w:ascii="Times New Roman" w:eastAsia="Calibri" w:hAnsi="Times New Roman" w:cs="Times New Roman"/>
          <w:sz w:val="28"/>
          <w:szCs w:val="28"/>
          <w:lang w:eastAsia="ru-RU"/>
        </w:rPr>
        <w:t>, с. 8-9</w:t>
      </w:r>
      <w:r w:rsidR="00460834">
        <w:rPr>
          <w:rFonts w:ascii="Times New Roman" w:eastAsia="Calibri" w:hAnsi="Times New Roman" w:cs="Times New Roman"/>
          <w:sz w:val="28"/>
          <w:szCs w:val="28"/>
          <w:lang w:eastAsia="ru-RU"/>
        </w:rPr>
        <w:t xml:space="preserve">;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_Ref147881537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37</w:t>
      </w:r>
      <w:r w:rsidR="00460834">
        <w:rPr>
          <w:rFonts w:ascii="Times New Roman" w:eastAsia="Calibri" w:hAnsi="Times New Roman" w:cs="Times New Roman"/>
          <w:sz w:val="28"/>
          <w:szCs w:val="28"/>
          <w:lang w:eastAsia="ru-RU"/>
        </w:rPr>
        <w:fldChar w:fldCharType="end"/>
      </w:r>
      <w:r w:rsidRPr="00944F12">
        <w:rPr>
          <w:rFonts w:ascii="Times New Roman" w:eastAsia="Calibri" w:hAnsi="Times New Roman" w:cs="Times New Roman"/>
          <w:sz w:val="28"/>
          <w:szCs w:val="28"/>
          <w:lang w:eastAsia="ru-RU"/>
        </w:rPr>
        <w:t>, с. 178-179</w:t>
      </w:r>
      <w:r w:rsidR="00460834">
        <w:rPr>
          <w:rFonts w:ascii="Times New Roman" w:eastAsia="Calibri" w:hAnsi="Times New Roman" w:cs="Times New Roman"/>
          <w:sz w:val="28"/>
          <w:szCs w:val="28"/>
          <w:lang w:eastAsia="ru-RU"/>
        </w:rPr>
        <w:t xml:space="preserve">;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_Ref147881545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54</w:t>
      </w:r>
      <w:r w:rsidR="00460834">
        <w:rPr>
          <w:rFonts w:ascii="Times New Roman" w:eastAsia="Calibri" w:hAnsi="Times New Roman" w:cs="Times New Roman"/>
          <w:sz w:val="28"/>
          <w:szCs w:val="28"/>
          <w:lang w:eastAsia="ru-RU"/>
        </w:rPr>
        <w:fldChar w:fldCharType="end"/>
      </w:r>
      <w:r w:rsidRPr="00944F12">
        <w:rPr>
          <w:rFonts w:ascii="Times New Roman" w:eastAsia="Calibri" w:hAnsi="Times New Roman" w:cs="Times New Roman"/>
          <w:sz w:val="28"/>
          <w:szCs w:val="28"/>
          <w:lang w:eastAsia="ru-RU"/>
        </w:rPr>
        <w:t>, с. 23-24]:</w:t>
      </w:r>
    </w:p>
    <w:p w14:paraId="1BD4B5F2" w14:textId="77777777" w:rsidR="00321AFE" w:rsidRDefault="00321AFE" w:rsidP="00944F12">
      <w:pPr>
        <w:spacing w:after="0" w:line="360" w:lineRule="auto"/>
        <w:ind w:firstLine="709"/>
        <w:jc w:val="both"/>
      </w:pPr>
      <w:r>
        <w:rPr>
          <w:rFonts w:ascii="Times New Roman" w:eastAsia="Calibri" w:hAnsi="Times New Roman" w:cs="Times New Roman"/>
          <w:sz w:val="28"/>
          <w:szCs w:val="28"/>
          <w:lang w:eastAsia="ru-RU"/>
        </w:rPr>
        <w:t>1</w:t>
      </w:r>
      <w:r w:rsidR="00944F12" w:rsidRPr="00944F12">
        <w:rPr>
          <w:rFonts w:ascii="Times New Roman" w:eastAsia="Calibri" w:hAnsi="Times New Roman" w:cs="Times New Roman"/>
          <w:sz w:val="28"/>
          <w:szCs w:val="28"/>
          <w:lang w:eastAsia="ru-RU"/>
        </w:rPr>
        <w:t xml:space="preserve">. </w:t>
      </w:r>
      <w:r w:rsidR="00944F12" w:rsidRPr="00944F12">
        <w:rPr>
          <w:rFonts w:ascii="Times New Roman" w:eastAsia="Calibri" w:hAnsi="Times New Roman" w:cs="Times New Roman"/>
          <w:i/>
          <w:sz w:val="28"/>
          <w:szCs w:val="28"/>
          <w:lang w:eastAsia="ru-RU"/>
        </w:rPr>
        <w:t>Соціально-психологічна підтримка</w:t>
      </w:r>
      <w:r w:rsidR="00944F12" w:rsidRPr="00944F12">
        <w:rPr>
          <w:rFonts w:ascii="Times New Roman" w:eastAsia="Calibri" w:hAnsi="Times New Roman" w:cs="Times New Roman"/>
          <w:sz w:val="28"/>
          <w:szCs w:val="28"/>
          <w:lang w:eastAsia="ru-RU"/>
        </w:rPr>
        <w:t>: визначення програми роботи, розуміння альтернатив розв</w:t>
      </w:r>
      <w:r w:rsidR="004E210D">
        <w:rPr>
          <w:rFonts w:ascii="Times New Roman" w:eastAsia="Calibri" w:hAnsi="Times New Roman" w:cs="Times New Roman"/>
          <w:sz w:val="28"/>
          <w:szCs w:val="28"/>
          <w:lang w:eastAsia="ru-RU"/>
        </w:rPr>
        <w:t>’</w:t>
      </w:r>
      <w:r w:rsidR="00944F12" w:rsidRPr="00944F12">
        <w:rPr>
          <w:rFonts w:ascii="Times New Roman" w:eastAsia="Calibri" w:hAnsi="Times New Roman" w:cs="Times New Roman"/>
          <w:sz w:val="28"/>
          <w:szCs w:val="28"/>
          <w:lang w:eastAsia="ru-RU"/>
        </w:rPr>
        <w:t>язання життєвих питань, проходження разом зі студентами важких життєвих моментів, підключення близьких людей.</w:t>
      </w:r>
      <w:r w:rsidRPr="00321AFE">
        <w:t xml:space="preserve"> </w:t>
      </w:r>
      <w:r>
        <w:t xml:space="preserve">2. </w:t>
      </w:r>
    </w:p>
    <w:p w14:paraId="1BD4B5F3" w14:textId="77777777" w:rsidR="00944F12" w:rsidRPr="00944F12" w:rsidRDefault="00321AFE" w:rsidP="00944F12">
      <w:pPr>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Pr="00321AFE">
        <w:rPr>
          <w:rFonts w:ascii="Times New Roman" w:eastAsia="Calibri" w:hAnsi="Times New Roman" w:cs="Times New Roman"/>
          <w:i/>
          <w:sz w:val="28"/>
          <w:szCs w:val="28"/>
          <w:lang w:eastAsia="ru-RU"/>
        </w:rPr>
        <w:t>Підтримка та профілактика</w:t>
      </w:r>
      <w:r w:rsidRPr="00321AFE">
        <w:rPr>
          <w:rFonts w:ascii="Times New Roman" w:eastAsia="Calibri" w:hAnsi="Times New Roman" w:cs="Times New Roman"/>
          <w:sz w:val="28"/>
          <w:szCs w:val="28"/>
          <w:lang w:eastAsia="ru-RU"/>
        </w:rPr>
        <w:t>: вибір програми і плану дій; обговорення альтернативних шляхів розв</w:t>
      </w:r>
      <w:r w:rsidR="004E210D">
        <w:rPr>
          <w:rFonts w:ascii="Times New Roman" w:eastAsia="Calibri" w:hAnsi="Times New Roman" w:cs="Times New Roman"/>
          <w:sz w:val="28"/>
          <w:szCs w:val="28"/>
          <w:lang w:eastAsia="ru-RU"/>
        </w:rPr>
        <w:t>’</w:t>
      </w:r>
      <w:r w:rsidRPr="00321AFE">
        <w:rPr>
          <w:rFonts w:ascii="Times New Roman" w:eastAsia="Calibri" w:hAnsi="Times New Roman" w:cs="Times New Roman"/>
          <w:sz w:val="28"/>
          <w:szCs w:val="28"/>
          <w:lang w:eastAsia="ru-RU"/>
        </w:rPr>
        <w:t>язання проблеми; допомога в організації виходу з проблеми; координація зусиль найближчого оточення особистості; створення групи підтримки.</w:t>
      </w:r>
    </w:p>
    <w:p w14:paraId="1BD4B5F4" w14:textId="77777777" w:rsidR="00944F12" w:rsidRPr="00944F12"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t xml:space="preserve"> 3. </w:t>
      </w:r>
      <w:r w:rsidRPr="00944F12">
        <w:rPr>
          <w:rFonts w:ascii="Times New Roman" w:eastAsia="Calibri" w:hAnsi="Times New Roman" w:cs="Times New Roman"/>
          <w:i/>
          <w:sz w:val="28"/>
          <w:szCs w:val="28"/>
          <w:lang w:eastAsia="ru-RU"/>
        </w:rPr>
        <w:t>Інформування та просвіта</w:t>
      </w:r>
      <w:r w:rsidRPr="00944F12">
        <w:rPr>
          <w:rFonts w:ascii="Times New Roman" w:eastAsia="Calibri" w:hAnsi="Times New Roman" w:cs="Times New Roman"/>
          <w:sz w:val="28"/>
          <w:szCs w:val="28"/>
          <w:lang w:eastAsia="ru-RU"/>
        </w:rPr>
        <w:t xml:space="preserve"> – інформування постраждалих осіб для формування загального розуміння законів функціонування людської поведінки в екстремальних умовах, формування навичок та основ керування власними розумовими здібностями, можливостей для надання невідкладної соціальної та психологічної допомоги та просвіти щодо основ самодопомоги.</w:t>
      </w:r>
    </w:p>
    <w:p w14:paraId="1BD4B5F5" w14:textId="77777777" w:rsidR="00944F12" w:rsidRPr="00944F12"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lastRenderedPageBreak/>
        <w:t xml:space="preserve">4. </w:t>
      </w:r>
      <w:r w:rsidRPr="00944F12">
        <w:rPr>
          <w:rFonts w:ascii="Times New Roman" w:eastAsia="Calibri" w:hAnsi="Times New Roman" w:cs="Times New Roman"/>
          <w:i/>
          <w:sz w:val="28"/>
          <w:szCs w:val="28"/>
          <w:lang w:eastAsia="ru-RU"/>
        </w:rPr>
        <w:t>Інтеграція</w:t>
      </w:r>
      <w:r w:rsidRPr="00944F12">
        <w:rPr>
          <w:rFonts w:ascii="Times New Roman" w:eastAsia="Calibri" w:hAnsi="Times New Roman" w:cs="Times New Roman"/>
          <w:sz w:val="28"/>
          <w:szCs w:val="28"/>
          <w:lang w:eastAsia="ru-RU"/>
        </w:rPr>
        <w:t>: розширення кола ідей щодо альтернативних можливостей для розв</w:t>
      </w:r>
      <w:r w:rsidR="004E210D">
        <w:rPr>
          <w:rFonts w:ascii="Times New Roman" w:eastAsia="Calibri" w:hAnsi="Times New Roman" w:cs="Times New Roman"/>
          <w:sz w:val="28"/>
          <w:szCs w:val="28"/>
          <w:lang w:eastAsia="ru-RU"/>
        </w:rPr>
        <w:t>’</w:t>
      </w:r>
      <w:r w:rsidRPr="00944F12">
        <w:rPr>
          <w:rFonts w:ascii="Times New Roman" w:eastAsia="Calibri" w:hAnsi="Times New Roman" w:cs="Times New Roman"/>
          <w:sz w:val="28"/>
          <w:szCs w:val="28"/>
          <w:lang w:eastAsia="ru-RU"/>
        </w:rPr>
        <w:t>язання життєвих проблем, які наразі є актуальними, виявлення сфери здібностей, талантів та вмінь, підтр</w:t>
      </w:r>
      <w:r w:rsidR="00321AFE">
        <w:rPr>
          <w:rFonts w:ascii="Times New Roman" w:eastAsia="Calibri" w:hAnsi="Times New Roman" w:cs="Times New Roman"/>
          <w:sz w:val="28"/>
          <w:szCs w:val="28"/>
          <w:lang w:eastAsia="ru-RU"/>
        </w:rPr>
        <w:t>имка та стимулювання активності.</w:t>
      </w:r>
    </w:p>
    <w:p w14:paraId="1BD4B5F6" w14:textId="77777777" w:rsidR="00944F12" w:rsidRPr="00944F12"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t xml:space="preserve">5. </w:t>
      </w:r>
      <w:r w:rsidRPr="00944F12">
        <w:rPr>
          <w:rFonts w:ascii="Times New Roman" w:eastAsia="Calibri" w:hAnsi="Times New Roman" w:cs="Times New Roman"/>
          <w:i/>
          <w:sz w:val="28"/>
          <w:szCs w:val="28"/>
          <w:lang w:eastAsia="ru-RU"/>
        </w:rPr>
        <w:t>Корекція відносин та реабілітація</w:t>
      </w:r>
      <w:r w:rsidRPr="00944F12">
        <w:rPr>
          <w:rFonts w:ascii="Times New Roman" w:eastAsia="Calibri" w:hAnsi="Times New Roman" w:cs="Times New Roman"/>
          <w:sz w:val="28"/>
          <w:szCs w:val="28"/>
          <w:lang w:eastAsia="ru-RU"/>
        </w:rPr>
        <w:t>: моделювання ситуації для розв</w:t>
      </w:r>
      <w:r w:rsidR="004E210D">
        <w:rPr>
          <w:rFonts w:ascii="Times New Roman" w:eastAsia="Calibri" w:hAnsi="Times New Roman" w:cs="Times New Roman"/>
          <w:sz w:val="28"/>
          <w:szCs w:val="28"/>
          <w:lang w:eastAsia="ru-RU"/>
        </w:rPr>
        <w:t>’</w:t>
      </w:r>
      <w:r w:rsidRPr="00944F12">
        <w:rPr>
          <w:rFonts w:ascii="Times New Roman" w:eastAsia="Calibri" w:hAnsi="Times New Roman" w:cs="Times New Roman"/>
          <w:sz w:val="28"/>
          <w:szCs w:val="28"/>
          <w:lang w:eastAsia="ru-RU"/>
        </w:rPr>
        <w:t>язання подібних проблем в майбутньому; моделювання сфер успішної діяльності; підтримка ініціатив; відновлення втрачених вмінь (при травмі разом з іншими спеціалістами) та повернення людини до нормального життя</w:t>
      </w:r>
      <w:r w:rsidR="00321AFE">
        <w:rPr>
          <w:rFonts w:ascii="Times New Roman" w:eastAsia="Calibri" w:hAnsi="Times New Roman" w:cs="Times New Roman"/>
          <w:sz w:val="28"/>
          <w:szCs w:val="28"/>
          <w:lang w:eastAsia="ru-RU"/>
        </w:rPr>
        <w:t>.</w:t>
      </w:r>
    </w:p>
    <w:p w14:paraId="1BD4B5F7" w14:textId="77777777" w:rsidR="00944F12" w:rsidRPr="00944F12"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t xml:space="preserve">6. </w:t>
      </w:r>
      <w:r w:rsidRPr="00944F12">
        <w:rPr>
          <w:rFonts w:ascii="Times New Roman" w:eastAsia="Calibri" w:hAnsi="Times New Roman" w:cs="Times New Roman"/>
          <w:i/>
          <w:sz w:val="28"/>
          <w:szCs w:val="28"/>
          <w:lang w:eastAsia="ru-RU"/>
        </w:rPr>
        <w:t xml:space="preserve">Психологічне консультування </w:t>
      </w:r>
      <w:r w:rsidRPr="00944F12">
        <w:rPr>
          <w:rFonts w:ascii="Times New Roman" w:eastAsia="Calibri" w:hAnsi="Times New Roman" w:cs="Times New Roman"/>
          <w:sz w:val="28"/>
          <w:szCs w:val="28"/>
          <w:lang w:eastAsia="ru-RU"/>
        </w:rPr>
        <w:t>– серія короткострокових заходів, які проводять, щоб надати отримувачам психологічної послуги інформацію про соціальні проблеми та можливості їх розв</w:t>
      </w:r>
      <w:r w:rsidR="004E210D">
        <w:rPr>
          <w:rFonts w:ascii="Times New Roman" w:eastAsia="Calibri" w:hAnsi="Times New Roman" w:cs="Times New Roman"/>
          <w:sz w:val="28"/>
          <w:szCs w:val="28"/>
          <w:lang w:eastAsia="ru-RU"/>
        </w:rPr>
        <w:t>’</w:t>
      </w:r>
      <w:r w:rsidRPr="00944F12">
        <w:rPr>
          <w:rFonts w:ascii="Times New Roman" w:eastAsia="Calibri" w:hAnsi="Times New Roman" w:cs="Times New Roman"/>
          <w:sz w:val="28"/>
          <w:szCs w:val="28"/>
          <w:lang w:eastAsia="ru-RU"/>
        </w:rPr>
        <w:t xml:space="preserve">язання, соціальну та в тому числі емоційну підтримку, допомогу в прийнятті обґрунтованих рішень та оцінку власних ресурсів для зміни ситуації та поведінки. </w:t>
      </w:r>
    </w:p>
    <w:p w14:paraId="1BD4B5F8" w14:textId="77777777" w:rsidR="00944F12" w:rsidRPr="00944F12"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t xml:space="preserve">7. </w:t>
      </w:r>
      <w:r w:rsidRPr="00944F12">
        <w:rPr>
          <w:rFonts w:ascii="Times New Roman" w:eastAsia="Calibri" w:hAnsi="Times New Roman" w:cs="Times New Roman"/>
          <w:i/>
          <w:sz w:val="28"/>
          <w:szCs w:val="28"/>
          <w:lang w:eastAsia="ru-RU"/>
        </w:rPr>
        <w:t xml:space="preserve">Підтримка </w:t>
      </w:r>
      <w:r w:rsidRPr="00944F12">
        <w:rPr>
          <w:rFonts w:ascii="Times New Roman" w:eastAsia="Calibri" w:hAnsi="Times New Roman" w:cs="Times New Roman"/>
          <w:sz w:val="28"/>
          <w:szCs w:val="28"/>
          <w:lang w:eastAsia="ru-RU"/>
        </w:rPr>
        <w:t xml:space="preserve">– може здійснюватися як кураторство, нагляд та інспектування умов життя і стосунків, </w:t>
      </w:r>
      <w:proofErr w:type="spellStart"/>
      <w:r w:rsidRPr="00944F12">
        <w:rPr>
          <w:rFonts w:ascii="Times New Roman" w:eastAsia="Calibri" w:hAnsi="Times New Roman" w:cs="Times New Roman"/>
          <w:sz w:val="28"/>
          <w:szCs w:val="28"/>
          <w:lang w:eastAsia="ru-RU"/>
        </w:rPr>
        <w:t>дорадництво</w:t>
      </w:r>
      <w:proofErr w:type="spellEnd"/>
      <w:r w:rsidRPr="00944F12">
        <w:rPr>
          <w:rFonts w:ascii="Times New Roman" w:eastAsia="Calibri" w:hAnsi="Times New Roman" w:cs="Times New Roman"/>
          <w:sz w:val="28"/>
          <w:szCs w:val="28"/>
          <w:lang w:eastAsia="ru-RU"/>
        </w:rPr>
        <w:t xml:space="preserve">, </w:t>
      </w:r>
      <w:proofErr w:type="spellStart"/>
      <w:r w:rsidRPr="00944F12">
        <w:rPr>
          <w:rFonts w:ascii="Times New Roman" w:eastAsia="Calibri" w:hAnsi="Times New Roman" w:cs="Times New Roman"/>
          <w:sz w:val="28"/>
          <w:szCs w:val="28"/>
          <w:lang w:eastAsia="ru-RU"/>
        </w:rPr>
        <w:t>фасилітація</w:t>
      </w:r>
      <w:proofErr w:type="spellEnd"/>
      <w:r w:rsidRPr="00944F12">
        <w:rPr>
          <w:rFonts w:ascii="Times New Roman" w:eastAsia="Calibri" w:hAnsi="Times New Roman" w:cs="Times New Roman"/>
          <w:sz w:val="28"/>
          <w:szCs w:val="28"/>
          <w:lang w:eastAsia="ru-RU"/>
        </w:rPr>
        <w:t>, взаємодопомога в групі, залучення до діяльності в інших умовах</w:t>
      </w:r>
      <w:r w:rsidR="00321AFE">
        <w:rPr>
          <w:rFonts w:ascii="Times New Roman" w:eastAsia="Calibri" w:hAnsi="Times New Roman" w:cs="Times New Roman"/>
          <w:sz w:val="28"/>
          <w:szCs w:val="28"/>
          <w:lang w:eastAsia="ru-RU"/>
        </w:rPr>
        <w:t xml:space="preserve"> проживання</w:t>
      </w:r>
      <w:r w:rsidRPr="00944F12">
        <w:rPr>
          <w:rFonts w:ascii="Times New Roman" w:eastAsia="Calibri" w:hAnsi="Times New Roman" w:cs="Times New Roman"/>
          <w:sz w:val="28"/>
          <w:szCs w:val="28"/>
          <w:lang w:eastAsia="ru-RU"/>
        </w:rPr>
        <w:t>.</w:t>
      </w:r>
    </w:p>
    <w:p w14:paraId="1BD4B5F9" w14:textId="77777777" w:rsidR="00944F12" w:rsidRPr="00944F12"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t xml:space="preserve">8. </w:t>
      </w:r>
      <w:r w:rsidRPr="00944F12">
        <w:rPr>
          <w:rFonts w:ascii="Times New Roman" w:eastAsia="Calibri" w:hAnsi="Times New Roman" w:cs="Times New Roman"/>
          <w:i/>
          <w:sz w:val="28"/>
          <w:szCs w:val="28"/>
          <w:lang w:eastAsia="ru-RU"/>
        </w:rPr>
        <w:t xml:space="preserve">Психотерапія </w:t>
      </w:r>
      <w:r w:rsidRPr="00944F12">
        <w:rPr>
          <w:rFonts w:ascii="Times New Roman" w:eastAsia="Calibri" w:hAnsi="Times New Roman" w:cs="Times New Roman"/>
          <w:sz w:val="28"/>
          <w:szCs w:val="28"/>
          <w:lang w:eastAsia="ru-RU"/>
        </w:rPr>
        <w:t xml:space="preserve">– проведення психотерапії та психопрофілактики здійснюють у двох напрямках: </w:t>
      </w:r>
    </w:p>
    <w:p w14:paraId="1BD4B5FA" w14:textId="77777777" w:rsidR="00944F12" w:rsidRPr="00944F12" w:rsidRDefault="00D001AC" w:rsidP="00747AF3">
      <w:pPr>
        <w:numPr>
          <w:ilvl w:val="0"/>
          <w:numId w:val="12"/>
        </w:num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перше –</w:t>
      </w:r>
      <w:r w:rsidR="00944F12" w:rsidRPr="00944F12">
        <w:rPr>
          <w:rFonts w:ascii="Times New Roman" w:eastAsia="Calibri" w:hAnsi="Times New Roman" w:cs="Times New Roman"/>
          <w:sz w:val="28"/>
          <w:szCs w:val="28"/>
          <w:lang w:eastAsia="ru-RU"/>
        </w:rPr>
        <w:t xml:space="preserve"> зі здоровою частиною нас</w:t>
      </w:r>
      <w:r w:rsidR="00321AFE">
        <w:rPr>
          <w:rFonts w:ascii="Times New Roman" w:eastAsia="Calibri" w:hAnsi="Times New Roman" w:cs="Times New Roman"/>
          <w:sz w:val="28"/>
          <w:szCs w:val="28"/>
          <w:lang w:eastAsia="ru-RU"/>
        </w:rPr>
        <w:t>елення — у вигляді профілактики</w:t>
      </w:r>
      <w:r w:rsidR="00944F12" w:rsidRPr="00944F12">
        <w:rPr>
          <w:rFonts w:ascii="Times New Roman" w:eastAsia="Calibri" w:hAnsi="Times New Roman" w:cs="Times New Roman"/>
          <w:sz w:val="28"/>
          <w:szCs w:val="28"/>
          <w:lang w:eastAsia="ru-RU"/>
        </w:rPr>
        <w:t xml:space="preserve"> гострих панічних реакцій; відстрочених, </w:t>
      </w:r>
      <w:r w:rsidR="008D3D9A">
        <w:rPr>
          <w:rFonts w:ascii="Times New Roman" w:eastAsia="Calibri" w:hAnsi="Times New Roman" w:cs="Times New Roman"/>
          <w:sz w:val="28"/>
          <w:szCs w:val="28"/>
          <w:lang w:eastAsia="ru-RU"/>
        </w:rPr>
        <w:t>«</w:t>
      </w:r>
      <w:r w:rsidR="00944F12" w:rsidRPr="00944F12">
        <w:rPr>
          <w:rFonts w:ascii="Times New Roman" w:eastAsia="Calibri" w:hAnsi="Times New Roman" w:cs="Times New Roman"/>
          <w:sz w:val="28"/>
          <w:szCs w:val="28"/>
          <w:lang w:eastAsia="ru-RU"/>
        </w:rPr>
        <w:t>відставлених</w:t>
      </w:r>
      <w:r w:rsidR="008D3D9A">
        <w:rPr>
          <w:rFonts w:ascii="Times New Roman" w:eastAsia="Calibri" w:hAnsi="Times New Roman" w:cs="Times New Roman"/>
          <w:sz w:val="28"/>
          <w:szCs w:val="28"/>
          <w:lang w:eastAsia="ru-RU"/>
        </w:rPr>
        <w:t>»</w:t>
      </w:r>
      <w:r w:rsidR="00944F12" w:rsidRPr="00944F12">
        <w:rPr>
          <w:rFonts w:ascii="Times New Roman" w:eastAsia="Calibri" w:hAnsi="Times New Roman" w:cs="Times New Roman"/>
          <w:sz w:val="28"/>
          <w:szCs w:val="28"/>
          <w:lang w:eastAsia="ru-RU"/>
        </w:rPr>
        <w:t xml:space="preserve"> нервово-психічних порушень.</w:t>
      </w:r>
    </w:p>
    <w:p w14:paraId="1BD4B5FB" w14:textId="77777777" w:rsidR="00944F12" w:rsidRPr="00944F12" w:rsidRDefault="00D001AC" w:rsidP="00747AF3">
      <w:pPr>
        <w:numPr>
          <w:ilvl w:val="0"/>
          <w:numId w:val="12"/>
        </w:num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другий напрямок –</w:t>
      </w:r>
      <w:r w:rsidR="00944F12" w:rsidRPr="00944F12">
        <w:rPr>
          <w:rFonts w:ascii="Times New Roman" w:eastAsia="Calibri" w:hAnsi="Times New Roman" w:cs="Times New Roman"/>
          <w:sz w:val="28"/>
          <w:szCs w:val="28"/>
          <w:lang w:eastAsia="ru-RU"/>
        </w:rPr>
        <w:t xml:space="preserve"> психотерапія та психопрофілактика осіб з розвиненими нервово-психічними порушеннями.</w:t>
      </w:r>
    </w:p>
    <w:p w14:paraId="1BD4B5FC" w14:textId="77777777" w:rsidR="00944F12" w:rsidRDefault="00D001AC" w:rsidP="00944F12">
      <w:pPr>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 </w:t>
      </w:r>
      <w:proofErr w:type="spellStart"/>
      <w:r>
        <w:rPr>
          <w:rFonts w:ascii="Times New Roman" w:eastAsia="Calibri" w:hAnsi="Times New Roman" w:cs="Times New Roman"/>
          <w:sz w:val="28"/>
          <w:szCs w:val="28"/>
          <w:lang w:eastAsia="ru-RU"/>
        </w:rPr>
        <w:t>Педько</w:t>
      </w:r>
      <w:proofErr w:type="spellEnd"/>
      <w:r>
        <w:rPr>
          <w:rFonts w:ascii="Times New Roman" w:eastAsia="Calibri" w:hAnsi="Times New Roman" w:cs="Times New Roman"/>
          <w:sz w:val="28"/>
          <w:szCs w:val="28"/>
          <w:lang w:eastAsia="ru-RU"/>
        </w:rPr>
        <w:t xml:space="preserve"> </w:t>
      </w:r>
      <w:r w:rsidR="00944F12" w:rsidRPr="00944F12">
        <w:rPr>
          <w:rFonts w:ascii="Times New Roman" w:eastAsia="Calibri" w:hAnsi="Times New Roman" w:cs="Times New Roman"/>
          <w:sz w:val="28"/>
          <w:szCs w:val="28"/>
          <w:lang w:eastAsia="ru-RU"/>
        </w:rPr>
        <w:t xml:space="preserve">зазначає, що </w:t>
      </w:r>
      <w:r w:rsidR="008D3D9A">
        <w:rPr>
          <w:rFonts w:ascii="Times New Roman" w:eastAsia="Calibri" w:hAnsi="Times New Roman" w:cs="Times New Roman"/>
          <w:sz w:val="28"/>
          <w:szCs w:val="28"/>
          <w:lang w:eastAsia="ru-RU"/>
        </w:rPr>
        <w:t>«</w:t>
      </w:r>
      <w:r w:rsidR="00944F12" w:rsidRPr="00944F12">
        <w:rPr>
          <w:rFonts w:ascii="Times New Roman" w:eastAsia="Calibri" w:hAnsi="Times New Roman" w:cs="Times New Roman"/>
          <w:sz w:val="28"/>
          <w:szCs w:val="28"/>
          <w:lang w:eastAsia="ru-RU"/>
        </w:rPr>
        <w:t xml:space="preserve">наука </w:t>
      </w:r>
      <w:proofErr w:type="spellStart"/>
      <w:r w:rsidR="00944F12" w:rsidRPr="00944F12">
        <w:rPr>
          <w:rFonts w:ascii="Times New Roman" w:eastAsia="Calibri" w:hAnsi="Times New Roman" w:cs="Times New Roman"/>
          <w:sz w:val="28"/>
          <w:szCs w:val="28"/>
          <w:lang w:eastAsia="ru-RU"/>
        </w:rPr>
        <w:t>психотравматологія</w:t>
      </w:r>
      <w:proofErr w:type="spellEnd"/>
      <w:r w:rsidR="00944F12" w:rsidRPr="00944F12">
        <w:rPr>
          <w:rFonts w:ascii="Times New Roman" w:eastAsia="Calibri" w:hAnsi="Times New Roman" w:cs="Times New Roman"/>
          <w:sz w:val="28"/>
          <w:szCs w:val="28"/>
          <w:lang w:eastAsia="ru-RU"/>
        </w:rPr>
        <w:t xml:space="preserve"> досліджує вплив </w:t>
      </w:r>
      <w:proofErr w:type="spellStart"/>
      <w:r w:rsidR="00944F12" w:rsidRPr="00944F12">
        <w:rPr>
          <w:rFonts w:ascii="Times New Roman" w:eastAsia="Calibri" w:hAnsi="Times New Roman" w:cs="Times New Roman"/>
          <w:sz w:val="28"/>
          <w:szCs w:val="28"/>
          <w:lang w:eastAsia="ru-RU"/>
        </w:rPr>
        <w:t>психотравматичних</w:t>
      </w:r>
      <w:proofErr w:type="spellEnd"/>
      <w:r w:rsidR="00944F12" w:rsidRPr="00944F12">
        <w:rPr>
          <w:rFonts w:ascii="Times New Roman" w:eastAsia="Calibri" w:hAnsi="Times New Roman" w:cs="Times New Roman"/>
          <w:sz w:val="28"/>
          <w:szCs w:val="28"/>
          <w:lang w:eastAsia="ru-RU"/>
        </w:rPr>
        <w:t xml:space="preserve"> подій на психіч</w:t>
      </w:r>
      <w:r w:rsidR="00944F12" w:rsidRPr="00944F12">
        <w:rPr>
          <w:rFonts w:ascii="Times New Roman" w:eastAsia="Calibri" w:hAnsi="Times New Roman" w:cs="Times New Roman"/>
          <w:sz w:val="28"/>
          <w:szCs w:val="28"/>
          <w:lang w:eastAsia="ru-RU"/>
        </w:rPr>
        <w:softHyphen/>
        <w:t>ний стан людини, спільноти, суспільства, а т</w:t>
      </w:r>
      <w:r>
        <w:rPr>
          <w:rFonts w:ascii="Times New Roman" w:eastAsia="Calibri" w:hAnsi="Times New Roman" w:cs="Times New Roman"/>
          <w:sz w:val="28"/>
          <w:szCs w:val="28"/>
          <w:lang w:eastAsia="ru-RU"/>
        </w:rPr>
        <w:t xml:space="preserve">акож способи </w:t>
      </w:r>
      <w:proofErr w:type="spellStart"/>
      <w:r>
        <w:rPr>
          <w:rFonts w:ascii="Times New Roman" w:eastAsia="Calibri" w:hAnsi="Times New Roman" w:cs="Times New Roman"/>
          <w:sz w:val="28"/>
          <w:szCs w:val="28"/>
          <w:lang w:eastAsia="ru-RU"/>
        </w:rPr>
        <w:t>коупінг</w:t>
      </w:r>
      <w:r w:rsidR="00944F12" w:rsidRPr="00944F12">
        <w:rPr>
          <w:rFonts w:ascii="Times New Roman" w:eastAsia="Calibri" w:hAnsi="Times New Roman" w:cs="Times New Roman"/>
          <w:sz w:val="28"/>
          <w:szCs w:val="28"/>
          <w:lang w:eastAsia="ru-RU"/>
        </w:rPr>
        <w:t>у</w:t>
      </w:r>
      <w:proofErr w:type="spellEnd"/>
      <w:r w:rsidR="00944F12" w:rsidRPr="00944F12">
        <w:rPr>
          <w:rFonts w:ascii="Times New Roman" w:eastAsia="Calibri" w:hAnsi="Times New Roman" w:cs="Times New Roman"/>
          <w:sz w:val="28"/>
          <w:szCs w:val="28"/>
          <w:lang w:eastAsia="ru-RU"/>
        </w:rPr>
        <w:t xml:space="preserve"> з цим досвідом. Сьогодні є велика база досліджень, на підставі якої можемо розуміти можливі на</w:t>
      </w:r>
      <w:r w:rsidR="00944F12" w:rsidRPr="00944F12">
        <w:rPr>
          <w:rFonts w:ascii="Times New Roman" w:eastAsia="Calibri" w:hAnsi="Times New Roman" w:cs="Times New Roman"/>
          <w:sz w:val="28"/>
          <w:szCs w:val="28"/>
          <w:lang w:eastAsia="ru-RU"/>
        </w:rPr>
        <w:softHyphen/>
        <w:t xml:space="preserve">слідки такого впливу й ефективні методи допомоги. Із </w:t>
      </w:r>
      <w:r>
        <w:rPr>
          <w:rFonts w:ascii="Times New Roman" w:eastAsia="Calibri" w:hAnsi="Times New Roman" w:cs="Times New Roman"/>
          <w:sz w:val="28"/>
          <w:szCs w:val="28"/>
          <w:lang w:eastAsia="ru-RU"/>
        </w:rPr>
        <w:t xml:space="preserve">наукових </w:t>
      </w:r>
      <w:r w:rsidR="00944F12" w:rsidRPr="00944F12">
        <w:rPr>
          <w:rFonts w:ascii="Times New Roman" w:eastAsia="Calibri" w:hAnsi="Times New Roman" w:cs="Times New Roman"/>
          <w:sz w:val="28"/>
          <w:szCs w:val="28"/>
          <w:lang w:eastAsia="ru-RU"/>
        </w:rPr>
        <w:t xml:space="preserve">досліджень також знаємо про добру новину – у переважної більшості осіб досвід </w:t>
      </w:r>
      <w:proofErr w:type="spellStart"/>
      <w:r w:rsidR="00944F12" w:rsidRPr="00944F12">
        <w:rPr>
          <w:rFonts w:ascii="Times New Roman" w:eastAsia="Calibri" w:hAnsi="Times New Roman" w:cs="Times New Roman"/>
          <w:sz w:val="28"/>
          <w:szCs w:val="28"/>
          <w:lang w:eastAsia="ru-RU"/>
        </w:rPr>
        <w:t>психотравматичних</w:t>
      </w:r>
      <w:proofErr w:type="spellEnd"/>
      <w:r w:rsidR="00944F12" w:rsidRPr="00944F12">
        <w:rPr>
          <w:rFonts w:ascii="Times New Roman" w:eastAsia="Calibri" w:hAnsi="Times New Roman" w:cs="Times New Roman"/>
          <w:sz w:val="28"/>
          <w:szCs w:val="28"/>
          <w:lang w:eastAsia="ru-RU"/>
        </w:rPr>
        <w:t xml:space="preserve"> подій </w:t>
      </w:r>
      <w:r w:rsidR="00944F12" w:rsidRPr="00944F12">
        <w:rPr>
          <w:rFonts w:ascii="Times New Roman" w:eastAsia="Calibri" w:hAnsi="Times New Roman" w:cs="Times New Roman"/>
          <w:sz w:val="28"/>
          <w:szCs w:val="28"/>
          <w:lang w:eastAsia="ru-RU"/>
        </w:rPr>
        <w:lastRenderedPageBreak/>
        <w:t>негатив</w:t>
      </w:r>
      <w:r w:rsidR="00944F12" w:rsidRPr="00944F12">
        <w:rPr>
          <w:rFonts w:ascii="Times New Roman" w:eastAsia="Calibri" w:hAnsi="Times New Roman" w:cs="Times New Roman"/>
          <w:sz w:val="28"/>
          <w:szCs w:val="28"/>
          <w:lang w:eastAsia="ru-RU"/>
        </w:rPr>
        <w:softHyphen/>
        <w:t>но не позначиться на психічному здоров</w:t>
      </w:r>
      <w:r w:rsidR="004E210D">
        <w:rPr>
          <w:rFonts w:ascii="Times New Roman" w:eastAsia="Calibri" w:hAnsi="Times New Roman" w:cs="Times New Roman"/>
          <w:sz w:val="28"/>
          <w:szCs w:val="28"/>
          <w:lang w:eastAsia="ru-RU"/>
        </w:rPr>
        <w:t>’</w:t>
      </w:r>
      <w:r w:rsidR="00944F12" w:rsidRPr="00944F12">
        <w:rPr>
          <w:rFonts w:ascii="Times New Roman" w:eastAsia="Calibri" w:hAnsi="Times New Roman" w:cs="Times New Roman"/>
          <w:sz w:val="28"/>
          <w:szCs w:val="28"/>
          <w:lang w:eastAsia="ru-RU"/>
        </w:rPr>
        <w:t>ї, оскільки мобілізувавши внутрішні та зовнішні ресурси, особа зможе впоратися з цим викликом</w:t>
      </w:r>
      <w:r w:rsidR="008D3D9A">
        <w:rPr>
          <w:rFonts w:ascii="Times New Roman" w:eastAsia="Calibri" w:hAnsi="Times New Roman" w:cs="Times New Roman"/>
          <w:sz w:val="28"/>
          <w:szCs w:val="28"/>
          <w:lang w:eastAsia="ru-RU"/>
        </w:rPr>
        <w:t>»</w:t>
      </w:r>
      <w:r w:rsidR="00460834">
        <w:rPr>
          <w:rFonts w:ascii="Times New Roman" w:eastAsia="Calibri" w:hAnsi="Times New Roman" w:cs="Times New Roman"/>
          <w:sz w:val="28"/>
          <w:szCs w:val="28"/>
          <w:lang w:eastAsia="ru-RU"/>
        </w:rPr>
        <w:t xml:space="preserve">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_Ref147881537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37</w:t>
      </w:r>
      <w:r w:rsidR="00460834">
        <w:rPr>
          <w:rFonts w:ascii="Times New Roman" w:eastAsia="Calibri" w:hAnsi="Times New Roman" w:cs="Times New Roman"/>
          <w:sz w:val="28"/>
          <w:szCs w:val="28"/>
          <w:lang w:eastAsia="ru-RU"/>
        </w:rPr>
        <w:fldChar w:fldCharType="end"/>
      </w:r>
      <w:r w:rsidR="00944F12" w:rsidRPr="00944F12">
        <w:rPr>
          <w:rFonts w:ascii="Times New Roman" w:eastAsia="Calibri" w:hAnsi="Times New Roman" w:cs="Times New Roman"/>
          <w:sz w:val="28"/>
          <w:szCs w:val="28"/>
          <w:lang w:eastAsia="ru-RU"/>
        </w:rPr>
        <w:t xml:space="preserve">, с. 229]. </w:t>
      </w:r>
    </w:p>
    <w:p w14:paraId="1BD4B5FD" w14:textId="77777777" w:rsidR="00944F12" w:rsidRPr="00944F12"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t>Численні зарубіжні та вітчизняні науковці (С. Богданов</w:t>
      </w:r>
      <w:r>
        <w:rPr>
          <w:rFonts w:ascii="Times New Roman" w:eastAsia="Calibri" w:hAnsi="Times New Roman" w:cs="Times New Roman"/>
          <w:sz w:val="28"/>
          <w:szCs w:val="28"/>
          <w:lang w:eastAsia="ru-RU"/>
        </w:rPr>
        <w:t xml:space="preserve">, </w:t>
      </w:r>
      <w:r w:rsidRPr="00944F12">
        <w:rPr>
          <w:rFonts w:ascii="Times New Roman" w:eastAsia="Calibri" w:hAnsi="Times New Roman" w:cs="Times New Roman"/>
          <w:sz w:val="28"/>
          <w:szCs w:val="28"/>
          <w:lang w:eastAsia="ru-RU"/>
        </w:rPr>
        <w:t xml:space="preserve">О. </w:t>
      </w:r>
      <w:proofErr w:type="spellStart"/>
      <w:r w:rsidRPr="00944F12">
        <w:rPr>
          <w:rFonts w:ascii="Times New Roman" w:eastAsia="Calibri" w:hAnsi="Times New Roman" w:cs="Times New Roman"/>
          <w:sz w:val="28"/>
          <w:szCs w:val="28"/>
          <w:lang w:eastAsia="ru-RU"/>
        </w:rPr>
        <w:t>Тімченко</w:t>
      </w:r>
      <w:proofErr w:type="spellEnd"/>
      <w:r w:rsidRPr="00944F12">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Pr="00944F12">
        <w:rPr>
          <w:rFonts w:ascii="Times New Roman" w:eastAsia="Calibri" w:hAnsi="Times New Roman" w:cs="Times New Roman"/>
          <w:sz w:val="28"/>
          <w:szCs w:val="28"/>
          <w:lang w:eastAsia="ru-RU"/>
        </w:rPr>
        <w:t xml:space="preserve">А. Бандура, М. </w:t>
      </w:r>
      <w:proofErr w:type="spellStart"/>
      <w:r w:rsidRPr="00944F12">
        <w:rPr>
          <w:rFonts w:ascii="Times New Roman" w:eastAsia="Calibri" w:hAnsi="Times New Roman" w:cs="Times New Roman"/>
          <w:sz w:val="28"/>
          <w:szCs w:val="28"/>
          <w:lang w:eastAsia="ru-RU"/>
        </w:rPr>
        <w:t>Лахад</w:t>
      </w:r>
      <w:proofErr w:type="spellEnd"/>
      <w:r w:rsidRPr="00944F12">
        <w:rPr>
          <w:rFonts w:ascii="Times New Roman" w:eastAsia="Calibri" w:hAnsi="Times New Roman" w:cs="Times New Roman"/>
          <w:sz w:val="28"/>
          <w:szCs w:val="28"/>
          <w:lang w:eastAsia="ru-RU"/>
        </w:rPr>
        <w:t xml:space="preserve">, О. </w:t>
      </w:r>
      <w:proofErr w:type="spellStart"/>
      <w:r w:rsidRPr="00944F12">
        <w:rPr>
          <w:rFonts w:ascii="Times New Roman" w:eastAsia="Calibri" w:hAnsi="Times New Roman" w:cs="Times New Roman"/>
          <w:sz w:val="28"/>
          <w:szCs w:val="28"/>
          <w:lang w:eastAsia="ru-RU"/>
        </w:rPr>
        <w:t>Авал</w:t>
      </w:r>
      <w:r w:rsidR="00460834">
        <w:rPr>
          <w:rFonts w:ascii="Times New Roman" w:eastAsia="Calibri" w:hAnsi="Times New Roman" w:cs="Times New Roman"/>
          <w:sz w:val="28"/>
          <w:szCs w:val="28"/>
          <w:lang w:eastAsia="ru-RU"/>
        </w:rPr>
        <w:t>он</w:t>
      </w:r>
      <w:proofErr w:type="spellEnd"/>
      <w:r w:rsidR="00460834">
        <w:rPr>
          <w:rFonts w:ascii="Times New Roman" w:eastAsia="Calibri" w:hAnsi="Times New Roman" w:cs="Times New Roman"/>
          <w:sz w:val="28"/>
          <w:szCs w:val="28"/>
          <w:lang w:eastAsia="ru-RU"/>
        </w:rPr>
        <w:t>,)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_Ref147881565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55</w:t>
      </w:r>
      <w:r w:rsidR="00460834">
        <w:rPr>
          <w:rFonts w:ascii="Times New Roman" w:eastAsia="Calibri" w:hAnsi="Times New Roman" w:cs="Times New Roman"/>
          <w:sz w:val="28"/>
          <w:szCs w:val="28"/>
          <w:lang w:eastAsia="ru-RU"/>
        </w:rPr>
        <w:fldChar w:fldCharType="end"/>
      </w:r>
      <w:r w:rsidR="00460834">
        <w:rPr>
          <w:rFonts w:ascii="Times New Roman" w:eastAsia="Calibri" w:hAnsi="Times New Roman" w:cs="Times New Roman"/>
          <w:sz w:val="28"/>
          <w:szCs w:val="28"/>
          <w:lang w:eastAsia="ru-RU"/>
        </w:rPr>
        <w:t xml:space="preserve">;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_Ref147881571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56</w:t>
      </w:r>
      <w:r w:rsidR="00460834">
        <w:rPr>
          <w:rFonts w:ascii="Times New Roman" w:eastAsia="Calibri" w:hAnsi="Times New Roman" w:cs="Times New Roman"/>
          <w:sz w:val="28"/>
          <w:szCs w:val="28"/>
          <w:lang w:eastAsia="ru-RU"/>
        </w:rPr>
        <w:fldChar w:fldCharType="end"/>
      </w:r>
      <w:r w:rsidR="00460834">
        <w:rPr>
          <w:rFonts w:ascii="Times New Roman" w:eastAsia="Calibri" w:hAnsi="Times New Roman" w:cs="Times New Roman"/>
          <w:sz w:val="28"/>
          <w:szCs w:val="28"/>
          <w:lang w:eastAsia="ru-RU"/>
        </w:rPr>
        <w:t xml:space="preserve">;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_Ref147881578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71</w:t>
      </w:r>
      <w:r w:rsidR="00460834">
        <w:rPr>
          <w:rFonts w:ascii="Times New Roman" w:eastAsia="Calibri" w:hAnsi="Times New Roman" w:cs="Times New Roman"/>
          <w:sz w:val="28"/>
          <w:szCs w:val="28"/>
          <w:lang w:eastAsia="ru-RU"/>
        </w:rPr>
        <w:fldChar w:fldCharType="end"/>
      </w:r>
      <w:r w:rsidR="00460834">
        <w:rPr>
          <w:rFonts w:ascii="Times New Roman" w:eastAsia="Calibri" w:hAnsi="Times New Roman" w:cs="Times New Roman"/>
          <w:sz w:val="28"/>
          <w:szCs w:val="28"/>
          <w:lang w:eastAsia="ru-RU"/>
        </w:rPr>
        <w:t xml:space="preserve">;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_Ref147881584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72</w:t>
      </w:r>
      <w:r w:rsidR="00460834">
        <w:rPr>
          <w:rFonts w:ascii="Times New Roman" w:eastAsia="Calibri" w:hAnsi="Times New Roman" w:cs="Times New Roman"/>
          <w:sz w:val="28"/>
          <w:szCs w:val="28"/>
          <w:lang w:eastAsia="ru-RU"/>
        </w:rPr>
        <w:fldChar w:fldCharType="end"/>
      </w:r>
      <w:r w:rsidRPr="00944F12">
        <w:rPr>
          <w:rFonts w:ascii="Times New Roman" w:eastAsia="Calibri" w:hAnsi="Times New Roman" w:cs="Times New Roman"/>
          <w:sz w:val="28"/>
          <w:szCs w:val="28"/>
          <w:lang w:eastAsia="ru-RU"/>
        </w:rPr>
        <w:t>] наголошують, що особистісні характеристики впливають на переживання ситуацій і подій. Зокрема, здатність адаптуватися до ситуацій, визначених певною попередньою підготовкою, минулий досвід перебування у кризових ситуаціях та позитивне розв</w:t>
      </w:r>
      <w:r w:rsidR="004E210D">
        <w:rPr>
          <w:rFonts w:ascii="Times New Roman" w:eastAsia="Calibri" w:hAnsi="Times New Roman" w:cs="Times New Roman"/>
          <w:sz w:val="28"/>
          <w:szCs w:val="28"/>
          <w:lang w:eastAsia="ru-RU"/>
        </w:rPr>
        <w:t>’</w:t>
      </w:r>
      <w:r w:rsidRPr="00944F12">
        <w:rPr>
          <w:rFonts w:ascii="Times New Roman" w:eastAsia="Calibri" w:hAnsi="Times New Roman" w:cs="Times New Roman"/>
          <w:sz w:val="28"/>
          <w:szCs w:val="28"/>
          <w:lang w:eastAsia="ru-RU"/>
        </w:rPr>
        <w:t>язання питань, пов</w:t>
      </w:r>
      <w:r w:rsidR="004E210D">
        <w:rPr>
          <w:rFonts w:ascii="Times New Roman" w:eastAsia="Calibri" w:hAnsi="Times New Roman" w:cs="Times New Roman"/>
          <w:sz w:val="28"/>
          <w:szCs w:val="28"/>
          <w:lang w:eastAsia="ru-RU"/>
        </w:rPr>
        <w:t>’</w:t>
      </w:r>
      <w:r w:rsidRPr="00944F12">
        <w:rPr>
          <w:rFonts w:ascii="Times New Roman" w:eastAsia="Calibri" w:hAnsi="Times New Roman" w:cs="Times New Roman"/>
          <w:sz w:val="28"/>
          <w:szCs w:val="28"/>
          <w:lang w:eastAsia="ru-RU"/>
        </w:rPr>
        <w:t xml:space="preserve">язаних із цим, </w:t>
      </w:r>
      <w:proofErr w:type="spellStart"/>
      <w:r w:rsidRPr="00944F12">
        <w:rPr>
          <w:rFonts w:ascii="Times New Roman" w:eastAsia="Calibri" w:hAnsi="Times New Roman" w:cs="Times New Roman"/>
          <w:sz w:val="28"/>
          <w:szCs w:val="28"/>
          <w:lang w:eastAsia="ru-RU"/>
        </w:rPr>
        <w:t>стресостійкість</w:t>
      </w:r>
      <w:proofErr w:type="spellEnd"/>
      <w:r w:rsidRPr="00944F12">
        <w:rPr>
          <w:rFonts w:ascii="Times New Roman" w:eastAsia="Calibri" w:hAnsi="Times New Roman" w:cs="Times New Roman"/>
          <w:sz w:val="28"/>
          <w:szCs w:val="28"/>
          <w:lang w:eastAsia="ru-RU"/>
        </w:rPr>
        <w:t xml:space="preserve"> і психологічна стійкість особистості є запорукою переходу до стабільного стану.</w:t>
      </w:r>
    </w:p>
    <w:p w14:paraId="1BD4B5FE" w14:textId="77777777" w:rsidR="00944F12" w:rsidRPr="00944D37" w:rsidRDefault="00944F12" w:rsidP="00944F12">
      <w:pPr>
        <w:spacing w:after="0" w:line="360" w:lineRule="auto"/>
        <w:ind w:firstLine="709"/>
        <w:jc w:val="both"/>
        <w:rPr>
          <w:rFonts w:ascii="Times New Roman" w:eastAsia="Calibri" w:hAnsi="Times New Roman" w:cs="Times New Roman"/>
          <w:sz w:val="28"/>
          <w:szCs w:val="28"/>
          <w:lang w:eastAsia="ru-RU"/>
        </w:rPr>
      </w:pPr>
      <w:r w:rsidRPr="00944F12">
        <w:rPr>
          <w:rFonts w:ascii="Times New Roman" w:eastAsia="Calibri" w:hAnsi="Times New Roman" w:cs="Times New Roman"/>
          <w:sz w:val="28"/>
          <w:szCs w:val="28"/>
          <w:lang w:eastAsia="ru-RU"/>
        </w:rPr>
        <w:t xml:space="preserve"> Одночасно адаптаційні проблеми та критичні періоди характеризуються посиленням кризових психологічних явищ та виражаються в неадекватних реакціях на те, що відбувається – агресії, дратівливості або тривожності, апатії, відчуженості та ін., сюди належать також проблеми зі зловживання психоактивними речовинами для зняття психічної н</w:t>
      </w:r>
      <w:r w:rsidR="00460834">
        <w:rPr>
          <w:rFonts w:ascii="Times New Roman" w:eastAsia="Calibri" w:hAnsi="Times New Roman" w:cs="Times New Roman"/>
          <w:sz w:val="28"/>
          <w:szCs w:val="28"/>
          <w:lang w:eastAsia="ru-RU"/>
        </w:rPr>
        <w:t>апруги, інші залежності тощо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_Ref147881217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60</w:t>
      </w:r>
      <w:r w:rsidR="00460834">
        <w:rPr>
          <w:rFonts w:ascii="Times New Roman" w:eastAsia="Calibri" w:hAnsi="Times New Roman" w:cs="Times New Roman"/>
          <w:sz w:val="28"/>
          <w:szCs w:val="28"/>
          <w:lang w:eastAsia="ru-RU"/>
        </w:rPr>
        <w:fldChar w:fldCharType="end"/>
      </w:r>
      <w:r w:rsidR="00460834">
        <w:rPr>
          <w:rFonts w:ascii="Times New Roman" w:eastAsia="Calibri" w:hAnsi="Times New Roman" w:cs="Times New Roman"/>
          <w:sz w:val="28"/>
          <w:szCs w:val="28"/>
          <w:lang w:eastAsia="ru-RU"/>
        </w:rPr>
        <w:t xml:space="preserve">, с. 26; </w:t>
      </w:r>
      <w:r w:rsidR="00460834">
        <w:rPr>
          <w:rFonts w:ascii="Times New Roman" w:eastAsia="Calibri" w:hAnsi="Times New Roman" w:cs="Times New Roman"/>
          <w:sz w:val="28"/>
          <w:szCs w:val="28"/>
          <w:lang w:eastAsia="ru-RU"/>
        </w:rPr>
        <w:fldChar w:fldCharType="begin"/>
      </w:r>
      <w:r w:rsidR="00460834">
        <w:rPr>
          <w:rFonts w:ascii="Times New Roman" w:eastAsia="Calibri" w:hAnsi="Times New Roman" w:cs="Times New Roman"/>
          <w:sz w:val="28"/>
          <w:szCs w:val="28"/>
          <w:lang w:eastAsia="ru-RU"/>
        </w:rPr>
        <w:instrText xml:space="preserve"> REF _Ref147881584 \r \h </w:instrText>
      </w:r>
      <w:r w:rsidR="00460834">
        <w:rPr>
          <w:rFonts w:ascii="Times New Roman" w:eastAsia="Calibri" w:hAnsi="Times New Roman" w:cs="Times New Roman"/>
          <w:sz w:val="28"/>
          <w:szCs w:val="28"/>
          <w:lang w:eastAsia="ru-RU"/>
        </w:rPr>
      </w:r>
      <w:r w:rsidR="00460834">
        <w:rPr>
          <w:rFonts w:ascii="Times New Roman" w:eastAsia="Calibri" w:hAnsi="Times New Roman" w:cs="Times New Roman"/>
          <w:sz w:val="28"/>
          <w:szCs w:val="28"/>
          <w:lang w:eastAsia="ru-RU"/>
        </w:rPr>
        <w:fldChar w:fldCharType="separate"/>
      </w:r>
      <w:r w:rsidR="00460834">
        <w:rPr>
          <w:rFonts w:ascii="Times New Roman" w:eastAsia="Calibri" w:hAnsi="Times New Roman" w:cs="Times New Roman"/>
          <w:sz w:val="28"/>
          <w:szCs w:val="28"/>
          <w:lang w:eastAsia="ru-RU"/>
        </w:rPr>
        <w:t>72</w:t>
      </w:r>
      <w:r w:rsidR="00460834">
        <w:rPr>
          <w:rFonts w:ascii="Times New Roman" w:eastAsia="Calibri" w:hAnsi="Times New Roman" w:cs="Times New Roman"/>
          <w:sz w:val="28"/>
          <w:szCs w:val="28"/>
          <w:lang w:eastAsia="ru-RU"/>
        </w:rPr>
        <w:fldChar w:fldCharType="end"/>
      </w:r>
      <w:r w:rsidRPr="00944F12">
        <w:rPr>
          <w:rFonts w:ascii="Times New Roman" w:eastAsia="Calibri" w:hAnsi="Times New Roman" w:cs="Times New Roman"/>
          <w:sz w:val="28"/>
          <w:szCs w:val="28"/>
          <w:lang w:eastAsia="ru-RU"/>
        </w:rPr>
        <w:t>, с. 190].</w:t>
      </w:r>
    </w:p>
    <w:p w14:paraId="1BD4B5FF" w14:textId="77777777" w:rsidR="003D2EBB" w:rsidRPr="00944D37" w:rsidRDefault="003D2EBB" w:rsidP="003D2EBB">
      <w:pPr>
        <w:spacing w:after="0" w:line="360" w:lineRule="auto"/>
        <w:ind w:firstLine="709"/>
        <w:jc w:val="both"/>
        <w:rPr>
          <w:rFonts w:ascii="Times New Roman" w:eastAsia="Calibri" w:hAnsi="Times New Roman" w:cs="Times New Roman"/>
          <w:sz w:val="28"/>
          <w:szCs w:val="28"/>
          <w:lang w:eastAsia="ru-RU"/>
        </w:rPr>
      </w:pPr>
      <w:r w:rsidRPr="00944D37">
        <w:rPr>
          <w:rFonts w:ascii="Times New Roman" w:eastAsia="Calibri" w:hAnsi="Times New Roman" w:cs="Times New Roman"/>
          <w:sz w:val="28"/>
          <w:szCs w:val="28"/>
          <w:lang w:eastAsia="ru-RU"/>
        </w:rPr>
        <w:t xml:space="preserve">Психологічна </w:t>
      </w:r>
      <w:r w:rsidR="00D43E66">
        <w:rPr>
          <w:rFonts w:ascii="Times New Roman" w:eastAsia="Calibri" w:hAnsi="Times New Roman" w:cs="Times New Roman"/>
          <w:sz w:val="28"/>
          <w:szCs w:val="28"/>
          <w:lang w:eastAsia="ru-RU"/>
        </w:rPr>
        <w:t xml:space="preserve">допомога та </w:t>
      </w:r>
      <w:r w:rsidRPr="00944D37">
        <w:rPr>
          <w:rFonts w:ascii="Times New Roman" w:eastAsia="Calibri" w:hAnsi="Times New Roman" w:cs="Times New Roman"/>
          <w:sz w:val="28"/>
          <w:szCs w:val="28"/>
          <w:lang w:eastAsia="ru-RU"/>
        </w:rPr>
        <w:t xml:space="preserve">профілактика є ефективним засобом подолання </w:t>
      </w:r>
      <w:r>
        <w:rPr>
          <w:rFonts w:ascii="Times New Roman" w:eastAsia="Calibri" w:hAnsi="Times New Roman" w:cs="Times New Roman"/>
          <w:sz w:val="28"/>
          <w:szCs w:val="28"/>
          <w:lang w:eastAsia="ru-RU"/>
        </w:rPr>
        <w:t>важких тр</w:t>
      </w:r>
      <w:r w:rsidR="00D43E66">
        <w:rPr>
          <w:rFonts w:ascii="Times New Roman" w:eastAsia="Calibri" w:hAnsi="Times New Roman" w:cs="Times New Roman"/>
          <w:sz w:val="28"/>
          <w:szCs w:val="28"/>
          <w:lang w:eastAsia="ru-RU"/>
        </w:rPr>
        <w:t>авматичних переживань, зокрема ПТРС, тривожних і</w:t>
      </w:r>
      <w:r>
        <w:rPr>
          <w:rFonts w:ascii="Times New Roman" w:eastAsia="Calibri" w:hAnsi="Times New Roman" w:cs="Times New Roman"/>
          <w:sz w:val="28"/>
          <w:szCs w:val="28"/>
          <w:lang w:eastAsia="ru-RU"/>
        </w:rPr>
        <w:t xml:space="preserve"> депресивних </w:t>
      </w:r>
      <w:r w:rsidRPr="00944D37">
        <w:rPr>
          <w:rFonts w:ascii="Times New Roman" w:eastAsia="Calibri" w:hAnsi="Times New Roman" w:cs="Times New Roman"/>
          <w:sz w:val="28"/>
          <w:szCs w:val="28"/>
          <w:lang w:eastAsia="ru-RU"/>
        </w:rPr>
        <w:t xml:space="preserve">станів, </w:t>
      </w:r>
      <w:r w:rsidR="00F365D5">
        <w:rPr>
          <w:rFonts w:ascii="Times New Roman" w:eastAsia="Calibri" w:hAnsi="Times New Roman" w:cs="Times New Roman"/>
          <w:sz w:val="28"/>
          <w:szCs w:val="28"/>
          <w:lang w:eastAsia="ru-RU"/>
        </w:rPr>
        <w:t>вона спрямовується</w:t>
      </w:r>
      <w:r w:rsidRPr="00944D37">
        <w:rPr>
          <w:rFonts w:ascii="Times New Roman" w:eastAsia="Calibri" w:hAnsi="Times New Roman" w:cs="Times New Roman"/>
          <w:sz w:val="28"/>
          <w:szCs w:val="28"/>
          <w:lang w:eastAsia="ru-RU"/>
        </w:rPr>
        <w:t xml:space="preserve"> на </w:t>
      </w:r>
      <w:r>
        <w:rPr>
          <w:rFonts w:ascii="Times New Roman" w:eastAsia="Calibri" w:hAnsi="Times New Roman" w:cs="Times New Roman"/>
          <w:sz w:val="28"/>
          <w:szCs w:val="28"/>
          <w:lang w:eastAsia="ru-RU"/>
        </w:rPr>
        <w:t>розв</w:t>
      </w:r>
      <w:r w:rsidR="004E210D">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язання психосоматичних проблем</w:t>
      </w:r>
      <w:r w:rsidRPr="00944D37">
        <w:rPr>
          <w:rFonts w:ascii="Times New Roman" w:eastAsia="Calibri" w:hAnsi="Times New Roman" w:cs="Times New Roman"/>
          <w:sz w:val="28"/>
          <w:szCs w:val="28"/>
          <w:lang w:eastAsia="ru-RU"/>
        </w:rPr>
        <w:t xml:space="preserve"> та розладів </w:t>
      </w:r>
      <w:r w:rsidR="00F365D5">
        <w:rPr>
          <w:rFonts w:ascii="Times New Roman" w:eastAsia="Calibri" w:hAnsi="Times New Roman" w:cs="Times New Roman"/>
          <w:sz w:val="28"/>
          <w:szCs w:val="28"/>
          <w:lang w:eastAsia="ru-RU"/>
        </w:rPr>
        <w:t>у психіці людини,</w:t>
      </w:r>
      <w:r w:rsidRPr="00944D37">
        <w:rPr>
          <w:rFonts w:ascii="Times New Roman" w:eastAsia="Calibri" w:hAnsi="Times New Roman" w:cs="Times New Roman"/>
          <w:sz w:val="28"/>
          <w:szCs w:val="28"/>
          <w:lang w:eastAsia="ru-RU"/>
        </w:rPr>
        <w:t xml:space="preserve"> сприяє зняттю напруги в організмі, відновленню особистих сил, пожвавленню життєтворчого процесу. Отже, застосування </w:t>
      </w:r>
      <w:proofErr w:type="spellStart"/>
      <w:r w:rsidRPr="00944D37">
        <w:rPr>
          <w:rFonts w:ascii="Times New Roman" w:eastAsia="Calibri" w:hAnsi="Times New Roman" w:cs="Times New Roman"/>
          <w:sz w:val="28"/>
          <w:szCs w:val="28"/>
          <w:lang w:eastAsia="ru-RU"/>
        </w:rPr>
        <w:t>психокорекційних</w:t>
      </w:r>
      <w:proofErr w:type="spellEnd"/>
      <w:r w:rsidRPr="00944D37">
        <w:rPr>
          <w:rFonts w:ascii="Times New Roman" w:eastAsia="Calibri" w:hAnsi="Times New Roman" w:cs="Times New Roman"/>
          <w:sz w:val="28"/>
          <w:szCs w:val="28"/>
          <w:lang w:eastAsia="ru-RU"/>
        </w:rPr>
        <w:t xml:space="preserve"> методів та технік у процесі подолання </w:t>
      </w:r>
      <w:r w:rsidR="00F365D5">
        <w:rPr>
          <w:rFonts w:ascii="Times New Roman" w:eastAsia="Calibri" w:hAnsi="Times New Roman" w:cs="Times New Roman"/>
          <w:sz w:val="28"/>
          <w:szCs w:val="28"/>
          <w:lang w:eastAsia="ru-RU"/>
        </w:rPr>
        <w:t>негативних психологічних станів пов</w:t>
      </w:r>
      <w:r w:rsidR="004E210D">
        <w:rPr>
          <w:rFonts w:ascii="Times New Roman" w:eastAsia="Calibri" w:hAnsi="Times New Roman" w:cs="Times New Roman"/>
          <w:sz w:val="28"/>
          <w:szCs w:val="28"/>
          <w:lang w:eastAsia="ru-RU"/>
        </w:rPr>
        <w:t>’</w:t>
      </w:r>
      <w:r w:rsidR="00F365D5">
        <w:rPr>
          <w:rFonts w:ascii="Times New Roman" w:eastAsia="Calibri" w:hAnsi="Times New Roman" w:cs="Times New Roman"/>
          <w:sz w:val="28"/>
          <w:szCs w:val="28"/>
          <w:lang w:eastAsia="ru-RU"/>
        </w:rPr>
        <w:t xml:space="preserve">язаних з впливом травматичних переживань </w:t>
      </w:r>
      <w:r w:rsidRPr="00944D37">
        <w:rPr>
          <w:rFonts w:ascii="Times New Roman" w:eastAsia="Calibri" w:hAnsi="Times New Roman" w:cs="Times New Roman"/>
          <w:sz w:val="28"/>
          <w:szCs w:val="28"/>
          <w:lang w:eastAsia="ru-RU"/>
        </w:rPr>
        <w:t xml:space="preserve">є одним із найефективніших способів успішного </w:t>
      </w:r>
      <w:r>
        <w:rPr>
          <w:rFonts w:ascii="Times New Roman" w:eastAsia="Calibri" w:hAnsi="Times New Roman" w:cs="Times New Roman"/>
          <w:sz w:val="28"/>
          <w:szCs w:val="28"/>
          <w:lang w:eastAsia="ru-RU"/>
        </w:rPr>
        <w:t>розв</w:t>
      </w:r>
      <w:r w:rsidR="004E210D">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язання психологічних проблем</w:t>
      </w:r>
      <w:r w:rsidRPr="00944D37">
        <w:rPr>
          <w:rFonts w:ascii="Times New Roman" w:eastAsia="Calibri" w:hAnsi="Times New Roman" w:cs="Times New Roman"/>
          <w:sz w:val="28"/>
          <w:szCs w:val="28"/>
          <w:lang w:eastAsia="ru-RU"/>
        </w:rPr>
        <w:t xml:space="preserve">, а також зміни психологічного стану людини, що є основою для усунення негативних </w:t>
      </w:r>
      <w:r w:rsidR="008D3D9A">
        <w:rPr>
          <w:rFonts w:ascii="Times New Roman" w:eastAsia="Calibri" w:hAnsi="Times New Roman" w:cs="Times New Roman"/>
          <w:sz w:val="28"/>
          <w:szCs w:val="28"/>
          <w:lang w:eastAsia="ru-RU"/>
        </w:rPr>
        <w:t>«</w:t>
      </w:r>
      <w:r w:rsidRPr="00944D37">
        <w:rPr>
          <w:rFonts w:ascii="Times New Roman" w:eastAsia="Calibri" w:hAnsi="Times New Roman" w:cs="Times New Roman"/>
          <w:sz w:val="28"/>
          <w:szCs w:val="28"/>
          <w:lang w:eastAsia="ru-RU"/>
        </w:rPr>
        <w:t>бар</w:t>
      </w:r>
      <w:r w:rsidR="004E210D">
        <w:rPr>
          <w:rFonts w:ascii="Times New Roman" w:eastAsia="Calibri" w:hAnsi="Times New Roman" w:cs="Times New Roman"/>
          <w:sz w:val="28"/>
          <w:szCs w:val="28"/>
          <w:lang w:eastAsia="ru-RU"/>
        </w:rPr>
        <w:t>’</w:t>
      </w:r>
      <w:r w:rsidRPr="00944D37">
        <w:rPr>
          <w:rFonts w:ascii="Times New Roman" w:eastAsia="Calibri" w:hAnsi="Times New Roman" w:cs="Times New Roman"/>
          <w:sz w:val="28"/>
          <w:szCs w:val="28"/>
          <w:lang w:eastAsia="ru-RU"/>
        </w:rPr>
        <w:t>єрів</w:t>
      </w:r>
      <w:r w:rsidR="008D3D9A">
        <w:rPr>
          <w:rFonts w:ascii="Times New Roman" w:eastAsia="Calibri" w:hAnsi="Times New Roman" w:cs="Times New Roman"/>
          <w:sz w:val="28"/>
          <w:szCs w:val="28"/>
          <w:lang w:eastAsia="ru-RU"/>
        </w:rPr>
        <w:t>»</w:t>
      </w:r>
      <w:r w:rsidRPr="00944D37">
        <w:rPr>
          <w:rFonts w:ascii="Times New Roman" w:eastAsia="Calibri" w:hAnsi="Times New Roman" w:cs="Times New Roman"/>
          <w:sz w:val="28"/>
          <w:szCs w:val="28"/>
          <w:lang w:eastAsia="ru-RU"/>
        </w:rPr>
        <w:t>, значно підвищує ефективність відновлювального процесу, а також сприяє схильності до позитивного мислення загалом.</w:t>
      </w:r>
    </w:p>
    <w:p w14:paraId="1BD4B600" w14:textId="77777777" w:rsidR="00263841" w:rsidRDefault="00263841" w:rsidP="00E20901">
      <w:pPr>
        <w:spacing w:after="0" w:line="360" w:lineRule="auto"/>
        <w:rPr>
          <w:rFonts w:ascii="Times New Roman" w:hAnsi="Times New Roman" w:cs="Times New Roman"/>
          <w:b/>
          <w:bCs/>
          <w:sz w:val="28"/>
          <w:szCs w:val="28"/>
        </w:rPr>
      </w:pPr>
    </w:p>
    <w:p w14:paraId="1BD4B601" w14:textId="77777777" w:rsidR="006E4009" w:rsidRDefault="006E4009" w:rsidP="006E4009">
      <w:pPr>
        <w:spacing w:after="0" w:line="360" w:lineRule="auto"/>
        <w:ind w:firstLine="709"/>
        <w:outlineLvl w:val="1"/>
        <w:rPr>
          <w:rFonts w:ascii="Times New Roman" w:hAnsi="Times New Roman" w:cs="Times New Roman"/>
          <w:b/>
          <w:bCs/>
          <w:sz w:val="28"/>
          <w:szCs w:val="28"/>
        </w:rPr>
      </w:pPr>
      <w:bookmarkStart w:id="5" w:name="_Toc147882784"/>
      <w:r>
        <w:rPr>
          <w:rFonts w:ascii="Times New Roman" w:hAnsi="Times New Roman" w:cs="Times New Roman"/>
          <w:b/>
          <w:bCs/>
          <w:sz w:val="28"/>
          <w:szCs w:val="28"/>
        </w:rPr>
        <w:lastRenderedPageBreak/>
        <w:t>Висновки до розділу 1</w:t>
      </w:r>
      <w:bookmarkEnd w:id="5"/>
    </w:p>
    <w:p w14:paraId="1BD4B602" w14:textId="77777777" w:rsidR="00E12158" w:rsidRDefault="00E12158" w:rsidP="006E4009">
      <w:pPr>
        <w:spacing w:after="0" w:line="360" w:lineRule="auto"/>
        <w:ind w:firstLine="709"/>
        <w:outlineLvl w:val="1"/>
        <w:rPr>
          <w:rFonts w:ascii="Times New Roman" w:hAnsi="Times New Roman" w:cs="Times New Roman"/>
          <w:b/>
          <w:bCs/>
          <w:sz w:val="28"/>
          <w:szCs w:val="28"/>
        </w:rPr>
      </w:pPr>
    </w:p>
    <w:p w14:paraId="1BD4B603" w14:textId="77777777" w:rsidR="00E12158" w:rsidRDefault="00E12158" w:rsidP="00E12158">
      <w:pPr>
        <w:spacing w:after="0" w:line="360" w:lineRule="auto"/>
        <w:ind w:firstLine="709"/>
        <w:jc w:val="both"/>
        <w:outlineLvl w:val="1"/>
        <w:rPr>
          <w:rFonts w:ascii="Times New Roman" w:hAnsi="Times New Roman" w:cs="Times New Roman"/>
          <w:bCs/>
          <w:sz w:val="28"/>
          <w:szCs w:val="28"/>
        </w:rPr>
      </w:pPr>
      <w:r w:rsidRPr="00E12158">
        <w:rPr>
          <w:rFonts w:ascii="Times New Roman" w:hAnsi="Times New Roman" w:cs="Times New Roman"/>
          <w:bCs/>
          <w:sz w:val="28"/>
          <w:szCs w:val="28"/>
        </w:rPr>
        <w:t xml:space="preserve">Отже, </w:t>
      </w:r>
      <w:r>
        <w:rPr>
          <w:rFonts w:ascii="Times New Roman" w:hAnsi="Times New Roman" w:cs="Times New Roman"/>
          <w:bCs/>
          <w:sz w:val="28"/>
          <w:szCs w:val="28"/>
        </w:rPr>
        <w:t>т</w:t>
      </w:r>
      <w:r w:rsidRPr="00E12158">
        <w:rPr>
          <w:rFonts w:ascii="Times New Roman" w:hAnsi="Times New Roman" w:cs="Times New Roman"/>
          <w:bCs/>
          <w:sz w:val="28"/>
          <w:szCs w:val="28"/>
        </w:rPr>
        <w:t>равматичні переживання є складним явищем, викликаним подіями, що становлять загрозу життю чи здоров</w:t>
      </w:r>
      <w:r w:rsidR="004E210D">
        <w:rPr>
          <w:rFonts w:ascii="Times New Roman" w:hAnsi="Times New Roman" w:cs="Times New Roman"/>
          <w:bCs/>
          <w:sz w:val="28"/>
          <w:szCs w:val="28"/>
        </w:rPr>
        <w:t>’</w:t>
      </w:r>
      <w:r w:rsidRPr="00E12158">
        <w:rPr>
          <w:rFonts w:ascii="Times New Roman" w:hAnsi="Times New Roman" w:cs="Times New Roman"/>
          <w:bCs/>
          <w:sz w:val="28"/>
          <w:szCs w:val="28"/>
        </w:rPr>
        <w:t>ю людини. Вони можуть виникнути внаслідок різних чинників, зокрема війни, насильства, катастроф тощо. Травматичні переживання впливають на різні сфери життя і можуть</w:t>
      </w:r>
      <w:r>
        <w:rPr>
          <w:rFonts w:ascii="Times New Roman" w:hAnsi="Times New Roman" w:cs="Times New Roman"/>
          <w:bCs/>
          <w:sz w:val="28"/>
          <w:szCs w:val="28"/>
        </w:rPr>
        <w:t xml:space="preserve"> проявлятися у формі тривоги, </w:t>
      </w:r>
      <w:proofErr w:type="spellStart"/>
      <w:r>
        <w:rPr>
          <w:rFonts w:ascii="Times New Roman" w:hAnsi="Times New Roman" w:cs="Times New Roman"/>
          <w:bCs/>
          <w:sz w:val="28"/>
          <w:szCs w:val="28"/>
        </w:rPr>
        <w:t>трвожності</w:t>
      </w:r>
      <w:proofErr w:type="spellEnd"/>
      <w:r w:rsidRPr="00E12158">
        <w:rPr>
          <w:rFonts w:ascii="Times New Roman" w:hAnsi="Times New Roman" w:cs="Times New Roman"/>
          <w:bCs/>
          <w:sz w:val="28"/>
          <w:szCs w:val="28"/>
        </w:rPr>
        <w:t xml:space="preserve">, депресії, ПТСР та інших розладах. Для розуміння цього феномену важливо враховувати індивідуальні та контекстуальні фактори. Існують різні види травматичних переживань залежно від характеру </w:t>
      </w:r>
      <w:proofErr w:type="spellStart"/>
      <w:r w:rsidR="004E210D">
        <w:rPr>
          <w:rFonts w:ascii="Times New Roman" w:hAnsi="Times New Roman" w:cs="Times New Roman"/>
          <w:bCs/>
          <w:sz w:val="28"/>
          <w:szCs w:val="28"/>
        </w:rPr>
        <w:t>травмівних</w:t>
      </w:r>
      <w:proofErr w:type="spellEnd"/>
      <w:r w:rsidRPr="00E12158">
        <w:rPr>
          <w:rFonts w:ascii="Times New Roman" w:hAnsi="Times New Roman" w:cs="Times New Roman"/>
          <w:bCs/>
          <w:sz w:val="28"/>
          <w:szCs w:val="28"/>
        </w:rPr>
        <w:t xml:space="preserve"> подій.</w:t>
      </w:r>
    </w:p>
    <w:p w14:paraId="1BD4B604" w14:textId="77777777" w:rsidR="00E12158" w:rsidRDefault="00E12158" w:rsidP="00E12158">
      <w:pPr>
        <w:spacing w:after="0" w:line="360" w:lineRule="auto"/>
        <w:ind w:firstLine="709"/>
        <w:jc w:val="both"/>
        <w:outlineLvl w:val="1"/>
        <w:rPr>
          <w:rFonts w:ascii="Times New Roman" w:hAnsi="Times New Roman" w:cs="Times New Roman"/>
          <w:bCs/>
          <w:sz w:val="28"/>
          <w:szCs w:val="28"/>
        </w:rPr>
      </w:pPr>
      <w:r w:rsidRPr="00E12158">
        <w:rPr>
          <w:rFonts w:ascii="Times New Roman" w:hAnsi="Times New Roman" w:cs="Times New Roman"/>
          <w:bCs/>
          <w:sz w:val="28"/>
          <w:szCs w:val="28"/>
        </w:rPr>
        <w:t>Війна та вимушене переміщення спричиняють значні психологічні травми для цивільного насе</w:t>
      </w:r>
      <w:r>
        <w:rPr>
          <w:rFonts w:ascii="Times New Roman" w:hAnsi="Times New Roman" w:cs="Times New Roman"/>
          <w:bCs/>
          <w:sz w:val="28"/>
          <w:szCs w:val="28"/>
        </w:rPr>
        <w:t>лення. Серед типових наслідків –</w:t>
      </w:r>
      <w:r w:rsidRPr="00E12158">
        <w:rPr>
          <w:rFonts w:ascii="Times New Roman" w:hAnsi="Times New Roman" w:cs="Times New Roman"/>
          <w:bCs/>
          <w:sz w:val="28"/>
          <w:szCs w:val="28"/>
        </w:rPr>
        <w:t xml:space="preserve"> підвищена тривожність, депресія, ПТСР, порушення сну та інші розлади. Різке збільшення щільності населення у містах, проблеми працевлаштування, складнощі з документами також негативно позначаються. За даними досліджень, переселенці потребують як матеріальної, так і психологічної підтримки. Водночас в умовах війни зростає рівень згуртованості та взаємодопомоги.</w:t>
      </w:r>
    </w:p>
    <w:p w14:paraId="1BD4B605" w14:textId="77777777" w:rsidR="006E4009" w:rsidRPr="0017174C" w:rsidRDefault="00E12158" w:rsidP="0017174C">
      <w:pPr>
        <w:spacing w:after="0" w:line="360" w:lineRule="auto"/>
        <w:ind w:firstLine="709"/>
        <w:jc w:val="both"/>
        <w:outlineLvl w:val="1"/>
        <w:rPr>
          <w:rFonts w:ascii="Times New Roman" w:hAnsi="Times New Roman" w:cs="Times New Roman"/>
          <w:bCs/>
          <w:sz w:val="28"/>
          <w:szCs w:val="28"/>
        </w:rPr>
      </w:pPr>
      <w:r w:rsidRPr="00E12158">
        <w:rPr>
          <w:rFonts w:ascii="Times New Roman" w:hAnsi="Times New Roman" w:cs="Times New Roman"/>
          <w:bCs/>
          <w:sz w:val="28"/>
          <w:szCs w:val="28"/>
        </w:rPr>
        <w:t xml:space="preserve">Для подолання травматичних переживань застосовується комплекс методів психологічної корекції та реабілітації. Це можуть бути індивідуальна і групова психотерапія, тілесно-орієнтовані методи, </w:t>
      </w:r>
      <w:proofErr w:type="spellStart"/>
      <w:r w:rsidRPr="00E12158">
        <w:rPr>
          <w:rFonts w:ascii="Times New Roman" w:hAnsi="Times New Roman" w:cs="Times New Roman"/>
          <w:bCs/>
          <w:sz w:val="28"/>
          <w:szCs w:val="28"/>
        </w:rPr>
        <w:t>когнітивно</w:t>
      </w:r>
      <w:proofErr w:type="spellEnd"/>
      <w:r w:rsidRPr="00E12158">
        <w:rPr>
          <w:rFonts w:ascii="Times New Roman" w:hAnsi="Times New Roman" w:cs="Times New Roman"/>
          <w:bCs/>
          <w:sz w:val="28"/>
          <w:szCs w:val="28"/>
        </w:rPr>
        <w:t>-поведінкова терапія</w:t>
      </w:r>
      <w:r>
        <w:rPr>
          <w:rFonts w:ascii="Times New Roman" w:hAnsi="Times New Roman" w:cs="Times New Roman"/>
          <w:bCs/>
          <w:sz w:val="28"/>
          <w:szCs w:val="28"/>
        </w:rPr>
        <w:t xml:space="preserve">, </w:t>
      </w:r>
      <w:r w:rsidRPr="00E12158">
        <w:rPr>
          <w:rFonts w:ascii="Times New Roman" w:hAnsi="Times New Roman" w:cs="Times New Roman"/>
          <w:bCs/>
          <w:sz w:val="28"/>
          <w:szCs w:val="28"/>
        </w:rPr>
        <w:t xml:space="preserve">навіювання, нейролінгвістичне програмування, репрезентативна система, техніка встановлення якорів, техніка </w:t>
      </w:r>
      <w:proofErr w:type="spellStart"/>
      <w:r w:rsidRPr="00E12158">
        <w:rPr>
          <w:rFonts w:ascii="Times New Roman" w:hAnsi="Times New Roman" w:cs="Times New Roman"/>
          <w:bCs/>
          <w:sz w:val="28"/>
          <w:szCs w:val="28"/>
        </w:rPr>
        <w:t>рефреймінгу</w:t>
      </w:r>
      <w:proofErr w:type="spellEnd"/>
      <w:r w:rsidRPr="00E12158">
        <w:rPr>
          <w:rFonts w:ascii="Times New Roman" w:hAnsi="Times New Roman" w:cs="Times New Roman"/>
          <w:bCs/>
          <w:sz w:val="28"/>
          <w:szCs w:val="28"/>
        </w:rPr>
        <w:t xml:space="preserve">, техніки релаксації та сімейна терапія, самодопомога та само профілактика негативних наслідків </w:t>
      </w:r>
      <w:proofErr w:type="spellStart"/>
      <w:r w:rsidRPr="00E12158">
        <w:rPr>
          <w:rFonts w:ascii="Times New Roman" w:hAnsi="Times New Roman" w:cs="Times New Roman"/>
          <w:bCs/>
          <w:sz w:val="28"/>
          <w:szCs w:val="28"/>
        </w:rPr>
        <w:t>травмівних</w:t>
      </w:r>
      <w:proofErr w:type="spellEnd"/>
      <w:r w:rsidRPr="00E12158">
        <w:rPr>
          <w:rFonts w:ascii="Times New Roman" w:hAnsi="Times New Roman" w:cs="Times New Roman"/>
          <w:bCs/>
          <w:sz w:val="28"/>
          <w:szCs w:val="28"/>
        </w:rPr>
        <w:t xml:space="preserve"> подій. тощо. Важливими є </w:t>
      </w:r>
      <w:r>
        <w:rPr>
          <w:rFonts w:ascii="Times New Roman" w:hAnsi="Times New Roman" w:cs="Times New Roman"/>
          <w:bCs/>
          <w:sz w:val="28"/>
          <w:szCs w:val="28"/>
        </w:rPr>
        <w:t>н</w:t>
      </w:r>
      <w:r w:rsidR="0017174C">
        <w:rPr>
          <w:rFonts w:ascii="Times New Roman" w:hAnsi="Times New Roman" w:cs="Times New Roman"/>
          <w:bCs/>
          <w:sz w:val="28"/>
          <w:szCs w:val="28"/>
        </w:rPr>
        <w:t>авчання людини</w:t>
      </w:r>
      <w:r w:rsidRPr="00E12158">
        <w:rPr>
          <w:rFonts w:ascii="Times New Roman" w:hAnsi="Times New Roman" w:cs="Times New Roman"/>
          <w:bCs/>
          <w:sz w:val="28"/>
          <w:szCs w:val="28"/>
        </w:rPr>
        <w:t xml:space="preserve"> розумінню психологічних процесів та станів, а також опануванню практичних навичок для поліпшення психічного здоров</w:t>
      </w:r>
      <w:r w:rsidR="004E210D">
        <w:rPr>
          <w:rFonts w:ascii="Times New Roman" w:hAnsi="Times New Roman" w:cs="Times New Roman"/>
          <w:bCs/>
          <w:sz w:val="28"/>
          <w:szCs w:val="28"/>
        </w:rPr>
        <w:t>’</w:t>
      </w:r>
      <w:r w:rsidRPr="00E12158">
        <w:rPr>
          <w:rFonts w:ascii="Times New Roman" w:hAnsi="Times New Roman" w:cs="Times New Roman"/>
          <w:bCs/>
          <w:sz w:val="28"/>
          <w:szCs w:val="28"/>
        </w:rPr>
        <w:t xml:space="preserve">я і </w:t>
      </w:r>
      <w:r w:rsidR="00622993">
        <w:rPr>
          <w:rFonts w:ascii="Times New Roman" w:hAnsi="Times New Roman" w:cs="Times New Roman"/>
          <w:bCs/>
          <w:sz w:val="28"/>
          <w:szCs w:val="28"/>
        </w:rPr>
        <w:t>добробуту</w:t>
      </w:r>
      <w:r w:rsidRPr="00E12158">
        <w:rPr>
          <w:rFonts w:ascii="Times New Roman" w:hAnsi="Times New Roman" w:cs="Times New Roman"/>
          <w:bCs/>
          <w:sz w:val="28"/>
          <w:szCs w:val="28"/>
        </w:rPr>
        <w:t>. щодо</w:t>
      </w:r>
      <w:r>
        <w:rPr>
          <w:rFonts w:ascii="Times New Roman" w:hAnsi="Times New Roman" w:cs="Times New Roman"/>
          <w:bCs/>
          <w:sz w:val="28"/>
          <w:szCs w:val="28"/>
        </w:rPr>
        <w:t xml:space="preserve"> нормальних реакцій людини на </w:t>
      </w:r>
      <w:proofErr w:type="spellStart"/>
      <w:r>
        <w:rPr>
          <w:rFonts w:ascii="Times New Roman" w:hAnsi="Times New Roman" w:cs="Times New Roman"/>
          <w:bCs/>
          <w:sz w:val="28"/>
          <w:szCs w:val="28"/>
        </w:rPr>
        <w:t>травмівні</w:t>
      </w:r>
      <w:proofErr w:type="spellEnd"/>
      <w:r w:rsidRPr="00E12158">
        <w:rPr>
          <w:rFonts w:ascii="Times New Roman" w:hAnsi="Times New Roman" w:cs="Times New Roman"/>
          <w:bCs/>
          <w:sz w:val="28"/>
          <w:szCs w:val="28"/>
        </w:rPr>
        <w:t xml:space="preserve"> події та розвиток навичок самодопомоги. Психологічна підтримка має бути комплексною та враховувати індивідуальні потреби постраждалих.</w:t>
      </w:r>
    </w:p>
    <w:p w14:paraId="1BD4B606" w14:textId="77777777" w:rsidR="00A05430" w:rsidRPr="00A05430" w:rsidRDefault="00C473D2" w:rsidP="006E4009">
      <w:pPr>
        <w:spacing w:after="0" w:line="360" w:lineRule="auto"/>
        <w:jc w:val="center"/>
        <w:outlineLvl w:val="0"/>
        <w:rPr>
          <w:rFonts w:ascii="Times New Roman" w:hAnsi="Times New Roman" w:cs="Times New Roman"/>
          <w:sz w:val="28"/>
          <w:szCs w:val="28"/>
        </w:rPr>
      </w:pPr>
      <w:bookmarkStart w:id="6" w:name="_Toc147882785"/>
      <w:r w:rsidRPr="00A05430">
        <w:rPr>
          <w:rFonts w:ascii="Times New Roman" w:hAnsi="Times New Roman" w:cs="Times New Roman"/>
          <w:b/>
          <w:bCs/>
          <w:sz w:val="28"/>
          <w:szCs w:val="28"/>
        </w:rPr>
        <w:lastRenderedPageBreak/>
        <w:t>РОЗДІЛ 2. ЕМПІРИЧНЕ ДОСЛІДЖЕННЯ ПОДОЛАННЯ ТРАВМАТИЧНИХ ПЕРЕЖИВАНЬ ЦИВІЛЬНОГО НАСЕЛЕННЯ В УМОВАХ ПОВНОМАСШТАБНОЇ ВІЙНИ</w:t>
      </w:r>
      <w:bookmarkEnd w:id="6"/>
    </w:p>
    <w:p w14:paraId="1BD4B607" w14:textId="77777777" w:rsidR="00A05430" w:rsidRDefault="00A05430" w:rsidP="00A05430">
      <w:pPr>
        <w:spacing w:after="0" w:line="360" w:lineRule="auto"/>
        <w:ind w:firstLine="709"/>
        <w:jc w:val="both"/>
        <w:rPr>
          <w:rFonts w:ascii="Times New Roman" w:hAnsi="Times New Roman" w:cs="Times New Roman"/>
          <w:sz w:val="28"/>
          <w:szCs w:val="28"/>
        </w:rPr>
      </w:pPr>
    </w:p>
    <w:p w14:paraId="1BD4B608" w14:textId="77777777" w:rsidR="00DF7D03" w:rsidRDefault="00DF7D03" w:rsidP="00A05430">
      <w:pPr>
        <w:spacing w:after="0" w:line="360" w:lineRule="auto"/>
        <w:ind w:firstLine="709"/>
        <w:jc w:val="both"/>
        <w:rPr>
          <w:rFonts w:ascii="Times New Roman" w:hAnsi="Times New Roman" w:cs="Times New Roman"/>
          <w:sz w:val="28"/>
          <w:szCs w:val="28"/>
        </w:rPr>
      </w:pPr>
    </w:p>
    <w:p w14:paraId="1BD4B609" w14:textId="77777777" w:rsidR="00DF7D03" w:rsidRPr="00DF7D03" w:rsidRDefault="00DF7D03" w:rsidP="006E4009">
      <w:pPr>
        <w:spacing w:after="0" w:line="360" w:lineRule="auto"/>
        <w:ind w:firstLine="709"/>
        <w:jc w:val="both"/>
        <w:outlineLvl w:val="1"/>
        <w:rPr>
          <w:rFonts w:ascii="Times New Roman" w:hAnsi="Times New Roman" w:cs="Times New Roman"/>
          <w:sz w:val="28"/>
          <w:szCs w:val="28"/>
        </w:rPr>
      </w:pPr>
      <w:bookmarkStart w:id="7" w:name="_Toc147882786"/>
      <w:r w:rsidRPr="00DF7D03">
        <w:rPr>
          <w:rFonts w:ascii="Times New Roman" w:hAnsi="Times New Roman" w:cs="Times New Roman"/>
          <w:b/>
          <w:bCs/>
          <w:sz w:val="28"/>
          <w:szCs w:val="28"/>
        </w:rPr>
        <w:t>2.1 Опис методів дослідження, для проведення емпіричного дослідження ефективності застосування психологічних методів</w:t>
      </w:r>
      <w:bookmarkEnd w:id="7"/>
    </w:p>
    <w:p w14:paraId="1BD4B60A" w14:textId="77777777" w:rsidR="00DF7D03" w:rsidRDefault="00DF7D03" w:rsidP="00A05430">
      <w:pPr>
        <w:spacing w:after="0" w:line="360" w:lineRule="auto"/>
        <w:ind w:firstLine="709"/>
        <w:jc w:val="both"/>
        <w:rPr>
          <w:rFonts w:ascii="Times New Roman" w:hAnsi="Times New Roman" w:cs="Times New Roman"/>
          <w:sz w:val="28"/>
          <w:szCs w:val="28"/>
        </w:rPr>
      </w:pPr>
    </w:p>
    <w:p w14:paraId="1BD4B60B" w14:textId="77777777" w:rsidR="00A05430" w:rsidRPr="00A05430" w:rsidRDefault="00A05430" w:rsidP="00A05430">
      <w:pPr>
        <w:spacing w:after="0" w:line="360" w:lineRule="auto"/>
        <w:ind w:firstLine="709"/>
        <w:jc w:val="both"/>
        <w:rPr>
          <w:rFonts w:ascii="Times New Roman" w:hAnsi="Times New Roman" w:cs="Times New Roman"/>
          <w:sz w:val="28"/>
          <w:szCs w:val="28"/>
        </w:rPr>
      </w:pPr>
      <w:r w:rsidRPr="00A05430">
        <w:rPr>
          <w:rFonts w:ascii="Times New Roman" w:hAnsi="Times New Roman" w:cs="Times New Roman"/>
          <w:sz w:val="28"/>
          <w:szCs w:val="28"/>
        </w:rPr>
        <w:t>Емпіричне дослідження щодо подолання травматичних переживань цивільного населення в умовах повномасштабної війни може включати декілька методів для оцінки ефективності психол</w:t>
      </w:r>
      <w:r w:rsidR="00DF7D03">
        <w:rPr>
          <w:rFonts w:ascii="Times New Roman" w:hAnsi="Times New Roman" w:cs="Times New Roman"/>
          <w:sz w:val="28"/>
          <w:szCs w:val="28"/>
        </w:rPr>
        <w:t>огічних підходів та технологій</w:t>
      </w:r>
      <w:r w:rsidRPr="00A05430">
        <w:rPr>
          <w:rFonts w:ascii="Times New Roman" w:hAnsi="Times New Roman" w:cs="Times New Roman"/>
          <w:sz w:val="28"/>
          <w:szCs w:val="28"/>
        </w:rPr>
        <w:t>:</w:t>
      </w:r>
    </w:p>
    <w:p w14:paraId="1BD4B60C" w14:textId="77777777" w:rsidR="00A05430" w:rsidRPr="00A05430" w:rsidRDefault="00A05430" w:rsidP="00A05430">
      <w:pPr>
        <w:spacing w:after="0" w:line="360" w:lineRule="auto"/>
        <w:ind w:firstLine="709"/>
        <w:jc w:val="both"/>
        <w:rPr>
          <w:rFonts w:ascii="Times New Roman" w:hAnsi="Times New Roman" w:cs="Times New Roman"/>
          <w:sz w:val="28"/>
          <w:szCs w:val="28"/>
        </w:rPr>
      </w:pPr>
      <w:r w:rsidRPr="00A05430">
        <w:rPr>
          <w:rFonts w:ascii="Times New Roman" w:hAnsi="Times New Roman" w:cs="Times New Roman"/>
          <w:sz w:val="28"/>
          <w:szCs w:val="28"/>
        </w:rPr>
        <w:t>Контро</w:t>
      </w:r>
      <w:r w:rsidR="00C473D2">
        <w:rPr>
          <w:rFonts w:ascii="Times New Roman" w:hAnsi="Times New Roman" w:cs="Times New Roman"/>
          <w:sz w:val="28"/>
          <w:szCs w:val="28"/>
        </w:rPr>
        <w:t>льоване порівняльне дослідження.</w:t>
      </w:r>
      <w:r w:rsidRPr="00A05430">
        <w:rPr>
          <w:rFonts w:ascii="Times New Roman" w:hAnsi="Times New Roman" w:cs="Times New Roman"/>
          <w:sz w:val="28"/>
          <w:szCs w:val="28"/>
        </w:rPr>
        <w:t xml:space="preserve"> В рамках цього дослідження можна створити дві або більше групи учасників, які пережили травматичні події війни. Кожній групі надаються різні види психологічної підтримки або терапевтичних інтервенцій. Потім рівень симптомів травми та показники психологічного </w:t>
      </w:r>
      <w:r w:rsidR="00622993">
        <w:rPr>
          <w:rFonts w:ascii="Times New Roman" w:hAnsi="Times New Roman" w:cs="Times New Roman"/>
          <w:sz w:val="28"/>
          <w:szCs w:val="28"/>
        </w:rPr>
        <w:t>добробуту</w:t>
      </w:r>
      <w:r w:rsidRPr="00A05430">
        <w:rPr>
          <w:rFonts w:ascii="Times New Roman" w:hAnsi="Times New Roman" w:cs="Times New Roman"/>
          <w:sz w:val="28"/>
          <w:szCs w:val="28"/>
        </w:rPr>
        <w:t xml:space="preserve"> вимірюються та порівнюються між групами, щоб оцінити ефективність кожного підходу.</w:t>
      </w:r>
    </w:p>
    <w:p w14:paraId="1BD4B60D" w14:textId="77777777" w:rsidR="00A05430" w:rsidRPr="00A05430" w:rsidRDefault="00C473D2" w:rsidP="00A054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Кількісне опитування.</w:t>
      </w:r>
      <w:r w:rsidR="00A05430" w:rsidRPr="00A05430">
        <w:rPr>
          <w:rFonts w:ascii="Times New Roman" w:hAnsi="Times New Roman" w:cs="Times New Roman"/>
          <w:sz w:val="28"/>
          <w:szCs w:val="28"/>
        </w:rPr>
        <w:t xml:space="preserve"> Розроблення стандартизованих опитувальних анкет для вимірювання рівня травматичних переживань, симптомів ПТСР (посттравматичного стресового розладу), депресії та інших психологічних показників може дати можливість оцінити ефективність психологічних інтервенцій. Опитування може бути проведено перед і після втручання для порівняння результатів та оцінки змін після інтервенцій.</w:t>
      </w:r>
    </w:p>
    <w:p w14:paraId="1BD4B60E" w14:textId="77777777" w:rsidR="00A05430" w:rsidRPr="00A05430" w:rsidRDefault="00C473D2" w:rsidP="00A054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Якісне дослідження.</w:t>
      </w:r>
      <w:r w:rsidR="00A05430" w:rsidRPr="00A05430">
        <w:rPr>
          <w:rFonts w:ascii="Times New Roman" w:hAnsi="Times New Roman" w:cs="Times New Roman"/>
          <w:sz w:val="28"/>
          <w:szCs w:val="28"/>
        </w:rPr>
        <w:t xml:space="preserve"> Використання якісних методів, таких як інтерв</w:t>
      </w:r>
      <w:r w:rsidR="004E210D">
        <w:rPr>
          <w:rFonts w:ascii="Times New Roman" w:hAnsi="Times New Roman" w:cs="Times New Roman"/>
          <w:sz w:val="28"/>
          <w:szCs w:val="28"/>
        </w:rPr>
        <w:t>’</w:t>
      </w:r>
      <w:r w:rsidR="00A05430" w:rsidRPr="00A05430">
        <w:rPr>
          <w:rFonts w:ascii="Times New Roman" w:hAnsi="Times New Roman" w:cs="Times New Roman"/>
          <w:sz w:val="28"/>
          <w:szCs w:val="28"/>
        </w:rPr>
        <w:t>ю, фокус-групи або аналіз особистих розповідей, може дозволити отримати більш детальне розуміння досвіду травматичних переживань та ефективності психологічної підтримки. Ці методи дозволяють людям описати свої власні враження, стратегії подолання та сприйняття допомоги. </w:t>
      </w:r>
    </w:p>
    <w:p w14:paraId="1BD4B60F" w14:textId="77777777" w:rsidR="00A05430" w:rsidRPr="00A05430" w:rsidRDefault="00A05430" w:rsidP="00A05430">
      <w:pPr>
        <w:spacing w:after="0" w:line="360" w:lineRule="auto"/>
        <w:ind w:firstLine="709"/>
        <w:jc w:val="both"/>
        <w:rPr>
          <w:rFonts w:ascii="Times New Roman" w:hAnsi="Times New Roman" w:cs="Times New Roman"/>
          <w:sz w:val="28"/>
          <w:szCs w:val="28"/>
        </w:rPr>
      </w:pPr>
      <w:proofErr w:type="spellStart"/>
      <w:r w:rsidRPr="00A05430">
        <w:rPr>
          <w:rFonts w:ascii="Times New Roman" w:hAnsi="Times New Roman" w:cs="Times New Roman"/>
          <w:sz w:val="28"/>
          <w:szCs w:val="28"/>
        </w:rPr>
        <w:lastRenderedPageBreak/>
        <w:t>Проспективні</w:t>
      </w:r>
      <w:proofErr w:type="spellEnd"/>
      <w:r w:rsidRPr="00A05430">
        <w:rPr>
          <w:rFonts w:ascii="Times New Roman" w:hAnsi="Times New Roman" w:cs="Times New Roman"/>
          <w:sz w:val="28"/>
          <w:szCs w:val="28"/>
        </w:rPr>
        <w:t xml:space="preserve"> дослідження</w:t>
      </w:r>
      <w:r w:rsidR="00C473D2">
        <w:rPr>
          <w:rFonts w:ascii="Times New Roman" w:hAnsi="Times New Roman" w:cs="Times New Roman"/>
          <w:sz w:val="28"/>
          <w:szCs w:val="28"/>
        </w:rPr>
        <w:t>.</w:t>
      </w:r>
      <w:r w:rsidR="00DF7D03">
        <w:rPr>
          <w:rFonts w:ascii="Times New Roman" w:hAnsi="Times New Roman" w:cs="Times New Roman"/>
          <w:sz w:val="28"/>
          <w:szCs w:val="28"/>
        </w:rPr>
        <w:t xml:space="preserve"> </w:t>
      </w:r>
      <w:r w:rsidRPr="00A05430">
        <w:rPr>
          <w:rFonts w:ascii="Times New Roman" w:hAnsi="Times New Roman" w:cs="Times New Roman"/>
          <w:sz w:val="28"/>
          <w:szCs w:val="28"/>
        </w:rPr>
        <w:t xml:space="preserve">Проведення довготривалих </w:t>
      </w:r>
      <w:proofErr w:type="spellStart"/>
      <w:r w:rsidRPr="00A05430">
        <w:rPr>
          <w:rFonts w:ascii="Times New Roman" w:hAnsi="Times New Roman" w:cs="Times New Roman"/>
          <w:sz w:val="28"/>
          <w:szCs w:val="28"/>
        </w:rPr>
        <w:t>проспективних</w:t>
      </w:r>
      <w:proofErr w:type="spellEnd"/>
      <w:r w:rsidRPr="00A05430">
        <w:rPr>
          <w:rFonts w:ascii="Times New Roman" w:hAnsi="Times New Roman" w:cs="Times New Roman"/>
          <w:sz w:val="28"/>
          <w:szCs w:val="28"/>
        </w:rPr>
        <w:t xml:space="preserve"> досліджень</w:t>
      </w:r>
      <w:r w:rsidR="00DF7D03">
        <w:rPr>
          <w:rFonts w:ascii="Times New Roman" w:hAnsi="Times New Roman" w:cs="Times New Roman"/>
          <w:sz w:val="28"/>
          <w:szCs w:val="28"/>
        </w:rPr>
        <w:t>, де за групою досліджуваних ведеться спостереження</w:t>
      </w:r>
      <w:r w:rsidRPr="00A05430">
        <w:rPr>
          <w:rFonts w:ascii="Times New Roman" w:hAnsi="Times New Roman" w:cs="Times New Roman"/>
          <w:sz w:val="28"/>
          <w:szCs w:val="28"/>
        </w:rPr>
        <w:t xml:space="preserve"> протягом тривалого періоду після війни, може дати можливість виміряти довготермінові результати психологічної підтримки та виявити зміни в показниках психологічного </w:t>
      </w:r>
      <w:r w:rsidR="00622993">
        <w:rPr>
          <w:rFonts w:ascii="Times New Roman" w:hAnsi="Times New Roman" w:cs="Times New Roman"/>
          <w:sz w:val="28"/>
          <w:szCs w:val="28"/>
        </w:rPr>
        <w:t>добробуту</w:t>
      </w:r>
      <w:r w:rsidRPr="00A05430">
        <w:rPr>
          <w:rFonts w:ascii="Times New Roman" w:hAnsi="Times New Roman" w:cs="Times New Roman"/>
          <w:sz w:val="28"/>
          <w:szCs w:val="28"/>
        </w:rPr>
        <w:t xml:space="preserve"> з часом.</w:t>
      </w:r>
    </w:p>
    <w:p w14:paraId="1BD4B610" w14:textId="77777777" w:rsidR="00A05430" w:rsidRPr="00A05430" w:rsidRDefault="00A05430" w:rsidP="00A05430">
      <w:pPr>
        <w:spacing w:after="0" w:line="360" w:lineRule="auto"/>
        <w:ind w:firstLine="709"/>
        <w:jc w:val="both"/>
        <w:rPr>
          <w:rFonts w:ascii="Times New Roman" w:hAnsi="Times New Roman" w:cs="Times New Roman"/>
          <w:sz w:val="28"/>
          <w:szCs w:val="28"/>
        </w:rPr>
      </w:pPr>
      <w:r w:rsidRPr="00A05430">
        <w:rPr>
          <w:rFonts w:ascii="Times New Roman" w:hAnsi="Times New Roman" w:cs="Times New Roman"/>
          <w:sz w:val="28"/>
          <w:szCs w:val="28"/>
        </w:rPr>
        <w:t xml:space="preserve">Для </w:t>
      </w:r>
      <w:r w:rsidR="00985E5B">
        <w:rPr>
          <w:rFonts w:ascii="Times New Roman" w:hAnsi="Times New Roman" w:cs="Times New Roman"/>
          <w:sz w:val="28"/>
          <w:szCs w:val="28"/>
        </w:rPr>
        <w:t xml:space="preserve">визначення </w:t>
      </w:r>
      <w:r w:rsidRPr="00A05430">
        <w:rPr>
          <w:rFonts w:ascii="Times New Roman" w:hAnsi="Times New Roman" w:cs="Times New Roman"/>
          <w:sz w:val="28"/>
          <w:szCs w:val="28"/>
        </w:rPr>
        <w:t xml:space="preserve">ефективності застосування психологічних методів </w:t>
      </w:r>
      <w:r w:rsidR="00985E5B">
        <w:rPr>
          <w:rFonts w:ascii="Times New Roman" w:hAnsi="Times New Roman" w:cs="Times New Roman"/>
          <w:sz w:val="28"/>
          <w:szCs w:val="28"/>
        </w:rPr>
        <w:t xml:space="preserve">можливо </w:t>
      </w:r>
      <w:r w:rsidRPr="00A05430">
        <w:rPr>
          <w:rFonts w:ascii="Times New Roman" w:hAnsi="Times New Roman" w:cs="Times New Roman"/>
          <w:sz w:val="28"/>
          <w:szCs w:val="28"/>
        </w:rPr>
        <w:t xml:space="preserve">використовувати </w:t>
      </w:r>
      <w:r w:rsidR="00C473D2">
        <w:rPr>
          <w:rFonts w:ascii="Times New Roman" w:hAnsi="Times New Roman" w:cs="Times New Roman"/>
          <w:sz w:val="28"/>
          <w:szCs w:val="28"/>
        </w:rPr>
        <w:t>різноманітні методи дослідження</w:t>
      </w:r>
      <w:r w:rsidRPr="00A05430">
        <w:rPr>
          <w:rFonts w:ascii="Times New Roman" w:hAnsi="Times New Roman" w:cs="Times New Roman"/>
          <w:sz w:val="28"/>
          <w:szCs w:val="28"/>
        </w:rPr>
        <w:t>:</w:t>
      </w:r>
    </w:p>
    <w:p w14:paraId="1BD4B611" w14:textId="77777777" w:rsidR="00A05430" w:rsidRPr="00A05430" w:rsidRDefault="00C473D2" w:rsidP="00A054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Експериментальний метод.</w:t>
      </w:r>
      <w:r w:rsidR="00A05430" w:rsidRPr="00A05430">
        <w:rPr>
          <w:rFonts w:ascii="Times New Roman" w:hAnsi="Times New Roman" w:cs="Times New Roman"/>
          <w:sz w:val="28"/>
          <w:szCs w:val="28"/>
        </w:rPr>
        <w:t xml:space="preserve"> Експериментальний підхід дозволяє встановити причинно-наслідкові зв</w:t>
      </w:r>
      <w:r w:rsidR="004E210D">
        <w:rPr>
          <w:rFonts w:ascii="Times New Roman" w:hAnsi="Times New Roman" w:cs="Times New Roman"/>
          <w:sz w:val="28"/>
          <w:szCs w:val="28"/>
        </w:rPr>
        <w:t>’</w:t>
      </w:r>
      <w:r w:rsidR="00A05430" w:rsidRPr="00A05430">
        <w:rPr>
          <w:rFonts w:ascii="Times New Roman" w:hAnsi="Times New Roman" w:cs="Times New Roman"/>
          <w:sz w:val="28"/>
          <w:szCs w:val="28"/>
        </w:rPr>
        <w:t>язки між психологічними методами та їх ефективністю. У таких експериментах зазвичай випадковим чином призначаються дві групи: експериментальна група, де застосовується психологічний метод, і контрольна група, де цей метод не застосовується. Потім порівнюються результати обох груп, щоб оцінити ефективність методу.</w:t>
      </w:r>
    </w:p>
    <w:p w14:paraId="1BD4B612" w14:textId="77777777" w:rsidR="00A05430" w:rsidRPr="00A05430" w:rsidRDefault="00C473D2" w:rsidP="00C473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Кореляційний метод.</w:t>
      </w:r>
      <w:r w:rsidR="00A05430" w:rsidRPr="00A05430">
        <w:rPr>
          <w:rFonts w:ascii="Times New Roman" w:hAnsi="Times New Roman" w:cs="Times New Roman"/>
          <w:sz w:val="28"/>
          <w:szCs w:val="28"/>
        </w:rPr>
        <w:t xml:space="preserve"> Кореляційний підхід дозволяє встановити статистичні зв</w:t>
      </w:r>
      <w:r w:rsidR="004E210D">
        <w:rPr>
          <w:rFonts w:ascii="Times New Roman" w:hAnsi="Times New Roman" w:cs="Times New Roman"/>
          <w:sz w:val="28"/>
          <w:szCs w:val="28"/>
        </w:rPr>
        <w:t>’</w:t>
      </w:r>
      <w:r w:rsidR="00A05430" w:rsidRPr="00A05430">
        <w:rPr>
          <w:rFonts w:ascii="Times New Roman" w:hAnsi="Times New Roman" w:cs="Times New Roman"/>
          <w:sz w:val="28"/>
          <w:szCs w:val="28"/>
        </w:rPr>
        <w:t>язки між використовуваними психологічними методами та їх впливом на психологічні показники. Цей метод використовує статистичний аналіз, щоб визначити, наскільки сильно пов</w:t>
      </w:r>
      <w:r w:rsidR="004E210D">
        <w:rPr>
          <w:rFonts w:ascii="Times New Roman" w:hAnsi="Times New Roman" w:cs="Times New Roman"/>
          <w:sz w:val="28"/>
          <w:szCs w:val="28"/>
        </w:rPr>
        <w:t>’</w:t>
      </w:r>
      <w:r w:rsidR="00A05430" w:rsidRPr="00A05430">
        <w:rPr>
          <w:rFonts w:ascii="Times New Roman" w:hAnsi="Times New Roman" w:cs="Times New Roman"/>
          <w:sz w:val="28"/>
          <w:szCs w:val="28"/>
        </w:rPr>
        <w:t>язані між собою різні змінні.</w:t>
      </w:r>
    </w:p>
    <w:p w14:paraId="1BD4B613" w14:textId="77777777" w:rsidR="00A05430" w:rsidRPr="00A05430" w:rsidRDefault="00C473D2" w:rsidP="00A054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Квазіекспериментальний</w:t>
      </w:r>
      <w:proofErr w:type="spellEnd"/>
      <w:r>
        <w:rPr>
          <w:rFonts w:ascii="Times New Roman" w:hAnsi="Times New Roman" w:cs="Times New Roman"/>
          <w:sz w:val="28"/>
          <w:szCs w:val="28"/>
        </w:rPr>
        <w:t xml:space="preserve"> метод.</w:t>
      </w:r>
      <w:r w:rsidR="00A05430" w:rsidRPr="00A05430">
        <w:rPr>
          <w:rFonts w:ascii="Times New Roman" w:hAnsi="Times New Roman" w:cs="Times New Roman"/>
          <w:sz w:val="28"/>
          <w:szCs w:val="28"/>
        </w:rPr>
        <w:t xml:space="preserve"> </w:t>
      </w:r>
      <w:proofErr w:type="spellStart"/>
      <w:r w:rsidR="00A05430" w:rsidRPr="00A05430">
        <w:rPr>
          <w:rFonts w:ascii="Times New Roman" w:hAnsi="Times New Roman" w:cs="Times New Roman"/>
          <w:sz w:val="28"/>
          <w:szCs w:val="28"/>
        </w:rPr>
        <w:t>Квазіекспериментальний</w:t>
      </w:r>
      <w:proofErr w:type="spellEnd"/>
      <w:r w:rsidR="00A05430" w:rsidRPr="00A05430">
        <w:rPr>
          <w:rFonts w:ascii="Times New Roman" w:hAnsi="Times New Roman" w:cs="Times New Roman"/>
          <w:sz w:val="28"/>
          <w:szCs w:val="28"/>
        </w:rPr>
        <w:t xml:space="preserve"> підхід використовується, коли випадкове призначення учасникі</w:t>
      </w:r>
      <w:r w:rsidR="00573A95">
        <w:rPr>
          <w:rFonts w:ascii="Times New Roman" w:hAnsi="Times New Roman" w:cs="Times New Roman"/>
          <w:sz w:val="28"/>
          <w:szCs w:val="28"/>
        </w:rPr>
        <w:t>в у групи неможливе</w:t>
      </w:r>
      <w:r w:rsidR="00A05430" w:rsidRPr="00A05430">
        <w:rPr>
          <w:rFonts w:ascii="Times New Roman" w:hAnsi="Times New Roman" w:cs="Times New Roman"/>
          <w:sz w:val="28"/>
          <w:szCs w:val="28"/>
        </w:rPr>
        <w:t>. В такому випадку дослідники можуть використовувати інші стратегії для створення еквівалентності між групами, наприклад, враховуючи фактори вибіркового зміщення.</w:t>
      </w:r>
    </w:p>
    <w:p w14:paraId="1BD4B614" w14:textId="77777777" w:rsidR="00A05430" w:rsidRPr="00A05430" w:rsidRDefault="00985E5B" w:rsidP="00A054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Дослідження </w:t>
      </w:r>
      <w:r w:rsidR="008D3D9A">
        <w:rPr>
          <w:rFonts w:ascii="Times New Roman" w:hAnsi="Times New Roman" w:cs="Times New Roman"/>
          <w:sz w:val="28"/>
          <w:szCs w:val="28"/>
        </w:rPr>
        <w:t>«</w:t>
      </w:r>
      <w:r>
        <w:rPr>
          <w:rFonts w:ascii="Times New Roman" w:hAnsi="Times New Roman" w:cs="Times New Roman"/>
          <w:sz w:val="28"/>
          <w:szCs w:val="28"/>
        </w:rPr>
        <w:t>до</w:t>
      </w:r>
      <w:r w:rsidR="008D3D9A">
        <w:rPr>
          <w:rFonts w:ascii="Times New Roman" w:hAnsi="Times New Roman" w:cs="Times New Roman"/>
          <w:sz w:val="28"/>
          <w:szCs w:val="28"/>
        </w:rPr>
        <w:t>»</w:t>
      </w:r>
      <w:r>
        <w:rPr>
          <w:rFonts w:ascii="Times New Roman" w:hAnsi="Times New Roman" w:cs="Times New Roman"/>
          <w:sz w:val="28"/>
          <w:szCs w:val="28"/>
        </w:rPr>
        <w:t xml:space="preserve"> та </w:t>
      </w:r>
      <w:r w:rsidR="008D3D9A">
        <w:rPr>
          <w:rFonts w:ascii="Times New Roman" w:hAnsi="Times New Roman" w:cs="Times New Roman"/>
          <w:sz w:val="28"/>
          <w:szCs w:val="28"/>
        </w:rPr>
        <w:t>«</w:t>
      </w:r>
      <w:r>
        <w:rPr>
          <w:rFonts w:ascii="Times New Roman" w:hAnsi="Times New Roman" w:cs="Times New Roman"/>
          <w:sz w:val="28"/>
          <w:szCs w:val="28"/>
        </w:rPr>
        <w:t>після</w:t>
      </w:r>
      <w:r w:rsidR="008D3D9A">
        <w:rPr>
          <w:rFonts w:ascii="Times New Roman" w:hAnsi="Times New Roman" w:cs="Times New Roman"/>
          <w:sz w:val="28"/>
          <w:szCs w:val="28"/>
        </w:rPr>
        <w:t>»</w:t>
      </w:r>
      <w:r>
        <w:rPr>
          <w:rFonts w:ascii="Times New Roman" w:hAnsi="Times New Roman" w:cs="Times New Roman"/>
          <w:sz w:val="28"/>
          <w:szCs w:val="28"/>
        </w:rPr>
        <w:t xml:space="preserve"> проведення колекційної роботи щодо психологічного стану досліджуваних</w:t>
      </w:r>
      <w:r w:rsidR="00C473D2">
        <w:rPr>
          <w:rFonts w:ascii="Times New Roman" w:hAnsi="Times New Roman" w:cs="Times New Roman"/>
          <w:sz w:val="28"/>
          <w:szCs w:val="28"/>
        </w:rPr>
        <w:t>.</w:t>
      </w:r>
      <w:r w:rsidR="00A05430" w:rsidRPr="00A05430">
        <w:rPr>
          <w:rFonts w:ascii="Times New Roman" w:hAnsi="Times New Roman" w:cs="Times New Roman"/>
          <w:sz w:val="28"/>
          <w:szCs w:val="28"/>
        </w:rPr>
        <w:t xml:space="preserve"> Цей метод передбачає збір даних до застосування психологічного методу (початковий показник) і після його застосування (кінцевий показник). Потім порівнюються ці два показники, щоб визначити, чи було покращення після застосування методу.</w:t>
      </w:r>
    </w:p>
    <w:p w14:paraId="1BD4B615" w14:textId="77777777" w:rsidR="00A05430" w:rsidRPr="00A05430" w:rsidRDefault="00985E5B" w:rsidP="00A054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Фокус-групи та інтерв</w:t>
      </w:r>
      <w:r w:rsidR="004E210D">
        <w:rPr>
          <w:rFonts w:ascii="Times New Roman" w:hAnsi="Times New Roman" w:cs="Times New Roman"/>
          <w:sz w:val="28"/>
          <w:szCs w:val="28"/>
        </w:rPr>
        <w:t>’</w:t>
      </w:r>
      <w:r w:rsidR="00C473D2">
        <w:rPr>
          <w:rFonts w:ascii="Times New Roman" w:hAnsi="Times New Roman" w:cs="Times New Roman"/>
          <w:sz w:val="28"/>
          <w:szCs w:val="28"/>
        </w:rPr>
        <w:t>ю.</w:t>
      </w:r>
      <w:r w:rsidR="00A05430" w:rsidRPr="00A05430">
        <w:rPr>
          <w:rFonts w:ascii="Times New Roman" w:hAnsi="Times New Roman" w:cs="Times New Roman"/>
          <w:sz w:val="28"/>
          <w:szCs w:val="28"/>
        </w:rPr>
        <w:t xml:space="preserve"> Для отримання більш глибокого розуміння ефективності психологічних методів можна використовувати фокус-групи та </w:t>
      </w:r>
      <w:r w:rsidR="00A05430" w:rsidRPr="00A05430">
        <w:rPr>
          <w:rFonts w:ascii="Times New Roman" w:hAnsi="Times New Roman" w:cs="Times New Roman"/>
          <w:sz w:val="28"/>
          <w:szCs w:val="28"/>
        </w:rPr>
        <w:lastRenderedPageBreak/>
        <w:t>інтерв</w:t>
      </w:r>
      <w:r w:rsidR="004E210D">
        <w:rPr>
          <w:rFonts w:ascii="Times New Roman" w:hAnsi="Times New Roman" w:cs="Times New Roman"/>
          <w:sz w:val="28"/>
          <w:szCs w:val="28"/>
        </w:rPr>
        <w:t>’</w:t>
      </w:r>
      <w:r w:rsidR="00A05430" w:rsidRPr="00A05430">
        <w:rPr>
          <w:rFonts w:ascii="Times New Roman" w:hAnsi="Times New Roman" w:cs="Times New Roman"/>
          <w:sz w:val="28"/>
          <w:szCs w:val="28"/>
        </w:rPr>
        <w:t>ю з учасниками. Ці методи дозволяють отримати квалітативні дані про сприйняття, думки та досвід учасників щодо застосовуваних методів.</w:t>
      </w:r>
    </w:p>
    <w:p w14:paraId="1BD4B616" w14:textId="77777777" w:rsidR="00A05430" w:rsidRDefault="00A05430" w:rsidP="00A05430">
      <w:pPr>
        <w:spacing w:after="0" w:line="360" w:lineRule="auto"/>
        <w:ind w:firstLine="709"/>
        <w:jc w:val="both"/>
        <w:rPr>
          <w:rFonts w:ascii="Times New Roman" w:hAnsi="Times New Roman" w:cs="Times New Roman"/>
          <w:sz w:val="28"/>
          <w:szCs w:val="28"/>
        </w:rPr>
      </w:pPr>
      <w:r w:rsidRPr="00A05430">
        <w:rPr>
          <w:rFonts w:ascii="Times New Roman" w:hAnsi="Times New Roman" w:cs="Times New Roman"/>
          <w:sz w:val="28"/>
          <w:szCs w:val="28"/>
        </w:rPr>
        <w:t>Ці методи можна комбінувати або використовувати окремо, залежно від конкретних цілей дослідження та доступних ресурсів. Важливо ретельно планувати дослідження, дотримуватись етичних принципів, використовувати стандартизовані інструменти вимірювання та забезпечувати аналіз даних з використанням статистичних методів.</w:t>
      </w:r>
    </w:p>
    <w:p w14:paraId="1BD4B617" w14:textId="77777777" w:rsidR="00985E5B" w:rsidRPr="00985E5B" w:rsidRDefault="00985E5B" w:rsidP="00985E5B">
      <w:pPr>
        <w:spacing w:after="0" w:line="360" w:lineRule="auto"/>
        <w:ind w:firstLine="709"/>
        <w:jc w:val="both"/>
        <w:rPr>
          <w:rFonts w:ascii="Times New Roman" w:hAnsi="Times New Roman" w:cs="Times New Roman"/>
          <w:bCs/>
          <w:iCs/>
          <w:sz w:val="28"/>
          <w:szCs w:val="28"/>
        </w:rPr>
      </w:pPr>
      <w:r>
        <w:rPr>
          <w:rFonts w:ascii="Times New Roman" w:hAnsi="Times New Roman" w:cs="Times New Roman"/>
          <w:sz w:val="28"/>
          <w:szCs w:val="28"/>
        </w:rPr>
        <w:t>Таким чином, з</w:t>
      </w:r>
      <w:r w:rsidRPr="00985E5B">
        <w:rPr>
          <w:rFonts w:ascii="Times New Roman" w:hAnsi="Times New Roman" w:cs="Times New Roman"/>
          <w:sz w:val="28"/>
          <w:szCs w:val="28"/>
        </w:rPr>
        <w:t xml:space="preserve"> метою вивчення </w:t>
      </w:r>
      <w:r w:rsidR="00810BE6">
        <w:rPr>
          <w:rFonts w:ascii="Times New Roman" w:hAnsi="Times New Roman" w:cs="Times New Roman"/>
          <w:sz w:val="28"/>
          <w:szCs w:val="28"/>
        </w:rPr>
        <w:t xml:space="preserve">можливостей для </w:t>
      </w:r>
      <w:r w:rsidRPr="00985E5B">
        <w:rPr>
          <w:rFonts w:ascii="Times New Roman" w:hAnsi="Times New Roman" w:cs="Times New Roman"/>
          <w:sz w:val="28"/>
          <w:szCs w:val="28"/>
        </w:rPr>
        <w:t xml:space="preserve">подолання травматичних переживань цивільного населення в умовах повномасштабної війни було проведено діагностику наявних рівнів впливу травматичних подій </w:t>
      </w:r>
      <w:r>
        <w:rPr>
          <w:rFonts w:ascii="Times New Roman" w:hAnsi="Times New Roman" w:cs="Times New Roman"/>
          <w:sz w:val="28"/>
          <w:szCs w:val="28"/>
        </w:rPr>
        <w:t>на психологічне здоров</w:t>
      </w:r>
      <w:r w:rsidR="004E210D">
        <w:rPr>
          <w:rFonts w:ascii="Times New Roman" w:hAnsi="Times New Roman" w:cs="Times New Roman"/>
          <w:sz w:val="28"/>
          <w:szCs w:val="28"/>
        </w:rPr>
        <w:t>’</w:t>
      </w:r>
      <w:r>
        <w:rPr>
          <w:rFonts w:ascii="Times New Roman" w:hAnsi="Times New Roman" w:cs="Times New Roman"/>
          <w:sz w:val="28"/>
          <w:szCs w:val="28"/>
        </w:rPr>
        <w:t xml:space="preserve">я досліджуваних </w:t>
      </w:r>
      <w:r w:rsidRPr="00985E5B">
        <w:rPr>
          <w:rFonts w:ascii="Times New Roman" w:hAnsi="Times New Roman" w:cs="Times New Roman"/>
          <w:sz w:val="28"/>
          <w:szCs w:val="28"/>
        </w:rPr>
        <w:t xml:space="preserve">за наступними критеріями: </w:t>
      </w:r>
      <w:r w:rsidR="00030B28">
        <w:rPr>
          <w:rFonts w:ascii="Times New Roman" w:hAnsi="Times New Roman" w:cs="Times New Roman"/>
          <w:sz w:val="28"/>
          <w:szCs w:val="28"/>
        </w:rPr>
        <w:t xml:space="preserve">визначення </w:t>
      </w:r>
      <w:r w:rsidRPr="00985E5B">
        <w:rPr>
          <w:rFonts w:ascii="Times New Roman" w:hAnsi="Times New Roman" w:cs="Times New Roman"/>
          <w:iCs/>
          <w:sz w:val="28"/>
          <w:szCs w:val="28"/>
        </w:rPr>
        <w:t>рівні</w:t>
      </w:r>
      <w:r w:rsidR="00030B28">
        <w:rPr>
          <w:rFonts w:ascii="Times New Roman" w:hAnsi="Times New Roman" w:cs="Times New Roman"/>
          <w:iCs/>
          <w:sz w:val="28"/>
          <w:szCs w:val="28"/>
        </w:rPr>
        <w:t>в</w:t>
      </w:r>
      <w:r w:rsidRPr="00985E5B">
        <w:rPr>
          <w:rFonts w:ascii="Times New Roman" w:hAnsi="Times New Roman" w:cs="Times New Roman"/>
          <w:iCs/>
          <w:sz w:val="28"/>
          <w:szCs w:val="28"/>
        </w:rPr>
        <w:t xml:space="preserve"> у </w:t>
      </w:r>
      <w:r w:rsidR="00030B28">
        <w:rPr>
          <w:rFonts w:ascii="Times New Roman" w:hAnsi="Times New Roman" w:cs="Times New Roman"/>
          <w:iCs/>
          <w:sz w:val="28"/>
          <w:szCs w:val="28"/>
        </w:rPr>
        <w:t xml:space="preserve">тривоги </w:t>
      </w:r>
      <w:r w:rsidRPr="00985E5B">
        <w:rPr>
          <w:rFonts w:ascii="Times New Roman" w:hAnsi="Times New Roman" w:cs="Times New Roman"/>
          <w:iCs/>
          <w:sz w:val="28"/>
          <w:szCs w:val="28"/>
        </w:rPr>
        <w:t>досліджуваних</w:t>
      </w:r>
      <w:r w:rsidR="00030B28">
        <w:rPr>
          <w:rFonts w:ascii="Times New Roman" w:hAnsi="Times New Roman" w:cs="Times New Roman"/>
          <w:iCs/>
          <w:sz w:val="28"/>
          <w:szCs w:val="28"/>
        </w:rPr>
        <w:t xml:space="preserve"> та оцінка ступеню її виразності</w:t>
      </w:r>
      <w:r w:rsidRPr="00985E5B">
        <w:rPr>
          <w:rFonts w:ascii="Times New Roman" w:hAnsi="Times New Roman" w:cs="Times New Roman"/>
          <w:iCs/>
          <w:sz w:val="28"/>
          <w:szCs w:val="28"/>
        </w:rPr>
        <w:t>; прояви симптомів ПТРС, як повторного переживання травматичних подій та</w:t>
      </w:r>
      <w:r w:rsidR="00810BE6">
        <w:rPr>
          <w:rFonts w:ascii="Times New Roman" w:hAnsi="Times New Roman" w:cs="Times New Roman"/>
          <w:iCs/>
          <w:sz w:val="28"/>
          <w:szCs w:val="28"/>
        </w:rPr>
        <w:t xml:space="preserve"> самооцінка досліджуваними наявності у них проявів депресії</w:t>
      </w:r>
      <w:r w:rsidRPr="00985E5B">
        <w:rPr>
          <w:rFonts w:ascii="Times New Roman" w:hAnsi="Times New Roman" w:cs="Times New Roman"/>
          <w:bCs/>
          <w:iCs/>
          <w:sz w:val="28"/>
          <w:szCs w:val="28"/>
        </w:rPr>
        <w:t>.</w:t>
      </w:r>
    </w:p>
    <w:p w14:paraId="1BD4B618" w14:textId="77777777" w:rsidR="00436F57" w:rsidRPr="00810BE6" w:rsidRDefault="00436F57" w:rsidP="00436F57">
      <w:pPr>
        <w:spacing w:after="0" w:line="360" w:lineRule="auto"/>
        <w:ind w:firstLine="709"/>
        <w:jc w:val="both"/>
        <w:rPr>
          <w:rFonts w:ascii="Times New Roman" w:hAnsi="Times New Roman" w:cs="Times New Roman"/>
          <w:sz w:val="28"/>
          <w:szCs w:val="28"/>
        </w:rPr>
      </w:pPr>
      <w:r w:rsidRPr="00810BE6">
        <w:rPr>
          <w:rFonts w:ascii="Times New Roman" w:hAnsi="Times New Roman" w:cs="Times New Roman"/>
          <w:sz w:val="28"/>
          <w:szCs w:val="28"/>
        </w:rPr>
        <w:t xml:space="preserve">Основними </w:t>
      </w:r>
      <w:r w:rsidRPr="00810BE6">
        <w:rPr>
          <w:rFonts w:ascii="Times New Roman" w:hAnsi="Times New Roman" w:cs="Times New Roman"/>
          <w:i/>
          <w:sz w:val="28"/>
          <w:szCs w:val="28"/>
        </w:rPr>
        <w:t>завданнями емпіричного дослідження</w:t>
      </w:r>
      <w:r w:rsidRPr="00EC4927">
        <w:rPr>
          <w:rFonts w:ascii="Times New Roman" w:hAnsi="Times New Roman" w:cs="Times New Roman"/>
          <w:i/>
          <w:sz w:val="28"/>
          <w:szCs w:val="28"/>
        </w:rPr>
        <w:t xml:space="preserve"> </w:t>
      </w:r>
      <w:r w:rsidRPr="00810BE6">
        <w:rPr>
          <w:rFonts w:ascii="Times New Roman" w:hAnsi="Times New Roman" w:cs="Times New Roman"/>
          <w:sz w:val="28"/>
          <w:szCs w:val="28"/>
        </w:rPr>
        <w:t>визначені наступні:</w:t>
      </w:r>
    </w:p>
    <w:p w14:paraId="1BD4B619" w14:textId="77777777" w:rsidR="00436F57" w:rsidRPr="00810BE6" w:rsidRDefault="00436F57" w:rsidP="00436F57">
      <w:pPr>
        <w:spacing w:after="0" w:line="360" w:lineRule="auto"/>
        <w:ind w:firstLine="709"/>
        <w:jc w:val="both"/>
        <w:rPr>
          <w:rFonts w:ascii="Times New Roman" w:hAnsi="Times New Roman" w:cs="Times New Roman"/>
          <w:sz w:val="28"/>
          <w:szCs w:val="28"/>
        </w:rPr>
      </w:pPr>
      <w:r w:rsidRPr="00810BE6">
        <w:rPr>
          <w:rFonts w:ascii="Times New Roman" w:hAnsi="Times New Roman" w:cs="Times New Roman"/>
          <w:sz w:val="28"/>
          <w:szCs w:val="28"/>
        </w:rPr>
        <w:t xml:space="preserve">1. Організувати емпіричне дослідження </w:t>
      </w:r>
      <w:r>
        <w:rPr>
          <w:rFonts w:ascii="Times New Roman" w:hAnsi="Times New Roman" w:cs="Times New Roman"/>
          <w:sz w:val="28"/>
          <w:szCs w:val="28"/>
        </w:rPr>
        <w:t>за допомогою кількісного опитування засобами р</w:t>
      </w:r>
      <w:r w:rsidR="00A36869">
        <w:rPr>
          <w:rFonts w:ascii="Times New Roman" w:hAnsi="Times New Roman" w:cs="Times New Roman"/>
          <w:sz w:val="28"/>
          <w:szCs w:val="28"/>
        </w:rPr>
        <w:t xml:space="preserve">озроблення стандартизованої комплексної методики </w:t>
      </w:r>
      <w:r w:rsidRPr="00761E73">
        <w:rPr>
          <w:rFonts w:ascii="Times New Roman" w:hAnsi="Times New Roman" w:cs="Times New Roman"/>
          <w:sz w:val="28"/>
          <w:szCs w:val="28"/>
        </w:rPr>
        <w:t xml:space="preserve">вимірювання рівня травматичних переживань, симптомів ПТСР, </w:t>
      </w:r>
      <w:r>
        <w:rPr>
          <w:rFonts w:ascii="Times New Roman" w:hAnsi="Times New Roman" w:cs="Times New Roman"/>
          <w:sz w:val="28"/>
          <w:szCs w:val="28"/>
        </w:rPr>
        <w:t xml:space="preserve">наявних проявів </w:t>
      </w:r>
      <w:r w:rsidRPr="00761E73">
        <w:rPr>
          <w:rFonts w:ascii="Times New Roman" w:hAnsi="Times New Roman" w:cs="Times New Roman"/>
          <w:sz w:val="28"/>
          <w:szCs w:val="28"/>
        </w:rPr>
        <w:t xml:space="preserve">депресії та інших психологічних показників </w:t>
      </w:r>
      <w:r w:rsidRPr="00810BE6">
        <w:rPr>
          <w:rFonts w:ascii="Times New Roman" w:hAnsi="Times New Roman" w:cs="Times New Roman"/>
          <w:sz w:val="28"/>
          <w:szCs w:val="28"/>
        </w:rPr>
        <w:t>для виявлення особливостей надання психологічної допомоги</w:t>
      </w:r>
      <w:r>
        <w:rPr>
          <w:rFonts w:ascii="Times New Roman" w:hAnsi="Times New Roman" w:cs="Times New Roman"/>
          <w:sz w:val="28"/>
          <w:szCs w:val="28"/>
        </w:rPr>
        <w:t xml:space="preserve"> цивільному</w:t>
      </w:r>
      <w:r w:rsidRPr="00810BE6">
        <w:rPr>
          <w:rFonts w:ascii="Times New Roman" w:hAnsi="Times New Roman" w:cs="Times New Roman"/>
          <w:sz w:val="28"/>
          <w:szCs w:val="28"/>
        </w:rPr>
        <w:t xml:space="preserve"> населенн</w:t>
      </w:r>
      <w:r>
        <w:rPr>
          <w:rFonts w:ascii="Times New Roman" w:hAnsi="Times New Roman" w:cs="Times New Roman"/>
          <w:sz w:val="28"/>
          <w:szCs w:val="28"/>
        </w:rPr>
        <w:t>ю</w:t>
      </w:r>
      <w:r w:rsidRPr="00810BE6">
        <w:rPr>
          <w:rFonts w:ascii="Times New Roman" w:hAnsi="Times New Roman" w:cs="Times New Roman"/>
          <w:sz w:val="28"/>
          <w:szCs w:val="28"/>
        </w:rPr>
        <w:t xml:space="preserve"> в умовах повномасштабної війни</w:t>
      </w:r>
      <w:r>
        <w:rPr>
          <w:rFonts w:ascii="Times New Roman" w:hAnsi="Times New Roman" w:cs="Times New Roman"/>
          <w:sz w:val="28"/>
          <w:szCs w:val="28"/>
        </w:rPr>
        <w:t xml:space="preserve"> з метою подолання </w:t>
      </w:r>
      <w:r w:rsidRPr="00810BE6">
        <w:rPr>
          <w:rFonts w:ascii="Times New Roman" w:hAnsi="Times New Roman" w:cs="Times New Roman"/>
          <w:sz w:val="28"/>
          <w:szCs w:val="28"/>
        </w:rPr>
        <w:t>травматичних переживань</w:t>
      </w:r>
      <w:r>
        <w:rPr>
          <w:rFonts w:ascii="Times New Roman" w:hAnsi="Times New Roman" w:cs="Times New Roman"/>
          <w:sz w:val="28"/>
          <w:szCs w:val="28"/>
        </w:rPr>
        <w:t>.</w:t>
      </w:r>
    </w:p>
    <w:p w14:paraId="1BD4B61A" w14:textId="77777777" w:rsidR="00436F57" w:rsidRPr="00761E73" w:rsidRDefault="00436F57" w:rsidP="00436F57">
      <w:pPr>
        <w:spacing w:after="0" w:line="360" w:lineRule="auto"/>
        <w:ind w:firstLine="709"/>
        <w:jc w:val="both"/>
        <w:rPr>
          <w:rFonts w:ascii="Times New Roman" w:hAnsi="Times New Roman" w:cs="Times New Roman"/>
          <w:sz w:val="28"/>
          <w:szCs w:val="28"/>
        </w:rPr>
      </w:pPr>
      <w:r w:rsidRPr="00810BE6">
        <w:rPr>
          <w:rFonts w:ascii="Times New Roman" w:hAnsi="Times New Roman" w:cs="Times New Roman"/>
          <w:sz w:val="28"/>
          <w:szCs w:val="28"/>
        </w:rPr>
        <w:t>2. Виконати кількісний аналіз результатів емпіричного дослідження</w:t>
      </w:r>
      <w:r w:rsidRPr="00761E73">
        <w:rPr>
          <w:rFonts w:ascii="Times New Roman" w:hAnsi="Times New Roman" w:cs="Times New Roman"/>
          <w:sz w:val="28"/>
          <w:szCs w:val="28"/>
        </w:rPr>
        <w:t>,</w:t>
      </w:r>
      <w:r>
        <w:rPr>
          <w:rFonts w:ascii="Times New Roman" w:hAnsi="Times New Roman" w:cs="Times New Roman"/>
          <w:sz w:val="28"/>
          <w:szCs w:val="28"/>
        </w:rPr>
        <w:t xml:space="preserve"> провести кореляційний аналіз за допомогою </w:t>
      </w:r>
      <w:r w:rsidRPr="00BA6E5A">
        <w:rPr>
          <w:rFonts w:ascii="Times New Roman" w:hAnsi="Times New Roman" w:cs="Times New Roman"/>
          <w:bCs/>
          <w:sz w:val="28"/>
          <w:szCs w:val="28"/>
        </w:rPr>
        <w:t xml:space="preserve">лінійної кореляції </w:t>
      </w:r>
      <w:proofErr w:type="spellStart"/>
      <w:r w:rsidRPr="00BA6E5A">
        <w:rPr>
          <w:rFonts w:ascii="Times New Roman" w:hAnsi="Times New Roman" w:cs="Times New Roman"/>
          <w:bCs/>
          <w:sz w:val="28"/>
          <w:szCs w:val="28"/>
        </w:rPr>
        <w:t>Пірсона</w:t>
      </w:r>
      <w:proofErr w:type="spellEnd"/>
      <w:r w:rsidRPr="00BA6E5A">
        <w:rPr>
          <w:rFonts w:ascii="Times New Roman" w:hAnsi="Times New Roman" w:cs="Times New Roman"/>
          <w:sz w:val="28"/>
          <w:szCs w:val="28"/>
        </w:rPr>
        <w:t xml:space="preserve"> </w:t>
      </w:r>
      <w:r>
        <w:rPr>
          <w:rFonts w:ascii="Times New Roman" w:hAnsi="Times New Roman" w:cs="Times New Roman"/>
          <w:sz w:val="28"/>
          <w:szCs w:val="28"/>
        </w:rPr>
        <w:t>за шкалами опитувальника для досліджуваних, який містить комплексні дані поетапного анкетування щодо психологічного здоров</w:t>
      </w:r>
      <w:r w:rsidR="004E210D">
        <w:rPr>
          <w:rFonts w:ascii="Times New Roman" w:hAnsi="Times New Roman" w:cs="Times New Roman"/>
          <w:sz w:val="28"/>
          <w:szCs w:val="28"/>
        </w:rPr>
        <w:t>’</w:t>
      </w:r>
      <w:r>
        <w:rPr>
          <w:rFonts w:ascii="Times New Roman" w:hAnsi="Times New Roman" w:cs="Times New Roman"/>
          <w:sz w:val="28"/>
          <w:szCs w:val="28"/>
        </w:rPr>
        <w:t xml:space="preserve">я досліджуваних на основі визначених попередньо діагностичних стандартизованих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w:t>
      </w:r>
    </w:p>
    <w:p w14:paraId="1BD4B61B" w14:textId="77777777" w:rsidR="00436F57" w:rsidRPr="00810BE6" w:rsidRDefault="00436F57" w:rsidP="00436F57">
      <w:pPr>
        <w:spacing w:after="0" w:line="360" w:lineRule="auto"/>
        <w:ind w:firstLine="709"/>
        <w:jc w:val="both"/>
        <w:rPr>
          <w:rFonts w:ascii="Times New Roman" w:hAnsi="Times New Roman" w:cs="Times New Roman"/>
          <w:sz w:val="28"/>
          <w:szCs w:val="28"/>
        </w:rPr>
      </w:pPr>
      <w:r w:rsidRPr="00810BE6">
        <w:rPr>
          <w:rFonts w:ascii="Times New Roman" w:hAnsi="Times New Roman" w:cs="Times New Roman"/>
          <w:sz w:val="28"/>
          <w:szCs w:val="28"/>
        </w:rPr>
        <w:t>3. Зробити відповідні висновки щодо результатів діагностики респондентів.</w:t>
      </w:r>
    </w:p>
    <w:p w14:paraId="1BD4B61C" w14:textId="77777777" w:rsidR="00436F57" w:rsidRDefault="00436F57" w:rsidP="00436F57">
      <w:pPr>
        <w:spacing w:after="0" w:line="360" w:lineRule="auto"/>
        <w:jc w:val="both"/>
        <w:rPr>
          <w:rFonts w:ascii="Times New Roman" w:hAnsi="Times New Roman" w:cs="Times New Roman"/>
          <w:b/>
          <w:sz w:val="28"/>
          <w:szCs w:val="28"/>
        </w:rPr>
      </w:pPr>
    </w:p>
    <w:p w14:paraId="1BD4B61D" w14:textId="77777777" w:rsidR="00810BE6" w:rsidRPr="00810BE6" w:rsidRDefault="00810BE6" w:rsidP="00810BE6">
      <w:pPr>
        <w:spacing w:after="0" w:line="360" w:lineRule="auto"/>
        <w:ind w:firstLine="709"/>
        <w:jc w:val="both"/>
        <w:rPr>
          <w:rFonts w:ascii="Times New Roman" w:hAnsi="Times New Roman" w:cs="Times New Roman"/>
          <w:sz w:val="28"/>
          <w:szCs w:val="28"/>
        </w:rPr>
      </w:pPr>
      <w:r w:rsidRPr="00810BE6">
        <w:rPr>
          <w:rFonts w:ascii="Times New Roman" w:hAnsi="Times New Roman" w:cs="Times New Roman"/>
          <w:b/>
          <w:sz w:val="28"/>
          <w:szCs w:val="28"/>
        </w:rPr>
        <w:lastRenderedPageBreak/>
        <w:t xml:space="preserve">Вибірку досліджуваних </w:t>
      </w:r>
      <w:r w:rsidRPr="00810BE6">
        <w:rPr>
          <w:rFonts w:ascii="Times New Roman" w:hAnsi="Times New Roman" w:cs="Times New Roman"/>
          <w:sz w:val="28"/>
          <w:szCs w:val="28"/>
        </w:rPr>
        <w:t>склали</w:t>
      </w:r>
      <w:r w:rsidR="00D31D7C">
        <w:rPr>
          <w:rFonts w:ascii="Times New Roman" w:hAnsi="Times New Roman" w:cs="Times New Roman"/>
          <w:sz w:val="28"/>
          <w:szCs w:val="28"/>
        </w:rPr>
        <w:t xml:space="preserve"> </w:t>
      </w:r>
      <w:r w:rsidR="00C42D16">
        <w:rPr>
          <w:rFonts w:ascii="Times New Roman" w:hAnsi="Times New Roman" w:cs="Times New Roman"/>
          <w:sz w:val="28"/>
          <w:szCs w:val="28"/>
        </w:rPr>
        <w:t>72 респонденти</w:t>
      </w:r>
      <w:r w:rsidR="00C175D3">
        <w:rPr>
          <w:rFonts w:ascii="Times New Roman" w:hAnsi="Times New Roman" w:cs="Times New Roman"/>
          <w:sz w:val="28"/>
          <w:szCs w:val="28"/>
        </w:rPr>
        <w:t xml:space="preserve"> у віковій категорії від 12 до 56</w:t>
      </w:r>
      <w:r>
        <w:rPr>
          <w:rFonts w:ascii="Times New Roman" w:hAnsi="Times New Roman" w:cs="Times New Roman"/>
          <w:sz w:val="28"/>
          <w:szCs w:val="28"/>
        </w:rPr>
        <w:t xml:space="preserve"> років</w:t>
      </w:r>
      <w:r w:rsidRPr="00810BE6">
        <w:rPr>
          <w:rFonts w:ascii="Times New Roman" w:hAnsi="Times New Roman" w:cs="Times New Roman"/>
          <w:sz w:val="28"/>
          <w:szCs w:val="28"/>
        </w:rPr>
        <w:t>, які є переселенцями із районів ведення військових дій в сучасних умовах війни. З ними проводилося опитування за</w:t>
      </w:r>
      <w:r>
        <w:rPr>
          <w:rFonts w:ascii="Times New Roman" w:hAnsi="Times New Roman" w:cs="Times New Roman"/>
          <w:sz w:val="28"/>
          <w:szCs w:val="28"/>
        </w:rPr>
        <w:t xml:space="preserve"> комплексною методикою, яка була попередньо складена на основі стандартизованих </w:t>
      </w:r>
      <w:proofErr w:type="spellStart"/>
      <w:r>
        <w:rPr>
          <w:rFonts w:ascii="Times New Roman" w:hAnsi="Times New Roman" w:cs="Times New Roman"/>
          <w:sz w:val="28"/>
          <w:szCs w:val="28"/>
        </w:rPr>
        <w:t>методик</w:t>
      </w:r>
      <w:proofErr w:type="spellEnd"/>
      <w:r w:rsidRPr="00810BE6">
        <w:rPr>
          <w:rFonts w:ascii="Times New Roman" w:hAnsi="Times New Roman" w:cs="Times New Roman"/>
          <w:sz w:val="28"/>
          <w:szCs w:val="28"/>
        </w:rPr>
        <w:t xml:space="preserve">. </w:t>
      </w:r>
    </w:p>
    <w:p w14:paraId="1BD4B61E" w14:textId="77777777" w:rsidR="00196642" w:rsidRPr="00196642" w:rsidRDefault="00196642" w:rsidP="00196642">
      <w:pPr>
        <w:spacing w:after="0" w:line="360" w:lineRule="auto"/>
        <w:ind w:firstLine="709"/>
        <w:jc w:val="both"/>
        <w:rPr>
          <w:rFonts w:ascii="Times New Roman" w:hAnsi="Times New Roman" w:cs="Times New Roman"/>
          <w:sz w:val="28"/>
          <w:szCs w:val="28"/>
        </w:rPr>
      </w:pPr>
      <w:r w:rsidRPr="00196642">
        <w:rPr>
          <w:rFonts w:ascii="Times New Roman" w:hAnsi="Times New Roman" w:cs="Times New Roman"/>
          <w:sz w:val="28"/>
          <w:szCs w:val="28"/>
        </w:rPr>
        <w:t>Таким чином, для визначення можливостей для подолання травматичних переживань цивільного населення в умовах повномасштабної війни здійснено емпіричне дослідження за певними етапами:</w:t>
      </w:r>
    </w:p>
    <w:p w14:paraId="1BD4B61F" w14:textId="77777777" w:rsidR="00196642" w:rsidRPr="00196642" w:rsidRDefault="00196642" w:rsidP="00196642">
      <w:pPr>
        <w:spacing w:after="0" w:line="360" w:lineRule="auto"/>
        <w:ind w:firstLine="709"/>
        <w:jc w:val="both"/>
        <w:rPr>
          <w:rFonts w:ascii="Times New Roman" w:hAnsi="Times New Roman" w:cs="Times New Roman"/>
          <w:sz w:val="28"/>
          <w:szCs w:val="28"/>
        </w:rPr>
      </w:pPr>
      <w:r w:rsidRPr="00196642">
        <w:rPr>
          <w:rFonts w:ascii="Times New Roman" w:hAnsi="Times New Roman" w:cs="Times New Roman"/>
          <w:b/>
          <w:i/>
          <w:sz w:val="28"/>
          <w:szCs w:val="28"/>
        </w:rPr>
        <w:t>1. На першому організаційному етапі</w:t>
      </w:r>
      <w:r w:rsidRPr="00196642">
        <w:rPr>
          <w:rFonts w:ascii="Times New Roman" w:hAnsi="Times New Roman" w:cs="Times New Roman"/>
          <w:b/>
          <w:sz w:val="28"/>
          <w:szCs w:val="28"/>
        </w:rPr>
        <w:t xml:space="preserve"> </w:t>
      </w:r>
      <w:r w:rsidR="00EC4927" w:rsidRPr="00EC4927">
        <w:rPr>
          <w:rFonts w:ascii="Times New Roman" w:hAnsi="Times New Roman" w:cs="Times New Roman"/>
          <w:sz w:val="28"/>
          <w:szCs w:val="28"/>
        </w:rPr>
        <w:t xml:space="preserve">емпіричного </w:t>
      </w:r>
      <w:r w:rsidRPr="00196642">
        <w:rPr>
          <w:rFonts w:ascii="Times New Roman" w:hAnsi="Times New Roman" w:cs="Times New Roman"/>
          <w:sz w:val="28"/>
          <w:szCs w:val="28"/>
        </w:rPr>
        <w:t xml:space="preserve">дослідження було конкретизовано науковий апарат, підтверджено актуальність теми дослідження, визначено завдання емпіричного дослідження. На цьому ж етапі було визначено групу досліджуваних. </w:t>
      </w:r>
    </w:p>
    <w:p w14:paraId="1BD4B620" w14:textId="77777777" w:rsidR="00196642" w:rsidRPr="00196642" w:rsidRDefault="00196642" w:rsidP="00196642">
      <w:pPr>
        <w:spacing w:after="0" w:line="360" w:lineRule="auto"/>
        <w:ind w:firstLine="709"/>
        <w:jc w:val="both"/>
        <w:rPr>
          <w:rFonts w:ascii="Times New Roman" w:hAnsi="Times New Roman" w:cs="Times New Roman"/>
          <w:sz w:val="28"/>
          <w:szCs w:val="28"/>
        </w:rPr>
      </w:pPr>
      <w:r w:rsidRPr="00196642">
        <w:rPr>
          <w:rFonts w:ascii="Times New Roman" w:hAnsi="Times New Roman" w:cs="Times New Roman"/>
          <w:b/>
          <w:i/>
          <w:sz w:val="28"/>
          <w:szCs w:val="28"/>
        </w:rPr>
        <w:t>2. На другому діагностичному етапі</w:t>
      </w:r>
      <w:r w:rsidRPr="00196642">
        <w:rPr>
          <w:rFonts w:ascii="Times New Roman" w:hAnsi="Times New Roman" w:cs="Times New Roman"/>
          <w:sz w:val="28"/>
          <w:szCs w:val="28"/>
        </w:rPr>
        <w:t xml:space="preserve"> з метою дослідження </w:t>
      </w:r>
      <w:r w:rsidR="0011644D" w:rsidRPr="0011644D">
        <w:rPr>
          <w:rFonts w:ascii="Times New Roman" w:hAnsi="Times New Roman" w:cs="Times New Roman"/>
          <w:sz w:val="28"/>
          <w:szCs w:val="28"/>
        </w:rPr>
        <w:t xml:space="preserve">можливостей для подолання травматичних переживань цивільного населення в умовах повномасштабної війни було проведено </w:t>
      </w:r>
      <w:r w:rsidR="00EC4927">
        <w:rPr>
          <w:rFonts w:ascii="Times New Roman" w:hAnsi="Times New Roman" w:cs="Times New Roman"/>
          <w:sz w:val="28"/>
          <w:szCs w:val="28"/>
        </w:rPr>
        <w:t xml:space="preserve">попереднє обстеження </w:t>
      </w:r>
      <w:r w:rsidR="0011644D" w:rsidRPr="0011644D">
        <w:rPr>
          <w:rFonts w:ascii="Times New Roman" w:hAnsi="Times New Roman" w:cs="Times New Roman"/>
          <w:sz w:val="28"/>
          <w:szCs w:val="28"/>
        </w:rPr>
        <w:t>наявних рівнів впливу травматичних подій на психологічне здоров</w:t>
      </w:r>
      <w:r w:rsidR="004E210D">
        <w:rPr>
          <w:rFonts w:ascii="Times New Roman" w:hAnsi="Times New Roman" w:cs="Times New Roman"/>
          <w:sz w:val="28"/>
          <w:szCs w:val="28"/>
        </w:rPr>
        <w:t>’</w:t>
      </w:r>
      <w:r w:rsidR="0011644D" w:rsidRPr="0011644D">
        <w:rPr>
          <w:rFonts w:ascii="Times New Roman" w:hAnsi="Times New Roman" w:cs="Times New Roman"/>
          <w:sz w:val="28"/>
          <w:szCs w:val="28"/>
        </w:rPr>
        <w:t xml:space="preserve">я досліджуваних </w:t>
      </w:r>
      <w:r w:rsidR="00EC4927">
        <w:rPr>
          <w:rFonts w:ascii="Times New Roman" w:hAnsi="Times New Roman" w:cs="Times New Roman"/>
          <w:sz w:val="28"/>
          <w:szCs w:val="28"/>
        </w:rPr>
        <w:t>за визначеними методиками,</w:t>
      </w:r>
      <w:r w:rsidR="00EC4927" w:rsidRPr="00EC4927">
        <w:t xml:space="preserve"> </w:t>
      </w:r>
      <w:r w:rsidR="00EC4927" w:rsidRPr="00EC4927">
        <w:rPr>
          <w:rFonts w:ascii="Times New Roman" w:hAnsi="Times New Roman" w:cs="Times New Roman"/>
          <w:sz w:val="28"/>
          <w:szCs w:val="28"/>
        </w:rPr>
        <w:t>здійснено первинну обробку даних, побудову підсумкових діаграм.</w:t>
      </w:r>
    </w:p>
    <w:p w14:paraId="1BD4B621" w14:textId="77777777" w:rsidR="00196642" w:rsidRPr="00196642" w:rsidRDefault="00196642" w:rsidP="00196642">
      <w:pPr>
        <w:spacing w:after="0" w:line="360" w:lineRule="auto"/>
        <w:ind w:firstLine="709"/>
        <w:jc w:val="both"/>
        <w:rPr>
          <w:rFonts w:ascii="Times New Roman" w:hAnsi="Times New Roman" w:cs="Times New Roman"/>
          <w:sz w:val="28"/>
          <w:szCs w:val="28"/>
        </w:rPr>
      </w:pPr>
      <w:r w:rsidRPr="00196642">
        <w:rPr>
          <w:rFonts w:ascii="Times New Roman" w:hAnsi="Times New Roman" w:cs="Times New Roman"/>
          <w:b/>
          <w:bCs/>
          <w:i/>
          <w:sz w:val="28"/>
          <w:szCs w:val="28"/>
        </w:rPr>
        <w:t>3. На третьому практичному етапі</w:t>
      </w:r>
      <w:r w:rsidRPr="00196642">
        <w:rPr>
          <w:rFonts w:ascii="Times New Roman" w:hAnsi="Times New Roman" w:cs="Times New Roman"/>
          <w:bCs/>
          <w:sz w:val="28"/>
          <w:szCs w:val="28"/>
        </w:rPr>
        <w:t xml:space="preserve"> </w:t>
      </w:r>
      <w:r w:rsidR="00EC4927">
        <w:rPr>
          <w:rFonts w:ascii="Times New Roman" w:hAnsi="Times New Roman" w:cs="Times New Roman"/>
          <w:bCs/>
          <w:sz w:val="28"/>
          <w:szCs w:val="28"/>
        </w:rPr>
        <w:t xml:space="preserve">було проведено корекційну роботу з досліджуваними переселенцями із зони бойових дій за розробленою програмою </w:t>
      </w:r>
      <w:r w:rsidR="00EC4927" w:rsidRPr="00EC4927">
        <w:rPr>
          <w:rFonts w:ascii="Times New Roman" w:hAnsi="Times New Roman" w:cs="Times New Roman"/>
          <w:bCs/>
          <w:sz w:val="28"/>
          <w:szCs w:val="28"/>
        </w:rPr>
        <w:t>для подолання травматичних переживань у цивільного населення</w:t>
      </w:r>
      <w:r w:rsidR="00EC4927">
        <w:rPr>
          <w:rFonts w:ascii="Times New Roman" w:hAnsi="Times New Roman" w:cs="Times New Roman"/>
          <w:bCs/>
          <w:sz w:val="28"/>
          <w:szCs w:val="28"/>
        </w:rPr>
        <w:t>.</w:t>
      </w:r>
    </w:p>
    <w:p w14:paraId="1BD4B622" w14:textId="77777777" w:rsidR="00196642" w:rsidRPr="00196642" w:rsidRDefault="00196642" w:rsidP="00196642">
      <w:pPr>
        <w:spacing w:after="0" w:line="360" w:lineRule="auto"/>
        <w:ind w:firstLine="709"/>
        <w:jc w:val="both"/>
        <w:rPr>
          <w:rFonts w:ascii="Times New Roman" w:hAnsi="Times New Roman" w:cs="Times New Roman"/>
          <w:bCs/>
          <w:sz w:val="28"/>
          <w:szCs w:val="28"/>
        </w:rPr>
      </w:pPr>
      <w:bookmarkStart w:id="8" w:name="_Toc125066765"/>
      <w:bookmarkStart w:id="9" w:name="_Toc125067032"/>
      <w:bookmarkStart w:id="10" w:name="_Toc130381979"/>
      <w:r w:rsidRPr="00196642">
        <w:rPr>
          <w:rFonts w:ascii="Times New Roman" w:hAnsi="Times New Roman" w:cs="Times New Roman"/>
          <w:b/>
          <w:bCs/>
          <w:i/>
          <w:sz w:val="28"/>
          <w:szCs w:val="28"/>
        </w:rPr>
        <w:t xml:space="preserve">4. На четвертому </w:t>
      </w:r>
      <w:proofErr w:type="spellStart"/>
      <w:r w:rsidRPr="00196642">
        <w:rPr>
          <w:rFonts w:ascii="Times New Roman" w:hAnsi="Times New Roman" w:cs="Times New Roman"/>
          <w:b/>
          <w:bCs/>
          <w:i/>
          <w:sz w:val="28"/>
          <w:szCs w:val="28"/>
        </w:rPr>
        <w:t>узагальнювальному</w:t>
      </w:r>
      <w:proofErr w:type="spellEnd"/>
      <w:r w:rsidRPr="00196642">
        <w:rPr>
          <w:rFonts w:ascii="Times New Roman" w:hAnsi="Times New Roman" w:cs="Times New Roman"/>
          <w:b/>
          <w:bCs/>
          <w:i/>
          <w:sz w:val="28"/>
          <w:szCs w:val="28"/>
        </w:rPr>
        <w:t xml:space="preserve"> етапі</w:t>
      </w:r>
      <w:r w:rsidR="00EC4927">
        <w:rPr>
          <w:rFonts w:ascii="Times New Roman" w:hAnsi="Times New Roman" w:cs="Times New Roman"/>
          <w:bCs/>
          <w:sz w:val="28"/>
          <w:szCs w:val="28"/>
        </w:rPr>
        <w:t xml:space="preserve"> проведено повторне діагностування досліджуваних за визначеною попередньо комплексною методикою та проведено порівняння результатів досліджуваних до та після проведення колекційної роботи; здійснено </w:t>
      </w:r>
      <w:r w:rsidRPr="00196642">
        <w:rPr>
          <w:rFonts w:ascii="Times New Roman" w:hAnsi="Times New Roman" w:cs="Times New Roman"/>
          <w:bCs/>
          <w:sz w:val="28"/>
          <w:szCs w:val="28"/>
        </w:rPr>
        <w:t>аналіз та інтерп</w:t>
      </w:r>
      <w:r w:rsidR="00436F57">
        <w:rPr>
          <w:rFonts w:ascii="Times New Roman" w:hAnsi="Times New Roman" w:cs="Times New Roman"/>
          <w:bCs/>
          <w:sz w:val="28"/>
          <w:szCs w:val="28"/>
        </w:rPr>
        <w:t>ретація результатів дослідження результативності розробленої програми;</w:t>
      </w:r>
      <w:r w:rsidRPr="00196642">
        <w:rPr>
          <w:rFonts w:ascii="Times New Roman" w:hAnsi="Times New Roman" w:cs="Times New Roman"/>
          <w:bCs/>
          <w:sz w:val="28"/>
          <w:szCs w:val="28"/>
        </w:rPr>
        <w:t xml:space="preserve"> формування висновків щодо особливостей надання психологічної допомоги </w:t>
      </w:r>
      <w:r w:rsidR="0011644D">
        <w:rPr>
          <w:rFonts w:ascii="Times New Roman" w:hAnsi="Times New Roman" w:cs="Times New Roman"/>
          <w:bCs/>
          <w:sz w:val="28"/>
          <w:szCs w:val="28"/>
        </w:rPr>
        <w:t xml:space="preserve">цивільному населенню </w:t>
      </w:r>
      <w:r w:rsidRPr="00196642">
        <w:rPr>
          <w:rFonts w:ascii="Times New Roman" w:hAnsi="Times New Roman" w:cs="Times New Roman"/>
          <w:bCs/>
          <w:sz w:val="28"/>
          <w:szCs w:val="28"/>
        </w:rPr>
        <w:t>в сучасних умовах війни  в Україні.</w:t>
      </w:r>
      <w:bookmarkEnd w:id="8"/>
      <w:bookmarkEnd w:id="9"/>
      <w:bookmarkEnd w:id="10"/>
    </w:p>
    <w:p w14:paraId="1BD4B623" w14:textId="77777777" w:rsidR="00DA1D04" w:rsidRPr="00DA1D04" w:rsidRDefault="00DA1D04" w:rsidP="00DA1D04">
      <w:pPr>
        <w:spacing w:after="0" w:line="360" w:lineRule="auto"/>
        <w:ind w:firstLine="709"/>
        <w:jc w:val="both"/>
        <w:rPr>
          <w:rFonts w:ascii="Times New Roman" w:hAnsi="Times New Roman" w:cs="Times New Roman"/>
          <w:b/>
          <w:sz w:val="28"/>
          <w:szCs w:val="28"/>
        </w:rPr>
      </w:pPr>
      <w:r w:rsidRPr="00DA1D04">
        <w:rPr>
          <w:rFonts w:ascii="Times New Roman" w:hAnsi="Times New Roman" w:cs="Times New Roman"/>
          <w:sz w:val="28"/>
          <w:szCs w:val="28"/>
        </w:rPr>
        <w:t xml:space="preserve">Для проведення емпіричного дослідження в даній роботі необхідним є обрати методики, які найбільш повно відповідають напрямку та темі </w:t>
      </w:r>
      <w:r w:rsidRPr="00DA1D04">
        <w:rPr>
          <w:rFonts w:ascii="Times New Roman" w:hAnsi="Times New Roman" w:cs="Times New Roman"/>
          <w:sz w:val="28"/>
          <w:szCs w:val="28"/>
        </w:rPr>
        <w:lastRenderedPageBreak/>
        <w:t>дослідження:</w:t>
      </w:r>
      <w:r w:rsidRPr="00DA1D04">
        <w:rPr>
          <w:rFonts w:ascii="Times New Roman" w:hAnsi="Times New Roman" w:cs="Times New Roman"/>
          <w:iCs/>
          <w:sz w:val="28"/>
          <w:szCs w:val="28"/>
        </w:rPr>
        <w:t xml:space="preserve"> діагностика наявності та рівнів </w:t>
      </w:r>
      <w:r>
        <w:rPr>
          <w:rFonts w:ascii="Times New Roman" w:hAnsi="Times New Roman" w:cs="Times New Roman"/>
          <w:iCs/>
          <w:sz w:val="28"/>
          <w:szCs w:val="28"/>
        </w:rPr>
        <w:t xml:space="preserve">тривоги </w:t>
      </w:r>
      <w:r w:rsidRPr="00DA1D04">
        <w:rPr>
          <w:rFonts w:ascii="Times New Roman" w:hAnsi="Times New Roman" w:cs="Times New Roman"/>
          <w:iCs/>
          <w:sz w:val="28"/>
          <w:szCs w:val="28"/>
        </w:rPr>
        <w:t>у досліджуваних; виявлення рівнів проявів симптомів ПТРС, як повторного переживання травматичних подій;</w:t>
      </w:r>
      <w:r w:rsidRPr="00DA1D04">
        <w:rPr>
          <w:rFonts w:ascii="Times New Roman" w:hAnsi="Times New Roman" w:cs="Times New Roman"/>
          <w:bCs/>
          <w:sz w:val="28"/>
          <w:szCs w:val="28"/>
        </w:rPr>
        <w:t xml:space="preserve"> </w:t>
      </w:r>
      <w:r w:rsidRPr="00DA1D04">
        <w:rPr>
          <w:rFonts w:ascii="Times New Roman" w:hAnsi="Times New Roman" w:cs="Times New Roman"/>
          <w:bCs/>
          <w:iCs/>
          <w:sz w:val="28"/>
          <w:szCs w:val="28"/>
        </w:rPr>
        <w:t xml:space="preserve">діагностика рівнів </w:t>
      </w:r>
      <w:r>
        <w:rPr>
          <w:rFonts w:ascii="Times New Roman" w:hAnsi="Times New Roman" w:cs="Times New Roman"/>
          <w:bCs/>
          <w:iCs/>
          <w:sz w:val="28"/>
          <w:szCs w:val="28"/>
        </w:rPr>
        <w:t>проявів депресії на момент проведення діагностики</w:t>
      </w:r>
      <w:r w:rsidR="004A66C0">
        <w:rPr>
          <w:rFonts w:ascii="Times New Roman" w:hAnsi="Times New Roman" w:cs="Times New Roman"/>
          <w:bCs/>
          <w:iCs/>
          <w:sz w:val="28"/>
          <w:szCs w:val="28"/>
        </w:rPr>
        <w:t xml:space="preserve"> та само</w:t>
      </w:r>
      <w:r w:rsidR="00DF7F44">
        <w:rPr>
          <w:rFonts w:ascii="Times New Roman" w:hAnsi="Times New Roman" w:cs="Times New Roman"/>
          <w:bCs/>
          <w:iCs/>
          <w:sz w:val="28"/>
          <w:szCs w:val="28"/>
        </w:rPr>
        <w:t>оцінка респондентом свого стану та можливостей для його нормалізації.</w:t>
      </w:r>
    </w:p>
    <w:p w14:paraId="1BD4B624" w14:textId="77777777" w:rsidR="00985E5B" w:rsidRDefault="00DA1D04" w:rsidP="00A054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цією метою було розроблено комплексну діагностичну методику – </w:t>
      </w:r>
      <w:r w:rsidR="00E956B6" w:rsidRPr="007E7F48">
        <w:rPr>
          <w:rFonts w:ascii="Times New Roman" w:hAnsi="Times New Roman" w:cs="Times New Roman"/>
          <w:b/>
          <w:sz w:val="28"/>
          <w:szCs w:val="28"/>
        </w:rPr>
        <w:t xml:space="preserve">Анкета самопочуття учасника </w:t>
      </w:r>
      <w:r w:rsidR="008D3D9A">
        <w:rPr>
          <w:rFonts w:ascii="Times New Roman" w:hAnsi="Times New Roman" w:cs="Times New Roman"/>
          <w:b/>
          <w:sz w:val="28"/>
          <w:szCs w:val="28"/>
        </w:rPr>
        <w:t>«</w:t>
      </w:r>
      <w:r w:rsidR="00E956B6" w:rsidRPr="007E7F48">
        <w:rPr>
          <w:rFonts w:ascii="Times New Roman" w:hAnsi="Times New Roman" w:cs="Times New Roman"/>
          <w:b/>
          <w:sz w:val="28"/>
          <w:szCs w:val="28"/>
        </w:rPr>
        <w:t>ТУР</w:t>
      </w:r>
      <w:r w:rsidR="008D3D9A">
        <w:rPr>
          <w:rFonts w:ascii="Times New Roman" w:hAnsi="Times New Roman" w:cs="Times New Roman"/>
          <w:b/>
          <w:sz w:val="28"/>
          <w:szCs w:val="28"/>
        </w:rPr>
        <w:t>»</w:t>
      </w:r>
      <w:r w:rsidR="005D5C26">
        <w:rPr>
          <w:rFonts w:ascii="Times New Roman" w:hAnsi="Times New Roman" w:cs="Times New Roman"/>
          <w:b/>
          <w:sz w:val="28"/>
          <w:szCs w:val="28"/>
        </w:rPr>
        <w:t xml:space="preserve"> </w:t>
      </w:r>
      <w:r w:rsidR="005D5C26" w:rsidRPr="005D5C26">
        <w:rPr>
          <w:rFonts w:ascii="Times New Roman" w:hAnsi="Times New Roman" w:cs="Times New Roman"/>
          <w:sz w:val="28"/>
          <w:szCs w:val="28"/>
        </w:rPr>
        <w:t>(Додаток А)</w:t>
      </w:r>
      <w:r w:rsidR="00E956B6" w:rsidRPr="005D5C26">
        <w:rPr>
          <w:rFonts w:ascii="Times New Roman" w:hAnsi="Times New Roman" w:cs="Times New Roman"/>
          <w:sz w:val="28"/>
          <w:szCs w:val="28"/>
        </w:rPr>
        <w:t>.</w:t>
      </w:r>
      <w:r w:rsidR="00E956B6">
        <w:rPr>
          <w:rFonts w:ascii="Times New Roman" w:hAnsi="Times New Roman" w:cs="Times New Roman"/>
          <w:sz w:val="28"/>
          <w:szCs w:val="28"/>
        </w:rPr>
        <w:t xml:space="preserve"> Застосування цього опитувальника засновано на поетапному анкетуванні досліджуваних, використовуючи на кожному з етапів методики, які відповідають попередньо визначеним критеріям для діагностування. В комплексну методику увійшли опитувальн</w:t>
      </w:r>
      <w:r w:rsidR="00DF7F44">
        <w:rPr>
          <w:rFonts w:ascii="Times New Roman" w:hAnsi="Times New Roman" w:cs="Times New Roman"/>
          <w:sz w:val="28"/>
          <w:szCs w:val="28"/>
        </w:rPr>
        <w:t xml:space="preserve">ики зі стандартизованих </w:t>
      </w:r>
      <w:proofErr w:type="spellStart"/>
      <w:r w:rsidR="00DF7F44">
        <w:rPr>
          <w:rFonts w:ascii="Times New Roman" w:hAnsi="Times New Roman" w:cs="Times New Roman"/>
          <w:sz w:val="28"/>
          <w:szCs w:val="28"/>
        </w:rPr>
        <w:t>методик</w:t>
      </w:r>
      <w:proofErr w:type="spellEnd"/>
      <w:r w:rsidR="00DF7F44">
        <w:rPr>
          <w:rFonts w:ascii="Times New Roman" w:hAnsi="Times New Roman" w:cs="Times New Roman"/>
          <w:sz w:val="28"/>
          <w:szCs w:val="28"/>
        </w:rPr>
        <w:t xml:space="preserve"> та додаткових пунктів,</w:t>
      </w:r>
      <w:r w:rsidR="00E956B6">
        <w:rPr>
          <w:rFonts w:ascii="Times New Roman" w:hAnsi="Times New Roman" w:cs="Times New Roman"/>
          <w:sz w:val="28"/>
          <w:szCs w:val="28"/>
        </w:rPr>
        <w:t xml:space="preserve"> які найбільш повно відповідають поставленій меті емпіричного дослідження.</w:t>
      </w:r>
    </w:p>
    <w:p w14:paraId="1BD4B625" w14:textId="77777777" w:rsidR="00E956B6" w:rsidRPr="00A05430" w:rsidRDefault="00E956B6" w:rsidP="00E956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у комплексній методиці були застосовані наступні діагностичні засоби:</w:t>
      </w:r>
    </w:p>
    <w:p w14:paraId="1BD4B626" w14:textId="77777777" w:rsidR="0038388A" w:rsidRDefault="00E956B6" w:rsidP="00A05430">
      <w:pPr>
        <w:spacing w:after="0" w:line="360" w:lineRule="auto"/>
        <w:ind w:firstLine="709"/>
        <w:jc w:val="both"/>
        <w:rPr>
          <w:rFonts w:ascii="Times New Roman" w:eastAsia="Calibri" w:hAnsi="Times New Roman" w:cs="Times New Roman"/>
          <w:iCs/>
          <w:sz w:val="28"/>
          <w:szCs w:val="28"/>
          <w:lang w:eastAsia="ru-RU"/>
        </w:rPr>
      </w:pPr>
      <w:r w:rsidRPr="007E7F48">
        <w:rPr>
          <w:rFonts w:ascii="Times New Roman" w:hAnsi="Times New Roman" w:cs="Times New Roman"/>
          <w:b/>
          <w:bCs/>
          <w:i/>
          <w:sz w:val="28"/>
          <w:szCs w:val="28"/>
        </w:rPr>
        <w:t xml:space="preserve">Методика №1 – </w:t>
      </w:r>
      <w:r w:rsidR="00985E5B" w:rsidRPr="007E7F48">
        <w:rPr>
          <w:rFonts w:ascii="Times New Roman" w:hAnsi="Times New Roman" w:cs="Times New Roman"/>
          <w:b/>
          <w:bCs/>
          <w:i/>
          <w:sz w:val="28"/>
          <w:szCs w:val="28"/>
        </w:rPr>
        <w:t>Шкала тривоги Бека (</w:t>
      </w:r>
      <w:proofErr w:type="spellStart"/>
      <w:r w:rsidR="00985E5B" w:rsidRPr="007E7F48">
        <w:rPr>
          <w:rFonts w:ascii="Times New Roman" w:hAnsi="Times New Roman" w:cs="Times New Roman"/>
          <w:b/>
          <w:bCs/>
          <w:i/>
          <w:sz w:val="28"/>
          <w:szCs w:val="28"/>
        </w:rPr>
        <w:t>The</w:t>
      </w:r>
      <w:proofErr w:type="spellEnd"/>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Beck</w:t>
      </w:r>
      <w:proofErr w:type="spellEnd"/>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Anxiety</w:t>
      </w:r>
      <w:proofErr w:type="spellEnd"/>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I</w:t>
      </w:r>
      <w:r w:rsidR="00030B28" w:rsidRPr="007E7F48">
        <w:rPr>
          <w:rFonts w:ascii="Times New Roman" w:hAnsi="Times New Roman" w:cs="Times New Roman"/>
          <w:b/>
          <w:bCs/>
          <w:i/>
          <w:sz w:val="28"/>
          <w:szCs w:val="28"/>
        </w:rPr>
        <w:t>nventory</w:t>
      </w:r>
      <w:proofErr w:type="spellEnd"/>
      <w:r w:rsidR="00030B28" w:rsidRPr="007E7F48">
        <w:rPr>
          <w:rFonts w:ascii="Times New Roman" w:hAnsi="Times New Roman" w:cs="Times New Roman"/>
          <w:b/>
          <w:bCs/>
          <w:i/>
          <w:sz w:val="28"/>
          <w:szCs w:val="28"/>
        </w:rPr>
        <w:t>) (BAI) (</w:t>
      </w:r>
      <w:r w:rsidR="00460834" w:rsidRPr="00460834">
        <w:rPr>
          <w:rFonts w:ascii="Times New Roman" w:hAnsi="Times New Roman" w:cs="Times New Roman"/>
          <w:b/>
          <w:bCs/>
          <w:i/>
          <w:sz w:val="28"/>
          <w:szCs w:val="28"/>
        </w:rPr>
        <w:t>A.T.</w:t>
      </w:r>
      <w:r w:rsidR="00460834">
        <w:rPr>
          <w:rFonts w:ascii="Times New Roman" w:hAnsi="Times New Roman" w:cs="Times New Roman"/>
          <w:b/>
          <w:bCs/>
          <w:i/>
          <w:sz w:val="28"/>
          <w:szCs w:val="28"/>
        </w:rPr>
        <w:t xml:space="preserve"> </w:t>
      </w:r>
      <w:proofErr w:type="spellStart"/>
      <w:r w:rsidR="00030B28" w:rsidRPr="007E7F48">
        <w:rPr>
          <w:rFonts w:ascii="Times New Roman" w:hAnsi="Times New Roman" w:cs="Times New Roman"/>
          <w:b/>
          <w:bCs/>
          <w:i/>
          <w:sz w:val="28"/>
          <w:szCs w:val="28"/>
        </w:rPr>
        <w:t>Beck</w:t>
      </w:r>
      <w:proofErr w:type="spellEnd"/>
      <w:r w:rsidR="00030B28" w:rsidRPr="007E7F48">
        <w:rPr>
          <w:rFonts w:ascii="Times New Roman" w:hAnsi="Times New Roman" w:cs="Times New Roman"/>
          <w:b/>
          <w:bCs/>
          <w:i/>
          <w:sz w:val="28"/>
          <w:szCs w:val="28"/>
        </w:rPr>
        <w:t>)</w:t>
      </w:r>
      <w:r w:rsidR="006D095B" w:rsidRPr="006D095B">
        <w:rPr>
          <w:rFonts w:ascii="Times New Roman" w:eastAsia="Calibri" w:hAnsi="Times New Roman" w:cs="Times New Roman"/>
          <w:iCs/>
          <w:sz w:val="28"/>
          <w:szCs w:val="28"/>
          <w:lang w:eastAsia="ru-RU"/>
        </w:rPr>
        <w:t xml:space="preserve"> </w:t>
      </w:r>
      <w:r w:rsidR="00460834">
        <w:rPr>
          <w:rFonts w:ascii="Times New Roman" w:eastAsia="Calibri" w:hAnsi="Times New Roman" w:cs="Times New Roman"/>
          <w:iCs/>
          <w:sz w:val="28"/>
          <w:szCs w:val="28"/>
          <w:lang w:eastAsia="ru-RU"/>
        </w:rPr>
        <w:t>[</w:t>
      </w:r>
      <w:r w:rsidR="00460834">
        <w:rPr>
          <w:rFonts w:ascii="Times New Roman" w:eastAsia="Calibri" w:hAnsi="Times New Roman" w:cs="Times New Roman"/>
          <w:iCs/>
          <w:sz w:val="28"/>
          <w:szCs w:val="28"/>
          <w:lang w:eastAsia="ru-RU"/>
        </w:rPr>
        <w:fldChar w:fldCharType="begin"/>
      </w:r>
      <w:r w:rsidR="00460834">
        <w:rPr>
          <w:rFonts w:ascii="Times New Roman" w:eastAsia="Calibri" w:hAnsi="Times New Roman" w:cs="Times New Roman"/>
          <w:iCs/>
          <w:sz w:val="28"/>
          <w:szCs w:val="28"/>
          <w:lang w:eastAsia="ru-RU"/>
        </w:rPr>
        <w:instrText xml:space="preserve"> REF _Ref147881636 \r \h </w:instrText>
      </w:r>
      <w:r w:rsidR="00460834">
        <w:rPr>
          <w:rFonts w:ascii="Times New Roman" w:eastAsia="Calibri" w:hAnsi="Times New Roman" w:cs="Times New Roman"/>
          <w:iCs/>
          <w:sz w:val="28"/>
          <w:szCs w:val="28"/>
          <w:lang w:eastAsia="ru-RU"/>
        </w:rPr>
      </w:r>
      <w:r w:rsidR="00460834">
        <w:rPr>
          <w:rFonts w:ascii="Times New Roman" w:eastAsia="Calibri" w:hAnsi="Times New Roman" w:cs="Times New Roman"/>
          <w:iCs/>
          <w:sz w:val="28"/>
          <w:szCs w:val="28"/>
          <w:lang w:eastAsia="ru-RU"/>
        </w:rPr>
        <w:fldChar w:fldCharType="separate"/>
      </w:r>
      <w:r w:rsidR="00460834">
        <w:rPr>
          <w:rFonts w:ascii="Times New Roman" w:eastAsia="Calibri" w:hAnsi="Times New Roman" w:cs="Times New Roman"/>
          <w:iCs/>
          <w:sz w:val="28"/>
          <w:szCs w:val="28"/>
          <w:lang w:eastAsia="ru-RU"/>
        </w:rPr>
        <w:t>32</w:t>
      </w:r>
      <w:r w:rsidR="00460834">
        <w:rPr>
          <w:rFonts w:ascii="Times New Roman" w:eastAsia="Calibri" w:hAnsi="Times New Roman" w:cs="Times New Roman"/>
          <w:iCs/>
          <w:sz w:val="28"/>
          <w:szCs w:val="28"/>
          <w:lang w:eastAsia="ru-RU"/>
        </w:rPr>
        <w:fldChar w:fldCharType="end"/>
      </w:r>
      <w:r w:rsidR="006D095B" w:rsidRPr="00BE3812">
        <w:rPr>
          <w:rFonts w:ascii="Times New Roman" w:eastAsia="Calibri" w:hAnsi="Times New Roman" w:cs="Times New Roman"/>
          <w:iCs/>
          <w:sz w:val="28"/>
          <w:szCs w:val="28"/>
          <w:lang w:eastAsia="ru-RU"/>
        </w:rPr>
        <w:t xml:space="preserve">] </w:t>
      </w:r>
      <w:r w:rsidR="006D095B">
        <w:rPr>
          <w:rFonts w:ascii="Times New Roman" w:eastAsia="Calibri" w:hAnsi="Times New Roman" w:cs="Times New Roman"/>
          <w:iCs/>
          <w:sz w:val="28"/>
          <w:szCs w:val="28"/>
          <w:lang w:eastAsia="ru-RU"/>
        </w:rPr>
        <w:t>(Додаток А</w:t>
      </w:r>
      <w:r w:rsidR="006D095B">
        <w:rPr>
          <w:rFonts w:ascii="Times New Roman" w:eastAsia="Calibri" w:hAnsi="Times New Roman" w:cs="Times New Roman"/>
          <w:b/>
          <w:iCs/>
          <w:sz w:val="28"/>
          <w:szCs w:val="28"/>
          <w:lang w:eastAsia="ru-RU"/>
        </w:rPr>
        <w:t xml:space="preserve">). </w:t>
      </w:r>
      <w:r w:rsidR="00E3727C">
        <w:rPr>
          <w:rFonts w:ascii="Times New Roman" w:eastAsia="Calibri" w:hAnsi="Times New Roman" w:cs="Times New Roman"/>
          <w:iCs/>
          <w:sz w:val="28"/>
          <w:szCs w:val="28"/>
          <w:lang w:eastAsia="ru-RU"/>
        </w:rPr>
        <w:t>Ц</w:t>
      </w:r>
      <w:r w:rsidR="002E2EF9" w:rsidRPr="002E2EF9">
        <w:rPr>
          <w:rFonts w:ascii="Times New Roman" w:eastAsia="Calibri" w:hAnsi="Times New Roman" w:cs="Times New Roman"/>
          <w:iCs/>
          <w:sz w:val="28"/>
          <w:szCs w:val="28"/>
          <w:lang w:eastAsia="ru-RU"/>
        </w:rPr>
        <w:t xml:space="preserve">е клінічна тестова методика, яка призначена для скринінгу тривоги та оцінки ступеня її виразності. </w:t>
      </w:r>
    </w:p>
    <w:p w14:paraId="1BD4B627" w14:textId="77777777" w:rsidR="0038388A" w:rsidRDefault="0038388A" w:rsidP="00A05430">
      <w:pPr>
        <w:spacing w:after="0" w:line="360" w:lineRule="auto"/>
        <w:ind w:firstLine="709"/>
        <w:jc w:val="both"/>
        <w:rPr>
          <w:rFonts w:ascii="Times New Roman" w:eastAsia="Calibri" w:hAnsi="Times New Roman" w:cs="Times New Roman"/>
          <w:iCs/>
          <w:sz w:val="28"/>
          <w:szCs w:val="28"/>
          <w:lang w:eastAsia="ru-RU"/>
        </w:rPr>
      </w:pPr>
      <w:r w:rsidRPr="0038388A">
        <w:rPr>
          <w:rFonts w:ascii="Times New Roman" w:eastAsia="Calibri" w:hAnsi="Times New Roman" w:cs="Times New Roman"/>
          <w:i/>
          <w:iCs/>
          <w:sz w:val="28"/>
          <w:szCs w:val="28"/>
          <w:lang w:eastAsia="ru-RU"/>
        </w:rPr>
        <w:t>Мета застосування:</w:t>
      </w:r>
      <w:r>
        <w:rPr>
          <w:rFonts w:ascii="Times New Roman" w:eastAsia="Calibri" w:hAnsi="Times New Roman" w:cs="Times New Roman"/>
          <w:iCs/>
          <w:sz w:val="28"/>
          <w:szCs w:val="28"/>
          <w:lang w:eastAsia="ru-RU"/>
        </w:rPr>
        <w:t xml:space="preserve"> </w:t>
      </w:r>
      <w:r w:rsidRPr="0038388A">
        <w:rPr>
          <w:rFonts w:ascii="Times New Roman" w:eastAsia="Calibri" w:hAnsi="Times New Roman" w:cs="Times New Roman"/>
          <w:iCs/>
          <w:sz w:val="28"/>
          <w:szCs w:val="28"/>
          <w:lang w:eastAsia="ru-RU"/>
        </w:rPr>
        <w:t>використовується з метою оцінки рівня тривоги у респондента. Вона містить питання, які аналізують різні фізичні, емоційні та когнітивні симптоми тривоги.</w:t>
      </w:r>
    </w:p>
    <w:p w14:paraId="1BD4B628" w14:textId="77777777" w:rsidR="00030B28" w:rsidRPr="002E2EF9" w:rsidRDefault="002E2EF9" w:rsidP="00A05430">
      <w:pPr>
        <w:spacing w:after="0" w:line="360" w:lineRule="auto"/>
        <w:ind w:firstLine="709"/>
        <w:jc w:val="both"/>
        <w:rPr>
          <w:rFonts w:ascii="Times New Roman" w:hAnsi="Times New Roman" w:cs="Times New Roman"/>
          <w:bCs/>
          <w:i/>
          <w:sz w:val="28"/>
          <w:szCs w:val="28"/>
        </w:rPr>
      </w:pPr>
      <w:r w:rsidRPr="002E2EF9">
        <w:rPr>
          <w:rFonts w:ascii="Times New Roman" w:eastAsia="Calibri" w:hAnsi="Times New Roman" w:cs="Times New Roman"/>
          <w:iCs/>
          <w:sz w:val="28"/>
          <w:szCs w:val="28"/>
          <w:lang w:eastAsia="ru-RU"/>
        </w:rPr>
        <w:t xml:space="preserve">Вона складається з 21 твердження та розроблена аналогічно з методикою BDI (Шкала депресії Бека). Кожне з тверджень </w:t>
      </w:r>
      <w:r w:rsidR="00622993">
        <w:rPr>
          <w:rFonts w:ascii="Times New Roman" w:eastAsia="Calibri" w:hAnsi="Times New Roman" w:cs="Times New Roman"/>
          <w:iCs/>
          <w:sz w:val="28"/>
          <w:szCs w:val="28"/>
          <w:lang w:eastAsia="ru-RU"/>
        </w:rPr>
        <w:t>містить</w:t>
      </w:r>
      <w:r w:rsidRPr="002E2EF9">
        <w:rPr>
          <w:rFonts w:ascii="Times New Roman" w:eastAsia="Calibri" w:hAnsi="Times New Roman" w:cs="Times New Roman"/>
          <w:iCs/>
          <w:sz w:val="28"/>
          <w:szCs w:val="28"/>
          <w:lang w:eastAsia="ru-RU"/>
        </w:rPr>
        <w:t xml:space="preserve"> один симптом або скаргу тривоги, та має оцінки: від 0-зовсім не стосується мене до 3-цілком про мене. Дана шкала тривоги Бека являє собою простий для проходження та зручний для оцінки тривоги тест. Інтерпретація тесту не складна, робиться підрахунок балів за всіма питаннями,</w:t>
      </w:r>
      <w:r w:rsidR="00E3727C">
        <w:rPr>
          <w:rFonts w:ascii="Times New Roman" w:eastAsia="Calibri" w:hAnsi="Times New Roman" w:cs="Times New Roman"/>
          <w:iCs/>
          <w:sz w:val="28"/>
          <w:szCs w:val="28"/>
          <w:lang w:eastAsia="ru-RU"/>
        </w:rPr>
        <w:t xml:space="preserve"> та має наступні оцінки: до 0-5 балів</w:t>
      </w:r>
      <w:r w:rsidRPr="002E2EF9">
        <w:rPr>
          <w:rFonts w:ascii="Times New Roman" w:eastAsia="Calibri" w:hAnsi="Times New Roman" w:cs="Times New Roman"/>
          <w:iCs/>
          <w:sz w:val="28"/>
          <w:szCs w:val="28"/>
          <w:lang w:eastAsia="ru-RU"/>
        </w:rPr>
        <w:t xml:space="preserve"> – </w:t>
      </w:r>
      <w:r w:rsidR="00E3727C">
        <w:rPr>
          <w:rFonts w:ascii="Times New Roman" w:eastAsia="Calibri" w:hAnsi="Times New Roman" w:cs="Times New Roman"/>
          <w:iCs/>
          <w:sz w:val="28"/>
          <w:szCs w:val="28"/>
          <w:lang w:eastAsia="ru-RU"/>
        </w:rPr>
        <w:t>нормальний рівень тривоги; 6-8 балів – легкий рівень тривоги; 9-18 балів</w:t>
      </w:r>
      <w:r w:rsidRPr="002E2EF9">
        <w:rPr>
          <w:rFonts w:ascii="Times New Roman" w:eastAsia="Calibri" w:hAnsi="Times New Roman" w:cs="Times New Roman"/>
          <w:b/>
          <w:iCs/>
          <w:sz w:val="28"/>
          <w:szCs w:val="28"/>
          <w:lang w:eastAsia="ru-RU"/>
        </w:rPr>
        <w:t xml:space="preserve"> </w:t>
      </w:r>
      <w:r w:rsidRPr="002E2EF9">
        <w:rPr>
          <w:rFonts w:ascii="Times New Roman" w:eastAsia="Calibri" w:hAnsi="Times New Roman" w:cs="Times New Roman"/>
          <w:iCs/>
          <w:sz w:val="28"/>
          <w:szCs w:val="28"/>
          <w:lang w:eastAsia="ru-RU"/>
        </w:rPr>
        <w:t>– серед</w:t>
      </w:r>
      <w:r w:rsidR="00E3727C">
        <w:rPr>
          <w:rFonts w:ascii="Times New Roman" w:eastAsia="Calibri" w:hAnsi="Times New Roman" w:cs="Times New Roman"/>
          <w:iCs/>
          <w:sz w:val="28"/>
          <w:szCs w:val="28"/>
          <w:lang w:eastAsia="ru-RU"/>
        </w:rPr>
        <w:t xml:space="preserve">ня виразність тривоги, від 19 балів та вище </w:t>
      </w:r>
      <w:r w:rsidRPr="002E2EF9">
        <w:rPr>
          <w:rFonts w:ascii="Times New Roman" w:eastAsia="Calibri" w:hAnsi="Times New Roman" w:cs="Times New Roman"/>
          <w:iCs/>
          <w:sz w:val="28"/>
          <w:szCs w:val="28"/>
          <w:lang w:eastAsia="ru-RU"/>
        </w:rPr>
        <w:t>– високий рівень тривоги.</w:t>
      </w:r>
    </w:p>
    <w:p w14:paraId="1BD4B629" w14:textId="77777777" w:rsidR="0038388A" w:rsidRDefault="00E956B6" w:rsidP="009D3486">
      <w:pPr>
        <w:spacing w:after="0" w:line="360" w:lineRule="auto"/>
        <w:ind w:firstLine="709"/>
        <w:jc w:val="both"/>
        <w:rPr>
          <w:rFonts w:ascii="Times New Roman" w:eastAsia="Calibri" w:hAnsi="Times New Roman" w:cs="Times New Roman"/>
          <w:b/>
          <w:iCs/>
          <w:sz w:val="28"/>
          <w:szCs w:val="28"/>
          <w:lang w:eastAsia="ru-RU"/>
        </w:rPr>
      </w:pPr>
      <w:r w:rsidRPr="007E7F48">
        <w:rPr>
          <w:rFonts w:ascii="Times New Roman" w:hAnsi="Times New Roman" w:cs="Times New Roman"/>
          <w:b/>
          <w:bCs/>
          <w:i/>
          <w:sz w:val="28"/>
          <w:szCs w:val="28"/>
        </w:rPr>
        <w:lastRenderedPageBreak/>
        <w:t xml:space="preserve">Методика №2 – </w:t>
      </w:r>
      <w:r w:rsidR="00985E5B" w:rsidRPr="007E7F48">
        <w:rPr>
          <w:rFonts w:ascii="Times New Roman" w:hAnsi="Times New Roman" w:cs="Times New Roman"/>
          <w:b/>
          <w:bCs/>
          <w:i/>
          <w:sz w:val="28"/>
          <w:szCs w:val="28"/>
        </w:rPr>
        <w:t xml:space="preserve">Шкала </w:t>
      </w:r>
      <w:r w:rsidR="007E7F48" w:rsidRPr="007E7F48">
        <w:rPr>
          <w:rFonts w:ascii="Times New Roman" w:hAnsi="Times New Roman" w:cs="Times New Roman"/>
          <w:b/>
          <w:bCs/>
          <w:i/>
          <w:sz w:val="28"/>
          <w:szCs w:val="28"/>
        </w:rPr>
        <w:t xml:space="preserve">оцінки </w:t>
      </w:r>
      <w:r w:rsidR="00985E5B" w:rsidRPr="007E7F48">
        <w:rPr>
          <w:rFonts w:ascii="Times New Roman" w:hAnsi="Times New Roman" w:cs="Times New Roman"/>
          <w:b/>
          <w:bCs/>
          <w:i/>
          <w:sz w:val="28"/>
          <w:szCs w:val="28"/>
        </w:rPr>
        <w:t xml:space="preserve">впливу </w:t>
      </w:r>
      <w:r w:rsidR="007E7F48" w:rsidRPr="007E7F48">
        <w:rPr>
          <w:rFonts w:ascii="Times New Roman" w:hAnsi="Times New Roman" w:cs="Times New Roman"/>
          <w:b/>
          <w:bCs/>
          <w:i/>
          <w:sz w:val="28"/>
          <w:szCs w:val="28"/>
        </w:rPr>
        <w:t xml:space="preserve">травматичних </w:t>
      </w:r>
      <w:r w:rsidR="00985E5B" w:rsidRPr="007E7F48">
        <w:rPr>
          <w:rFonts w:ascii="Times New Roman" w:hAnsi="Times New Roman" w:cs="Times New Roman"/>
          <w:b/>
          <w:bCs/>
          <w:i/>
          <w:sz w:val="28"/>
          <w:szCs w:val="28"/>
        </w:rPr>
        <w:t>подій (</w:t>
      </w:r>
      <w:proofErr w:type="spellStart"/>
      <w:r w:rsidR="00985E5B" w:rsidRPr="007E7F48">
        <w:rPr>
          <w:rFonts w:ascii="Times New Roman" w:hAnsi="Times New Roman" w:cs="Times New Roman"/>
          <w:b/>
          <w:bCs/>
          <w:i/>
          <w:sz w:val="28"/>
          <w:szCs w:val="28"/>
        </w:rPr>
        <w:t>Impact</w:t>
      </w:r>
      <w:proofErr w:type="spellEnd"/>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of</w:t>
      </w:r>
      <w:proofErr w:type="spellEnd"/>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Events</w:t>
      </w:r>
      <w:proofErr w:type="spellEnd"/>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Sc</w:t>
      </w:r>
      <w:r w:rsidR="00030B28" w:rsidRPr="007E7F48">
        <w:rPr>
          <w:rFonts w:ascii="Times New Roman" w:hAnsi="Times New Roman" w:cs="Times New Roman"/>
          <w:b/>
          <w:bCs/>
          <w:i/>
          <w:sz w:val="28"/>
          <w:szCs w:val="28"/>
        </w:rPr>
        <w:t>ale</w:t>
      </w:r>
      <w:proofErr w:type="spellEnd"/>
      <w:r w:rsidR="00030B28" w:rsidRPr="007E7F48">
        <w:rPr>
          <w:rFonts w:ascii="Times New Roman" w:hAnsi="Times New Roman" w:cs="Times New Roman"/>
          <w:b/>
          <w:bCs/>
          <w:i/>
          <w:sz w:val="28"/>
          <w:szCs w:val="28"/>
        </w:rPr>
        <w:t xml:space="preserve">, </w:t>
      </w:r>
      <w:proofErr w:type="spellStart"/>
      <w:r w:rsidR="00030B28" w:rsidRPr="007E7F48">
        <w:rPr>
          <w:rFonts w:ascii="Times New Roman" w:hAnsi="Times New Roman" w:cs="Times New Roman"/>
          <w:b/>
          <w:bCs/>
          <w:i/>
          <w:sz w:val="28"/>
          <w:szCs w:val="28"/>
        </w:rPr>
        <w:t>IESHorowitz</w:t>
      </w:r>
      <w:proofErr w:type="spellEnd"/>
      <w:r w:rsidR="00030B28" w:rsidRPr="007E7F48">
        <w:rPr>
          <w:rFonts w:ascii="Times New Roman" w:hAnsi="Times New Roman" w:cs="Times New Roman"/>
          <w:b/>
          <w:bCs/>
          <w:i/>
          <w:sz w:val="28"/>
          <w:szCs w:val="28"/>
        </w:rPr>
        <w:t xml:space="preserve"> </w:t>
      </w:r>
      <w:proofErr w:type="spellStart"/>
      <w:r w:rsidR="00030B28" w:rsidRPr="007E7F48">
        <w:rPr>
          <w:rFonts w:ascii="Times New Roman" w:hAnsi="Times New Roman" w:cs="Times New Roman"/>
          <w:b/>
          <w:bCs/>
          <w:i/>
          <w:sz w:val="28"/>
          <w:szCs w:val="28"/>
        </w:rPr>
        <w:t>et</w:t>
      </w:r>
      <w:proofErr w:type="spellEnd"/>
      <w:r w:rsidR="00030B28" w:rsidRPr="007E7F48">
        <w:rPr>
          <w:rFonts w:ascii="Times New Roman" w:hAnsi="Times New Roman" w:cs="Times New Roman"/>
          <w:b/>
          <w:bCs/>
          <w:i/>
          <w:sz w:val="28"/>
          <w:szCs w:val="28"/>
        </w:rPr>
        <w:t xml:space="preserve"> </w:t>
      </w:r>
      <w:proofErr w:type="spellStart"/>
      <w:r w:rsidR="00030B28" w:rsidRPr="007E7F48">
        <w:rPr>
          <w:rFonts w:ascii="Times New Roman" w:hAnsi="Times New Roman" w:cs="Times New Roman"/>
          <w:b/>
          <w:bCs/>
          <w:i/>
          <w:sz w:val="28"/>
          <w:szCs w:val="28"/>
        </w:rPr>
        <w:t>al</w:t>
      </w:r>
      <w:proofErr w:type="spellEnd"/>
      <w:r w:rsidR="00030B28" w:rsidRPr="007E7F48">
        <w:rPr>
          <w:rFonts w:ascii="Times New Roman" w:hAnsi="Times New Roman" w:cs="Times New Roman"/>
          <w:b/>
          <w:bCs/>
          <w:i/>
          <w:sz w:val="28"/>
          <w:szCs w:val="28"/>
        </w:rPr>
        <w:t xml:space="preserve">., </w:t>
      </w:r>
      <w:r w:rsidR="007E7F48" w:rsidRPr="007E7F48">
        <w:rPr>
          <w:rFonts w:ascii="Times New Roman" w:hAnsi="Times New Roman" w:cs="Times New Roman"/>
          <w:b/>
          <w:bCs/>
          <w:i/>
          <w:iCs/>
          <w:sz w:val="28"/>
          <w:szCs w:val="28"/>
        </w:rPr>
        <w:t>(IES-R)</w:t>
      </w:r>
      <w:r w:rsidR="00030B28" w:rsidRPr="007E7F48">
        <w:rPr>
          <w:rFonts w:ascii="Times New Roman" w:hAnsi="Times New Roman" w:cs="Times New Roman"/>
          <w:b/>
          <w:bCs/>
          <w:i/>
          <w:sz w:val="28"/>
          <w:szCs w:val="28"/>
        </w:rPr>
        <w:t xml:space="preserve">  </w:t>
      </w:r>
      <w:r w:rsidR="00460834">
        <w:rPr>
          <w:rFonts w:ascii="Times New Roman" w:eastAsia="Calibri" w:hAnsi="Times New Roman" w:cs="Times New Roman"/>
          <w:iCs/>
          <w:sz w:val="28"/>
          <w:szCs w:val="28"/>
          <w:lang w:eastAsia="ru-RU"/>
        </w:rPr>
        <w:t>[</w:t>
      </w:r>
      <w:r w:rsidR="00460834">
        <w:rPr>
          <w:rFonts w:ascii="Times New Roman" w:eastAsia="Calibri" w:hAnsi="Times New Roman" w:cs="Times New Roman"/>
          <w:iCs/>
          <w:sz w:val="28"/>
          <w:szCs w:val="28"/>
          <w:lang w:eastAsia="ru-RU"/>
        </w:rPr>
        <w:fldChar w:fldCharType="begin"/>
      </w:r>
      <w:r w:rsidR="00460834">
        <w:rPr>
          <w:rFonts w:ascii="Times New Roman" w:eastAsia="Calibri" w:hAnsi="Times New Roman" w:cs="Times New Roman"/>
          <w:iCs/>
          <w:sz w:val="28"/>
          <w:szCs w:val="28"/>
          <w:lang w:eastAsia="ru-RU"/>
        </w:rPr>
        <w:instrText xml:space="preserve"> REF _Ref147881648 \r \h </w:instrText>
      </w:r>
      <w:r w:rsidR="00460834">
        <w:rPr>
          <w:rFonts w:ascii="Times New Roman" w:eastAsia="Calibri" w:hAnsi="Times New Roman" w:cs="Times New Roman"/>
          <w:iCs/>
          <w:sz w:val="28"/>
          <w:szCs w:val="28"/>
          <w:lang w:eastAsia="ru-RU"/>
        </w:rPr>
      </w:r>
      <w:r w:rsidR="00460834">
        <w:rPr>
          <w:rFonts w:ascii="Times New Roman" w:eastAsia="Calibri" w:hAnsi="Times New Roman" w:cs="Times New Roman"/>
          <w:iCs/>
          <w:sz w:val="28"/>
          <w:szCs w:val="28"/>
          <w:lang w:eastAsia="ru-RU"/>
        </w:rPr>
        <w:fldChar w:fldCharType="separate"/>
      </w:r>
      <w:r w:rsidR="00460834">
        <w:rPr>
          <w:rFonts w:ascii="Times New Roman" w:eastAsia="Calibri" w:hAnsi="Times New Roman" w:cs="Times New Roman"/>
          <w:iCs/>
          <w:sz w:val="28"/>
          <w:szCs w:val="28"/>
          <w:lang w:eastAsia="ru-RU"/>
        </w:rPr>
        <w:t>29</w:t>
      </w:r>
      <w:r w:rsidR="00460834">
        <w:rPr>
          <w:rFonts w:ascii="Times New Roman" w:eastAsia="Calibri" w:hAnsi="Times New Roman" w:cs="Times New Roman"/>
          <w:iCs/>
          <w:sz w:val="28"/>
          <w:szCs w:val="28"/>
          <w:lang w:eastAsia="ru-RU"/>
        </w:rPr>
        <w:fldChar w:fldCharType="end"/>
      </w:r>
      <w:r w:rsidR="00460834">
        <w:rPr>
          <w:rFonts w:ascii="Times New Roman" w:eastAsia="Calibri" w:hAnsi="Times New Roman" w:cs="Times New Roman"/>
          <w:iCs/>
          <w:sz w:val="28"/>
          <w:szCs w:val="28"/>
          <w:lang w:eastAsia="ru-RU"/>
        </w:rPr>
        <w:t xml:space="preserve">; </w:t>
      </w:r>
      <w:r w:rsidR="00460834">
        <w:rPr>
          <w:rFonts w:ascii="Times New Roman" w:eastAsia="Calibri" w:hAnsi="Times New Roman" w:cs="Times New Roman"/>
          <w:iCs/>
          <w:sz w:val="28"/>
          <w:szCs w:val="28"/>
          <w:lang w:eastAsia="ru-RU"/>
        </w:rPr>
        <w:fldChar w:fldCharType="begin"/>
      </w:r>
      <w:r w:rsidR="00460834">
        <w:rPr>
          <w:rFonts w:ascii="Times New Roman" w:eastAsia="Calibri" w:hAnsi="Times New Roman" w:cs="Times New Roman"/>
          <w:iCs/>
          <w:sz w:val="28"/>
          <w:szCs w:val="28"/>
          <w:lang w:eastAsia="ru-RU"/>
        </w:rPr>
        <w:instrText xml:space="preserve"> REF _Ref147881654 \r \h </w:instrText>
      </w:r>
      <w:r w:rsidR="00460834">
        <w:rPr>
          <w:rFonts w:ascii="Times New Roman" w:eastAsia="Calibri" w:hAnsi="Times New Roman" w:cs="Times New Roman"/>
          <w:iCs/>
          <w:sz w:val="28"/>
          <w:szCs w:val="28"/>
          <w:lang w:eastAsia="ru-RU"/>
        </w:rPr>
      </w:r>
      <w:r w:rsidR="00460834">
        <w:rPr>
          <w:rFonts w:ascii="Times New Roman" w:eastAsia="Calibri" w:hAnsi="Times New Roman" w:cs="Times New Roman"/>
          <w:iCs/>
          <w:sz w:val="28"/>
          <w:szCs w:val="28"/>
          <w:lang w:eastAsia="ru-RU"/>
        </w:rPr>
        <w:fldChar w:fldCharType="separate"/>
      </w:r>
      <w:r w:rsidR="00460834">
        <w:rPr>
          <w:rFonts w:ascii="Times New Roman" w:eastAsia="Calibri" w:hAnsi="Times New Roman" w:cs="Times New Roman"/>
          <w:iCs/>
          <w:sz w:val="28"/>
          <w:szCs w:val="28"/>
          <w:lang w:eastAsia="ru-RU"/>
        </w:rPr>
        <w:t>30</w:t>
      </w:r>
      <w:r w:rsidR="00460834">
        <w:rPr>
          <w:rFonts w:ascii="Times New Roman" w:eastAsia="Calibri" w:hAnsi="Times New Roman" w:cs="Times New Roman"/>
          <w:iCs/>
          <w:sz w:val="28"/>
          <w:szCs w:val="28"/>
          <w:lang w:eastAsia="ru-RU"/>
        </w:rPr>
        <w:fldChar w:fldCharType="end"/>
      </w:r>
      <w:r w:rsidR="00460834">
        <w:rPr>
          <w:rFonts w:ascii="Times New Roman" w:eastAsia="Calibri" w:hAnsi="Times New Roman" w:cs="Times New Roman"/>
          <w:iCs/>
          <w:sz w:val="28"/>
          <w:szCs w:val="28"/>
          <w:lang w:eastAsia="ru-RU"/>
        </w:rPr>
        <w:t xml:space="preserve">; </w:t>
      </w:r>
      <w:r w:rsidR="00460834">
        <w:rPr>
          <w:rFonts w:ascii="Times New Roman" w:eastAsia="Calibri" w:hAnsi="Times New Roman" w:cs="Times New Roman"/>
          <w:iCs/>
          <w:sz w:val="28"/>
          <w:szCs w:val="28"/>
          <w:lang w:eastAsia="ru-RU"/>
        </w:rPr>
        <w:fldChar w:fldCharType="begin"/>
      </w:r>
      <w:r w:rsidR="00460834">
        <w:rPr>
          <w:rFonts w:ascii="Times New Roman" w:eastAsia="Calibri" w:hAnsi="Times New Roman" w:cs="Times New Roman"/>
          <w:iCs/>
          <w:sz w:val="28"/>
          <w:szCs w:val="28"/>
          <w:lang w:eastAsia="ru-RU"/>
        </w:rPr>
        <w:instrText xml:space="preserve"> REF _Ref147881661 \r \h </w:instrText>
      </w:r>
      <w:r w:rsidR="00460834">
        <w:rPr>
          <w:rFonts w:ascii="Times New Roman" w:eastAsia="Calibri" w:hAnsi="Times New Roman" w:cs="Times New Roman"/>
          <w:iCs/>
          <w:sz w:val="28"/>
          <w:szCs w:val="28"/>
          <w:lang w:eastAsia="ru-RU"/>
        </w:rPr>
      </w:r>
      <w:r w:rsidR="00460834">
        <w:rPr>
          <w:rFonts w:ascii="Times New Roman" w:eastAsia="Calibri" w:hAnsi="Times New Roman" w:cs="Times New Roman"/>
          <w:iCs/>
          <w:sz w:val="28"/>
          <w:szCs w:val="28"/>
          <w:lang w:eastAsia="ru-RU"/>
        </w:rPr>
        <w:fldChar w:fldCharType="separate"/>
      </w:r>
      <w:r w:rsidR="00460834">
        <w:rPr>
          <w:rFonts w:ascii="Times New Roman" w:eastAsia="Calibri" w:hAnsi="Times New Roman" w:cs="Times New Roman"/>
          <w:iCs/>
          <w:sz w:val="28"/>
          <w:szCs w:val="28"/>
          <w:lang w:eastAsia="ru-RU"/>
        </w:rPr>
        <w:t>31</w:t>
      </w:r>
      <w:r w:rsidR="00460834">
        <w:rPr>
          <w:rFonts w:ascii="Times New Roman" w:eastAsia="Calibri" w:hAnsi="Times New Roman" w:cs="Times New Roman"/>
          <w:iCs/>
          <w:sz w:val="28"/>
          <w:szCs w:val="28"/>
          <w:lang w:eastAsia="ru-RU"/>
        </w:rPr>
        <w:fldChar w:fldCharType="end"/>
      </w:r>
      <w:r w:rsidR="009D3486" w:rsidRPr="00BE3812">
        <w:rPr>
          <w:rFonts w:ascii="Times New Roman" w:eastAsia="Calibri" w:hAnsi="Times New Roman" w:cs="Times New Roman"/>
          <w:iCs/>
          <w:sz w:val="28"/>
          <w:szCs w:val="28"/>
          <w:lang w:eastAsia="ru-RU"/>
        </w:rPr>
        <w:t xml:space="preserve">] </w:t>
      </w:r>
      <w:r w:rsidR="009D3486" w:rsidRPr="00C2163A">
        <w:rPr>
          <w:rFonts w:ascii="Times New Roman" w:eastAsia="Calibri" w:hAnsi="Times New Roman" w:cs="Times New Roman"/>
          <w:iCs/>
          <w:sz w:val="28"/>
          <w:szCs w:val="28"/>
          <w:lang w:eastAsia="ru-RU"/>
        </w:rPr>
        <w:t>(Додаток Б</w:t>
      </w:r>
      <w:r w:rsidR="009D3486">
        <w:rPr>
          <w:rFonts w:ascii="Times New Roman" w:eastAsia="Calibri" w:hAnsi="Times New Roman" w:cs="Times New Roman"/>
          <w:b/>
          <w:iCs/>
          <w:sz w:val="28"/>
          <w:szCs w:val="28"/>
          <w:lang w:eastAsia="ru-RU"/>
        </w:rPr>
        <w:t xml:space="preserve">) </w:t>
      </w:r>
      <w:r w:rsidR="009D3486" w:rsidRPr="006210AA">
        <w:rPr>
          <w:rFonts w:ascii="Times New Roman" w:eastAsia="Calibri" w:hAnsi="Times New Roman" w:cs="Times New Roman"/>
          <w:b/>
          <w:iCs/>
          <w:sz w:val="28"/>
          <w:szCs w:val="28"/>
          <w:lang w:eastAsia="ru-RU"/>
        </w:rPr>
        <w:t xml:space="preserve">– </w:t>
      </w:r>
      <w:r w:rsidR="009D3486" w:rsidRPr="006210AA">
        <w:rPr>
          <w:rFonts w:ascii="Times New Roman" w:eastAsia="Calibri" w:hAnsi="Times New Roman" w:cs="Times New Roman"/>
          <w:iCs/>
          <w:sz w:val="28"/>
          <w:szCs w:val="28"/>
          <w:lang w:eastAsia="ru-RU"/>
        </w:rPr>
        <w:t>виявлення рівнів проявів симптомів ПТРС, як повторного переживання травматичних подій.</w:t>
      </w:r>
      <w:r w:rsidR="009D3486" w:rsidRPr="006210AA">
        <w:rPr>
          <w:rFonts w:ascii="Times New Roman" w:eastAsia="Calibri" w:hAnsi="Times New Roman" w:cs="Times New Roman"/>
          <w:b/>
          <w:iCs/>
          <w:sz w:val="28"/>
          <w:szCs w:val="28"/>
          <w:lang w:eastAsia="ru-RU"/>
        </w:rPr>
        <w:t xml:space="preserve"> </w:t>
      </w:r>
    </w:p>
    <w:p w14:paraId="1BD4B62A" w14:textId="77777777" w:rsidR="0038388A" w:rsidRPr="0038388A" w:rsidRDefault="0038388A" w:rsidP="009D3486">
      <w:pPr>
        <w:spacing w:after="0" w:line="360" w:lineRule="auto"/>
        <w:ind w:firstLine="709"/>
        <w:jc w:val="both"/>
        <w:rPr>
          <w:rFonts w:ascii="Times New Roman" w:eastAsia="Calibri" w:hAnsi="Times New Roman" w:cs="Times New Roman"/>
          <w:b/>
          <w:iCs/>
          <w:sz w:val="28"/>
          <w:szCs w:val="28"/>
          <w:lang w:eastAsia="ru-RU"/>
        </w:rPr>
      </w:pPr>
      <w:r w:rsidRPr="0038388A">
        <w:rPr>
          <w:rFonts w:ascii="Times New Roman" w:eastAsia="Calibri" w:hAnsi="Times New Roman" w:cs="Times New Roman"/>
          <w:i/>
          <w:iCs/>
          <w:sz w:val="28"/>
          <w:szCs w:val="28"/>
          <w:lang w:eastAsia="ru-RU"/>
        </w:rPr>
        <w:t>Мета застосування:</w:t>
      </w:r>
      <w:r w:rsidRPr="0038388A">
        <w:t xml:space="preserve"> </w:t>
      </w:r>
      <w:r w:rsidRPr="0038388A">
        <w:rPr>
          <w:rFonts w:ascii="Times New Roman" w:eastAsia="Calibri" w:hAnsi="Times New Roman" w:cs="Times New Roman"/>
          <w:iCs/>
          <w:sz w:val="28"/>
          <w:szCs w:val="28"/>
          <w:lang w:eastAsia="ru-RU"/>
        </w:rPr>
        <w:t>визначення впливу травматичних подій на психічне здоров</w:t>
      </w:r>
      <w:r w:rsidR="004E210D">
        <w:rPr>
          <w:rFonts w:ascii="Times New Roman" w:eastAsia="Calibri" w:hAnsi="Times New Roman" w:cs="Times New Roman"/>
          <w:iCs/>
          <w:sz w:val="28"/>
          <w:szCs w:val="28"/>
          <w:lang w:eastAsia="ru-RU"/>
        </w:rPr>
        <w:t>’</w:t>
      </w:r>
      <w:r w:rsidRPr="0038388A">
        <w:rPr>
          <w:rFonts w:ascii="Times New Roman" w:eastAsia="Calibri" w:hAnsi="Times New Roman" w:cs="Times New Roman"/>
          <w:iCs/>
          <w:sz w:val="28"/>
          <w:szCs w:val="28"/>
          <w:lang w:eastAsia="ru-RU"/>
        </w:rPr>
        <w:t>я індивіда. Ця методика допомагає оцінити наскільки сильно травматична подія вплинула на респондента, викликаючи симптоми стресу.</w:t>
      </w:r>
    </w:p>
    <w:p w14:paraId="1BD4B62B" w14:textId="77777777" w:rsidR="009D3486" w:rsidRPr="006210AA" w:rsidRDefault="009D3486" w:rsidP="009D3486">
      <w:pPr>
        <w:spacing w:after="0" w:line="360" w:lineRule="auto"/>
        <w:ind w:firstLine="709"/>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К</w:t>
      </w:r>
      <w:r w:rsidRPr="006210AA">
        <w:rPr>
          <w:rFonts w:ascii="Times New Roman" w:eastAsia="Calibri" w:hAnsi="Times New Roman" w:cs="Times New Roman"/>
          <w:iCs/>
          <w:sz w:val="28"/>
          <w:szCs w:val="28"/>
          <w:lang w:eastAsia="ru-RU"/>
        </w:rPr>
        <w:t>лінічна тестова методика, спрямована на виявлення симптомів посттравматичного стресового розладу і оцінку ступеня їх вираженості. Методика була опублікована в 1979 році (</w:t>
      </w:r>
      <w:proofErr w:type="spellStart"/>
      <w:r w:rsidRPr="006210AA">
        <w:rPr>
          <w:rFonts w:ascii="Times New Roman" w:eastAsia="Calibri" w:hAnsi="Times New Roman" w:cs="Times New Roman"/>
          <w:iCs/>
          <w:sz w:val="28"/>
          <w:szCs w:val="28"/>
          <w:lang w:eastAsia="ru-RU"/>
        </w:rPr>
        <w:t>Horowitz</w:t>
      </w:r>
      <w:proofErr w:type="spellEnd"/>
      <w:r w:rsidRPr="006210AA">
        <w:rPr>
          <w:rFonts w:ascii="Times New Roman" w:eastAsia="Calibri" w:hAnsi="Times New Roman" w:cs="Times New Roman"/>
          <w:iCs/>
          <w:sz w:val="28"/>
          <w:szCs w:val="28"/>
          <w:lang w:eastAsia="ru-RU"/>
        </w:rPr>
        <w:t xml:space="preserve"> М.</w:t>
      </w:r>
      <w:r w:rsidR="00460834">
        <w:rPr>
          <w:rFonts w:ascii="Times New Roman" w:eastAsia="Calibri" w:hAnsi="Times New Roman" w:cs="Times New Roman"/>
          <w:iCs/>
          <w:sz w:val="28"/>
          <w:szCs w:val="28"/>
          <w:lang w:eastAsia="ru-RU"/>
        </w:rPr>
        <w:t xml:space="preserve"> J., </w:t>
      </w:r>
      <w:proofErr w:type="spellStart"/>
      <w:r w:rsidR="00460834">
        <w:rPr>
          <w:rFonts w:ascii="Times New Roman" w:eastAsia="Calibri" w:hAnsi="Times New Roman" w:cs="Times New Roman"/>
          <w:iCs/>
          <w:sz w:val="28"/>
          <w:szCs w:val="28"/>
          <w:lang w:eastAsia="ru-RU"/>
        </w:rPr>
        <w:t>WilnerN</w:t>
      </w:r>
      <w:proofErr w:type="spellEnd"/>
      <w:r w:rsidR="00460834">
        <w:rPr>
          <w:rFonts w:ascii="Times New Roman" w:eastAsia="Calibri" w:hAnsi="Times New Roman" w:cs="Times New Roman"/>
          <w:iCs/>
          <w:sz w:val="28"/>
          <w:szCs w:val="28"/>
          <w:lang w:eastAsia="ru-RU"/>
        </w:rPr>
        <w:t xml:space="preserve">. </w:t>
      </w:r>
      <w:proofErr w:type="spellStart"/>
      <w:r w:rsidR="00460834">
        <w:rPr>
          <w:rFonts w:ascii="Times New Roman" w:eastAsia="Calibri" w:hAnsi="Times New Roman" w:cs="Times New Roman"/>
          <w:iCs/>
          <w:sz w:val="28"/>
          <w:szCs w:val="28"/>
          <w:lang w:eastAsia="ru-RU"/>
        </w:rPr>
        <w:t>Et</w:t>
      </w:r>
      <w:proofErr w:type="spellEnd"/>
      <w:r w:rsidR="00460834">
        <w:rPr>
          <w:rFonts w:ascii="Times New Roman" w:eastAsia="Calibri" w:hAnsi="Times New Roman" w:cs="Times New Roman"/>
          <w:iCs/>
          <w:sz w:val="28"/>
          <w:szCs w:val="28"/>
          <w:lang w:eastAsia="ru-RU"/>
        </w:rPr>
        <w:t xml:space="preserve">. </w:t>
      </w:r>
      <w:proofErr w:type="spellStart"/>
      <w:r w:rsidR="00460834">
        <w:rPr>
          <w:rFonts w:ascii="Times New Roman" w:eastAsia="Calibri" w:hAnsi="Times New Roman" w:cs="Times New Roman"/>
          <w:iCs/>
          <w:sz w:val="28"/>
          <w:szCs w:val="28"/>
          <w:lang w:eastAsia="ru-RU"/>
        </w:rPr>
        <w:t>Al</w:t>
      </w:r>
      <w:proofErr w:type="spellEnd"/>
      <w:r w:rsidR="00460834">
        <w:rPr>
          <w:rFonts w:ascii="Times New Roman" w:eastAsia="Calibri" w:hAnsi="Times New Roman" w:cs="Times New Roman"/>
          <w:iCs/>
          <w:sz w:val="28"/>
          <w:szCs w:val="28"/>
          <w:lang w:eastAsia="ru-RU"/>
        </w:rPr>
        <w:t>., 1979) [</w:t>
      </w:r>
      <w:r w:rsidR="00460834">
        <w:rPr>
          <w:rFonts w:ascii="Times New Roman" w:eastAsia="Calibri" w:hAnsi="Times New Roman" w:cs="Times New Roman"/>
          <w:iCs/>
          <w:sz w:val="28"/>
          <w:szCs w:val="28"/>
          <w:lang w:eastAsia="ru-RU"/>
        </w:rPr>
        <w:fldChar w:fldCharType="begin"/>
      </w:r>
      <w:r w:rsidR="00460834">
        <w:rPr>
          <w:rFonts w:ascii="Times New Roman" w:eastAsia="Calibri" w:hAnsi="Times New Roman" w:cs="Times New Roman"/>
          <w:iCs/>
          <w:sz w:val="28"/>
          <w:szCs w:val="28"/>
          <w:lang w:eastAsia="ru-RU"/>
        </w:rPr>
        <w:instrText xml:space="preserve"> REF _Ref147881661 \r \h </w:instrText>
      </w:r>
      <w:r w:rsidR="00460834">
        <w:rPr>
          <w:rFonts w:ascii="Times New Roman" w:eastAsia="Calibri" w:hAnsi="Times New Roman" w:cs="Times New Roman"/>
          <w:iCs/>
          <w:sz w:val="28"/>
          <w:szCs w:val="28"/>
          <w:lang w:eastAsia="ru-RU"/>
        </w:rPr>
      </w:r>
      <w:r w:rsidR="00460834">
        <w:rPr>
          <w:rFonts w:ascii="Times New Roman" w:eastAsia="Calibri" w:hAnsi="Times New Roman" w:cs="Times New Roman"/>
          <w:iCs/>
          <w:sz w:val="28"/>
          <w:szCs w:val="28"/>
          <w:lang w:eastAsia="ru-RU"/>
        </w:rPr>
        <w:fldChar w:fldCharType="separate"/>
      </w:r>
      <w:r w:rsidR="00460834">
        <w:rPr>
          <w:rFonts w:ascii="Times New Roman" w:eastAsia="Calibri" w:hAnsi="Times New Roman" w:cs="Times New Roman"/>
          <w:iCs/>
          <w:sz w:val="28"/>
          <w:szCs w:val="28"/>
          <w:lang w:eastAsia="ru-RU"/>
        </w:rPr>
        <w:t>31</w:t>
      </w:r>
      <w:r w:rsidR="00460834">
        <w:rPr>
          <w:rFonts w:ascii="Times New Roman" w:eastAsia="Calibri" w:hAnsi="Times New Roman" w:cs="Times New Roman"/>
          <w:iCs/>
          <w:sz w:val="28"/>
          <w:szCs w:val="28"/>
          <w:lang w:eastAsia="ru-RU"/>
        </w:rPr>
        <w:fldChar w:fldCharType="end"/>
      </w:r>
      <w:r w:rsidRPr="006210AA">
        <w:rPr>
          <w:rFonts w:ascii="Times New Roman" w:eastAsia="Calibri" w:hAnsi="Times New Roman" w:cs="Times New Roman"/>
          <w:iCs/>
          <w:sz w:val="28"/>
          <w:szCs w:val="28"/>
          <w:lang w:eastAsia="ru-RU"/>
        </w:rPr>
        <w:t xml:space="preserve">]. </w:t>
      </w:r>
    </w:p>
    <w:p w14:paraId="1BD4B62C" w14:textId="77777777" w:rsidR="009D3486" w:rsidRPr="006210AA" w:rsidRDefault="009D3486" w:rsidP="009D3486">
      <w:pPr>
        <w:spacing w:after="0" w:line="360" w:lineRule="auto"/>
        <w:ind w:firstLine="709"/>
        <w:jc w:val="both"/>
        <w:rPr>
          <w:rFonts w:ascii="Times New Roman" w:eastAsia="Calibri" w:hAnsi="Times New Roman" w:cs="Times New Roman"/>
          <w:iCs/>
          <w:sz w:val="28"/>
          <w:szCs w:val="28"/>
          <w:lang w:eastAsia="ru-RU"/>
        </w:rPr>
      </w:pPr>
      <w:r w:rsidRPr="006210AA">
        <w:rPr>
          <w:rFonts w:ascii="Times New Roman" w:eastAsia="Calibri" w:hAnsi="Times New Roman" w:cs="Times New Roman"/>
          <w:iCs/>
          <w:sz w:val="28"/>
          <w:szCs w:val="28"/>
          <w:lang w:eastAsia="ru-RU"/>
        </w:rPr>
        <w:t xml:space="preserve">ШОВТП – це була перша тестова методика в області ПТСР, заснована одночасно на теоретичних дослідженнях і клінічній апробації, причому це було зроблено ще до прийняття ПТСР в якості окремої діагностичної одиниці в DSM-III. У первинному варіанті опитувальник містив 15 пунктів, змістовно ставився до певних життєвих подій, виявляючи переважання реакцій уникнення травматичної   ситуації і переживання вторгнення спогадів про неї. Попри  популярність ШОВТП і численні емпіричні підтвердження її надійності та валідності, Д. </w:t>
      </w:r>
      <w:proofErr w:type="spellStart"/>
      <w:r w:rsidRPr="006210AA">
        <w:rPr>
          <w:rFonts w:ascii="Times New Roman" w:eastAsia="Calibri" w:hAnsi="Times New Roman" w:cs="Times New Roman"/>
          <w:iCs/>
          <w:sz w:val="28"/>
          <w:szCs w:val="28"/>
          <w:lang w:eastAsia="ru-RU"/>
        </w:rPr>
        <w:t>Вейс</w:t>
      </w:r>
      <w:proofErr w:type="spellEnd"/>
      <w:r w:rsidRPr="006210AA">
        <w:rPr>
          <w:rFonts w:ascii="Times New Roman" w:eastAsia="Calibri" w:hAnsi="Times New Roman" w:cs="Times New Roman"/>
          <w:iCs/>
          <w:sz w:val="28"/>
          <w:szCs w:val="28"/>
          <w:lang w:eastAsia="ru-RU"/>
        </w:rPr>
        <w:t xml:space="preserve"> з колегами (</w:t>
      </w:r>
      <w:proofErr w:type="spellStart"/>
      <w:r w:rsidRPr="006210AA">
        <w:rPr>
          <w:rFonts w:ascii="Times New Roman" w:eastAsia="Calibri" w:hAnsi="Times New Roman" w:cs="Times New Roman"/>
          <w:iCs/>
          <w:sz w:val="28"/>
          <w:szCs w:val="28"/>
          <w:lang w:eastAsia="ru-RU"/>
        </w:rPr>
        <w:t>Weiss</w:t>
      </w:r>
      <w:proofErr w:type="spellEnd"/>
      <w:r w:rsidRPr="006210AA">
        <w:rPr>
          <w:rFonts w:ascii="Times New Roman" w:eastAsia="Calibri" w:hAnsi="Times New Roman" w:cs="Times New Roman"/>
          <w:iCs/>
          <w:sz w:val="28"/>
          <w:szCs w:val="28"/>
          <w:lang w:eastAsia="ru-RU"/>
        </w:rPr>
        <w:t xml:space="preserve"> D.S., </w:t>
      </w:r>
      <w:proofErr w:type="spellStart"/>
      <w:r w:rsidRPr="006210AA">
        <w:rPr>
          <w:rFonts w:ascii="Times New Roman" w:eastAsia="Calibri" w:hAnsi="Times New Roman" w:cs="Times New Roman"/>
          <w:iCs/>
          <w:sz w:val="28"/>
          <w:szCs w:val="28"/>
          <w:lang w:eastAsia="ru-RU"/>
        </w:rPr>
        <w:t>Marmar</w:t>
      </w:r>
      <w:proofErr w:type="spellEnd"/>
      <w:r w:rsidRPr="006210AA">
        <w:rPr>
          <w:rFonts w:ascii="Times New Roman" w:eastAsia="Calibri" w:hAnsi="Times New Roman" w:cs="Times New Roman"/>
          <w:iCs/>
          <w:sz w:val="28"/>
          <w:szCs w:val="28"/>
          <w:lang w:eastAsia="ru-RU"/>
        </w:rPr>
        <w:t xml:space="preserve"> С. R., </w:t>
      </w:r>
      <w:proofErr w:type="spellStart"/>
      <w:r w:rsidRPr="006210AA">
        <w:rPr>
          <w:rFonts w:ascii="Times New Roman" w:eastAsia="Calibri" w:hAnsi="Times New Roman" w:cs="Times New Roman"/>
          <w:iCs/>
          <w:sz w:val="28"/>
          <w:szCs w:val="28"/>
          <w:lang w:eastAsia="ru-RU"/>
        </w:rPr>
        <w:t>Metzler</w:t>
      </w:r>
      <w:proofErr w:type="spellEnd"/>
      <w:r w:rsidRPr="006210AA">
        <w:rPr>
          <w:rFonts w:ascii="Times New Roman" w:eastAsia="Calibri" w:hAnsi="Times New Roman" w:cs="Times New Roman"/>
          <w:iCs/>
          <w:sz w:val="28"/>
          <w:szCs w:val="28"/>
          <w:lang w:eastAsia="ru-RU"/>
        </w:rPr>
        <w:t xml:space="preserve"> Т.) у 1995 році прийшли до висновку, що IES може бути більш корисною, якщо вона буде здатна діагностувати не тільки такі симптоми ПТСР, як вторгнення і уникнення, а й симптоми </w:t>
      </w:r>
      <w:proofErr w:type="spellStart"/>
      <w:r w:rsidRPr="006210AA">
        <w:rPr>
          <w:rFonts w:ascii="Times New Roman" w:eastAsia="Calibri" w:hAnsi="Times New Roman" w:cs="Times New Roman"/>
          <w:iCs/>
          <w:sz w:val="28"/>
          <w:szCs w:val="28"/>
          <w:lang w:eastAsia="ru-RU"/>
        </w:rPr>
        <w:t>гіперзбудження</w:t>
      </w:r>
      <w:proofErr w:type="spellEnd"/>
      <w:r w:rsidRPr="006210AA">
        <w:rPr>
          <w:rFonts w:ascii="Times New Roman" w:eastAsia="Calibri" w:hAnsi="Times New Roman" w:cs="Times New Roman"/>
          <w:iCs/>
          <w:sz w:val="28"/>
          <w:szCs w:val="28"/>
          <w:lang w:eastAsia="ru-RU"/>
        </w:rPr>
        <w:t>, які увійшли в діагностичний критерій DSM-IV і є складовою частиною психологічної реакції</w:t>
      </w:r>
      <w:r w:rsidR="00460834">
        <w:rPr>
          <w:rFonts w:ascii="Times New Roman" w:eastAsia="Calibri" w:hAnsi="Times New Roman" w:cs="Times New Roman"/>
          <w:iCs/>
          <w:sz w:val="28"/>
          <w:szCs w:val="28"/>
          <w:lang w:eastAsia="ru-RU"/>
        </w:rPr>
        <w:t xml:space="preserve"> на травматичні події [</w:t>
      </w:r>
      <w:r w:rsidR="00460834">
        <w:rPr>
          <w:rFonts w:ascii="Times New Roman" w:eastAsia="Calibri" w:hAnsi="Times New Roman" w:cs="Times New Roman"/>
          <w:iCs/>
          <w:sz w:val="28"/>
          <w:szCs w:val="28"/>
          <w:lang w:eastAsia="ru-RU"/>
        </w:rPr>
        <w:fldChar w:fldCharType="begin"/>
      </w:r>
      <w:r w:rsidR="00460834">
        <w:rPr>
          <w:rFonts w:ascii="Times New Roman" w:eastAsia="Calibri" w:hAnsi="Times New Roman" w:cs="Times New Roman"/>
          <w:iCs/>
          <w:sz w:val="28"/>
          <w:szCs w:val="28"/>
          <w:lang w:eastAsia="ru-RU"/>
        </w:rPr>
        <w:instrText xml:space="preserve"> REF _Ref147881654 \r \h </w:instrText>
      </w:r>
      <w:r w:rsidR="00460834">
        <w:rPr>
          <w:rFonts w:ascii="Times New Roman" w:eastAsia="Calibri" w:hAnsi="Times New Roman" w:cs="Times New Roman"/>
          <w:iCs/>
          <w:sz w:val="28"/>
          <w:szCs w:val="28"/>
          <w:lang w:eastAsia="ru-RU"/>
        </w:rPr>
      </w:r>
      <w:r w:rsidR="00460834">
        <w:rPr>
          <w:rFonts w:ascii="Times New Roman" w:eastAsia="Calibri" w:hAnsi="Times New Roman" w:cs="Times New Roman"/>
          <w:iCs/>
          <w:sz w:val="28"/>
          <w:szCs w:val="28"/>
          <w:lang w:eastAsia="ru-RU"/>
        </w:rPr>
        <w:fldChar w:fldCharType="separate"/>
      </w:r>
      <w:r w:rsidR="00460834">
        <w:rPr>
          <w:rFonts w:ascii="Times New Roman" w:eastAsia="Calibri" w:hAnsi="Times New Roman" w:cs="Times New Roman"/>
          <w:iCs/>
          <w:sz w:val="28"/>
          <w:szCs w:val="28"/>
          <w:lang w:eastAsia="ru-RU"/>
        </w:rPr>
        <w:t>30</w:t>
      </w:r>
      <w:r w:rsidR="00460834">
        <w:rPr>
          <w:rFonts w:ascii="Times New Roman" w:eastAsia="Calibri" w:hAnsi="Times New Roman" w:cs="Times New Roman"/>
          <w:iCs/>
          <w:sz w:val="28"/>
          <w:szCs w:val="28"/>
          <w:lang w:eastAsia="ru-RU"/>
        </w:rPr>
        <w:fldChar w:fldCharType="end"/>
      </w:r>
      <w:r>
        <w:rPr>
          <w:rFonts w:ascii="Times New Roman" w:eastAsia="Calibri" w:hAnsi="Times New Roman" w:cs="Times New Roman"/>
          <w:iCs/>
          <w:sz w:val="28"/>
          <w:szCs w:val="28"/>
          <w:lang w:eastAsia="ru-RU"/>
        </w:rPr>
        <w:t>, с. 610] (Додаток Б</w:t>
      </w:r>
      <w:r w:rsidRPr="006210AA">
        <w:rPr>
          <w:rFonts w:ascii="Times New Roman" w:eastAsia="Calibri" w:hAnsi="Times New Roman" w:cs="Times New Roman"/>
          <w:iCs/>
          <w:sz w:val="28"/>
          <w:szCs w:val="28"/>
          <w:lang w:eastAsia="ru-RU"/>
        </w:rPr>
        <w:t>).</w:t>
      </w:r>
    </w:p>
    <w:p w14:paraId="1BD4B62D" w14:textId="77777777" w:rsidR="009D3486" w:rsidRDefault="009D3486" w:rsidP="009D3486">
      <w:pPr>
        <w:spacing w:after="0" w:line="360" w:lineRule="auto"/>
        <w:ind w:firstLine="709"/>
        <w:jc w:val="both"/>
        <w:rPr>
          <w:rFonts w:ascii="Times New Roman" w:eastAsia="Calibri" w:hAnsi="Times New Roman" w:cs="Times New Roman"/>
          <w:iCs/>
          <w:sz w:val="28"/>
          <w:szCs w:val="28"/>
          <w:lang w:eastAsia="ru-RU"/>
        </w:rPr>
      </w:pPr>
      <w:r w:rsidRPr="006210AA">
        <w:rPr>
          <w:rFonts w:ascii="Times New Roman" w:eastAsia="Calibri" w:hAnsi="Times New Roman" w:cs="Times New Roman"/>
          <w:iCs/>
          <w:sz w:val="28"/>
          <w:szCs w:val="28"/>
          <w:lang w:eastAsia="ru-RU"/>
        </w:rPr>
        <w:t xml:space="preserve">Таким чином, було створено сім додаткових пунктів, 6 з яких належать до критерію  D </w:t>
      </w:r>
      <w:r w:rsidR="008D3D9A">
        <w:rPr>
          <w:rFonts w:ascii="Times New Roman" w:eastAsia="Calibri" w:hAnsi="Times New Roman" w:cs="Times New Roman"/>
          <w:iCs/>
          <w:sz w:val="28"/>
          <w:szCs w:val="28"/>
          <w:lang w:eastAsia="ru-RU"/>
        </w:rPr>
        <w:t>«</w:t>
      </w:r>
      <w:proofErr w:type="spellStart"/>
      <w:r w:rsidRPr="006210AA">
        <w:rPr>
          <w:rFonts w:ascii="Times New Roman" w:eastAsia="Calibri" w:hAnsi="Times New Roman" w:cs="Times New Roman"/>
          <w:iCs/>
          <w:sz w:val="28"/>
          <w:szCs w:val="28"/>
          <w:lang w:eastAsia="ru-RU"/>
        </w:rPr>
        <w:t>гіперзбудження</w:t>
      </w:r>
      <w:proofErr w:type="spellEnd"/>
      <w:r w:rsidR="008D3D9A">
        <w:rPr>
          <w:rFonts w:ascii="Times New Roman" w:eastAsia="Calibri" w:hAnsi="Times New Roman" w:cs="Times New Roman"/>
          <w:iCs/>
          <w:sz w:val="28"/>
          <w:szCs w:val="28"/>
          <w:lang w:eastAsia="ru-RU"/>
        </w:rPr>
        <w:t>»</w:t>
      </w:r>
      <w:r w:rsidRPr="006210AA">
        <w:rPr>
          <w:rFonts w:ascii="Times New Roman" w:eastAsia="Calibri" w:hAnsi="Times New Roman" w:cs="Times New Roman"/>
          <w:iCs/>
          <w:sz w:val="28"/>
          <w:szCs w:val="28"/>
          <w:lang w:eastAsia="ru-RU"/>
        </w:rPr>
        <w:t xml:space="preserve"> з DSM-IV і одне питання додане на виявлення </w:t>
      </w:r>
      <w:proofErr w:type="spellStart"/>
      <w:r w:rsidRPr="006210AA">
        <w:rPr>
          <w:rFonts w:ascii="Times New Roman" w:eastAsia="Calibri" w:hAnsi="Times New Roman" w:cs="Times New Roman"/>
          <w:iCs/>
          <w:sz w:val="28"/>
          <w:szCs w:val="28"/>
          <w:lang w:eastAsia="ru-RU"/>
        </w:rPr>
        <w:t>флешбеків</w:t>
      </w:r>
      <w:proofErr w:type="spellEnd"/>
      <w:r w:rsidRPr="006210AA">
        <w:rPr>
          <w:rFonts w:ascii="Times New Roman" w:eastAsia="Calibri" w:hAnsi="Times New Roman" w:cs="Times New Roman"/>
          <w:iCs/>
          <w:sz w:val="28"/>
          <w:szCs w:val="28"/>
          <w:lang w:eastAsia="ru-RU"/>
        </w:rPr>
        <w:t xml:space="preserve">. Ці додаткові пункти були випадковим чином розподілені між 7 пунктами вторгнення і 8 пунктами уникнення першої версії IES, і таким чином </w:t>
      </w:r>
      <w:r w:rsidR="008D3D9A">
        <w:rPr>
          <w:rFonts w:ascii="Times New Roman" w:eastAsia="Calibri" w:hAnsi="Times New Roman" w:cs="Times New Roman"/>
          <w:iCs/>
          <w:sz w:val="28"/>
          <w:szCs w:val="28"/>
          <w:lang w:eastAsia="ru-RU"/>
        </w:rPr>
        <w:t>«</w:t>
      </w:r>
      <w:r w:rsidRPr="006210AA">
        <w:rPr>
          <w:rFonts w:ascii="Times New Roman" w:eastAsia="Calibri" w:hAnsi="Times New Roman" w:cs="Times New Roman"/>
          <w:iCs/>
          <w:sz w:val="28"/>
          <w:szCs w:val="28"/>
          <w:lang w:eastAsia="ru-RU"/>
        </w:rPr>
        <w:t>Шкала оцінки впливу травматичної події - переглянута</w:t>
      </w:r>
      <w:r w:rsidR="008D3D9A">
        <w:rPr>
          <w:rFonts w:ascii="Times New Roman" w:eastAsia="Calibri" w:hAnsi="Times New Roman" w:cs="Times New Roman"/>
          <w:iCs/>
          <w:sz w:val="28"/>
          <w:szCs w:val="28"/>
          <w:lang w:eastAsia="ru-RU"/>
        </w:rPr>
        <w:t>»</w:t>
      </w:r>
      <w:r w:rsidRPr="006210AA">
        <w:rPr>
          <w:rFonts w:ascii="Times New Roman" w:eastAsia="Calibri" w:hAnsi="Times New Roman" w:cs="Times New Roman"/>
          <w:iCs/>
          <w:sz w:val="28"/>
          <w:szCs w:val="28"/>
          <w:lang w:eastAsia="ru-RU"/>
        </w:rPr>
        <w:t xml:space="preserve"> </w:t>
      </w:r>
      <w:r w:rsidRPr="006210AA">
        <w:rPr>
          <w:rFonts w:ascii="Times New Roman" w:eastAsia="Calibri" w:hAnsi="Times New Roman" w:cs="Times New Roman"/>
          <w:iCs/>
          <w:sz w:val="28"/>
          <w:szCs w:val="28"/>
          <w:lang w:eastAsia="ru-RU"/>
        </w:rPr>
        <w:lastRenderedPageBreak/>
        <w:t xml:space="preserve">(IES-R) стала містити 22 пункти </w:t>
      </w:r>
      <w:r w:rsidR="00460834">
        <w:rPr>
          <w:rFonts w:ascii="Times New Roman" w:eastAsia="Calibri" w:hAnsi="Times New Roman" w:cs="Times New Roman"/>
          <w:iCs/>
          <w:sz w:val="28"/>
          <w:szCs w:val="28"/>
          <w:lang w:eastAsia="ru-RU"/>
        </w:rPr>
        <w:t>[</w:t>
      </w:r>
      <w:r w:rsidR="00460834">
        <w:rPr>
          <w:rFonts w:ascii="Times New Roman" w:eastAsia="Calibri" w:hAnsi="Times New Roman" w:cs="Times New Roman"/>
          <w:iCs/>
          <w:sz w:val="28"/>
          <w:szCs w:val="28"/>
          <w:lang w:eastAsia="ru-RU"/>
        </w:rPr>
        <w:fldChar w:fldCharType="begin"/>
      </w:r>
      <w:r w:rsidR="00460834">
        <w:rPr>
          <w:rFonts w:ascii="Times New Roman" w:eastAsia="Calibri" w:hAnsi="Times New Roman" w:cs="Times New Roman"/>
          <w:iCs/>
          <w:sz w:val="28"/>
          <w:szCs w:val="28"/>
          <w:lang w:eastAsia="ru-RU"/>
        </w:rPr>
        <w:instrText xml:space="preserve"> REF _Ref147881654 \r \h </w:instrText>
      </w:r>
      <w:r w:rsidR="00460834">
        <w:rPr>
          <w:rFonts w:ascii="Times New Roman" w:eastAsia="Calibri" w:hAnsi="Times New Roman" w:cs="Times New Roman"/>
          <w:iCs/>
          <w:sz w:val="28"/>
          <w:szCs w:val="28"/>
          <w:lang w:eastAsia="ru-RU"/>
        </w:rPr>
      </w:r>
      <w:r w:rsidR="00460834">
        <w:rPr>
          <w:rFonts w:ascii="Times New Roman" w:eastAsia="Calibri" w:hAnsi="Times New Roman" w:cs="Times New Roman"/>
          <w:iCs/>
          <w:sz w:val="28"/>
          <w:szCs w:val="28"/>
          <w:lang w:eastAsia="ru-RU"/>
        </w:rPr>
        <w:fldChar w:fldCharType="separate"/>
      </w:r>
      <w:r w:rsidR="00460834">
        <w:rPr>
          <w:rFonts w:ascii="Times New Roman" w:eastAsia="Calibri" w:hAnsi="Times New Roman" w:cs="Times New Roman"/>
          <w:iCs/>
          <w:sz w:val="28"/>
          <w:szCs w:val="28"/>
          <w:lang w:eastAsia="ru-RU"/>
        </w:rPr>
        <w:t>30</w:t>
      </w:r>
      <w:r w:rsidR="00460834">
        <w:rPr>
          <w:rFonts w:ascii="Times New Roman" w:eastAsia="Calibri" w:hAnsi="Times New Roman" w:cs="Times New Roman"/>
          <w:iCs/>
          <w:sz w:val="28"/>
          <w:szCs w:val="28"/>
          <w:lang w:eastAsia="ru-RU"/>
        </w:rPr>
        <w:fldChar w:fldCharType="end"/>
      </w:r>
      <w:r w:rsidRPr="006210AA">
        <w:rPr>
          <w:rFonts w:ascii="Times New Roman" w:eastAsia="Calibri" w:hAnsi="Times New Roman" w:cs="Times New Roman"/>
          <w:iCs/>
          <w:sz w:val="28"/>
          <w:szCs w:val="28"/>
          <w:lang w:eastAsia="ru-RU"/>
        </w:rPr>
        <w:t>, с. 611-613]. Український переклад IES-R є найближчим до ориг</w:t>
      </w:r>
      <w:r>
        <w:rPr>
          <w:rFonts w:ascii="Times New Roman" w:eastAsia="Calibri" w:hAnsi="Times New Roman" w:cs="Times New Roman"/>
          <w:iCs/>
          <w:sz w:val="28"/>
          <w:szCs w:val="28"/>
          <w:lang w:eastAsia="ru-RU"/>
        </w:rPr>
        <w:t>іналу</w:t>
      </w:r>
      <w:r w:rsidR="00460834">
        <w:rPr>
          <w:rFonts w:ascii="Times New Roman" w:eastAsia="Calibri" w:hAnsi="Times New Roman" w:cs="Times New Roman"/>
          <w:iCs/>
          <w:sz w:val="28"/>
          <w:szCs w:val="28"/>
          <w:lang w:eastAsia="ru-RU"/>
        </w:rPr>
        <w:t xml:space="preserve"> [</w:t>
      </w:r>
      <w:r w:rsidR="00460834">
        <w:rPr>
          <w:rFonts w:ascii="Times New Roman" w:eastAsia="Calibri" w:hAnsi="Times New Roman" w:cs="Times New Roman"/>
          <w:iCs/>
          <w:sz w:val="28"/>
          <w:szCs w:val="28"/>
          <w:lang w:eastAsia="ru-RU"/>
        </w:rPr>
        <w:fldChar w:fldCharType="begin"/>
      </w:r>
      <w:r w:rsidR="00460834">
        <w:rPr>
          <w:rFonts w:ascii="Times New Roman" w:eastAsia="Calibri" w:hAnsi="Times New Roman" w:cs="Times New Roman"/>
          <w:iCs/>
          <w:sz w:val="28"/>
          <w:szCs w:val="28"/>
          <w:lang w:eastAsia="ru-RU"/>
        </w:rPr>
        <w:instrText xml:space="preserve"> REF _Ref147881654 \r \h </w:instrText>
      </w:r>
      <w:r w:rsidR="00460834">
        <w:rPr>
          <w:rFonts w:ascii="Times New Roman" w:eastAsia="Calibri" w:hAnsi="Times New Roman" w:cs="Times New Roman"/>
          <w:iCs/>
          <w:sz w:val="28"/>
          <w:szCs w:val="28"/>
          <w:lang w:eastAsia="ru-RU"/>
        </w:rPr>
      </w:r>
      <w:r w:rsidR="00460834">
        <w:rPr>
          <w:rFonts w:ascii="Times New Roman" w:eastAsia="Calibri" w:hAnsi="Times New Roman" w:cs="Times New Roman"/>
          <w:iCs/>
          <w:sz w:val="28"/>
          <w:szCs w:val="28"/>
          <w:lang w:eastAsia="ru-RU"/>
        </w:rPr>
        <w:fldChar w:fldCharType="separate"/>
      </w:r>
      <w:r w:rsidR="00460834">
        <w:rPr>
          <w:rFonts w:ascii="Times New Roman" w:eastAsia="Calibri" w:hAnsi="Times New Roman" w:cs="Times New Roman"/>
          <w:iCs/>
          <w:sz w:val="28"/>
          <w:szCs w:val="28"/>
          <w:lang w:eastAsia="ru-RU"/>
        </w:rPr>
        <w:t>30</w:t>
      </w:r>
      <w:r w:rsidR="00460834">
        <w:rPr>
          <w:rFonts w:ascii="Times New Roman" w:eastAsia="Calibri" w:hAnsi="Times New Roman" w:cs="Times New Roman"/>
          <w:iCs/>
          <w:sz w:val="28"/>
          <w:szCs w:val="28"/>
          <w:lang w:eastAsia="ru-RU"/>
        </w:rPr>
        <w:fldChar w:fldCharType="end"/>
      </w:r>
      <w:r w:rsidRPr="006210AA">
        <w:rPr>
          <w:rFonts w:ascii="Times New Roman" w:eastAsia="Calibri" w:hAnsi="Times New Roman" w:cs="Times New Roman"/>
          <w:iCs/>
          <w:sz w:val="28"/>
          <w:szCs w:val="28"/>
          <w:lang w:eastAsia="ru-RU"/>
        </w:rPr>
        <w:t>, с. 615].</w:t>
      </w:r>
    </w:p>
    <w:p w14:paraId="1BD4B62E" w14:textId="77777777" w:rsidR="00030B28" w:rsidRPr="00E3727C" w:rsidRDefault="009D3486" w:rsidP="00E3727C">
      <w:pPr>
        <w:spacing w:after="0" w:line="360" w:lineRule="auto"/>
        <w:ind w:firstLine="709"/>
        <w:jc w:val="both"/>
        <w:rPr>
          <w:rFonts w:ascii="Times New Roman" w:eastAsia="Calibri" w:hAnsi="Times New Roman" w:cs="Times New Roman"/>
          <w:iCs/>
          <w:sz w:val="28"/>
          <w:szCs w:val="28"/>
          <w:lang w:eastAsia="ru-RU"/>
        </w:rPr>
      </w:pPr>
      <w:r w:rsidRPr="007A0FD5">
        <w:rPr>
          <w:rFonts w:ascii="Times New Roman" w:eastAsia="Calibri" w:hAnsi="Times New Roman" w:cs="Times New Roman"/>
          <w:iCs/>
          <w:sz w:val="28"/>
          <w:szCs w:val="28"/>
          <w:lang w:eastAsia="ru-RU"/>
        </w:rPr>
        <w:t xml:space="preserve">Всі пункти </w:t>
      </w:r>
      <w:r>
        <w:rPr>
          <w:rFonts w:ascii="Times New Roman" w:eastAsia="Calibri" w:hAnsi="Times New Roman" w:cs="Times New Roman"/>
          <w:iCs/>
          <w:sz w:val="28"/>
          <w:szCs w:val="28"/>
          <w:lang w:eastAsia="ru-RU"/>
        </w:rPr>
        <w:t xml:space="preserve">опитувальника </w:t>
      </w:r>
      <w:r w:rsidRPr="007A0FD5">
        <w:rPr>
          <w:rFonts w:ascii="Times New Roman" w:eastAsia="Calibri" w:hAnsi="Times New Roman" w:cs="Times New Roman"/>
          <w:iCs/>
          <w:sz w:val="28"/>
          <w:szCs w:val="28"/>
          <w:lang w:eastAsia="ru-RU"/>
        </w:rPr>
        <w:t xml:space="preserve">мають пряме значення. Значення за кожною </w:t>
      </w:r>
      <w:proofErr w:type="spellStart"/>
      <w:r w:rsidRPr="007A0FD5">
        <w:rPr>
          <w:rFonts w:ascii="Times New Roman" w:eastAsia="Calibri" w:hAnsi="Times New Roman" w:cs="Times New Roman"/>
          <w:iCs/>
          <w:sz w:val="28"/>
          <w:szCs w:val="28"/>
          <w:lang w:eastAsia="ru-RU"/>
        </w:rPr>
        <w:t>субшкалою</w:t>
      </w:r>
      <w:proofErr w:type="spellEnd"/>
      <w:r w:rsidRPr="007A0FD5">
        <w:rPr>
          <w:rFonts w:ascii="Times New Roman" w:eastAsia="Calibri" w:hAnsi="Times New Roman" w:cs="Times New Roman"/>
          <w:iCs/>
          <w:sz w:val="28"/>
          <w:szCs w:val="28"/>
          <w:lang w:eastAsia="ru-RU"/>
        </w:rPr>
        <w:t xml:space="preserve"> отримується шляхом простого підс</w:t>
      </w:r>
      <w:r>
        <w:rPr>
          <w:rFonts w:ascii="Times New Roman" w:eastAsia="Calibri" w:hAnsi="Times New Roman" w:cs="Times New Roman"/>
          <w:iCs/>
          <w:sz w:val="28"/>
          <w:szCs w:val="28"/>
          <w:lang w:eastAsia="ru-RU"/>
        </w:rPr>
        <w:t xml:space="preserve">умовування відповідей згідно з </w:t>
      </w:r>
      <w:r w:rsidR="008D3D9A">
        <w:rPr>
          <w:rFonts w:ascii="Times New Roman" w:eastAsia="Calibri" w:hAnsi="Times New Roman" w:cs="Times New Roman"/>
          <w:iCs/>
          <w:sz w:val="28"/>
          <w:szCs w:val="28"/>
          <w:lang w:eastAsia="ru-RU"/>
        </w:rPr>
        <w:t>«</w:t>
      </w:r>
      <w:r>
        <w:rPr>
          <w:rFonts w:ascii="Times New Roman" w:eastAsia="Calibri" w:hAnsi="Times New Roman" w:cs="Times New Roman"/>
          <w:iCs/>
          <w:sz w:val="28"/>
          <w:szCs w:val="28"/>
          <w:lang w:eastAsia="ru-RU"/>
        </w:rPr>
        <w:t>ключем</w:t>
      </w:r>
      <w:r w:rsidR="008D3D9A">
        <w:rPr>
          <w:rFonts w:ascii="Times New Roman" w:eastAsia="Calibri" w:hAnsi="Times New Roman" w:cs="Times New Roman"/>
          <w:iCs/>
          <w:sz w:val="28"/>
          <w:szCs w:val="28"/>
          <w:lang w:eastAsia="ru-RU"/>
        </w:rPr>
        <w:t>»</w:t>
      </w:r>
      <w:r w:rsidRPr="007A0FD5">
        <w:rPr>
          <w:rFonts w:ascii="Times New Roman" w:eastAsia="Calibri" w:hAnsi="Times New Roman" w:cs="Times New Roman"/>
          <w:iCs/>
          <w:sz w:val="28"/>
          <w:szCs w:val="28"/>
          <w:lang w:eastAsia="ru-RU"/>
        </w:rPr>
        <w:t>.</w:t>
      </w:r>
    </w:p>
    <w:p w14:paraId="1BD4B62F" w14:textId="77777777" w:rsidR="0038388A" w:rsidRDefault="007E7F48" w:rsidP="00E3727C">
      <w:pPr>
        <w:spacing w:after="0" w:line="360" w:lineRule="auto"/>
        <w:ind w:firstLine="709"/>
        <w:jc w:val="both"/>
        <w:rPr>
          <w:rFonts w:ascii="Times New Roman" w:hAnsi="Times New Roman" w:cs="Times New Roman"/>
          <w:bCs/>
          <w:sz w:val="28"/>
          <w:szCs w:val="28"/>
        </w:rPr>
      </w:pPr>
      <w:r w:rsidRPr="007E7F48">
        <w:rPr>
          <w:rFonts w:ascii="Times New Roman" w:hAnsi="Times New Roman" w:cs="Times New Roman"/>
          <w:b/>
          <w:bCs/>
          <w:i/>
          <w:sz w:val="28"/>
          <w:szCs w:val="28"/>
        </w:rPr>
        <w:t xml:space="preserve">Методика №3 – </w:t>
      </w:r>
      <w:r w:rsidR="00985E5B" w:rsidRPr="007E7F48">
        <w:rPr>
          <w:rFonts w:ascii="Times New Roman" w:hAnsi="Times New Roman" w:cs="Times New Roman"/>
          <w:b/>
          <w:bCs/>
          <w:i/>
          <w:sz w:val="28"/>
          <w:szCs w:val="28"/>
        </w:rPr>
        <w:t>Анкета здоров</w:t>
      </w:r>
      <w:r w:rsidR="004E210D">
        <w:rPr>
          <w:rFonts w:ascii="Times New Roman" w:hAnsi="Times New Roman" w:cs="Times New Roman"/>
          <w:b/>
          <w:bCs/>
          <w:i/>
          <w:sz w:val="28"/>
          <w:szCs w:val="28"/>
        </w:rPr>
        <w:t>’</w:t>
      </w:r>
      <w:r w:rsidR="00985E5B" w:rsidRPr="007E7F48">
        <w:rPr>
          <w:rFonts w:ascii="Times New Roman" w:hAnsi="Times New Roman" w:cs="Times New Roman"/>
          <w:b/>
          <w:bCs/>
          <w:i/>
          <w:sz w:val="28"/>
          <w:szCs w:val="28"/>
        </w:rPr>
        <w:t>я пацієнта PHQ-</w:t>
      </w:r>
      <w:r w:rsidR="00030B28" w:rsidRPr="007E7F48">
        <w:rPr>
          <w:rFonts w:ascii="Times New Roman" w:hAnsi="Times New Roman" w:cs="Times New Roman"/>
          <w:b/>
          <w:bCs/>
          <w:i/>
          <w:sz w:val="28"/>
          <w:szCs w:val="28"/>
        </w:rPr>
        <w:t>9 (</w:t>
      </w:r>
      <w:proofErr w:type="spellStart"/>
      <w:r w:rsidR="00030B28" w:rsidRPr="007E7F48">
        <w:rPr>
          <w:rFonts w:ascii="Times New Roman" w:hAnsi="Times New Roman" w:cs="Times New Roman"/>
          <w:b/>
          <w:bCs/>
          <w:i/>
          <w:sz w:val="28"/>
          <w:szCs w:val="28"/>
        </w:rPr>
        <w:t>Р.Шпіцер</w:t>
      </w:r>
      <w:proofErr w:type="spellEnd"/>
      <w:r w:rsidR="00030B28" w:rsidRPr="007E7F48">
        <w:rPr>
          <w:rFonts w:ascii="Times New Roman" w:hAnsi="Times New Roman" w:cs="Times New Roman"/>
          <w:b/>
          <w:bCs/>
          <w:i/>
          <w:sz w:val="28"/>
          <w:szCs w:val="28"/>
        </w:rPr>
        <w:t xml:space="preserve"> (</w:t>
      </w:r>
      <w:proofErr w:type="spellStart"/>
      <w:r w:rsidR="00030B28" w:rsidRPr="007E7F48">
        <w:rPr>
          <w:rFonts w:ascii="Times New Roman" w:hAnsi="Times New Roman" w:cs="Times New Roman"/>
          <w:b/>
          <w:bCs/>
          <w:i/>
          <w:sz w:val="28"/>
          <w:szCs w:val="28"/>
        </w:rPr>
        <w:t>R</w:t>
      </w:r>
      <w:r>
        <w:rPr>
          <w:rFonts w:ascii="Times New Roman" w:hAnsi="Times New Roman" w:cs="Times New Roman"/>
          <w:b/>
          <w:bCs/>
          <w:i/>
          <w:sz w:val="28"/>
          <w:szCs w:val="28"/>
        </w:rPr>
        <w:t>obert</w:t>
      </w:r>
      <w:proofErr w:type="spellEnd"/>
      <w:r>
        <w:rPr>
          <w:rFonts w:ascii="Times New Roman" w:hAnsi="Times New Roman" w:cs="Times New Roman"/>
          <w:b/>
          <w:bCs/>
          <w:i/>
          <w:sz w:val="28"/>
          <w:szCs w:val="28"/>
        </w:rPr>
        <w:t xml:space="preserve"> L. </w:t>
      </w:r>
      <w:proofErr w:type="spellStart"/>
      <w:r>
        <w:rPr>
          <w:rFonts w:ascii="Times New Roman" w:hAnsi="Times New Roman" w:cs="Times New Roman"/>
          <w:b/>
          <w:bCs/>
          <w:i/>
          <w:sz w:val="28"/>
          <w:szCs w:val="28"/>
        </w:rPr>
        <w:t>Spitzer</w:t>
      </w:r>
      <w:proofErr w:type="spellEnd"/>
      <w:r>
        <w:rPr>
          <w:rFonts w:ascii="Times New Roman" w:hAnsi="Times New Roman" w:cs="Times New Roman"/>
          <w:b/>
          <w:bCs/>
          <w:i/>
          <w:sz w:val="28"/>
          <w:szCs w:val="28"/>
        </w:rPr>
        <w:t>,</w:t>
      </w:r>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Д.Вільямс</w:t>
      </w:r>
      <w:proofErr w:type="spellEnd"/>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Janet</w:t>
      </w:r>
      <w:proofErr w:type="spellEnd"/>
      <w:r w:rsidR="00985E5B" w:rsidRPr="007E7F48">
        <w:rPr>
          <w:rFonts w:ascii="Times New Roman" w:hAnsi="Times New Roman" w:cs="Times New Roman"/>
          <w:b/>
          <w:bCs/>
          <w:i/>
          <w:sz w:val="28"/>
          <w:szCs w:val="28"/>
        </w:rPr>
        <w:t xml:space="preserve"> B.W. </w:t>
      </w:r>
      <w:proofErr w:type="spellStart"/>
      <w:r w:rsidR="00985E5B" w:rsidRPr="007E7F48">
        <w:rPr>
          <w:rFonts w:ascii="Times New Roman" w:hAnsi="Times New Roman" w:cs="Times New Roman"/>
          <w:b/>
          <w:bCs/>
          <w:i/>
          <w:sz w:val="28"/>
          <w:szCs w:val="28"/>
        </w:rPr>
        <w:t>Williams</w:t>
      </w:r>
      <w:proofErr w:type="spellEnd"/>
      <w:r w:rsidR="00985E5B" w:rsidRPr="007E7F48">
        <w:rPr>
          <w:rFonts w:ascii="Times New Roman" w:hAnsi="Times New Roman" w:cs="Times New Roman"/>
          <w:b/>
          <w:bCs/>
          <w:i/>
          <w:sz w:val="28"/>
          <w:szCs w:val="28"/>
        </w:rPr>
        <w:t xml:space="preserve">), К. </w:t>
      </w:r>
      <w:proofErr w:type="spellStart"/>
      <w:r w:rsidR="00985E5B" w:rsidRPr="007E7F48">
        <w:rPr>
          <w:rFonts w:ascii="Times New Roman" w:hAnsi="Times New Roman" w:cs="Times New Roman"/>
          <w:b/>
          <w:bCs/>
          <w:i/>
          <w:sz w:val="28"/>
          <w:szCs w:val="28"/>
        </w:rPr>
        <w:t>Кронке</w:t>
      </w:r>
      <w:proofErr w:type="spellEnd"/>
      <w:r w:rsidR="00985E5B" w:rsidRPr="007E7F48">
        <w:rPr>
          <w:rFonts w:ascii="Times New Roman" w:hAnsi="Times New Roman" w:cs="Times New Roman"/>
          <w:b/>
          <w:bCs/>
          <w:i/>
          <w:sz w:val="28"/>
          <w:szCs w:val="28"/>
        </w:rPr>
        <w:t xml:space="preserve"> (</w:t>
      </w:r>
      <w:proofErr w:type="spellStart"/>
      <w:r w:rsidR="00985E5B" w:rsidRPr="007E7F48">
        <w:rPr>
          <w:rFonts w:ascii="Times New Roman" w:hAnsi="Times New Roman" w:cs="Times New Roman"/>
          <w:b/>
          <w:bCs/>
          <w:i/>
          <w:sz w:val="28"/>
          <w:szCs w:val="28"/>
        </w:rPr>
        <w:t>Kurt</w:t>
      </w:r>
      <w:proofErr w:type="spellEnd"/>
      <w:r w:rsidRPr="007E7F48">
        <w:rPr>
          <w:rFonts w:ascii="Times New Roman" w:hAnsi="Times New Roman" w:cs="Times New Roman"/>
          <w:b/>
          <w:bCs/>
          <w:i/>
          <w:sz w:val="28"/>
          <w:szCs w:val="28"/>
        </w:rPr>
        <w:t xml:space="preserve"> </w:t>
      </w:r>
      <w:proofErr w:type="spellStart"/>
      <w:r w:rsidRPr="007E7F48">
        <w:rPr>
          <w:rFonts w:ascii="Times New Roman" w:hAnsi="Times New Roman" w:cs="Times New Roman"/>
          <w:b/>
          <w:bCs/>
          <w:i/>
          <w:sz w:val="28"/>
          <w:szCs w:val="28"/>
        </w:rPr>
        <w:t>Kroenke</w:t>
      </w:r>
      <w:proofErr w:type="spellEnd"/>
      <w:r w:rsidRPr="007E7F48">
        <w:rPr>
          <w:rFonts w:ascii="Times New Roman" w:hAnsi="Times New Roman" w:cs="Times New Roman"/>
          <w:b/>
          <w:bCs/>
          <w:i/>
          <w:sz w:val="28"/>
          <w:szCs w:val="28"/>
        </w:rPr>
        <w:t>)</w:t>
      </w:r>
      <w:r w:rsidR="00E3727C">
        <w:rPr>
          <w:rFonts w:ascii="Times New Roman" w:hAnsi="Times New Roman" w:cs="Times New Roman"/>
          <w:b/>
          <w:bCs/>
          <w:i/>
          <w:sz w:val="28"/>
          <w:szCs w:val="28"/>
        </w:rPr>
        <w:t xml:space="preserve"> </w:t>
      </w:r>
      <w:r w:rsidR="00E3727C" w:rsidRPr="00FC526C">
        <w:rPr>
          <w:rFonts w:ascii="Times New Roman" w:hAnsi="Times New Roman" w:cs="Times New Roman"/>
          <w:bCs/>
          <w:sz w:val="28"/>
          <w:szCs w:val="28"/>
        </w:rPr>
        <w:t>[</w:t>
      </w:r>
      <w:r w:rsidR="00460834">
        <w:rPr>
          <w:rFonts w:ascii="Times New Roman" w:hAnsi="Times New Roman" w:cs="Times New Roman"/>
          <w:bCs/>
          <w:sz w:val="28"/>
          <w:szCs w:val="28"/>
        </w:rPr>
        <w:fldChar w:fldCharType="begin"/>
      </w:r>
      <w:r w:rsidR="00460834">
        <w:rPr>
          <w:rFonts w:ascii="Times New Roman" w:hAnsi="Times New Roman" w:cs="Times New Roman"/>
          <w:bCs/>
          <w:sz w:val="28"/>
          <w:szCs w:val="28"/>
        </w:rPr>
        <w:instrText xml:space="preserve"> REF _Ref147881699 \r \h </w:instrText>
      </w:r>
      <w:r w:rsidR="00460834">
        <w:rPr>
          <w:rFonts w:ascii="Times New Roman" w:hAnsi="Times New Roman" w:cs="Times New Roman"/>
          <w:bCs/>
          <w:sz w:val="28"/>
          <w:szCs w:val="28"/>
        </w:rPr>
      </w:r>
      <w:r w:rsidR="00460834">
        <w:rPr>
          <w:rFonts w:ascii="Times New Roman" w:hAnsi="Times New Roman" w:cs="Times New Roman"/>
          <w:bCs/>
          <w:sz w:val="28"/>
          <w:szCs w:val="28"/>
        </w:rPr>
        <w:fldChar w:fldCharType="separate"/>
      </w:r>
      <w:r w:rsidR="00460834">
        <w:rPr>
          <w:rFonts w:ascii="Times New Roman" w:hAnsi="Times New Roman" w:cs="Times New Roman"/>
          <w:bCs/>
          <w:sz w:val="28"/>
          <w:szCs w:val="28"/>
        </w:rPr>
        <w:t>33</w:t>
      </w:r>
      <w:r w:rsidR="00460834">
        <w:rPr>
          <w:rFonts w:ascii="Times New Roman" w:hAnsi="Times New Roman" w:cs="Times New Roman"/>
          <w:bCs/>
          <w:sz w:val="28"/>
          <w:szCs w:val="28"/>
        </w:rPr>
        <w:fldChar w:fldCharType="end"/>
      </w:r>
      <w:r w:rsidR="00E3727C" w:rsidRPr="00FC526C">
        <w:rPr>
          <w:rFonts w:ascii="Times New Roman" w:hAnsi="Times New Roman" w:cs="Times New Roman"/>
          <w:bCs/>
          <w:sz w:val="28"/>
          <w:szCs w:val="28"/>
        </w:rPr>
        <w:t>]</w:t>
      </w:r>
      <w:r w:rsidR="00985E5B" w:rsidRPr="00AE4647">
        <w:rPr>
          <w:rFonts w:ascii="Times New Roman" w:hAnsi="Times New Roman" w:cs="Times New Roman"/>
          <w:bCs/>
          <w:sz w:val="28"/>
          <w:szCs w:val="28"/>
        </w:rPr>
        <w:t>.</w:t>
      </w:r>
      <w:r w:rsidR="00E3727C" w:rsidRPr="00AE4647">
        <w:t xml:space="preserve"> </w:t>
      </w:r>
      <w:r w:rsidR="00E3727C" w:rsidRPr="00E3727C">
        <w:rPr>
          <w:rFonts w:ascii="Times New Roman" w:hAnsi="Times New Roman" w:cs="Times New Roman"/>
          <w:bCs/>
          <w:sz w:val="28"/>
          <w:szCs w:val="28"/>
        </w:rPr>
        <w:t xml:space="preserve">Опитувальник </w:t>
      </w:r>
      <w:proofErr w:type="spellStart"/>
      <w:r w:rsidR="00E3727C" w:rsidRPr="00E3727C">
        <w:rPr>
          <w:rFonts w:ascii="Times New Roman" w:hAnsi="Times New Roman" w:cs="Times New Roman"/>
          <w:bCs/>
          <w:sz w:val="28"/>
          <w:szCs w:val="28"/>
        </w:rPr>
        <w:t>Patient</w:t>
      </w:r>
      <w:proofErr w:type="spellEnd"/>
      <w:r w:rsidR="00E3727C" w:rsidRPr="00E3727C">
        <w:rPr>
          <w:rFonts w:ascii="Times New Roman" w:hAnsi="Times New Roman" w:cs="Times New Roman"/>
          <w:bCs/>
          <w:sz w:val="28"/>
          <w:szCs w:val="28"/>
        </w:rPr>
        <w:t xml:space="preserve"> </w:t>
      </w:r>
      <w:proofErr w:type="spellStart"/>
      <w:r w:rsidR="00E3727C" w:rsidRPr="00E3727C">
        <w:rPr>
          <w:rFonts w:ascii="Times New Roman" w:hAnsi="Times New Roman" w:cs="Times New Roman"/>
          <w:bCs/>
          <w:sz w:val="28"/>
          <w:szCs w:val="28"/>
        </w:rPr>
        <w:t>Health</w:t>
      </w:r>
      <w:proofErr w:type="spellEnd"/>
      <w:r w:rsidR="00E3727C" w:rsidRPr="00E3727C">
        <w:rPr>
          <w:rFonts w:ascii="Times New Roman" w:hAnsi="Times New Roman" w:cs="Times New Roman"/>
          <w:bCs/>
          <w:sz w:val="28"/>
          <w:szCs w:val="28"/>
        </w:rPr>
        <w:t xml:space="preserve"> </w:t>
      </w:r>
      <w:proofErr w:type="spellStart"/>
      <w:r w:rsidR="00E3727C" w:rsidRPr="00E3727C">
        <w:rPr>
          <w:rFonts w:ascii="Times New Roman" w:hAnsi="Times New Roman" w:cs="Times New Roman"/>
          <w:bCs/>
          <w:sz w:val="28"/>
          <w:szCs w:val="28"/>
        </w:rPr>
        <w:t>Questionnaire</w:t>
      </w:r>
      <w:proofErr w:type="spellEnd"/>
      <w:r w:rsidR="00E3727C" w:rsidRPr="00E3727C">
        <w:rPr>
          <w:rFonts w:ascii="Times New Roman" w:hAnsi="Times New Roman" w:cs="Times New Roman"/>
          <w:bCs/>
          <w:sz w:val="28"/>
          <w:szCs w:val="28"/>
        </w:rPr>
        <w:t>, або PHQ, був розроблений для діагностики п</w:t>
      </w:r>
      <w:r w:rsidR="004E210D">
        <w:rPr>
          <w:rFonts w:ascii="Times New Roman" w:hAnsi="Times New Roman" w:cs="Times New Roman"/>
          <w:bCs/>
          <w:sz w:val="28"/>
          <w:szCs w:val="28"/>
        </w:rPr>
        <w:t>’</w:t>
      </w:r>
      <w:r w:rsidR="00E3727C" w:rsidRPr="00E3727C">
        <w:rPr>
          <w:rFonts w:ascii="Times New Roman" w:hAnsi="Times New Roman" w:cs="Times New Roman"/>
          <w:bCs/>
          <w:sz w:val="28"/>
          <w:szCs w:val="28"/>
        </w:rPr>
        <w:t xml:space="preserve">яти різних розладів командою фахівців у рамках освітнього гранту компанії </w:t>
      </w:r>
      <w:proofErr w:type="spellStart"/>
      <w:r w:rsidR="00E3727C" w:rsidRPr="00E3727C">
        <w:rPr>
          <w:rFonts w:ascii="Times New Roman" w:hAnsi="Times New Roman" w:cs="Times New Roman"/>
          <w:bCs/>
          <w:sz w:val="28"/>
          <w:szCs w:val="28"/>
        </w:rPr>
        <w:t>Pfizer</w:t>
      </w:r>
      <w:proofErr w:type="spellEnd"/>
      <w:r w:rsidR="00E3727C" w:rsidRPr="00E3727C">
        <w:rPr>
          <w:rFonts w:ascii="Times New Roman" w:hAnsi="Times New Roman" w:cs="Times New Roman"/>
          <w:bCs/>
          <w:sz w:val="28"/>
          <w:szCs w:val="28"/>
        </w:rPr>
        <w:t xml:space="preserve"> </w:t>
      </w:r>
      <w:proofErr w:type="spellStart"/>
      <w:r w:rsidR="00E3727C" w:rsidRPr="00E3727C">
        <w:rPr>
          <w:rFonts w:ascii="Times New Roman" w:hAnsi="Times New Roman" w:cs="Times New Roman"/>
          <w:bCs/>
          <w:sz w:val="28"/>
          <w:szCs w:val="28"/>
        </w:rPr>
        <w:t>Inc</w:t>
      </w:r>
      <w:proofErr w:type="spellEnd"/>
      <w:r w:rsidR="00E3727C" w:rsidRPr="00E3727C">
        <w:rPr>
          <w:rFonts w:ascii="Times New Roman" w:hAnsi="Times New Roman" w:cs="Times New Roman"/>
          <w:bCs/>
          <w:sz w:val="28"/>
          <w:szCs w:val="28"/>
        </w:rPr>
        <w:t xml:space="preserve">. </w:t>
      </w:r>
    </w:p>
    <w:p w14:paraId="1BD4B630" w14:textId="77777777" w:rsidR="0038388A" w:rsidRPr="004A66C0" w:rsidRDefault="0038388A" w:rsidP="00E3727C">
      <w:pPr>
        <w:spacing w:after="0" w:line="360" w:lineRule="auto"/>
        <w:ind w:firstLine="709"/>
        <w:jc w:val="both"/>
        <w:rPr>
          <w:rFonts w:ascii="Times New Roman" w:hAnsi="Times New Roman" w:cs="Times New Roman"/>
          <w:bCs/>
          <w:sz w:val="28"/>
          <w:szCs w:val="28"/>
        </w:rPr>
      </w:pPr>
      <w:r w:rsidRPr="0038388A">
        <w:rPr>
          <w:rFonts w:ascii="Times New Roman" w:hAnsi="Times New Roman" w:cs="Times New Roman"/>
          <w:bCs/>
          <w:i/>
          <w:iCs/>
          <w:sz w:val="28"/>
          <w:szCs w:val="28"/>
        </w:rPr>
        <w:t>Мета застосування:</w:t>
      </w:r>
      <w:r w:rsidR="004A66C0" w:rsidRPr="004A66C0">
        <w:t xml:space="preserve"> </w:t>
      </w:r>
      <w:r w:rsidR="004A66C0" w:rsidRPr="004A66C0">
        <w:rPr>
          <w:rFonts w:ascii="Times New Roman" w:hAnsi="Times New Roman" w:cs="Times New Roman"/>
          <w:bCs/>
          <w:iCs/>
          <w:sz w:val="28"/>
          <w:szCs w:val="28"/>
        </w:rPr>
        <w:t>виявлення та моніторинг симптомів депресії. Це корисний інструмент для виявлення депресивних розладів та визначення їх ступеня важкості.</w:t>
      </w:r>
    </w:p>
    <w:p w14:paraId="1BD4B631" w14:textId="77777777" w:rsidR="00E3727C" w:rsidRPr="00E3727C" w:rsidRDefault="00E3727C" w:rsidP="00E3727C">
      <w:pPr>
        <w:spacing w:after="0" w:line="360" w:lineRule="auto"/>
        <w:ind w:firstLine="709"/>
        <w:jc w:val="both"/>
        <w:rPr>
          <w:rFonts w:ascii="Times New Roman" w:hAnsi="Times New Roman" w:cs="Times New Roman"/>
          <w:bCs/>
          <w:sz w:val="28"/>
          <w:szCs w:val="28"/>
        </w:rPr>
      </w:pPr>
      <w:r w:rsidRPr="00E3727C">
        <w:rPr>
          <w:rFonts w:ascii="Times New Roman" w:hAnsi="Times New Roman" w:cs="Times New Roman"/>
          <w:bCs/>
          <w:sz w:val="28"/>
          <w:szCs w:val="28"/>
        </w:rPr>
        <w:t xml:space="preserve">У створенні PHQ брали участь лікарі Роберт </w:t>
      </w:r>
      <w:proofErr w:type="spellStart"/>
      <w:r w:rsidRPr="00E3727C">
        <w:rPr>
          <w:rFonts w:ascii="Times New Roman" w:hAnsi="Times New Roman" w:cs="Times New Roman"/>
          <w:bCs/>
          <w:sz w:val="28"/>
          <w:szCs w:val="28"/>
        </w:rPr>
        <w:t>Шпіцер</w:t>
      </w:r>
      <w:proofErr w:type="spellEnd"/>
      <w:r w:rsidRPr="00E3727C">
        <w:rPr>
          <w:rFonts w:ascii="Times New Roman" w:hAnsi="Times New Roman" w:cs="Times New Roman"/>
          <w:bCs/>
          <w:sz w:val="28"/>
          <w:szCs w:val="28"/>
        </w:rPr>
        <w:t xml:space="preserve"> (</w:t>
      </w:r>
      <w:proofErr w:type="spellStart"/>
      <w:r w:rsidRPr="00E3727C">
        <w:rPr>
          <w:rFonts w:ascii="Times New Roman" w:hAnsi="Times New Roman" w:cs="Times New Roman"/>
          <w:bCs/>
          <w:sz w:val="28"/>
          <w:szCs w:val="28"/>
        </w:rPr>
        <w:t>Robert</w:t>
      </w:r>
      <w:proofErr w:type="spellEnd"/>
      <w:r w:rsidRPr="00E3727C">
        <w:rPr>
          <w:rFonts w:ascii="Times New Roman" w:hAnsi="Times New Roman" w:cs="Times New Roman"/>
          <w:bCs/>
          <w:sz w:val="28"/>
          <w:szCs w:val="28"/>
        </w:rPr>
        <w:t xml:space="preserve"> L. </w:t>
      </w:r>
      <w:proofErr w:type="spellStart"/>
      <w:r w:rsidRPr="00E3727C">
        <w:rPr>
          <w:rFonts w:ascii="Times New Roman" w:hAnsi="Times New Roman" w:cs="Times New Roman"/>
          <w:bCs/>
          <w:sz w:val="28"/>
          <w:szCs w:val="28"/>
        </w:rPr>
        <w:t>Spitzer</w:t>
      </w:r>
      <w:proofErr w:type="spellEnd"/>
      <w:r w:rsidRPr="00E3727C">
        <w:rPr>
          <w:rFonts w:ascii="Times New Roman" w:hAnsi="Times New Roman" w:cs="Times New Roman"/>
          <w:bCs/>
          <w:sz w:val="28"/>
          <w:szCs w:val="28"/>
        </w:rPr>
        <w:t>), Джанет Вільямс (</w:t>
      </w:r>
      <w:proofErr w:type="spellStart"/>
      <w:r w:rsidRPr="00E3727C">
        <w:rPr>
          <w:rFonts w:ascii="Times New Roman" w:hAnsi="Times New Roman" w:cs="Times New Roman"/>
          <w:bCs/>
          <w:sz w:val="28"/>
          <w:szCs w:val="28"/>
        </w:rPr>
        <w:t>Janet</w:t>
      </w:r>
      <w:proofErr w:type="spellEnd"/>
      <w:r w:rsidRPr="00E3727C">
        <w:rPr>
          <w:rFonts w:ascii="Times New Roman" w:hAnsi="Times New Roman" w:cs="Times New Roman"/>
          <w:bCs/>
          <w:sz w:val="28"/>
          <w:szCs w:val="28"/>
        </w:rPr>
        <w:t xml:space="preserve"> B.W. </w:t>
      </w:r>
      <w:proofErr w:type="spellStart"/>
      <w:r w:rsidRPr="00E3727C">
        <w:rPr>
          <w:rFonts w:ascii="Times New Roman" w:hAnsi="Times New Roman" w:cs="Times New Roman"/>
          <w:bCs/>
          <w:sz w:val="28"/>
          <w:szCs w:val="28"/>
        </w:rPr>
        <w:t>Williams</w:t>
      </w:r>
      <w:proofErr w:type="spellEnd"/>
      <w:r w:rsidRPr="00E3727C">
        <w:rPr>
          <w:rFonts w:ascii="Times New Roman" w:hAnsi="Times New Roman" w:cs="Times New Roman"/>
          <w:bCs/>
          <w:sz w:val="28"/>
          <w:szCs w:val="28"/>
        </w:rPr>
        <w:t xml:space="preserve">), </w:t>
      </w:r>
      <w:proofErr w:type="spellStart"/>
      <w:r w:rsidRPr="00E3727C">
        <w:rPr>
          <w:rFonts w:ascii="Times New Roman" w:hAnsi="Times New Roman" w:cs="Times New Roman"/>
          <w:bCs/>
          <w:sz w:val="28"/>
          <w:szCs w:val="28"/>
        </w:rPr>
        <w:t>Ку</w:t>
      </w:r>
      <w:r>
        <w:rPr>
          <w:rFonts w:ascii="Times New Roman" w:hAnsi="Times New Roman" w:cs="Times New Roman"/>
          <w:bCs/>
          <w:sz w:val="28"/>
          <w:szCs w:val="28"/>
        </w:rPr>
        <w:t>рт</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Кронке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Kurt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Kroenke</w:t>
      </w:r>
      <w:proofErr w:type="spellEnd"/>
      <w:r>
        <w:rPr>
          <w:rFonts w:ascii="Times New Roman" w:hAnsi="Times New Roman" w:cs="Times New Roman"/>
          <w:bCs/>
          <w:sz w:val="28"/>
          <w:szCs w:val="28"/>
        </w:rPr>
        <w:t xml:space="preserve">) та ін. </w:t>
      </w:r>
      <w:r w:rsidRPr="00E3727C">
        <w:rPr>
          <w:rFonts w:ascii="Times New Roman" w:hAnsi="Times New Roman" w:cs="Times New Roman"/>
          <w:bCs/>
          <w:sz w:val="28"/>
          <w:szCs w:val="28"/>
        </w:rPr>
        <w:t xml:space="preserve">Методика виявилася досить гнучкою і набула поширення. А згодом кластер </w:t>
      </w:r>
      <w:proofErr w:type="spellStart"/>
      <w:r w:rsidRPr="00E3727C">
        <w:rPr>
          <w:rFonts w:ascii="Times New Roman" w:hAnsi="Times New Roman" w:cs="Times New Roman"/>
          <w:bCs/>
          <w:sz w:val="28"/>
          <w:szCs w:val="28"/>
        </w:rPr>
        <w:t>Patient</w:t>
      </w:r>
      <w:proofErr w:type="spellEnd"/>
      <w:r w:rsidRPr="00E3727C">
        <w:rPr>
          <w:rFonts w:ascii="Times New Roman" w:hAnsi="Times New Roman" w:cs="Times New Roman"/>
          <w:bCs/>
          <w:sz w:val="28"/>
          <w:szCs w:val="28"/>
        </w:rPr>
        <w:t xml:space="preserve"> </w:t>
      </w:r>
      <w:proofErr w:type="spellStart"/>
      <w:r w:rsidRPr="00E3727C">
        <w:rPr>
          <w:rFonts w:ascii="Times New Roman" w:hAnsi="Times New Roman" w:cs="Times New Roman"/>
          <w:bCs/>
          <w:sz w:val="28"/>
          <w:szCs w:val="28"/>
        </w:rPr>
        <w:t>Health</w:t>
      </w:r>
      <w:proofErr w:type="spellEnd"/>
      <w:r w:rsidRPr="00E3727C">
        <w:rPr>
          <w:rFonts w:ascii="Times New Roman" w:hAnsi="Times New Roman" w:cs="Times New Roman"/>
          <w:bCs/>
          <w:sz w:val="28"/>
          <w:szCs w:val="28"/>
        </w:rPr>
        <w:t xml:space="preserve"> </w:t>
      </w:r>
      <w:proofErr w:type="spellStart"/>
      <w:r w:rsidRPr="00E3727C">
        <w:rPr>
          <w:rFonts w:ascii="Times New Roman" w:hAnsi="Times New Roman" w:cs="Times New Roman"/>
          <w:bCs/>
          <w:sz w:val="28"/>
          <w:szCs w:val="28"/>
        </w:rPr>
        <w:t>Questionnaire</w:t>
      </w:r>
      <w:proofErr w:type="spellEnd"/>
      <w:r w:rsidRPr="00E3727C">
        <w:rPr>
          <w:rFonts w:ascii="Times New Roman" w:hAnsi="Times New Roman" w:cs="Times New Roman"/>
          <w:bCs/>
          <w:sz w:val="28"/>
          <w:szCs w:val="28"/>
        </w:rPr>
        <w:t>, що стосується виявлення депресивних симптомів, було виділено в окремий опитувальник, нині відомий як PHQ-9, або Шкала депресії PHQ.</w:t>
      </w:r>
    </w:p>
    <w:p w14:paraId="1BD4B632" w14:textId="77777777" w:rsidR="00985E5B" w:rsidRDefault="00E3727C" w:rsidP="00AE4647">
      <w:pPr>
        <w:spacing w:after="0" w:line="360" w:lineRule="auto"/>
        <w:ind w:firstLine="709"/>
        <w:jc w:val="both"/>
        <w:rPr>
          <w:rFonts w:ascii="Times New Roman" w:hAnsi="Times New Roman" w:cs="Times New Roman"/>
          <w:bCs/>
          <w:sz w:val="28"/>
          <w:szCs w:val="28"/>
        </w:rPr>
      </w:pPr>
      <w:r w:rsidRPr="00E3727C">
        <w:rPr>
          <w:rFonts w:ascii="Times New Roman" w:hAnsi="Times New Roman" w:cs="Times New Roman"/>
          <w:bCs/>
          <w:sz w:val="28"/>
          <w:szCs w:val="28"/>
        </w:rPr>
        <w:t xml:space="preserve">Сьогодні кожен кластер </w:t>
      </w:r>
      <w:proofErr w:type="spellStart"/>
      <w:r w:rsidRPr="00E3727C">
        <w:rPr>
          <w:rFonts w:ascii="Times New Roman" w:hAnsi="Times New Roman" w:cs="Times New Roman"/>
          <w:bCs/>
          <w:sz w:val="28"/>
          <w:szCs w:val="28"/>
        </w:rPr>
        <w:t>Patient</w:t>
      </w:r>
      <w:proofErr w:type="spellEnd"/>
      <w:r w:rsidRPr="00E3727C">
        <w:rPr>
          <w:rFonts w:ascii="Times New Roman" w:hAnsi="Times New Roman" w:cs="Times New Roman"/>
          <w:bCs/>
          <w:sz w:val="28"/>
          <w:szCs w:val="28"/>
        </w:rPr>
        <w:t xml:space="preserve"> </w:t>
      </w:r>
      <w:proofErr w:type="spellStart"/>
      <w:r w:rsidRPr="00E3727C">
        <w:rPr>
          <w:rFonts w:ascii="Times New Roman" w:hAnsi="Times New Roman" w:cs="Times New Roman"/>
          <w:bCs/>
          <w:sz w:val="28"/>
          <w:szCs w:val="28"/>
        </w:rPr>
        <w:t>Health</w:t>
      </w:r>
      <w:proofErr w:type="spellEnd"/>
      <w:r w:rsidRPr="00E3727C">
        <w:rPr>
          <w:rFonts w:ascii="Times New Roman" w:hAnsi="Times New Roman" w:cs="Times New Roman"/>
          <w:bCs/>
          <w:sz w:val="28"/>
          <w:szCs w:val="28"/>
        </w:rPr>
        <w:t xml:space="preserve"> </w:t>
      </w:r>
      <w:proofErr w:type="spellStart"/>
      <w:r w:rsidRPr="00E3727C">
        <w:rPr>
          <w:rFonts w:ascii="Times New Roman" w:hAnsi="Times New Roman" w:cs="Times New Roman"/>
          <w:bCs/>
          <w:sz w:val="28"/>
          <w:szCs w:val="28"/>
        </w:rPr>
        <w:t>Questionnaire</w:t>
      </w:r>
      <w:proofErr w:type="spellEnd"/>
      <w:r w:rsidRPr="00E3727C">
        <w:rPr>
          <w:rFonts w:ascii="Times New Roman" w:hAnsi="Times New Roman" w:cs="Times New Roman"/>
          <w:bCs/>
          <w:sz w:val="28"/>
          <w:szCs w:val="28"/>
        </w:rPr>
        <w:t xml:space="preserve"> може використовуватися самостійно, і часто модуль PHQ-9 застосовується для діагностики депресії окремо.</w:t>
      </w:r>
    </w:p>
    <w:p w14:paraId="1BD4B633" w14:textId="77777777" w:rsidR="003A6B58" w:rsidRDefault="003A6B58" w:rsidP="00AE4647">
      <w:pPr>
        <w:spacing w:after="0" w:line="360" w:lineRule="auto"/>
        <w:ind w:firstLine="709"/>
        <w:jc w:val="both"/>
        <w:rPr>
          <w:rFonts w:ascii="Times New Roman" w:hAnsi="Times New Roman" w:cs="Times New Roman"/>
          <w:bCs/>
          <w:sz w:val="28"/>
          <w:szCs w:val="28"/>
        </w:rPr>
      </w:pPr>
      <w:r w:rsidRPr="00E846F5">
        <w:rPr>
          <w:rFonts w:ascii="Times New Roman" w:hAnsi="Times New Roman" w:cs="Times New Roman"/>
          <w:b/>
          <w:bCs/>
          <w:i/>
          <w:sz w:val="28"/>
          <w:szCs w:val="28"/>
        </w:rPr>
        <w:t>Методика №4 – Суб</w:t>
      </w:r>
      <w:r w:rsidR="004E210D">
        <w:rPr>
          <w:rFonts w:ascii="Times New Roman" w:hAnsi="Times New Roman" w:cs="Times New Roman"/>
          <w:b/>
          <w:bCs/>
          <w:i/>
          <w:sz w:val="28"/>
          <w:szCs w:val="28"/>
        </w:rPr>
        <w:t>’</w:t>
      </w:r>
      <w:r w:rsidRPr="00E846F5">
        <w:rPr>
          <w:rFonts w:ascii="Times New Roman" w:hAnsi="Times New Roman" w:cs="Times New Roman"/>
          <w:b/>
          <w:bCs/>
          <w:i/>
          <w:sz w:val="28"/>
          <w:szCs w:val="28"/>
        </w:rPr>
        <w:t>єктивна оцінка.</w:t>
      </w:r>
      <w:r>
        <w:rPr>
          <w:rFonts w:ascii="Times New Roman" w:hAnsi="Times New Roman" w:cs="Times New Roman"/>
          <w:bCs/>
          <w:sz w:val="28"/>
          <w:szCs w:val="28"/>
        </w:rPr>
        <w:t xml:space="preserve"> </w:t>
      </w:r>
      <w:r w:rsidR="00E846F5">
        <w:rPr>
          <w:rFonts w:ascii="Times New Roman" w:hAnsi="Times New Roman" w:cs="Times New Roman"/>
          <w:bCs/>
          <w:sz w:val="28"/>
          <w:szCs w:val="28"/>
        </w:rPr>
        <w:t>Досліджуваним пропонується заповнити окремі пункти анкети, які мають наступні визначення: вказати очікування від знаходження в ТУР та критерії зміни стану д</w:t>
      </w:r>
      <w:r w:rsidR="0038388A">
        <w:rPr>
          <w:rFonts w:ascii="Times New Roman" w:hAnsi="Times New Roman" w:cs="Times New Roman"/>
          <w:bCs/>
          <w:sz w:val="28"/>
          <w:szCs w:val="28"/>
        </w:rPr>
        <w:t>осліджуваного з його точки зору.</w:t>
      </w:r>
    </w:p>
    <w:p w14:paraId="1BD4B634" w14:textId="77777777" w:rsidR="00DF7F44" w:rsidRDefault="004A66C0" w:rsidP="00DF7F44">
      <w:pPr>
        <w:spacing w:after="0" w:line="360" w:lineRule="auto"/>
        <w:ind w:firstLine="709"/>
        <w:jc w:val="both"/>
        <w:rPr>
          <w:rFonts w:ascii="Times New Roman" w:hAnsi="Times New Roman" w:cs="Times New Roman"/>
          <w:bCs/>
          <w:iCs/>
          <w:sz w:val="28"/>
          <w:szCs w:val="28"/>
        </w:rPr>
      </w:pPr>
      <w:r w:rsidRPr="004A66C0">
        <w:rPr>
          <w:rFonts w:ascii="Times New Roman" w:hAnsi="Times New Roman" w:cs="Times New Roman"/>
          <w:bCs/>
          <w:i/>
          <w:iCs/>
          <w:sz w:val="28"/>
          <w:szCs w:val="28"/>
        </w:rPr>
        <w:t>Мета застосування:</w:t>
      </w:r>
      <w:r w:rsidRPr="004A66C0">
        <w:t xml:space="preserve"> </w:t>
      </w:r>
      <w:r w:rsidRPr="004A66C0">
        <w:rPr>
          <w:rFonts w:ascii="Times New Roman" w:hAnsi="Times New Roman" w:cs="Times New Roman"/>
          <w:bCs/>
          <w:iCs/>
          <w:sz w:val="28"/>
          <w:szCs w:val="28"/>
        </w:rPr>
        <w:t>надання респондентам можливості виразити своє власне сприйняття свого емоційного стану та можливості для нормалізації стану досліджуваного на основі його власного досвіду.</w:t>
      </w:r>
    </w:p>
    <w:p w14:paraId="1BD4B635" w14:textId="77777777" w:rsidR="00DF7F44" w:rsidRPr="00DF7F44" w:rsidRDefault="00DF7F44" w:rsidP="00DF7F44">
      <w:pPr>
        <w:spacing w:after="0"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lastRenderedPageBreak/>
        <w:t>Пункт</w:t>
      </w:r>
      <w:r w:rsidRPr="00DF7F44">
        <w:rPr>
          <w:rFonts w:ascii="Times New Roman" w:hAnsi="Times New Roman" w:cs="Times New Roman"/>
          <w:bCs/>
          <w:sz w:val="28"/>
          <w:szCs w:val="28"/>
        </w:rPr>
        <w:t xml:space="preserve"> Анкети самопочуття учасника </w:t>
      </w:r>
      <w:r w:rsidR="008D3D9A">
        <w:rPr>
          <w:rFonts w:ascii="Times New Roman" w:hAnsi="Times New Roman" w:cs="Times New Roman"/>
          <w:bCs/>
          <w:sz w:val="28"/>
          <w:szCs w:val="28"/>
        </w:rPr>
        <w:t>«</w:t>
      </w:r>
      <w:r w:rsidRPr="00DF7F44">
        <w:rPr>
          <w:rFonts w:ascii="Times New Roman" w:hAnsi="Times New Roman" w:cs="Times New Roman"/>
          <w:bCs/>
          <w:sz w:val="28"/>
          <w:szCs w:val="28"/>
        </w:rPr>
        <w:t>ТУР</w:t>
      </w:r>
      <w:r w:rsidR="008D3D9A">
        <w:rPr>
          <w:rFonts w:ascii="Times New Roman" w:hAnsi="Times New Roman" w:cs="Times New Roman"/>
          <w:bCs/>
          <w:sz w:val="28"/>
          <w:szCs w:val="28"/>
        </w:rPr>
        <w:t>»</w:t>
      </w:r>
      <w:r w:rsidRPr="00DF7F44">
        <w:rPr>
          <w:rFonts w:ascii="Times New Roman" w:hAnsi="Times New Roman" w:cs="Times New Roman"/>
          <w:bCs/>
          <w:sz w:val="28"/>
          <w:szCs w:val="28"/>
        </w:rPr>
        <w:t xml:space="preserve"> </w:t>
      </w:r>
      <w:r w:rsidR="008D3D9A">
        <w:rPr>
          <w:rFonts w:ascii="Times New Roman" w:hAnsi="Times New Roman" w:cs="Times New Roman"/>
          <w:bCs/>
          <w:sz w:val="28"/>
          <w:szCs w:val="28"/>
        </w:rPr>
        <w:t>«</w:t>
      </w:r>
      <w:r w:rsidRPr="00DF7F44">
        <w:rPr>
          <w:rFonts w:ascii="Times New Roman" w:hAnsi="Times New Roman" w:cs="Times New Roman"/>
          <w:bCs/>
          <w:sz w:val="28"/>
          <w:szCs w:val="28"/>
        </w:rPr>
        <w:t>Ваші оч</w:t>
      </w:r>
      <w:r>
        <w:rPr>
          <w:rFonts w:ascii="Times New Roman" w:hAnsi="Times New Roman" w:cs="Times New Roman"/>
          <w:bCs/>
          <w:sz w:val="28"/>
          <w:szCs w:val="28"/>
        </w:rPr>
        <w:t xml:space="preserve">ікування від знаходження в </w:t>
      </w:r>
      <w:proofErr w:type="spellStart"/>
      <w:r>
        <w:rPr>
          <w:rFonts w:ascii="Times New Roman" w:hAnsi="Times New Roman" w:cs="Times New Roman"/>
          <w:bCs/>
          <w:sz w:val="28"/>
          <w:szCs w:val="28"/>
        </w:rPr>
        <w:t>ТУРі</w:t>
      </w:r>
      <w:proofErr w:type="spellEnd"/>
      <w:r w:rsidR="008D3D9A">
        <w:rPr>
          <w:rFonts w:ascii="Times New Roman" w:hAnsi="Times New Roman" w:cs="Times New Roman"/>
          <w:bCs/>
          <w:sz w:val="28"/>
          <w:szCs w:val="28"/>
        </w:rPr>
        <w:t>»</w:t>
      </w:r>
      <w:r w:rsidRPr="00DF7F44">
        <w:rPr>
          <w:rFonts w:ascii="Times New Roman" w:hAnsi="Times New Roman" w:cs="Times New Roman"/>
          <w:bCs/>
          <w:sz w:val="28"/>
          <w:szCs w:val="28"/>
        </w:rPr>
        <w:t xml:space="preserve"> спрямований на збір інформації про персональні очікування респондента від програми. Він дає змогу розуміти, які цілі і аспекти зміни стану респондент вважає найважливішими для себе в контексті відвідування </w:t>
      </w:r>
      <w:proofErr w:type="spellStart"/>
      <w:r w:rsidRPr="00DF7F44">
        <w:rPr>
          <w:rFonts w:ascii="Times New Roman" w:hAnsi="Times New Roman" w:cs="Times New Roman"/>
          <w:bCs/>
          <w:sz w:val="28"/>
          <w:szCs w:val="28"/>
        </w:rPr>
        <w:t>ТУРу</w:t>
      </w:r>
      <w:proofErr w:type="spellEnd"/>
      <w:r w:rsidRPr="00DF7F44">
        <w:rPr>
          <w:rFonts w:ascii="Times New Roman" w:hAnsi="Times New Roman" w:cs="Times New Roman"/>
          <w:bCs/>
          <w:sz w:val="28"/>
          <w:szCs w:val="28"/>
        </w:rPr>
        <w:t xml:space="preserve">. Таке розуміння допомагає виробити індивідуальний підхід до кожного учасника та оптимізувати план дій для його підтримки. </w:t>
      </w:r>
      <w:r>
        <w:rPr>
          <w:rFonts w:ascii="Times New Roman" w:hAnsi="Times New Roman" w:cs="Times New Roman"/>
          <w:bCs/>
          <w:sz w:val="28"/>
          <w:szCs w:val="28"/>
        </w:rPr>
        <w:t xml:space="preserve">Одночасно пункт анкети </w:t>
      </w:r>
      <w:r w:rsidR="008D3D9A">
        <w:rPr>
          <w:rFonts w:ascii="Times New Roman" w:hAnsi="Times New Roman" w:cs="Times New Roman"/>
          <w:bCs/>
          <w:sz w:val="28"/>
          <w:szCs w:val="28"/>
        </w:rPr>
        <w:t>«</w:t>
      </w:r>
      <w:r>
        <w:rPr>
          <w:rFonts w:ascii="Times New Roman" w:hAnsi="Times New Roman" w:cs="Times New Roman"/>
          <w:bCs/>
          <w:sz w:val="28"/>
          <w:szCs w:val="28"/>
        </w:rPr>
        <w:t>Критерій зміни Вашого стану</w:t>
      </w:r>
      <w:r w:rsidR="008D3D9A">
        <w:rPr>
          <w:rFonts w:ascii="Times New Roman" w:hAnsi="Times New Roman" w:cs="Times New Roman"/>
          <w:bCs/>
          <w:sz w:val="28"/>
          <w:szCs w:val="28"/>
        </w:rPr>
        <w:t>»</w:t>
      </w:r>
      <w:r w:rsidRPr="00DF7F44">
        <w:rPr>
          <w:rFonts w:ascii="Times New Roman" w:hAnsi="Times New Roman" w:cs="Times New Roman"/>
          <w:bCs/>
          <w:sz w:val="28"/>
          <w:szCs w:val="28"/>
        </w:rPr>
        <w:t xml:space="preserve"> дозволяє дос</w:t>
      </w:r>
      <w:r>
        <w:rPr>
          <w:rFonts w:ascii="Times New Roman" w:hAnsi="Times New Roman" w:cs="Times New Roman"/>
          <w:bCs/>
          <w:sz w:val="28"/>
          <w:szCs w:val="28"/>
        </w:rPr>
        <w:t xml:space="preserve">ліджуваному самому визначити, як він розглядає </w:t>
      </w:r>
      <w:r w:rsidRPr="00DF7F44">
        <w:rPr>
          <w:rFonts w:ascii="Times New Roman" w:hAnsi="Times New Roman" w:cs="Times New Roman"/>
          <w:bCs/>
          <w:sz w:val="28"/>
          <w:szCs w:val="28"/>
        </w:rPr>
        <w:t>значущу зміну у своєму стані. Це може включати певні емоційні, фізичні чи психологічні параметри, такі як зменшення симптомів тривоги, поліпшення настрою, підвищення рівня енергії тощо. Відповіді на це питання дають можливість краще зрозуміти особисті цілі респондента та його власні критерії успішності в процесі відновлення.</w:t>
      </w:r>
    </w:p>
    <w:p w14:paraId="1BD4B636" w14:textId="77777777" w:rsidR="009D3486" w:rsidRPr="00B620D2" w:rsidRDefault="009D3486" w:rsidP="009D3486">
      <w:pPr>
        <w:spacing w:after="0" w:line="360" w:lineRule="auto"/>
        <w:ind w:firstLine="709"/>
        <w:jc w:val="both"/>
        <w:rPr>
          <w:rFonts w:ascii="Times New Roman" w:eastAsia="Calibri" w:hAnsi="Times New Roman" w:cs="Times New Roman"/>
          <w:sz w:val="28"/>
          <w:szCs w:val="28"/>
          <w:lang w:eastAsia="ru-RU"/>
        </w:rPr>
      </w:pPr>
      <w:r w:rsidRPr="00B620D2">
        <w:rPr>
          <w:rFonts w:ascii="Times New Roman" w:eastAsia="Calibri" w:hAnsi="Times New Roman" w:cs="Times New Roman"/>
          <w:sz w:val="28"/>
          <w:szCs w:val="28"/>
          <w:lang w:eastAsia="ru-RU"/>
        </w:rPr>
        <w:t xml:space="preserve">Характеристики змісту показників </w:t>
      </w:r>
      <w:r w:rsidRPr="00B620D2">
        <w:rPr>
          <w:rFonts w:ascii="Times New Roman" w:eastAsia="Calibri" w:hAnsi="Times New Roman" w:cs="Times New Roman"/>
          <w:i/>
          <w:sz w:val="28"/>
          <w:szCs w:val="28"/>
          <w:lang w:eastAsia="ru-RU"/>
        </w:rPr>
        <w:t xml:space="preserve">за окремою </w:t>
      </w:r>
      <w:r w:rsidR="003A6B58">
        <w:rPr>
          <w:rFonts w:ascii="Times New Roman" w:eastAsia="Calibri" w:hAnsi="Times New Roman" w:cs="Times New Roman"/>
          <w:i/>
          <w:sz w:val="28"/>
          <w:szCs w:val="28"/>
          <w:lang w:eastAsia="ru-RU"/>
        </w:rPr>
        <w:t>складовою комплексної методики</w:t>
      </w:r>
      <w:r w:rsidRPr="00B620D2">
        <w:rPr>
          <w:rFonts w:ascii="Times New Roman" w:eastAsia="Calibri" w:hAnsi="Times New Roman" w:cs="Times New Roman"/>
          <w:sz w:val="28"/>
          <w:szCs w:val="28"/>
          <w:lang w:eastAsia="ru-RU"/>
        </w:rPr>
        <w:t xml:space="preserve"> подані в таблиці 2.1.</w:t>
      </w:r>
    </w:p>
    <w:p w14:paraId="1BD4B637" w14:textId="77777777" w:rsidR="009D3486" w:rsidRPr="00B620D2" w:rsidRDefault="009D3486" w:rsidP="009D3486">
      <w:pPr>
        <w:spacing w:after="0" w:line="360" w:lineRule="auto"/>
        <w:ind w:firstLine="720"/>
        <w:jc w:val="right"/>
        <w:rPr>
          <w:rFonts w:ascii="Times New Roman" w:eastAsia="Times New Roman" w:hAnsi="Times New Roman" w:cs="Times New Roman"/>
          <w:iCs/>
          <w:sz w:val="28"/>
          <w:szCs w:val="28"/>
          <w:lang w:eastAsia="ru-RU"/>
        </w:rPr>
      </w:pPr>
      <w:r w:rsidRPr="00B620D2">
        <w:rPr>
          <w:rFonts w:ascii="Times New Roman" w:eastAsia="Times New Roman" w:hAnsi="Times New Roman" w:cs="Times New Roman"/>
          <w:iCs/>
          <w:sz w:val="28"/>
          <w:szCs w:val="28"/>
          <w:lang w:eastAsia="ru-RU"/>
        </w:rPr>
        <w:t>Таблиця 2.1</w:t>
      </w:r>
    </w:p>
    <w:p w14:paraId="1BD4B638" w14:textId="77777777" w:rsidR="009D3486" w:rsidRPr="005C3BAA" w:rsidRDefault="009D3486" w:rsidP="009D3486">
      <w:pPr>
        <w:spacing w:after="0" w:line="360" w:lineRule="auto"/>
        <w:jc w:val="center"/>
        <w:rPr>
          <w:rFonts w:ascii="Times New Roman" w:eastAsia="Times New Roman" w:hAnsi="Times New Roman" w:cs="Times New Roman"/>
          <w:bCs/>
          <w:sz w:val="28"/>
          <w:szCs w:val="28"/>
          <w:lang w:eastAsia="ru-RU"/>
        </w:rPr>
      </w:pPr>
      <w:r w:rsidRPr="005C3BAA">
        <w:rPr>
          <w:rFonts w:ascii="Times New Roman" w:eastAsia="Times New Roman" w:hAnsi="Times New Roman" w:cs="Times New Roman"/>
          <w:bCs/>
          <w:sz w:val="28"/>
          <w:szCs w:val="28"/>
          <w:lang w:eastAsia="ru-RU"/>
        </w:rPr>
        <w:t>Значення показників за окремою обраною методикою</w:t>
      </w:r>
    </w:p>
    <w:tbl>
      <w:tblPr>
        <w:tblStyle w:val="3"/>
        <w:tblW w:w="9322" w:type="dxa"/>
        <w:tblLayout w:type="fixed"/>
        <w:tblLook w:val="04A0" w:firstRow="1" w:lastRow="0" w:firstColumn="1" w:lastColumn="0" w:noHBand="0" w:noVBand="1"/>
      </w:tblPr>
      <w:tblGrid>
        <w:gridCol w:w="2660"/>
        <w:gridCol w:w="2126"/>
        <w:gridCol w:w="2552"/>
        <w:gridCol w:w="1984"/>
      </w:tblGrid>
      <w:tr w:rsidR="00071AF7" w:rsidRPr="00B620D2" w14:paraId="1BD4B644" w14:textId="77777777" w:rsidTr="00BA700F">
        <w:trPr>
          <w:trHeight w:val="486"/>
        </w:trPr>
        <w:tc>
          <w:tcPr>
            <w:tcW w:w="2660" w:type="dxa"/>
            <w:vMerge w:val="restart"/>
          </w:tcPr>
          <w:p w14:paraId="1BD4B639"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Рівні</w:t>
            </w:r>
          </w:p>
          <w:p w14:paraId="1BD4B63A"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тривоги</w:t>
            </w:r>
          </w:p>
          <w:p w14:paraId="1BD4B63B" w14:textId="77777777" w:rsidR="00071AF7" w:rsidRPr="00AE4647" w:rsidRDefault="00071AF7" w:rsidP="009A010E">
            <w:pPr>
              <w:jc w:val="center"/>
              <w:rPr>
                <w:rFonts w:ascii="Times New Roman" w:eastAsia="Times New Roman" w:hAnsi="Times New Roman" w:cs="Times New Roman"/>
                <w:b/>
                <w:sz w:val="24"/>
                <w:szCs w:val="24"/>
              </w:rPr>
            </w:pPr>
          </w:p>
        </w:tc>
        <w:tc>
          <w:tcPr>
            <w:tcW w:w="2126" w:type="dxa"/>
            <w:vMerge w:val="restart"/>
          </w:tcPr>
          <w:p w14:paraId="1BD4B63C"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Методика №1 (BAI)</w:t>
            </w:r>
          </w:p>
          <w:p w14:paraId="1BD4B63D" w14:textId="77777777" w:rsidR="00071AF7" w:rsidRPr="00AE4647" w:rsidRDefault="00071AF7" w:rsidP="009A010E">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(балів)</w:t>
            </w:r>
          </w:p>
        </w:tc>
        <w:tc>
          <w:tcPr>
            <w:tcW w:w="2552" w:type="dxa"/>
            <w:vMerge w:val="restart"/>
          </w:tcPr>
          <w:p w14:paraId="1BD4B63E" w14:textId="77777777" w:rsidR="00071AF7" w:rsidRPr="00AE4647" w:rsidRDefault="00071AF7" w:rsidP="00071AF7">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 xml:space="preserve">Рівні </w:t>
            </w:r>
          </w:p>
          <w:p w14:paraId="1BD4B63F" w14:textId="77777777" w:rsidR="00071AF7" w:rsidRPr="00AE4647" w:rsidRDefault="00071AF7" w:rsidP="00071AF7">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депресії</w:t>
            </w:r>
          </w:p>
        </w:tc>
        <w:tc>
          <w:tcPr>
            <w:tcW w:w="1984" w:type="dxa"/>
            <w:vMerge w:val="restart"/>
          </w:tcPr>
          <w:p w14:paraId="1BD4B640" w14:textId="77777777" w:rsidR="00071AF7" w:rsidRPr="00AE4647" w:rsidRDefault="00071AF7" w:rsidP="00071AF7">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Методика №3</w:t>
            </w:r>
          </w:p>
          <w:p w14:paraId="1BD4B641" w14:textId="77777777" w:rsidR="00AE4647" w:rsidRDefault="00AE4647" w:rsidP="00071AF7">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 xml:space="preserve">PHQ-9 </w:t>
            </w:r>
          </w:p>
          <w:p w14:paraId="1BD4B642" w14:textId="77777777" w:rsidR="00071AF7" w:rsidRPr="00AE4647" w:rsidRDefault="00AE4647" w:rsidP="00071AF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(балів</w:t>
            </w:r>
            <w:r w:rsidR="00071AF7" w:rsidRPr="00AE4647">
              <w:rPr>
                <w:rFonts w:ascii="Times New Roman" w:eastAsia="Times New Roman" w:hAnsi="Times New Roman" w:cs="Times New Roman"/>
                <w:b/>
                <w:sz w:val="24"/>
                <w:szCs w:val="24"/>
              </w:rPr>
              <w:t>)</w:t>
            </w:r>
          </w:p>
          <w:p w14:paraId="1BD4B643" w14:textId="77777777" w:rsidR="00071AF7" w:rsidRPr="00AE4647" w:rsidRDefault="00071AF7" w:rsidP="00071AF7">
            <w:pPr>
              <w:jc w:val="center"/>
              <w:rPr>
                <w:rFonts w:ascii="Times New Roman" w:eastAsia="Times New Roman" w:hAnsi="Times New Roman" w:cs="Times New Roman"/>
                <w:b/>
                <w:sz w:val="24"/>
                <w:szCs w:val="24"/>
              </w:rPr>
            </w:pPr>
          </w:p>
        </w:tc>
      </w:tr>
      <w:tr w:rsidR="00071AF7" w:rsidRPr="00B620D2" w14:paraId="1BD4B649" w14:textId="77777777" w:rsidTr="00BA700F">
        <w:trPr>
          <w:trHeight w:val="468"/>
        </w:trPr>
        <w:tc>
          <w:tcPr>
            <w:tcW w:w="2660" w:type="dxa"/>
            <w:vMerge/>
          </w:tcPr>
          <w:p w14:paraId="1BD4B645" w14:textId="77777777" w:rsidR="00071AF7" w:rsidRPr="00B620D2" w:rsidRDefault="00071AF7" w:rsidP="003D2EBB">
            <w:pPr>
              <w:jc w:val="center"/>
              <w:rPr>
                <w:rFonts w:ascii="Times New Roman" w:eastAsia="Times New Roman" w:hAnsi="Times New Roman" w:cs="Times New Roman"/>
                <w:sz w:val="24"/>
                <w:szCs w:val="24"/>
              </w:rPr>
            </w:pPr>
          </w:p>
        </w:tc>
        <w:tc>
          <w:tcPr>
            <w:tcW w:w="2126" w:type="dxa"/>
            <w:vMerge/>
          </w:tcPr>
          <w:p w14:paraId="1BD4B646" w14:textId="77777777" w:rsidR="00071AF7" w:rsidRPr="00B620D2" w:rsidRDefault="00071AF7" w:rsidP="003D2EBB">
            <w:pPr>
              <w:jc w:val="center"/>
              <w:rPr>
                <w:rFonts w:ascii="Times New Roman" w:eastAsia="Times New Roman" w:hAnsi="Times New Roman" w:cs="Times New Roman"/>
                <w:sz w:val="24"/>
                <w:szCs w:val="24"/>
              </w:rPr>
            </w:pPr>
          </w:p>
        </w:tc>
        <w:tc>
          <w:tcPr>
            <w:tcW w:w="2552" w:type="dxa"/>
            <w:vMerge/>
          </w:tcPr>
          <w:p w14:paraId="1BD4B647" w14:textId="77777777" w:rsidR="00071AF7" w:rsidRPr="00B620D2" w:rsidRDefault="00071AF7" w:rsidP="00071AF7">
            <w:pPr>
              <w:jc w:val="center"/>
              <w:rPr>
                <w:rFonts w:ascii="Times New Roman" w:eastAsia="Times New Roman" w:hAnsi="Times New Roman" w:cs="Times New Roman"/>
                <w:sz w:val="24"/>
                <w:szCs w:val="24"/>
              </w:rPr>
            </w:pPr>
          </w:p>
        </w:tc>
        <w:tc>
          <w:tcPr>
            <w:tcW w:w="1984" w:type="dxa"/>
            <w:vMerge/>
          </w:tcPr>
          <w:p w14:paraId="1BD4B648" w14:textId="77777777" w:rsidR="00071AF7" w:rsidRPr="00B620D2" w:rsidRDefault="00071AF7" w:rsidP="00071AF7">
            <w:pPr>
              <w:jc w:val="center"/>
              <w:rPr>
                <w:rFonts w:ascii="Times New Roman" w:eastAsia="Times New Roman" w:hAnsi="Times New Roman" w:cs="Times New Roman"/>
                <w:sz w:val="24"/>
                <w:szCs w:val="24"/>
              </w:rPr>
            </w:pPr>
          </w:p>
        </w:tc>
      </w:tr>
      <w:tr w:rsidR="00071AF7" w:rsidRPr="00B620D2" w14:paraId="1BD4B650" w14:textId="77777777" w:rsidTr="00BA700F">
        <w:tc>
          <w:tcPr>
            <w:tcW w:w="2660" w:type="dxa"/>
          </w:tcPr>
          <w:p w14:paraId="1BD4B64A" w14:textId="77777777" w:rsidR="00BA700F" w:rsidRPr="00AE4647" w:rsidRDefault="00AE4647" w:rsidP="009A010E">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Дуже н</w:t>
            </w:r>
            <w:r w:rsidR="00BA700F" w:rsidRPr="00AE4647">
              <w:rPr>
                <w:rFonts w:ascii="Times New Roman" w:eastAsia="Times New Roman" w:hAnsi="Times New Roman" w:cs="Times New Roman"/>
                <w:b/>
                <w:sz w:val="24"/>
                <w:szCs w:val="24"/>
              </w:rPr>
              <w:t>изький</w:t>
            </w:r>
          </w:p>
          <w:p w14:paraId="1BD4B64B" w14:textId="77777777" w:rsidR="00071AF7" w:rsidRPr="009A010E" w:rsidRDefault="00BA700F" w:rsidP="009A01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071AF7" w:rsidRPr="009A010E">
              <w:rPr>
                <w:rFonts w:ascii="Times New Roman" w:eastAsia="Times New Roman" w:hAnsi="Times New Roman" w:cs="Times New Roman"/>
                <w:sz w:val="24"/>
                <w:szCs w:val="24"/>
              </w:rPr>
              <w:t>ормальний</w:t>
            </w:r>
            <w:r>
              <w:rPr>
                <w:rFonts w:ascii="Times New Roman" w:eastAsia="Times New Roman" w:hAnsi="Times New Roman" w:cs="Times New Roman"/>
                <w:sz w:val="24"/>
                <w:szCs w:val="24"/>
              </w:rPr>
              <w:t xml:space="preserve"> рівень тривоги)</w:t>
            </w:r>
          </w:p>
        </w:tc>
        <w:tc>
          <w:tcPr>
            <w:tcW w:w="2126" w:type="dxa"/>
          </w:tcPr>
          <w:p w14:paraId="1BD4B64C" w14:textId="77777777" w:rsidR="00071AF7" w:rsidRPr="009A010E" w:rsidRDefault="00071AF7" w:rsidP="009A01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552" w:type="dxa"/>
          </w:tcPr>
          <w:p w14:paraId="1BD4B64D" w14:textId="77777777" w:rsidR="00071AF7" w:rsidRPr="00AE4647" w:rsidRDefault="00BA700F" w:rsidP="00BA700F">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Дуже н</w:t>
            </w:r>
            <w:r w:rsidR="00071AF7" w:rsidRPr="00AE4647">
              <w:rPr>
                <w:rFonts w:ascii="Times New Roman" w:eastAsia="Times New Roman" w:hAnsi="Times New Roman" w:cs="Times New Roman"/>
                <w:b/>
                <w:sz w:val="24"/>
                <w:szCs w:val="24"/>
              </w:rPr>
              <w:t>изький</w:t>
            </w:r>
          </w:p>
          <w:p w14:paraId="1BD4B64E" w14:textId="77777777" w:rsidR="00071AF7" w:rsidRPr="009A010E" w:rsidRDefault="00BA700F" w:rsidP="00BA70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(депресія </w:t>
            </w:r>
            <w:r w:rsidR="00071AF7">
              <w:rPr>
                <w:rFonts w:ascii="Times New Roman" w:eastAsia="Times New Roman" w:hAnsi="Times New Roman" w:cs="Times New Roman"/>
                <w:sz w:val="24"/>
                <w:szCs w:val="24"/>
              </w:rPr>
              <w:t>відсутня)</w:t>
            </w:r>
          </w:p>
        </w:tc>
        <w:tc>
          <w:tcPr>
            <w:tcW w:w="1984" w:type="dxa"/>
          </w:tcPr>
          <w:p w14:paraId="1BD4B64F" w14:textId="77777777" w:rsidR="00071AF7" w:rsidRPr="009A010E" w:rsidRDefault="00AE4647" w:rsidP="00071A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071AF7" w:rsidRPr="00B620D2" w14:paraId="1BD4B65A" w14:textId="77777777" w:rsidTr="00BA700F">
        <w:trPr>
          <w:trHeight w:val="243"/>
        </w:trPr>
        <w:tc>
          <w:tcPr>
            <w:tcW w:w="2660" w:type="dxa"/>
          </w:tcPr>
          <w:p w14:paraId="1BD4B651" w14:textId="77777777" w:rsidR="00AE4647" w:rsidRPr="00AE4647" w:rsidRDefault="00AE464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Низький</w:t>
            </w:r>
          </w:p>
          <w:p w14:paraId="1BD4B652" w14:textId="77777777" w:rsidR="00071AF7" w:rsidRPr="009A010E" w:rsidRDefault="00AE4647" w:rsidP="003D2E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071AF7">
              <w:rPr>
                <w:rFonts w:ascii="Times New Roman" w:eastAsia="Times New Roman" w:hAnsi="Times New Roman" w:cs="Times New Roman"/>
                <w:sz w:val="24"/>
                <w:szCs w:val="24"/>
              </w:rPr>
              <w:t>егка тривога</w:t>
            </w:r>
            <w:r>
              <w:rPr>
                <w:rFonts w:ascii="Times New Roman" w:eastAsia="Times New Roman" w:hAnsi="Times New Roman" w:cs="Times New Roman"/>
                <w:sz w:val="24"/>
                <w:szCs w:val="24"/>
              </w:rPr>
              <w:t>)</w:t>
            </w:r>
          </w:p>
          <w:p w14:paraId="1BD4B653" w14:textId="77777777" w:rsidR="00071AF7" w:rsidRPr="009A010E" w:rsidRDefault="00071AF7" w:rsidP="009A010E">
            <w:pPr>
              <w:jc w:val="center"/>
              <w:rPr>
                <w:rFonts w:ascii="Times New Roman" w:eastAsia="Times New Roman" w:hAnsi="Times New Roman" w:cs="Times New Roman"/>
                <w:sz w:val="24"/>
                <w:szCs w:val="24"/>
              </w:rPr>
            </w:pPr>
          </w:p>
        </w:tc>
        <w:tc>
          <w:tcPr>
            <w:tcW w:w="2126" w:type="dxa"/>
          </w:tcPr>
          <w:p w14:paraId="1BD4B654" w14:textId="77777777" w:rsidR="00071AF7" w:rsidRPr="009A010E" w:rsidRDefault="00071AF7" w:rsidP="003D2E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14:paraId="1BD4B655" w14:textId="77777777" w:rsidR="00071AF7" w:rsidRPr="009A010E" w:rsidRDefault="00071AF7" w:rsidP="009A010E">
            <w:pPr>
              <w:jc w:val="center"/>
              <w:rPr>
                <w:rFonts w:ascii="Times New Roman" w:eastAsia="Times New Roman" w:hAnsi="Times New Roman" w:cs="Times New Roman"/>
                <w:sz w:val="24"/>
                <w:szCs w:val="24"/>
              </w:rPr>
            </w:pPr>
          </w:p>
        </w:tc>
        <w:tc>
          <w:tcPr>
            <w:tcW w:w="2552" w:type="dxa"/>
          </w:tcPr>
          <w:p w14:paraId="1BD4B656" w14:textId="77777777" w:rsidR="00071AF7" w:rsidRPr="00AE4647" w:rsidRDefault="00BA700F" w:rsidP="00BA700F">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Низький</w:t>
            </w:r>
          </w:p>
          <w:p w14:paraId="1BD4B657" w14:textId="77777777" w:rsidR="00071AF7" w:rsidRPr="009A010E" w:rsidRDefault="00BA700F" w:rsidP="00BA70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(депресія легкого ступеню)</w:t>
            </w:r>
          </w:p>
        </w:tc>
        <w:tc>
          <w:tcPr>
            <w:tcW w:w="1984" w:type="dxa"/>
          </w:tcPr>
          <w:p w14:paraId="1BD4B658" w14:textId="77777777" w:rsidR="00071AF7" w:rsidRDefault="00AE4647" w:rsidP="00071A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14:paraId="1BD4B659" w14:textId="77777777" w:rsidR="00071AF7" w:rsidRPr="009A010E" w:rsidRDefault="00071AF7" w:rsidP="00071AF7">
            <w:pPr>
              <w:jc w:val="center"/>
              <w:rPr>
                <w:rFonts w:ascii="Times New Roman" w:eastAsia="Times New Roman" w:hAnsi="Times New Roman" w:cs="Times New Roman"/>
                <w:sz w:val="24"/>
                <w:szCs w:val="24"/>
              </w:rPr>
            </w:pPr>
          </w:p>
        </w:tc>
      </w:tr>
      <w:tr w:rsidR="00071AF7" w:rsidRPr="00B620D2" w14:paraId="1BD4B663" w14:textId="77777777" w:rsidTr="00BA700F">
        <w:trPr>
          <w:trHeight w:val="299"/>
        </w:trPr>
        <w:tc>
          <w:tcPr>
            <w:tcW w:w="2660" w:type="dxa"/>
          </w:tcPr>
          <w:p w14:paraId="1BD4B65B"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Середній</w:t>
            </w:r>
          </w:p>
          <w:p w14:paraId="1BD4B65C" w14:textId="77777777" w:rsidR="00071AF7" w:rsidRPr="009A010E" w:rsidRDefault="00AE4647" w:rsidP="009A01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 ступінь тривоги)</w:t>
            </w:r>
          </w:p>
        </w:tc>
        <w:tc>
          <w:tcPr>
            <w:tcW w:w="2126" w:type="dxa"/>
          </w:tcPr>
          <w:p w14:paraId="1BD4B65D" w14:textId="77777777" w:rsidR="00071AF7" w:rsidRPr="009A010E" w:rsidRDefault="00071AF7" w:rsidP="003D2E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9-18</w:t>
            </w:r>
          </w:p>
          <w:p w14:paraId="1BD4B65E" w14:textId="77777777" w:rsidR="00071AF7" w:rsidRPr="009A010E" w:rsidRDefault="00071AF7" w:rsidP="009A010E">
            <w:pPr>
              <w:jc w:val="center"/>
              <w:rPr>
                <w:rFonts w:ascii="Times New Roman" w:eastAsia="Times New Roman" w:hAnsi="Times New Roman" w:cs="Times New Roman"/>
                <w:sz w:val="24"/>
                <w:szCs w:val="24"/>
              </w:rPr>
            </w:pPr>
          </w:p>
        </w:tc>
        <w:tc>
          <w:tcPr>
            <w:tcW w:w="2552" w:type="dxa"/>
          </w:tcPr>
          <w:p w14:paraId="1BD4B65F" w14:textId="77777777" w:rsidR="00071AF7" w:rsidRPr="00AE4647" w:rsidRDefault="00BA700F" w:rsidP="00BA700F">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Середній</w:t>
            </w:r>
          </w:p>
          <w:p w14:paraId="1BD4B660" w14:textId="77777777" w:rsidR="00071AF7" w:rsidRPr="009A010E" w:rsidRDefault="00BA700F" w:rsidP="00BA70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(депресія помірного ступеню)</w:t>
            </w:r>
          </w:p>
        </w:tc>
        <w:tc>
          <w:tcPr>
            <w:tcW w:w="1984" w:type="dxa"/>
          </w:tcPr>
          <w:p w14:paraId="1BD4B661" w14:textId="77777777" w:rsidR="00071AF7" w:rsidRDefault="00AE4647" w:rsidP="00071A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p w14:paraId="1BD4B662" w14:textId="77777777" w:rsidR="00071AF7" w:rsidRPr="009A010E" w:rsidRDefault="00071AF7" w:rsidP="00071AF7">
            <w:pPr>
              <w:jc w:val="center"/>
              <w:rPr>
                <w:rFonts w:ascii="Times New Roman" w:eastAsia="Times New Roman" w:hAnsi="Times New Roman" w:cs="Times New Roman"/>
                <w:sz w:val="24"/>
                <w:szCs w:val="24"/>
              </w:rPr>
            </w:pPr>
          </w:p>
        </w:tc>
      </w:tr>
      <w:tr w:rsidR="00071AF7" w:rsidRPr="00B620D2" w14:paraId="1BD4B66B" w14:textId="77777777" w:rsidTr="00BA700F">
        <w:trPr>
          <w:trHeight w:val="234"/>
        </w:trPr>
        <w:tc>
          <w:tcPr>
            <w:tcW w:w="2660" w:type="dxa"/>
            <w:vMerge w:val="restart"/>
          </w:tcPr>
          <w:p w14:paraId="1BD4B664"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Високий</w:t>
            </w:r>
          </w:p>
          <w:p w14:paraId="1BD4B665" w14:textId="77777777" w:rsidR="00071AF7" w:rsidRPr="009A010E" w:rsidRDefault="00AE4647" w:rsidP="009A01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 ступінь тривоги)</w:t>
            </w:r>
          </w:p>
        </w:tc>
        <w:tc>
          <w:tcPr>
            <w:tcW w:w="2126" w:type="dxa"/>
            <w:vMerge w:val="restart"/>
          </w:tcPr>
          <w:p w14:paraId="1BD4B666" w14:textId="77777777" w:rsidR="00071AF7" w:rsidRPr="009A010E" w:rsidRDefault="00071AF7" w:rsidP="003D2E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19-63</w:t>
            </w:r>
          </w:p>
          <w:p w14:paraId="1BD4B667" w14:textId="77777777" w:rsidR="00071AF7" w:rsidRPr="009A010E" w:rsidRDefault="00071AF7" w:rsidP="009A010E">
            <w:pPr>
              <w:jc w:val="center"/>
              <w:rPr>
                <w:rFonts w:ascii="Times New Roman" w:eastAsia="Times New Roman" w:hAnsi="Times New Roman" w:cs="Times New Roman"/>
                <w:sz w:val="24"/>
                <w:szCs w:val="24"/>
              </w:rPr>
            </w:pPr>
          </w:p>
        </w:tc>
        <w:tc>
          <w:tcPr>
            <w:tcW w:w="2552" w:type="dxa"/>
          </w:tcPr>
          <w:p w14:paraId="1BD4B668" w14:textId="77777777" w:rsidR="00071AF7" w:rsidRPr="00AE4647" w:rsidRDefault="00BA700F" w:rsidP="00BA700F">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Високий</w:t>
            </w:r>
          </w:p>
          <w:p w14:paraId="1BD4B669" w14:textId="77777777" w:rsidR="00BA700F" w:rsidRPr="009A010E" w:rsidRDefault="00BA700F" w:rsidP="00BA70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(депресія вираженого ступеню)</w:t>
            </w:r>
          </w:p>
        </w:tc>
        <w:tc>
          <w:tcPr>
            <w:tcW w:w="1984" w:type="dxa"/>
          </w:tcPr>
          <w:p w14:paraId="1BD4B66A" w14:textId="77777777" w:rsidR="00071AF7" w:rsidRPr="009A010E" w:rsidRDefault="00AE4647" w:rsidP="00071A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15-19</w:t>
            </w:r>
          </w:p>
        </w:tc>
      </w:tr>
      <w:tr w:rsidR="00071AF7" w:rsidRPr="00B620D2" w14:paraId="1BD4B671" w14:textId="77777777" w:rsidTr="00BA700F">
        <w:trPr>
          <w:trHeight w:val="301"/>
        </w:trPr>
        <w:tc>
          <w:tcPr>
            <w:tcW w:w="2660" w:type="dxa"/>
            <w:vMerge/>
          </w:tcPr>
          <w:p w14:paraId="1BD4B66C" w14:textId="77777777" w:rsidR="00071AF7" w:rsidRDefault="00071AF7" w:rsidP="003D2EBB">
            <w:pPr>
              <w:jc w:val="center"/>
              <w:rPr>
                <w:rFonts w:ascii="Times New Roman" w:eastAsia="Times New Roman" w:hAnsi="Times New Roman" w:cs="Times New Roman"/>
                <w:sz w:val="24"/>
                <w:szCs w:val="24"/>
              </w:rPr>
            </w:pPr>
          </w:p>
        </w:tc>
        <w:tc>
          <w:tcPr>
            <w:tcW w:w="2126" w:type="dxa"/>
            <w:vMerge/>
          </w:tcPr>
          <w:p w14:paraId="1BD4B66D" w14:textId="77777777" w:rsidR="00071AF7" w:rsidRDefault="00071AF7" w:rsidP="003D2EBB">
            <w:pPr>
              <w:jc w:val="center"/>
              <w:rPr>
                <w:rFonts w:ascii="Times New Roman" w:eastAsia="Times New Roman" w:hAnsi="Times New Roman" w:cs="Times New Roman"/>
                <w:sz w:val="24"/>
                <w:szCs w:val="24"/>
              </w:rPr>
            </w:pPr>
          </w:p>
        </w:tc>
        <w:tc>
          <w:tcPr>
            <w:tcW w:w="2552" w:type="dxa"/>
          </w:tcPr>
          <w:p w14:paraId="1BD4B66E" w14:textId="77777777" w:rsidR="00071AF7" w:rsidRPr="00AE4647" w:rsidRDefault="00BA700F" w:rsidP="00BA700F">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Дуже високий</w:t>
            </w:r>
          </w:p>
          <w:p w14:paraId="1BD4B66F" w14:textId="77777777" w:rsidR="00BA700F" w:rsidRDefault="00BA700F" w:rsidP="00BA70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(депресія важкого ступеню)</w:t>
            </w:r>
          </w:p>
        </w:tc>
        <w:tc>
          <w:tcPr>
            <w:tcW w:w="1984" w:type="dxa"/>
          </w:tcPr>
          <w:p w14:paraId="1BD4B670" w14:textId="77777777" w:rsidR="00071AF7" w:rsidRDefault="00AE4647" w:rsidP="00071A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r>
    </w:tbl>
    <w:p w14:paraId="1BD4B672" w14:textId="77777777" w:rsidR="00CC60F0" w:rsidRDefault="00CC60F0"/>
    <w:p w14:paraId="1BD4B673" w14:textId="77777777" w:rsidR="00CC60F0" w:rsidRDefault="00CC60F0"/>
    <w:p w14:paraId="1BD4B674" w14:textId="77777777" w:rsidR="00CC60F0" w:rsidRPr="00CC60F0" w:rsidRDefault="00CC60F0" w:rsidP="00CC60F0">
      <w:pPr>
        <w:jc w:val="right"/>
        <w:rPr>
          <w:rFonts w:ascii="Times New Roman" w:hAnsi="Times New Roman" w:cs="Times New Roman"/>
          <w:sz w:val="28"/>
          <w:szCs w:val="28"/>
        </w:rPr>
      </w:pPr>
      <w:r w:rsidRPr="00CC60F0">
        <w:rPr>
          <w:rFonts w:ascii="Times New Roman" w:hAnsi="Times New Roman" w:cs="Times New Roman"/>
          <w:sz w:val="28"/>
          <w:szCs w:val="28"/>
        </w:rPr>
        <w:lastRenderedPageBreak/>
        <w:t>Продовження таблиці 2.1</w:t>
      </w:r>
    </w:p>
    <w:tbl>
      <w:tblPr>
        <w:tblStyle w:val="3"/>
        <w:tblW w:w="9322" w:type="dxa"/>
        <w:tblLayout w:type="fixed"/>
        <w:tblLook w:val="04A0" w:firstRow="1" w:lastRow="0" w:firstColumn="1" w:lastColumn="0" w:noHBand="0" w:noVBand="1"/>
      </w:tblPr>
      <w:tblGrid>
        <w:gridCol w:w="2660"/>
        <w:gridCol w:w="2126"/>
        <w:gridCol w:w="2552"/>
        <w:gridCol w:w="1984"/>
      </w:tblGrid>
      <w:tr w:rsidR="00071AF7" w:rsidRPr="00B620D2" w14:paraId="1BD4B67A" w14:textId="77777777" w:rsidTr="00AE4647">
        <w:trPr>
          <w:trHeight w:val="486"/>
        </w:trPr>
        <w:tc>
          <w:tcPr>
            <w:tcW w:w="2660" w:type="dxa"/>
            <w:vMerge w:val="restart"/>
          </w:tcPr>
          <w:p w14:paraId="1BD4B675"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 xml:space="preserve">Рівні впливу </w:t>
            </w:r>
          </w:p>
          <w:p w14:paraId="1BD4B676"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травматичної події</w:t>
            </w:r>
          </w:p>
        </w:tc>
        <w:tc>
          <w:tcPr>
            <w:tcW w:w="6662" w:type="dxa"/>
            <w:gridSpan w:val="3"/>
          </w:tcPr>
          <w:p w14:paraId="1BD4B677"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Методика №2 (IES-R)</w:t>
            </w:r>
          </w:p>
          <w:p w14:paraId="1BD4B678"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(балів)</w:t>
            </w:r>
          </w:p>
          <w:p w14:paraId="1BD4B679" w14:textId="77777777" w:rsidR="00AE4647" w:rsidRPr="00AE4647" w:rsidRDefault="00AE4647" w:rsidP="003D2EBB">
            <w:pPr>
              <w:jc w:val="center"/>
              <w:rPr>
                <w:rFonts w:ascii="Times New Roman" w:eastAsia="Times New Roman" w:hAnsi="Times New Roman" w:cs="Times New Roman"/>
                <w:b/>
                <w:sz w:val="24"/>
                <w:szCs w:val="24"/>
              </w:rPr>
            </w:pPr>
          </w:p>
        </w:tc>
      </w:tr>
      <w:tr w:rsidR="00071AF7" w:rsidRPr="00B620D2" w14:paraId="1BD4B67F" w14:textId="77777777" w:rsidTr="00AE4647">
        <w:trPr>
          <w:trHeight w:val="468"/>
        </w:trPr>
        <w:tc>
          <w:tcPr>
            <w:tcW w:w="2660" w:type="dxa"/>
            <w:vMerge/>
          </w:tcPr>
          <w:p w14:paraId="1BD4B67B" w14:textId="77777777" w:rsidR="00071AF7" w:rsidRPr="00AE4647" w:rsidRDefault="00071AF7" w:rsidP="003D2EBB">
            <w:pPr>
              <w:jc w:val="center"/>
              <w:rPr>
                <w:rFonts w:ascii="Times New Roman" w:eastAsia="Times New Roman" w:hAnsi="Times New Roman" w:cs="Times New Roman"/>
                <w:b/>
                <w:sz w:val="24"/>
                <w:szCs w:val="24"/>
              </w:rPr>
            </w:pPr>
          </w:p>
        </w:tc>
        <w:tc>
          <w:tcPr>
            <w:tcW w:w="2126" w:type="dxa"/>
          </w:tcPr>
          <w:p w14:paraId="1BD4B67C"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Інтрузії</w:t>
            </w:r>
          </w:p>
        </w:tc>
        <w:tc>
          <w:tcPr>
            <w:tcW w:w="2552" w:type="dxa"/>
          </w:tcPr>
          <w:p w14:paraId="1BD4B67D" w14:textId="77777777" w:rsidR="00071AF7" w:rsidRPr="00AE4647" w:rsidRDefault="00071AF7"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Уникнення</w:t>
            </w:r>
          </w:p>
        </w:tc>
        <w:tc>
          <w:tcPr>
            <w:tcW w:w="1984" w:type="dxa"/>
          </w:tcPr>
          <w:p w14:paraId="1BD4B67E" w14:textId="77777777" w:rsidR="00071AF7" w:rsidRPr="00AE4647" w:rsidRDefault="00071AF7" w:rsidP="003D2EBB">
            <w:pPr>
              <w:jc w:val="center"/>
              <w:rPr>
                <w:rFonts w:ascii="Times New Roman" w:eastAsia="Times New Roman" w:hAnsi="Times New Roman" w:cs="Times New Roman"/>
                <w:b/>
                <w:sz w:val="24"/>
                <w:szCs w:val="24"/>
              </w:rPr>
            </w:pPr>
            <w:proofErr w:type="spellStart"/>
            <w:r w:rsidRPr="00AE4647">
              <w:rPr>
                <w:rFonts w:ascii="Times New Roman" w:eastAsia="Times New Roman" w:hAnsi="Times New Roman" w:cs="Times New Roman"/>
                <w:b/>
                <w:sz w:val="24"/>
                <w:szCs w:val="24"/>
              </w:rPr>
              <w:t>Гіперзбудження</w:t>
            </w:r>
            <w:proofErr w:type="spellEnd"/>
          </w:p>
        </w:tc>
      </w:tr>
      <w:tr w:rsidR="00CC60F0" w:rsidRPr="009A010E" w14:paraId="1BD4B685" w14:textId="77777777" w:rsidTr="00AE4647">
        <w:tc>
          <w:tcPr>
            <w:tcW w:w="2660" w:type="dxa"/>
          </w:tcPr>
          <w:p w14:paraId="1BD4B680" w14:textId="77777777" w:rsidR="00CC60F0" w:rsidRPr="00AE4647" w:rsidRDefault="00CC60F0"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Низький</w:t>
            </w:r>
          </w:p>
          <w:p w14:paraId="1BD4B681" w14:textId="77777777" w:rsidR="00CC60F0" w:rsidRPr="00AE4647" w:rsidRDefault="00CC60F0" w:rsidP="003D2EBB">
            <w:pPr>
              <w:jc w:val="center"/>
              <w:rPr>
                <w:rFonts w:ascii="Times New Roman" w:eastAsia="Times New Roman" w:hAnsi="Times New Roman" w:cs="Times New Roman"/>
                <w:b/>
                <w:sz w:val="24"/>
                <w:szCs w:val="24"/>
              </w:rPr>
            </w:pPr>
          </w:p>
        </w:tc>
        <w:tc>
          <w:tcPr>
            <w:tcW w:w="2126" w:type="dxa"/>
          </w:tcPr>
          <w:p w14:paraId="1BD4B682" w14:textId="77777777" w:rsidR="00CC60F0" w:rsidRPr="003F664F" w:rsidRDefault="00CC60F0" w:rsidP="003D4A6D">
            <w:pPr>
              <w:jc w:val="center"/>
              <w:rPr>
                <w:rFonts w:ascii="Times New Roman" w:eastAsia="Times New Roman" w:hAnsi="Times New Roman" w:cs="Times New Roman"/>
                <w:sz w:val="24"/>
                <w:szCs w:val="24"/>
              </w:rPr>
            </w:pPr>
            <w:r w:rsidRPr="00CC60F0">
              <w:rPr>
                <w:rFonts w:ascii="Times New Roman" w:eastAsia="Times New Roman" w:hAnsi="Times New Roman" w:cs="Times New Roman"/>
                <w:sz w:val="24"/>
                <w:szCs w:val="24"/>
              </w:rPr>
              <w:t>0 – 1</w:t>
            </w:r>
          </w:p>
        </w:tc>
        <w:tc>
          <w:tcPr>
            <w:tcW w:w="2552" w:type="dxa"/>
          </w:tcPr>
          <w:p w14:paraId="1BD4B683" w14:textId="77777777" w:rsidR="00CC60F0" w:rsidRPr="003F664F" w:rsidRDefault="00CC60F0" w:rsidP="003D4A6D">
            <w:pPr>
              <w:jc w:val="center"/>
              <w:rPr>
                <w:rFonts w:ascii="Times New Roman" w:eastAsia="Times New Roman" w:hAnsi="Times New Roman" w:cs="Times New Roman"/>
                <w:sz w:val="24"/>
                <w:szCs w:val="24"/>
              </w:rPr>
            </w:pPr>
            <w:r w:rsidRPr="00CC60F0">
              <w:rPr>
                <w:rFonts w:ascii="Times New Roman" w:eastAsia="Times New Roman" w:hAnsi="Times New Roman" w:cs="Times New Roman"/>
                <w:sz w:val="24"/>
                <w:szCs w:val="24"/>
              </w:rPr>
              <w:t>0 – 1</w:t>
            </w:r>
          </w:p>
        </w:tc>
        <w:tc>
          <w:tcPr>
            <w:tcW w:w="1984" w:type="dxa"/>
          </w:tcPr>
          <w:p w14:paraId="1BD4B684" w14:textId="77777777" w:rsidR="00CC60F0" w:rsidRPr="003F664F" w:rsidRDefault="00CC60F0" w:rsidP="003D4A6D">
            <w:pPr>
              <w:jc w:val="center"/>
              <w:rPr>
                <w:rFonts w:ascii="Times New Roman" w:eastAsia="Times New Roman" w:hAnsi="Times New Roman" w:cs="Times New Roman"/>
                <w:sz w:val="24"/>
                <w:szCs w:val="24"/>
              </w:rPr>
            </w:pPr>
            <w:r w:rsidRPr="00CC60F0">
              <w:rPr>
                <w:rFonts w:ascii="Times New Roman" w:eastAsia="Times New Roman" w:hAnsi="Times New Roman" w:cs="Times New Roman"/>
                <w:sz w:val="24"/>
                <w:szCs w:val="24"/>
              </w:rPr>
              <w:t>0 – 1</w:t>
            </w:r>
          </w:p>
        </w:tc>
      </w:tr>
      <w:tr w:rsidR="00CC60F0" w:rsidRPr="009A010E" w14:paraId="1BD4B68B" w14:textId="77777777" w:rsidTr="00AE4647">
        <w:trPr>
          <w:trHeight w:val="243"/>
        </w:trPr>
        <w:tc>
          <w:tcPr>
            <w:tcW w:w="2660" w:type="dxa"/>
          </w:tcPr>
          <w:p w14:paraId="1BD4B686" w14:textId="77777777" w:rsidR="00CC60F0" w:rsidRPr="00AE4647" w:rsidRDefault="00CC60F0"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Середній</w:t>
            </w:r>
          </w:p>
          <w:p w14:paraId="1BD4B687" w14:textId="77777777" w:rsidR="00CC60F0" w:rsidRPr="00AE4647" w:rsidRDefault="00CC60F0" w:rsidP="003D2EBB">
            <w:pPr>
              <w:jc w:val="center"/>
              <w:rPr>
                <w:rFonts w:ascii="Times New Roman" w:eastAsia="Times New Roman" w:hAnsi="Times New Roman" w:cs="Times New Roman"/>
                <w:b/>
                <w:sz w:val="24"/>
                <w:szCs w:val="24"/>
              </w:rPr>
            </w:pPr>
          </w:p>
        </w:tc>
        <w:tc>
          <w:tcPr>
            <w:tcW w:w="2126" w:type="dxa"/>
          </w:tcPr>
          <w:p w14:paraId="1BD4B688" w14:textId="77777777" w:rsidR="00CC60F0" w:rsidRPr="003F664F" w:rsidRDefault="00CC60F0" w:rsidP="003D4A6D">
            <w:pPr>
              <w:jc w:val="center"/>
              <w:rPr>
                <w:rFonts w:ascii="Times New Roman" w:hAnsi="Times New Roman" w:cs="Times New Roman"/>
                <w:sz w:val="24"/>
                <w:szCs w:val="24"/>
              </w:rPr>
            </w:pPr>
            <w:r w:rsidRPr="00CC60F0">
              <w:rPr>
                <w:rFonts w:ascii="Times New Roman" w:hAnsi="Times New Roman" w:cs="Times New Roman"/>
                <w:sz w:val="24"/>
                <w:szCs w:val="24"/>
              </w:rPr>
              <w:t>1,1 – 2</w:t>
            </w:r>
          </w:p>
        </w:tc>
        <w:tc>
          <w:tcPr>
            <w:tcW w:w="2552" w:type="dxa"/>
          </w:tcPr>
          <w:p w14:paraId="1BD4B689" w14:textId="77777777" w:rsidR="00CC60F0" w:rsidRPr="003F664F" w:rsidRDefault="00CC60F0" w:rsidP="003D4A6D">
            <w:pPr>
              <w:jc w:val="center"/>
              <w:rPr>
                <w:rFonts w:ascii="Times New Roman" w:hAnsi="Times New Roman" w:cs="Times New Roman"/>
                <w:sz w:val="24"/>
                <w:szCs w:val="24"/>
              </w:rPr>
            </w:pPr>
            <w:r w:rsidRPr="00CC60F0">
              <w:rPr>
                <w:rFonts w:ascii="Times New Roman" w:hAnsi="Times New Roman" w:cs="Times New Roman"/>
                <w:sz w:val="24"/>
                <w:szCs w:val="24"/>
              </w:rPr>
              <w:t>1,1 – 2</w:t>
            </w:r>
          </w:p>
        </w:tc>
        <w:tc>
          <w:tcPr>
            <w:tcW w:w="1984" w:type="dxa"/>
          </w:tcPr>
          <w:p w14:paraId="1BD4B68A" w14:textId="77777777" w:rsidR="00CC60F0" w:rsidRPr="003F664F" w:rsidRDefault="00CC60F0" w:rsidP="003D4A6D">
            <w:pPr>
              <w:jc w:val="center"/>
              <w:rPr>
                <w:rFonts w:ascii="Times New Roman" w:hAnsi="Times New Roman" w:cs="Times New Roman"/>
                <w:sz w:val="24"/>
                <w:szCs w:val="24"/>
              </w:rPr>
            </w:pPr>
            <w:r w:rsidRPr="00CC60F0">
              <w:rPr>
                <w:rFonts w:ascii="Times New Roman" w:hAnsi="Times New Roman" w:cs="Times New Roman"/>
                <w:sz w:val="24"/>
                <w:szCs w:val="24"/>
              </w:rPr>
              <w:t>1,1 – 2</w:t>
            </w:r>
          </w:p>
        </w:tc>
      </w:tr>
      <w:tr w:rsidR="00CC60F0" w:rsidRPr="009A010E" w14:paraId="1BD4B691" w14:textId="77777777" w:rsidTr="00AE4647">
        <w:trPr>
          <w:trHeight w:val="299"/>
        </w:trPr>
        <w:tc>
          <w:tcPr>
            <w:tcW w:w="2660" w:type="dxa"/>
          </w:tcPr>
          <w:p w14:paraId="1BD4B68C" w14:textId="77777777" w:rsidR="00CC60F0" w:rsidRPr="00AE4647" w:rsidRDefault="00CC60F0"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Підвищений</w:t>
            </w:r>
          </w:p>
          <w:p w14:paraId="1BD4B68D" w14:textId="77777777" w:rsidR="00CC60F0" w:rsidRPr="00AE4647" w:rsidRDefault="00CC60F0" w:rsidP="003D2EBB">
            <w:pPr>
              <w:jc w:val="center"/>
              <w:rPr>
                <w:rFonts w:ascii="Times New Roman" w:eastAsia="Times New Roman" w:hAnsi="Times New Roman" w:cs="Times New Roman"/>
                <w:b/>
                <w:sz w:val="24"/>
                <w:szCs w:val="24"/>
              </w:rPr>
            </w:pPr>
          </w:p>
        </w:tc>
        <w:tc>
          <w:tcPr>
            <w:tcW w:w="2126" w:type="dxa"/>
          </w:tcPr>
          <w:p w14:paraId="1BD4B68E" w14:textId="77777777" w:rsidR="00CC60F0" w:rsidRPr="003F664F" w:rsidRDefault="00CC60F0" w:rsidP="003D4A6D">
            <w:pPr>
              <w:jc w:val="center"/>
              <w:rPr>
                <w:rFonts w:ascii="Times New Roman" w:hAnsi="Times New Roman" w:cs="Times New Roman"/>
                <w:sz w:val="24"/>
                <w:szCs w:val="24"/>
              </w:rPr>
            </w:pPr>
            <w:r w:rsidRPr="00CC60F0">
              <w:rPr>
                <w:rFonts w:ascii="Times New Roman" w:hAnsi="Times New Roman" w:cs="Times New Roman"/>
                <w:sz w:val="24"/>
                <w:szCs w:val="24"/>
              </w:rPr>
              <w:t>2,1 – 3</w:t>
            </w:r>
          </w:p>
        </w:tc>
        <w:tc>
          <w:tcPr>
            <w:tcW w:w="2552" w:type="dxa"/>
          </w:tcPr>
          <w:p w14:paraId="1BD4B68F" w14:textId="77777777" w:rsidR="00CC60F0" w:rsidRPr="003F664F" w:rsidRDefault="00CC60F0" w:rsidP="003D4A6D">
            <w:pPr>
              <w:jc w:val="center"/>
              <w:rPr>
                <w:rFonts w:ascii="Times New Roman" w:hAnsi="Times New Roman" w:cs="Times New Roman"/>
                <w:sz w:val="24"/>
                <w:szCs w:val="24"/>
              </w:rPr>
            </w:pPr>
            <w:r w:rsidRPr="00CC60F0">
              <w:rPr>
                <w:rFonts w:ascii="Times New Roman" w:hAnsi="Times New Roman" w:cs="Times New Roman"/>
                <w:sz w:val="24"/>
                <w:szCs w:val="24"/>
              </w:rPr>
              <w:t>2,1 – 3</w:t>
            </w:r>
          </w:p>
        </w:tc>
        <w:tc>
          <w:tcPr>
            <w:tcW w:w="1984" w:type="dxa"/>
          </w:tcPr>
          <w:p w14:paraId="1BD4B690" w14:textId="77777777" w:rsidR="00CC60F0" w:rsidRPr="003F664F" w:rsidRDefault="00CC60F0" w:rsidP="003D4A6D">
            <w:pPr>
              <w:jc w:val="center"/>
              <w:rPr>
                <w:rFonts w:ascii="Times New Roman" w:hAnsi="Times New Roman" w:cs="Times New Roman"/>
                <w:sz w:val="24"/>
                <w:szCs w:val="24"/>
              </w:rPr>
            </w:pPr>
            <w:r w:rsidRPr="00CC60F0">
              <w:rPr>
                <w:rFonts w:ascii="Times New Roman" w:hAnsi="Times New Roman" w:cs="Times New Roman"/>
                <w:sz w:val="24"/>
                <w:szCs w:val="24"/>
              </w:rPr>
              <w:t>2,1 – 3</w:t>
            </w:r>
          </w:p>
        </w:tc>
      </w:tr>
      <w:tr w:rsidR="00CC60F0" w:rsidRPr="009A010E" w14:paraId="1BD4B697" w14:textId="77777777" w:rsidTr="00AE4647">
        <w:trPr>
          <w:trHeight w:val="372"/>
        </w:trPr>
        <w:tc>
          <w:tcPr>
            <w:tcW w:w="2660" w:type="dxa"/>
          </w:tcPr>
          <w:p w14:paraId="1BD4B692" w14:textId="77777777" w:rsidR="00CC60F0" w:rsidRPr="00AE4647" w:rsidRDefault="00CC60F0" w:rsidP="003D2EBB">
            <w:pPr>
              <w:jc w:val="center"/>
              <w:rPr>
                <w:rFonts w:ascii="Times New Roman" w:eastAsia="Times New Roman" w:hAnsi="Times New Roman" w:cs="Times New Roman"/>
                <w:b/>
                <w:sz w:val="24"/>
                <w:szCs w:val="24"/>
              </w:rPr>
            </w:pPr>
            <w:r w:rsidRPr="00AE4647">
              <w:rPr>
                <w:rFonts w:ascii="Times New Roman" w:eastAsia="Times New Roman" w:hAnsi="Times New Roman" w:cs="Times New Roman"/>
                <w:b/>
                <w:sz w:val="24"/>
                <w:szCs w:val="24"/>
              </w:rPr>
              <w:t>Високий</w:t>
            </w:r>
          </w:p>
          <w:p w14:paraId="1BD4B693" w14:textId="77777777" w:rsidR="00CC60F0" w:rsidRPr="00AE4647" w:rsidRDefault="00CC60F0" w:rsidP="003D2EBB">
            <w:pPr>
              <w:jc w:val="center"/>
              <w:rPr>
                <w:rFonts w:ascii="Times New Roman" w:eastAsia="Times New Roman" w:hAnsi="Times New Roman" w:cs="Times New Roman"/>
                <w:b/>
                <w:sz w:val="24"/>
                <w:szCs w:val="24"/>
              </w:rPr>
            </w:pPr>
          </w:p>
        </w:tc>
        <w:tc>
          <w:tcPr>
            <w:tcW w:w="2126" w:type="dxa"/>
          </w:tcPr>
          <w:p w14:paraId="1BD4B694" w14:textId="77777777" w:rsidR="00CC60F0" w:rsidRPr="003F664F" w:rsidRDefault="00CC60F0" w:rsidP="003D4A6D">
            <w:pPr>
              <w:jc w:val="center"/>
              <w:rPr>
                <w:rFonts w:ascii="Times New Roman" w:eastAsia="Times New Roman" w:hAnsi="Times New Roman" w:cs="Times New Roman"/>
                <w:sz w:val="24"/>
                <w:szCs w:val="24"/>
              </w:rPr>
            </w:pPr>
            <w:r w:rsidRPr="00CC60F0">
              <w:rPr>
                <w:rFonts w:ascii="Times New Roman" w:eastAsia="Times New Roman" w:hAnsi="Times New Roman" w:cs="Times New Roman"/>
                <w:sz w:val="24"/>
                <w:szCs w:val="24"/>
              </w:rPr>
              <w:t>3,1 – 4</w:t>
            </w:r>
          </w:p>
        </w:tc>
        <w:tc>
          <w:tcPr>
            <w:tcW w:w="2552" w:type="dxa"/>
          </w:tcPr>
          <w:p w14:paraId="1BD4B695" w14:textId="77777777" w:rsidR="00CC60F0" w:rsidRPr="003F664F" w:rsidRDefault="00CC60F0" w:rsidP="003D4A6D">
            <w:pPr>
              <w:jc w:val="center"/>
              <w:rPr>
                <w:rFonts w:ascii="Times New Roman" w:eastAsia="Times New Roman" w:hAnsi="Times New Roman" w:cs="Times New Roman"/>
                <w:sz w:val="24"/>
                <w:szCs w:val="24"/>
              </w:rPr>
            </w:pPr>
            <w:r w:rsidRPr="00CC60F0">
              <w:rPr>
                <w:rFonts w:ascii="Times New Roman" w:eastAsia="Times New Roman" w:hAnsi="Times New Roman" w:cs="Times New Roman"/>
                <w:sz w:val="24"/>
                <w:szCs w:val="24"/>
              </w:rPr>
              <w:t>3,1 – 4</w:t>
            </w:r>
          </w:p>
        </w:tc>
        <w:tc>
          <w:tcPr>
            <w:tcW w:w="1984" w:type="dxa"/>
          </w:tcPr>
          <w:p w14:paraId="1BD4B696" w14:textId="77777777" w:rsidR="00CC60F0" w:rsidRPr="003F664F" w:rsidRDefault="00CC60F0" w:rsidP="003D4A6D">
            <w:pPr>
              <w:jc w:val="center"/>
              <w:rPr>
                <w:rFonts w:ascii="Times New Roman" w:eastAsia="Times New Roman" w:hAnsi="Times New Roman" w:cs="Times New Roman"/>
                <w:sz w:val="24"/>
                <w:szCs w:val="24"/>
              </w:rPr>
            </w:pPr>
            <w:r w:rsidRPr="00CC60F0">
              <w:rPr>
                <w:rFonts w:ascii="Times New Roman" w:eastAsia="Times New Roman" w:hAnsi="Times New Roman" w:cs="Times New Roman"/>
                <w:sz w:val="24"/>
                <w:szCs w:val="24"/>
              </w:rPr>
              <w:t>3,1 – 4</w:t>
            </w:r>
          </w:p>
        </w:tc>
      </w:tr>
    </w:tbl>
    <w:p w14:paraId="1BD4B698" w14:textId="77777777" w:rsidR="009D3486" w:rsidRDefault="009D3486" w:rsidP="00AE4647">
      <w:pPr>
        <w:spacing w:after="0" w:line="360" w:lineRule="auto"/>
        <w:jc w:val="both"/>
        <w:rPr>
          <w:rFonts w:ascii="Times New Roman" w:eastAsia="Calibri" w:hAnsi="Times New Roman" w:cs="Times New Roman"/>
          <w:sz w:val="28"/>
          <w:szCs w:val="28"/>
          <w:lang w:eastAsia="ru-RU"/>
        </w:rPr>
      </w:pPr>
    </w:p>
    <w:p w14:paraId="1BD4B699" w14:textId="77777777" w:rsidR="00985E5B" w:rsidRPr="00AE4647" w:rsidRDefault="009D3486" w:rsidP="00AE4647">
      <w:pPr>
        <w:spacing w:after="0" w:line="360" w:lineRule="auto"/>
        <w:ind w:firstLine="709"/>
        <w:jc w:val="both"/>
        <w:rPr>
          <w:rFonts w:ascii="Times New Roman" w:eastAsia="Calibri" w:hAnsi="Times New Roman" w:cs="Times New Roman"/>
          <w:sz w:val="28"/>
          <w:szCs w:val="28"/>
          <w:lang w:eastAsia="ru-RU"/>
        </w:rPr>
      </w:pPr>
      <w:r w:rsidRPr="009C79C8">
        <w:rPr>
          <w:rFonts w:ascii="Times New Roman" w:eastAsia="Calibri" w:hAnsi="Times New Roman" w:cs="Times New Roman"/>
          <w:sz w:val="28"/>
          <w:szCs w:val="28"/>
          <w:lang w:eastAsia="ru-RU"/>
        </w:rPr>
        <w:t>Таким чином, вибір діагностичного інструментарію було здійснено з урахуванням предмета емпіричного дослідження, показників валідності та надійності кожної методики, адекватності її використання на віковій групі досліджуваних.</w:t>
      </w:r>
    </w:p>
    <w:p w14:paraId="1BD4B69A" w14:textId="77777777" w:rsidR="00DF7F44" w:rsidRDefault="00DF7F44" w:rsidP="00A05430">
      <w:pPr>
        <w:spacing w:after="0" w:line="360" w:lineRule="auto"/>
        <w:ind w:firstLine="709"/>
        <w:jc w:val="both"/>
        <w:rPr>
          <w:rFonts w:ascii="Times New Roman" w:hAnsi="Times New Roman" w:cs="Times New Roman"/>
          <w:b/>
          <w:bCs/>
          <w:sz w:val="28"/>
          <w:szCs w:val="28"/>
        </w:rPr>
      </w:pPr>
    </w:p>
    <w:p w14:paraId="1BD4B69B" w14:textId="77777777" w:rsidR="00DF7F44" w:rsidRDefault="00DF7F44" w:rsidP="00A05430">
      <w:pPr>
        <w:spacing w:after="0" w:line="360" w:lineRule="auto"/>
        <w:ind w:firstLine="709"/>
        <w:jc w:val="both"/>
        <w:rPr>
          <w:rFonts w:ascii="Times New Roman" w:hAnsi="Times New Roman" w:cs="Times New Roman"/>
          <w:b/>
          <w:bCs/>
          <w:sz w:val="28"/>
          <w:szCs w:val="28"/>
        </w:rPr>
      </w:pPr>
    </w:p>
    <w:p w14:paraId="1BD4B69C" w14:textId="77777777" w:rsidR="00A05430" w:rsidRPr="00A05430" w:rsidRDefault="00985E5B" w:rsidP="006E4009">
      <w:pPr>
        <w:spacing w:after="0" w:line="360" w:lineRule="auto"/>
        <w:ind w:firstLine="709"/>
        <w:jc w:val="both"/>
        <w:outlineLvl w:val="1"/>
        <w:rPr>
          <w:rFonts w:ascii="Times New Roman" w:hAnsi="Times New Roman" w:cs="Times New Roman"/>
          <w:sz w:val="28"/>
          <w:szCs w:val="28"/>
        </w:rPr>
      </w:pPr>
      <w:bookmarkStart w:id="11" w:name="_Toc147882787"/>
      <w:r>
        <w:rPr>
          <w:rFonts w:ascii="Times New Roman" w:hAnsi="Times New Roman" w:cs="Times New Roman"/>
          <w:b/>
          <w:bCs/>
          <w:sz w:val="28"/>
          <w:szCs w:val="28"/>
        </w:rPr>
        <w:t>2</w:t>
      </w:r>
      <w:r w:rsidR="00C473D2">
        <w:rPr>
          <w:rFonts w:ascii="Times New Roman" w:hAnsi="Times New Roman" w:cs="Times New Roman"/>
          <w:b/>
          <w:bCs/>
          <w:sz w:val="28"/>
          <w:szCs w:val="28"/>
        </w:rPr>
        <w:t>.2 П</w:t>
      </w:r>
      <w:r w:rsidR="00A05430" w:rsidRPr="00A05430">
        <w:rPr>
          <w:rFonts w:ascii="Times New Roman" w:hAnsi="Times New Roman" w:cs="Times New Roman"/>
          <w:b/>
          <w:bCs/>
          <w:sz w:val="28"/>
          <w:szCs w:val="28"/>
        </w:rPr>
        <w:t>рограми для подолання травматичних пе</w:t>
      </w:r>
      <w:r w:rsidR="00C473D2">
        <w:rPr>
          <w:rFonts w:ascii="Times New Roman" w:hAnsi="Times New Roman" w:cs="Times New Roman"/>
          <w:b/>
          <w:bCs/>
          <w:sz w:val="28"/>
          <w:szCs w:val="28"/>
        </w:rPr>
        <w:t>реживань у цивільного населення</w:t>
      </w:r>
      <w:bookmarkEnd w:id="11"/>
    </w:p>
    <w:p w14:paraId="1BD4B69D" w14:textId="77777777" w:rsidR="00C473D2" w:rsidRDefault="00C473D2" w:rsidP="00A05430">
      <w:pPr>
        <w:spacing w:after="0" w:line="360" w:lineRule="auto"/>
        <w:ind w:firstLine="709"/>
        <w:jc w:val="both"/>
        <w:rPr>
          <w:rFonts w:ascii="Times New Roman" w:hAnsi="Times New Roman" w:cs="Times New Roman"/>
          <w:sz w:val="28"/>
          <w:szCs w:val="28"/>
        </w:rPr>
      </w:pPr>
    </w:p>
    <w:p w14:paraId="1BD4B69E" w14:textId="77777777" w:rsidR="00A05430" w:rsidRPr="00A05430" w:rsidRDefault="007F5479" w:rsidP="00A054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основі вивчення теоретичного матеріалу за темою дослідження було визначено, що загальні підходи та </w:t>
      </w:r>
      <w:proofErr w:type="spellStart"/>
      <w:r>
        <w:rPr>
          <w:rFonts w:ascii="Times New Roman" w:hAnsi="Times New Roman" w:cs="Times New Roman"/>
          <w:sz w:val="28"/>
          <w:szCs w:val="28"/>
        </w:rPr>
        <w:t>психокорекційні</w:t>
      </w:r>
      <w:proofErr w:type="spellEnd"/>
      <w:r>
        <w:rPr>
          <w:rFonts w:ascii="Times New Roman" w:hAnsi="Times New Roman" w:cs="Times New Roman"/>
          <w:sz w:val="28"/>
          <w:szCs w:val="28"/>
        </w:rPr>
        <w:t xml:space="preserve"> техніки</w:t>
      </w:r>
      <w:r w:rsidR="00A05430" w:rsidRPr="00A05430">
        <w:rPr>
          <w:rFonts w:ascii="Times New Roman" w:hAnsi="Times New Roman" w:cs="Times New Roman"/>
          <w:sz w:val="28"/>
          <w:szCs w:val="28"/>
        </w:rPr>
        <w:t>, які можуть бути використані для подолання травматичних переживань у цивільного насел</w:t>
      </w:r>
      <w:r w:rsidR="00573A95">
        <w:rPr>
          <w:rFonts w:ascii="Times New Roman" w:hAnsi="Times New Roman" w:cs="Times New Roman"/>
          <w:sz w:val="28"/>
          <w:szCs w:val="28"/>
        </w:rPr>
        <w:t xml:space="preserve">ення </w:t>
      </w:r>
      <w:r>
        <w:rPr>
          <w:rFonts w:ascii="Times New Roman" w:hAnsi="Times New Roman" w:cs="Times New Roman"/>
          <w:sz w:val="28"/>
          <w:szCs w:val="28"/>
        </w:rPr>
        <w:t xml:space="preserve">на сьогодні загалом різнопланові. З усіх розглянутих методів </w:t>
      </w:r>
      <w:r w:rsidR="00732FA7">
        <w:rPr>
          <w:rFonts w:ascii="Times New Roman" w:hAnsi="Times New Roman" w:cs="Times New Roman"/>
          <w:sz w:val="28"/>
          <w:szCs w:val="28"/>
        </w:rPr>
        <w:t xml:space="preserve">для практичного впровадження в межах даного дослідження </w:t>
      </w:r>
      <w:r>
        <w:rPr>
          <w:rFonts w:ascii="Times New Roman" w:hAnsi="Times New Roman" w:cs="Times New Roman"/>
          <w:sz w:val="28"/>
          <w:szCs w:val="28"/>
        </w:rPr>
        <w:t xml:space="preserve">можливо виділити </w:t>
      </w:r>
      <w:r w:rsidR="00573A95">
        <w:rPr>
          <w:rFonts w:ascii="Times New Roman" w:hAnsi="Times New Roman" w:cs="Times New Roman"/>
          <w:sz w:val="28"/>
          <w:szCs w:val="28"/>
        </w:rPr>
        <w:t>наступні</w:t>
      </w:r>
      <w:r w:rsidR="00A05430" w:rsidRPr="00A05430">
        <w:rPr>
          <w:rFonts w:ascii="Times New Roman" w:hAnsi="Times New Roman" w:cs="Times New Roman"/>
          <w:sz w:val="28"/>
          <w:szCs w:val="28"/>
        </w:rPr>
        <w:t>:</w:t>
      </w:r>
    </w:p>
    <w:p w14:paraId="1BD4B69F" w14:textId="77777777" w:rsidR="00A05430" w:rsidRPr="00A05430" w:rsidRDefault="00A05430" w:rsidP="00A05430">
      <w:pPr>
        <w:spacing w:after="0" w:line="360" w:lineRule="auto"/>
        <w:ind w:firstLine="709"/>
        <w:jc w:val="both"/>
        <w:rPr>
          <w:rFonts w:ascii="Times New Roman" w:hAnsi="Times New Roman" w:cs="Times New Roman"/>
          <w:sz w:val="28"/>
          <w:szCs w:val="28"/>
        </w:rPr>
      </w:pPr>
      <w:r w:rsidRPr="00AE4647">
        <w:rPr>
          <w:rFonts w:ascii="Times New Roman" w:hAnsi="Times New Roman" w:cs="Times New Roman"/>
          <w:b/>
          <w:i/>
          <w:sz w:val="28"/>
          <w:szCs w:val="28"/>
        </w:rPr>
        <w:t>ЕМДР (</w:t>
      </w:r>
      <w:proofErr w:type="spellStart"/>
      <w:r w:rsidRPr="00AE4647">
        <w:rPr>
          <w:rFonts w:ascii="Times New Roman" w:hAnsi="Times New Roman" w:cs="Times New Roman"/>
          <w:b/>
          <w:i/>
          <w:sz w:val="28"/>
          <w:szCs w:val="28"/>
        </w:rPr>
        <w:t>Eye</w:t>
      </w:r>
      <w:proofErr w:type="spellEnd"/>
      <w:r w:rsidRPr="00AE4647">
        <w:rPr>
          <w:rFonts w:ascii="Times New Roman" w:hAnsi="Times New Roman" w:cs="Times New Roman"/>
          <w:b/>
          <w:i/>
          <w:sz w:val="28"/>
          <w:szCs w:val="28"/>
        </w:rPr>
        <w:t xml:space="preserve"> </w:t>
      </w:r>
      <w:proofErr w:type="spellStart"/>
      <w:r w:rsidRPr="00AE4647">
        <w:rPr>
          <w:rFonts w:ascii="Times New Roman" w:hAnsi="Times New Roman" w:cs="Times New Roman"/>
          <w:b/>
          <w:i/>
          <w:sz w:val="28"/>
          <w:szCs w:val="28"/>
        </w:rPr>
        <w:t>Movement</w:t>
      </w:r>
      <w:proofErr w:type="spellEnd"/>
      <w:r w:rsidRPr="00AE4647">
        <w:rPr>
          <w:rFonts w:ascii="Times New Roman" w:hAnsi="Times New Roman" w:cs="Times New Roman"/>
          <w:b/>
          <w:i/>
          <w:sz w:val="28"/>
          <w:szCs w:val="28"/>
        </w:rPr>
        <w:t xml:space="preserve"> </w:t>
      </w:r>
      <w:proofErr w:type="spellStart"/>
      <w:r w:rsidRPr="00AE4647">
        <w:rPr>
          <w:rFonts w:ascii="Times New Roman" w:hAnsi="Times New Roman" w:cs="Times New Roman"/>
          <w:b/>
          <w:i/>
          <w:sz w:val="28"/>
          <w:szCs w:val="28"/>
        </w:rPr>
        <w:t>De</w:t>
      </w:r>
      <w:r w:rsidR="00DF7D03" w:rsidRPr="00AE4647">
        <w:rPr>
          <w:rFonts w:ascii="Times New Roman" w:hAnsi="Times New Roman" w:cs="Times New Roman"/>
          <w:b/>
          <w:i/>
          <w:sz w:val="28"/>
          <w:szCs w:val="28"/>
        </w:rPr>
        <w:t>sensitization</w:t>
      </w:r>
      <w:proofErr w:type="spellEnd"/>
      <w:r w:rsidR="00DF7D03" w:rsidRPr="00AE4647">
        <w:rPr>
          <w:rFonts w:ascii="Times New Roman" w:hAnsi="Times New Roman" w:cs="Times New Roman"/>
          <w:b/>
          <w:i/>
          <w:sz w:val="28"/>
          <w:szCs w:val="28"/>
        </w:rPr>
        <w:t xml:space="preserve"> </w:t>
      </w:r>
      <w:proofErr w:type="spellStart"/>
      <w:r w:rsidR="00DF7D03" w:rsidRPr="00AE4647">
        <w:rPr>
          <w:rFonts w:ascii="Times New Roman" w:hAnsi="Times New Roman" w:cs="Times New Roman"/>
          <w:b/>
          <w:i/>
          <w:sz w:val="28"/>
          <w:szCs w:val="28"/>
        </w:rPr>
        <w:t>and</w:t>
      </w:r>
      <w:proofErr w:type="spellEnd"/>
      <w:r w:rsidR="00DF7D03" w:rsidRPr="00AE4647">
        <w:rPr>
          <w:rFonts w:ascii="Times New Roman" w:hAnsi="Times New Roman" w:cs="Times New Roman"/>
          <w:b/>
          <w:i/>
          <w:sz w:val="28"/>
          <w:szCs w:val="28"/>
        </w:rPr>
        <w:t xml:space="preserve"> </w:t>
      </w:r>
      <w:proofErr w:type="spellStart"/>
      <w:r w:rsidR="00DF7D03" w:rsidRPr="00AE4647">
        <w:rPr>
          <w:rFonts w:ascii="Times New Roman" w:hAnsi="Times New Roman" w:cs="Times New Roman"/>
          <w:b/>
          <w:i/>
          <w:sz w:val="28"/>
          <w:szCs w:val="28"/>
        </w:rPr>
        <w:t>Reprocessing</w:t>
      </w:r>
      <w:proofErr w:type="spellEnd"/>
      <w:r w:rsidR="00DF7D03" w:rsidRPr="00AE4647">
        <w:rPr>
          <w:rFonts w:ascii="Times New Roman" w:hAnsi="Times New Roman" w:cs="Times New Roman"/>
          <w:b/>
          <w:i/>
          <w:sz w:val="28"/>
          <w:szCs w:val="28"/>
        </w:rPr>
        <w:t>).</w:t>
      </w:r>
      <w:r w:rsidRPr="00AE4647">
        <w:rPr>
          <w:rFonts w:ascii="Times New Roman" w:hAnsi="Times New Roman" w:cs="Times New Roman"/>
          <w:b/>
          <w:i/>
          <w:sz w:val="28"/>
          <w:szCs w:val="28"/>
        </w:rPr>
        <w:t xml:space="preserve"> </w:t>
      </w:r>
      <w:r w:rsidRPr="00A05430">
        <w:rPr>
          <w:rFonts w:ascii="Times New Roman" w:hAnsi="Times New Roman" w:cs="Times New Roman"/>
          <w:sz w:val="28"/>
          <w:szCs w:val="28"/>
        </w:rPr>
        <w:t xml:space="preserve">Ця програма базується на використанні емоційного перероблення і переосмислення через рухи очей. Вона допомагає клієнтам перетворити негативні травматичні спогади на більш прийнятні та менш </w:t>
      </w:r>
      <w:proofErr w:type="spellStart"/>
      <w:r w:rsidRPr="00A05430">
        <w:rPr>
          <w:rFonts w:ascii="Times New Roman" w:hAnsi="Times New Roman" w:cs="Times New Roman"/>
          <w:sz w:val="28"/>
          <w:szCs w:val="28"/>
        </w:rPr>
        <w:t>дистресогенні</w:t>
      </w:r>
      <w:proofErr w:type="spellEnd"/>
      <w:r w:rsidRPr="00A05430">
        <w:rPr>
          <w:rFonts w:ascii="Times New Roman" w:hAnsi="Times New Roman" w:cs="Times New Roman"/>
          <w:sz w:val="28"/>
          <w:szCs w:val="28"/>
        </w:rPr>
        <w:t>.</w:t>
      </w:r>
    </w:p>
    <w:p w14:paraId="1BD4B6A0" w14:textId="77777777" w:rsidR="00A05430" w:rsidRPr="00A05430" w:rsidRDefault="00A05430" w:rsidP="00A05430">
      <w:pPr>
        <w:spacing w:after="0" w:line="360" w:lineRule="auto"/>
        <w:ind w:firstLine="709"/>
        <w:jc w:val="both"/>
        <w:rPr>
          <w:rFonts w:ascii="Times New Roman" w:hAnsi="Times New Roman" w:cs="Times New Roman"/>
          <w:sz w:val="28"/>
          <w:szCs w:val="28"/>
        </w:rPr>
      </w:pPr>
      <w:proofErr w:type="spellStart"/>
      <w:r w:rsidRPr="00AE4647">
        <w:rPr>
          <w:rFonts w:ascii="Times New Roman" w:hAnsi="Times New Roman" w:cs="Times New Roman"/>
          <w:b/>
          <w:i/>
          <w:sz w:val="28"/>
          <w:szCs w:val="28"/>
        </w:rPr>
        <w:lastRenderedPageBreak/>
        <w:t>Когні</w:t>
      </w:r>
      <w:r w:rsidR="00DF7D03" w:rsidRPr="00AE4647">
        <w:rPr>
          <w:rFonts w:ascii="Times New Roman" w:hAnsi="Times New Roman" w:cs="Times New Roman"/>
          <w:b/>
          <w:i/>
          <w:sz w:val="28"/>
          <w:szCs w:val="28"/>
        </w:rPr>
        <w:t>тивно</w:t>
      </w:r>
      <w:proofErr w:type="spellEnd"/>
      <w:r w:rsidR="00DF7D03" w:rsidRPr="00AE4647">
        <w:rPr>
          <w:rFonts w:ascii="Times New Roman" w:hAnsi="Times New Roman" w:cs="Times New Roman"/>
          <w:b/>
          <w:i/>
          <w:sz w:val="28"/>
          <w:szCs w:val="28"/>
        </w:rPr>
        <w:t>-поведінкова терапія (КПТ).</w:t>
      </w:r>
      <w:r w:rsidRPr="00A05430">
        <w:rPr>
          <w:rFonts w:ascii="Times New Roman" w:hAnsi="Times New Roman" w:cs="Times New Roman"/>
          <w:sz w:val="28"/>
          <w:szCs w:val="28"/>
        </w:rPr>
        <w:t xml:space="preserve"> Ця програма зосереджена на зміні деструктивних думок та поведінки, пов</w:t>
      </w:r>
      <w:r w:rsidR="004E210D">
        <w:rPr>
          <w:rFonts w:ascii="Times New Roman" w:hAnsi="Times New Roman" w:cs="Times New Roman"/>
          <w:sz w:val="28"/>
          <w:szCs w:val="28"/>
        </w:rPr>
        <w:t>’</w:t>
      </w:r>
      <w:r w:rsidRPr="00A05430">
        <w:rPr>
          <w:rFonts w:ascii="Times New Roman" w:hAnsi="Times New Roman" w:cs="Times New Roman"/>
          <w:sz w:val="28"/>
          <w:szCs w:val="28"/>
        </w:rPr>
        <w:t>язаних з травматичними подіями. КПТ надає клієнтам навички управління стресом, посилює розуміння своїх реакцій та сприяє позитивним змінам у житті.</w:t>
      </w:r>
    </w:p>
    <w:p w14:paraId="1BD4B6A1" w14:textId="77777777" w:rsidR="00A05430" w:rsidRPr="00A05430" w:rsidRDefault="00DF7D03" w:rsidP="00A05430">
      <w:pPr>
        <w:spacing w:after="0" w:line="360" w:lineRule="auto"/>
        <w:ind w:firstLine="709"/>
        <w:jc w:val="both"/>
        <w:rPr>
          <w:rFonts w:ascii="Times New Roman" w:hAnsi="Times New Roman" w:cs="Times New Roman"/>
          <w:sz w:val="28"/>
          <w:szCs w:val="28"/>
        </w:rPr>
      </w:pPr>
      <w:r w:rsidRPr="00AE4647">
        <w:rPr>
          <w:rFonts w:ascii="Times New Roman" w:hAnsi="Times New Roman" w:cs="Times New Roman"/>
          <w:b/>
          <w:i/>
          <w:sz w:val="28"/>
          <w:szCs w:val="28"/>
        </w:rPr>
        <w:t>Групова терапія.</w:t>
      </w:r>
      <w:r w:rsidR="00A05430" w:rsidRPr="00A05430">
        <w:rPr>
          <w:rFonts w:ascii="Times New Roman" w:hAnsi="Times New Roman" w:cs="Times New Roman"/>
          <w:sz w:val="28"/>
          <w:szCs w:val="28"/>
        </w:rPr>
        <w:t xml:space="preserve"> Групова терапія може бути ефективним підходом для підтримки цивільного населення, що пережило травматичні події. У груповій терапії люди можуть обговорювати свої </w:t>
      </w:r>
      <w:proofErr w:type="spellStart"/>
      <w:r w:rsidR="00A05430" w:rsidRPr="00A05430">
        <w:rPr>
          <w:rFonts w:ascii="Times New Roman" w:hAnsi="Times New Roman" w:cs="Times New Roman"/>
          <w:sz w:val="28"/>
          <w:szCs w:val="28"/>
        </w:rPr>
        <w:t>досвіди</w:t>
      </w:r>
      <w:proofErr w:type="spellEnd"/>
      <w:r w:rsidR="00A05430" w:rsidRPr="00A05430">
        <w:rPr>
          <w:rFonts w:ascii="Times New Roman" w:hAnsi="Times New Roman" w:cs="Times New Roman"/>
          <w:sz w:val="28"/>
          <w:szCs w:val="28"/>
        </w:rPr>
        <w:t>, спілкуватися з іншими, отримувати підтримку та взаємодіяти зі співрозмовниками.</w:t>
      </w:r>
    </w:p>
    <w:p w14:paraId="1BD4B6A2" w14:textId="77777777" w:rsidR="00A05430" w:rsidRPr="00A05430" w:rsidRDefault="00573A95" w:rsidP="00A05430">
      <w:pPr>
        <w:spacing w:after="0" w:line="360" w:lineRule="auto"/>
        <w:ind w:firstLine="709"/>
        <w:jc w:val="both"/>
        <w:rPr>
          <w:rFonts w:ascii="Times New Roman" w:hAnsi="Times New Roman" w:cs="Times New Roman"/>
          <w:sz w:val="28"/>
          <w:szCs w:val="28"/>
        </w:rPr>
      </w:pPr>
      <w:r w:rsidRPr="00AE4647">
        <w:rPr>
          <w:rFonts w:ascii="Times New Roman" w:hAnsi="Times New Roman" w:cs="Times New Roman"/>
          <w:b/>
          <w:i/>
          <w:sz w:val="28"/>
          <w:szCs w:val="28"/>
        </w:rPr>
        <w:t>Арт-терапія.</w:t>
      </w:r>
      <w:r w:rsidR="00A05430" w:rsidRPr="00A05430">
        <w:rPr>
          <w:rFonts w:ascii="Times New Roman" w:hAnsi="Times New Roman" w:cs="Times New Roman"/>
          <w:sz w:val="28"/>
          <w:szCs w:val="28"/>
        </w:rPr>
        <w:t xml:space="preserve"> Ця програма використовує мистецтво та творчі методи для сприяння виразності та подолання емоційних переживань. Вона дозволяє клієнтам виразити свої почуття, дослідити травматичні </w:t>
      </w:r>
      <w:proofErr w:type="spellStart"/>
      <w:r w:rsidR="00A05430" w:rsidRPr="00A05430">
        <w:rPr>
          <w:rFonts w:ascii="Times New Roman" w:hAnsi="Times New Roman" w:cs="Times New Roman"/>
          <w:sz w:val="28"/>
          <w:szCs w:val="28"/>
        </w:rPr>
        <w:t>досвіди</w:t>
      </w:r>
      <w:proofErr w:type="spellEnd"/>
      <w:r w:rsidR="00A05430" w:rsidRPr="00A05430">
        <w:rPr>
          <w:rFonts w:ascii="Times New Roman" w:hAnsi="Times New Roman" w:cs="Times New Roman"/>
          <w:sz w:val="28"/>
          <w:szCs w:val="28"/>
        </w:rPr>
        <w:t xml:space="preserve"> та сприяє процесу загоєння.</w:t>
      </w:r>
    </w:p>
    <w:p w14:paraId="1BD4B6A3" w14:textId="77777777" w:rsidR="00A05430" w:rsidRPr="00A05430" w:rsidRDefault="00573A95" w:rsidP="00A05430">
      <w:pPr>
        <w:spacing w:after="0" w:line="360" w:lineRule="auto"/>
        <w:ind w:firstLine="709"/>
        <w:jc w:val="both"/>
        <w:rPr>
          <w:rFonts w:ascii="Times New Roman" w:hAnsi="Times New Roman" w:cs="Times New Roman"/>
          <w:sz w:val="28"/>
          <w:szCs w:val="28"/>
        </w:rPr>
      </w:pPr>
      <w:r w:rsidRPr="00AE4647">
        <w:rPr>
          <w:rFonts w:ascii="Times New Roman" w:hAnsi="Times New Roman" w:cs="Times New Roman"/>
          <w:b/>
          <w:i/>
          <w:sz w:val="28"/>
          <w:szCs w:val="28"/>
        </w:rPr>
        <w:t>Медитація та релаксація</w:t>
      </w:r>
      <w:r>
        <w:rPr>
          <w:rFonts w:ascii="Times New Roman" w:hAnsi="Times New Roman" w:cs="Times New Roman"/>
          <w:sz w:val="28"/>
          <w:szCs w:val="28"/>
        </w:rPr>
        <w:t>.</w:t>
      </w:r>
      <w:r w:rsidR="00A05430" w:rsidRPr="00A05430">
        <w:rPr>
          <w:rFonts w:ascii="Times New Roman" w:hAnsi="Times New Roman" w:cs="Times New Roman"/>
          <w:sz w:val="28"/>
          <w:szCs w:val="28"/>
        </w:rPr>
        <w:t xml:space="preserve"> Ці програми надають інструменти для заспокоєння нервової системи, зменшення стресу та зосередження на позитивних аспектах життя. Техніки медитації та релаксації можуть допомогти відновити емоційну стабільність та зменшити травматичну реакцію.</w:t>
      </w:r>
    </w:p>
    <w:p w14:paraId="1BD4B6A4" w14:textId="77777777" w:rsidR="007F5479" w:rsidRDefault="00A05430" w:rsidP="00DF7D03">
      <w:pPr>
        <w:spacing w:after="0" w:line="360" w:lineRule="auto"/>
        <w:ind w:firstLine="709"/>
        <w:jc w:val="both"/>
        <w:rPr>
          <w:rFonts w:ascii="Times New Roman" w:hAnsi="Times New Roman" w:cs="Times New Roman"/>
          <w:sz w:val="28"/>
          <w:szCs w:val="28"/>
        </w:rPr>
      </w:pPr>
      <w:r w:rsidRPr="00A05430">
        <w:rPr>
          <w:rFonts w:ascii="Times New Roman" w:hAnsi="Times New Roman" w:cs="Times New Roman"/>
          <w:sz w:val="28"/>
          <w:szCs w:val="28"/>
        </w:rPr>
        <w:t>Ці програми можуть варіюватись у залежності від контексту та специфічних потреб учасників. Важливо підібрати програму, яка відповідає індивідуальним потребам та може бути доступною для цивільного населення,</w:t>
      </w:r>
      <w:r w:rsidR="00360F20">
        <w:rPr>
          <w:rFonts w:ascii="Times New Roman" w:hAnsi="Times New Roman" w:cs="Times New Roman"/>
          <w:sz w:val="28"/>
          <w:szCs w:val="28"/>
        </w:rPr>
        <w:t xml:space="preserve"> яке пережило травматичні події. </w:t>
      </w:r>
    </w:p>
    <w:p w14:paraId="1BD4B6A5" w14:textId="77777777" w:rsidR="00360F20" w:rsidRDefault="00360F20" w:rsidP="00DF7D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Нами розроблена універсальна </w:t>
      </w:r>
      <w:r w:rsidRPr="00360F20">
        <w:rPr>
          <w:rFonts w:ascii="Times New Roman" w:hAnsi="Times New Roman" w:cs="Times New Roman"/>
          <w:b/>
          <w:sz w:val="28"/>
          <w:szCs w:val="28"/>
        </w:rPr>
        <w:t xml:space="preserve">Програма подолання травматичних переживань населення в умовах військових дій </w:t>
      </w:r>
      <w:r>
        <w:rPr>
          <w:rFonts w:ascii="Times New Roman" w:hAnsi="Times New Roman" w:cs="Times New Roman"/>
          <w:sz w:val="28"/>
          <w:szCs w:val="28"/>
        </w:rPr>
        <w:t xml:space="preserve">на території нашої країни, яка містить елементи перерахованих вище програм та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та має стати універсальним інструментом та </w:t>
      </w:r>
      <w:r w:rsidRPr="00360F20">
        <w:rPr>
          <w:rFonts w:ascii="Times New Roman" w:hAnsi="Times New Roman" w:cs="Times New Roman"/>
          <w:sz w:val="28"/>
          <w:szCs w:val="28"/>
        </w:rPr>
        <w:t xml:space="preserve">основою </w:t>
      </w:r>
      <w:r>
        <w:rPr>
          <w:rFonts w:ascii="Times New Roman" w:hAnsi="Times New Roman" w:cs="Times New Roman"/>
          <w:sz w:val="28"/>
          <w:szCs w:val="28"/>
        </w:rPr>
        <w:t xml:space="preserve">подолання </w:t>
      </w:r>
      <w:r w:rsidR="00290604">
        <w:rPr>
          <w:rFonts w:ascii="Times New Roman" w:hAnsi="Times New Roman" w:cs="Times New Roman"/>
          <w:sz w:val="28"/>
          <w:szCs w:val="28"/>
        </w:rPr>
        <w:t xml:space="preserve">у досліджуваних </w:t>
      </w:r>
      <w:r w:rsidR="00732FA7">
        <w:rPr>
          <w:rFonts w:ascii="Times New Roman" w:hAnsi="Times New Roman" w:cs="Times New Roman"/>
          <w:sz w:val="28"/>
          <w:szCs w:val="28"/>
        </w:rPr>
        <w:t xml:space="preserve">високих рівнів </w:t>
      </w:r>
      <w:r>
        <w:rPr>
          <w:rFonts w:ascii="Times New Roman" w:hAnsi="Times New Roman" w:cs="Times New Roman"/>
          <w:sz w:val="28"/>
          <w:szCs w:val="28"/>
        </w:rPr>
        <w:t xml:space="preserve">тривожності, </w:t>
      </w:r>
      <w:r w:rsidR="00732FA7">
        <w:rPr>
          <w:rFonts w:ascii="Times New Roman" w:hAnsi="Times New Roman" w:cs="Times New Roman"/>
          <w:sz w:val="28"/>
          <w:szCs w:val="28"/>
        </w:rPr>
        <w:t xml:space="preserve">посттравматичного </w:t>
      </w:r>
      <w:r>
        <w:rPr>
          <w:rFonts w:ascii="Times New Roman" w:hAnsi="Times New Roman" w:cs="Times New Roman"/>
          <w:sz w:val="28"/>
          <w:szCs w:val="28"/>
        </w:rPr>
        <w:t xml:space="preserve">стресу, депресивних проявів, </w:t>
      </w:r>
      <w:r w:rsidRPr="00360F20">
        <w:rPr>
          <w:rFonts w:ascii="Times New Roman" w:hAnsi="Times New Roman" w:cs="Times New Roman"/>
          <w:sz w:val="28"/>
          <w:szCs w:val="28"/>
        </w:rPr>
        <w:t xml:space="preserve">тобто </w:t>
      </w:r>
      <w:r w:rsidR="00290604">
        <w:rPr>
          <w:rFonts w:ascii="Times New Roman" w:hAnsi="Times New Roman" w:cs="Times New Roman"/>
          <w:sz w:val="28"/>
          <w:szCs w:val="28"/>
        </w:rPr>
        <w:t>усунення окремих кризових явищ, які</w:t>
      </w:r>
      <w:r w:rsidRPr="00360F20">
        <w:rPr>
          <w:rFonts w:ascii="Times New Roman" w:hAnsi="Times New Roman" w:cs="Times New Roman"/>
          <w:sz w:val="28"/>
          <w:szCs w:val="28"/>
        </w:rPr>
        <w:t xml:space="preserve"> необхідно та м</w:t>
      </w:r>
      <w:r w:rsidR="00290604">
        <w:rPr>
          <w:rFonts w:ascii="Times New Roman" w:hAnsi="Times New Roman" w:cs="Times New Roman"/>
          <w:sz w:val="28"/>
          <w:szCs w:val="28"/>
        </w:rPr>
        <w:t>ожливо розглядати як зміст змін</w:t>
      </w:r>
      <w:r w:rsidRPr="00360F20">
        <w:rPr>
          <w:rFonts w:ascii="Times New Roman" w:hAnsi="Times New Roman" w:cs="Times New Roman"/>
          <w:sz w:val="28"/>
          <w:szCs w:val="28"/>
        </w:rPr>
        <w:t xml:space="preserve"> в особистісному розвитку на осн</w:t>
      </w:r>
      <w:r>
        <w:rPr>
          <w:rFonts w:ascii="Times New Roman" w:hAnsi="Times New Roman" w:cs="Times New Roman"/>
          <w:sz w:val="28"/>
          <w:szCs w:val="28"/>
        </w:rPr>
        <w:t xml:space="preserve">ові здобутого важливого </w:t>
      </w:r>
      <w:r w:rsidR="00290604">
        <w:rPr>
          <w:rFonts w:ascii="Times New Roman" w:hAnsi="Times New Roman" w:cs="Times New Roman"/>
          <w:sz w:val="28"/>
          <w:szCs w:val="28"/>
        </w:rPr>
        <w:t xml:space="preserve">важкого </w:t>
      </w:r>
      <w:r>
        <w:rPr>
          <w:rFonts w:ascii="Times New Roman" w:hAnsi="Times New Roman" w:cs="Times New Roman"/>
          <w:sz w:val="28"/>
          <w:szCs w:val="28"/>
        </w:rPr>
        <w:t>досвіду людини</w:t>
      </w:r>
      <w:r w:rsidR="00290604">
        <w:rPr>
          <w:rFonts w:ascii="Times New Roman" w:hAnsi="Times New Roman" w:cs="Times New Roman"/>
          <w:sz w:val="28"/>
          <w:szCs w:val="28"/>
        </w:rPr>
        <w:t>, яка тривалий час перебувала в умовах підвищеного ризику для життя</w:t>
      </w:r>
      <w:r>
        <w:rPr>
          <w:rFonts w:ascii="Times New Roman" w:hAnsi="Times New Roman" w:cs="Times New Roman"/>
          <w:sz w:val="28"/>
          <w:szCs w:val="28"/>
        </w:rPr>
        <w:t>.</w:t>
      </w:r>
    </w:p>
    <w:p w14:paraId="1BD4B6A6" w14:textId="77777777" w:rsidR="00290604" w:rsidRDefault="00290604" w:rsidP="00290604">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365D5">
        <w:rPr>
          <w:rFonts w:ascii="Times New Roman" w:eastAsia="Calibri" w:hAnsi="Times New Roman" w:cs="Times New Roman"/>
          <w:b/>
          <w:i/>
          <w:sz w:val="28"/>
          <w:szCs w:val="28"/>
          <w:lang w:eastAsia="ru-RU"/>
        </w:rPr>
        <w:lastRenderedPageBreak/>
        <w:t>Мета програм</w:t>
      </w:r>
      <w:r w:rsidR="00F365D5" w:rsidRPr="00F365D5">
        <w:rPr>
          <w:rFonts w:ascii="Times New Roman" w:eastAsia="Calibri" w:hAnsi="Times New Roman" w:cs="Times New Roman"/>
          <w:b/>
          <w:i/>
          <w:sz w:val="28"/>
          <w:szCs w:val="28"/>
          <w:lang w:eastAsia="ru-RU"/>
        </w:rPr>
        <w:t>и</w:t>
      </w:r>
      <w:r w:rsidRPr="00417BDF">
        <w:rPr>
          <w:rFonts w:ascii="Times New Roman" w:eastAsia="Calibri" w:hAnsi="Times New Roman" w:cs="Times New Roman"/>
          <w:i/>
          <w:sz w:val="28"/>
          <w:szCs w:val="28"/>
          <w:lang w:eastAsia="ru-RU"/>
        </w:rPr>
        <w:t xml:space="preserve"> </w:t>
      </w:r>
      <w:r w:rsidR="00F365D5" w:rsidRPr="00F365D5">
        <w:rPr>
          <w:rFonts w:ascii="Times New Roman" w:eastAsia="Calibri" w:hAnsi="Times New Roman" w:cs="Times New Roman"/>
          <w:i/>
          <w:sz w:val="28"/>
          <w:szCs w:val="28"/>
          <w:lang w:eastAsia="ru-RU"/>
        </w:rPr>
        <w:t xml:space="preserve">подолання травматичних переживань населення в умовах військових дій </w:t>
      </w:r>
      <w:r w:rsidR="00F365D5" w:rsidRPr="00F365D5">
        <w:rPr>
          <w:rFonts w:ascii="Times New Roman" w:eastAsia="Calibri" w:hAnsi="Times New Roman" w:cs="Times New Roman"/>
          <w:sz w:val="28"/>
          <w:szCs w:val="28"/>
          <w:lang w:eastAsia="ru-RU"/>
        </w:rPr>
        <w:t>полягає у наданні</w:t>
      </w:r>
      <w:r w:rsidR="00F365D5">
        <w:rPr>
          <w:rFonts w:ascii="Times New Roman" w:eastAsia="Calibri" w:hAnsi="Times New Roman" w:cs="Times New Roman"/>
          <w:i/>
          <w:sz w:val="28"/>
          <w:szCs w:val="28"/>
          <w:lang w:eastAsia="ru-RU"/>
        </w:rPr>
        <w:t xml:space="preserve"> </w:t>
      </w:r>
      <w:r w:rsidRPr="00C062E8">
        <w:rPr>
          <w:rFonts w:ascii="Times New Roman" w:eastAsia="Calibri" w:hAnsi="Times New Roman" w:cs="Times New Roman"/>
          <w:sz w:val="28"/>
          <w:szCs w:val="28"/>
          <w:lang w:eastAsia="ru-RU"/>
        </w:rPr>
        <w:t xml:space="preserve">усіх можливих інструментів для мобілізації емоційних та фізичних ресурсів для виявлення та подолання вже </w:t>
      </w:r>
      <w:r>
        <w:rPr>
          <w:rFonts w:ascii="Times New Roman" w:eastAsia="Calibri" w:hAnsi="Times New Roman" w:cs="Times New Roman"/>
          <w:sz w:val="28"/>
          <w:szCs w:val="28"/>
          <w:lang w:eastAsia="ru-RU"/>
        </w:rPr>
        <w:t>наявних</w:t>
      </w:r>
      <w:r w:rsidRPr="00C062E8">
        <w:rPr>
          <w:rFonts w:ascii="Times New Roman" w:eastAsia="Calibri" w:hAnsi="Times New Roman" w:cs="Times New Roman"/>
          <w:sz w:val="28"/>
          <w:szCs w:val="28"/>
          <w:lang w:eastAsia="ru-RU"/>
        </w:rPr>
        <w:t xml:space="preserve"> симптомів та запобігання виникненню таких симптомів </w:t>
      </w:r>
      <w:r>
        <w:rPr>
          <w:rFonts w:ascii="Times New Roman" w:eastAsia="Calibri" w:hAnsi="Times New Roman" w:cs="Times New Roman"/>
          <w:sz w:val="28"/>
          <w:szCs w:val="28"/>
          <w:lang w:eastAsia="ru-RU"/>
        </w:rPr>
        <w:t>надалі.</w:t>
      </w:r>
    </w:p>
    <w:p w14:paraId="1BD4B6A7" w14:textId="77777777" w:rsidR="00A92DBD" w:rsidRPr="00A92DBD" w:rsidRDefault="00A92DBD" w:rsidP="00A92DBD">
      <w:pPr>
        <w:spacing w:after="0" w:line="360" w:lineRule="auto"/>
        <w:ind w:firstLine="567"/>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Завдання психологічної допомоги на цьому етапі полягає в узгодженні відносин між особистістю та оточенням та розробці моделі поведінки. Робота психолога включає:</w:t>
      </w:r>
    </w:p>
    <w:p w14:paraId="1BD4B6A8" w14:textId="77777777" w:rsidR="00A92DBD" w:rsidRPr="00A92DBD" w:rsidRDefault="00A92DBD" w:rsidP="00747AF3">
      <w:pPr>
        <w:numPr>
          <w:ilvl w:val="0"/>
          <w:numId w:val="13"/>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Послаблення наслідків стресу.</w:t>
      </w:r>
    </w:p>
    <w:p w14:paraId="1BD4B6A9" w14:textId="77777777" w:rsidR="00A92DBD" w:rsidRPr="00A92DBD" w:rsidRDefault="00A92DBD" w:rsidP="00747AF3">
      <w:pPr>
        <w:numPr>
          <w:ilvl w:val="0"/>
          <w:numId w:val="13"/>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Використання ресурсів психолога для допомоги особам у кризі.</w:t>
      </w:r>
    </w:p>
    <w:p w14:paraId="1BD4B6AA" w14:textId="77777777" w:rsidR="00A92DBD" w:rsidRPr="00A92DBD" w:rsidRDefault="00A92DBD" w:rsidP="00747AF3">
      <w:pPr>
        <w:numPr>
          <w:ilvl w:val="0"/>
          <w:numId w:val="13"/>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Адаптація переселенців з травмами до нових умов.</w:t>
      </w:r>
    </w:p>
    <w:p w14:paraId="1BD4B6AB" w14:textId="77777777" w:rsidR="00A92DBD" w:rsidRPr="00A92DBD" w:rsidRDefault="00A92DBD" w:rsidP="00747AF3">
      <w:pPr>
        <w:numPr>
          <w:ilvl w:val="0"/>
          <w:numId w:val="13"/>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Підтримка через сімейну та групову психотерапію.</w:t>
      </w:r>
    </w:p>
    <w:p w14:paraId="1BD4B6AC" w14:textId="77777777" w:rsidR="000530B6" w:rsidRPr="00A92DBD" w:rsidRDefault="00A92DBD" w:rsidP="00747AF3">
      <w:pPr>
        <w:numPr>
          <w:ilvl w:val="0"/>
          <w:numId w:val="13"/>
        </w:numPr>
        <w:spacing w:after="0" w:line="360" w:lineRule="auto"/>
        <w:jc w:val="both"/>
        <w:rPr>
          <w:rFonts w:ascii="Times New Roman" w:hAnsi="Times New Roman" w:cs="Times New Roman"/>
          <w:sz w:val="28"/>
          <w:szCs w:val="28"/>
          <w:lang w:eastAsia="ru-RU"/>
        </w:rPr>
      </w:pPr>
      <w:proofErr w:type="spellStart"/>
      <w:r w:rsidRPr="00A92DBD">
        <w:rPr>
          <w:rFonts w:ascii="Times New Roman" w:hAnsi="Times New Roman" w:cs="Times New Roman"/>
          <w:sz w:val="28"/>
          <w:szCs w:val="28"/>
          <w:lang w:eastAsia="ru-RU"/>
        </w:rPr>
        <w:t>Самопрофілактика</w:t>
      </w:r>
      <w:proofErr w:type="spellEnd"/>
      <w:r w:rsidRPr="00A92DBD">
        <w:rPr>
          <w:rFonts w:ascii="Times New Roman" w:hAnsi="Times New Roman" w:cs="Times New Roman"/>
          <w:sz w:val="28"/>
          <w:szCs w:val="28"/>
          <w:lang w:eastAsia="ru-RU"/>
        </w:rPr>
        <w:t>.</w:t>
      </w:r>
    </w:p>
    <w:p w14:paraId="1BD4B6AD" w14:textId="77777777" w:rsidR="00290604" w:rsidRPr="00537CDD" w:rsidRDefault="00290604" w:rsidP="00290604">
      <w:pPr>
        <w:spacing w:after="0" w:line="360" w:lineRule="auto"/>
        <w:ind w:firstLine="567"/>
        <w:jc w:val="both"/>
        <w:rPr>
          <w:rFonts w:ascii="Times New Roman" w:hAnsi="Times New Roman" w:cs="Times New Roman"/>
          <w:sz w:val="28"/>
          <w:szCs w:val="28"/>
          <w:lang w:eastAsia="ru-RU"/>
        </w:rPr>
      </w:pPr>
      <w:r w:rsidRPr="00537CDD">
        <w:rPr>
          <w:rFonts w:ascii="Times New Roman" w:hAnsi="Times New Roman" w:cs="Times New Roman"/>
          <w:sz w:val="28"/>
          <w:szCs w:val="28"/>
          <w:lang w:eastAsia="ru-RU"/>
        </w:rPr>
        <w:t xml:space="preserve">Аналізуючи результати наукових досліджень </w:t>
      </w:r>
      <w:r w:rsidR="00460834">
        <w:rPr>
          <w:rFonts w:ascii="Times New Roman" w:hAnsi="Times New Roman" w:cs="Times New Roman"/>
          <w:sz w:val="28"/>
          <w:szCs w:val="28"/>
          <w:lang w:eastAsia="ru-RU"/>
        </w:rPr>
        <w:t>[</w:t>
      </w:r>
      <w:r w:rsidR="00460834">
        <w:rPr>
          <w:rFonts w:ascii="Times New Roman" w:hAnsi="Times New Roman" w:cs="Times New Roman"/>
          <w:sz w:val="28"/>
          <w:szCs w:val="28"/>
          <w:lang w:eastAsia="ru-RU"/>
        </w:rPr>
        <w:fldChar w:fldCharType="begin"/>
      </w:r>
      <w:r w:rsidR="00460834">
        <w:rPr>
          <w:rFonts w:ascii="Times New Roman" w:hAnsi="Times New Roman" w:cs="Times New Roman"/>
          <w:sz w:val="28"/>
          <w:szCs w:val="28"/>
          <w:lang w:eastAsia="ru-RU"/>
        </w:rPr>
        <w:instrText xml:space="preserve"> REF _Ref147881723 \r \h </w:instrText>
      </w:r>
      <w:r w:rsidR="00460834">
        <w:rPr>
          <w:rFonts w:ascii="Times New Roman" w:hAnsi="Times New Roman" w:cs="Times New Roman"/>
          <w:sz w:val="28"/>
          <w:szCs w:val="28"/>
          <w:lang w:eastAsia="ru-RU"/>
        </w:rPr>
      </w:r>
      <w:r w:rsidR="00460834">
        <w:rPr>
          <w:rFonts w:ascii="Times New Roman" w:hAnsi="Times New Roman" w:cs="Times New Roman"/>
          <w:sz w:val="28"/>
          <w:szCs w:val="28"/>
          <w:lang w:eastAsia="ru-RU"/>
        </w:rPr>
        <w:fldChar w:fldCharType="separate"/>
      </w:r>
      <w:r w:rsidR="00460834">
        <w:rPr>
          <w:rFonts w:ascii="Times New Roman" w:hAnsi="Times New Roman" w:cs="Times New Roman"/>
          <w:sz w:val="28"/>
          <w:szCs w:val="28"/>
          <w:lang w:eastAsia="ru-RU"/>
        </w:rPr>
        <w:t>35</w:t>
      </w:r>
      <w:r w:rsidR="00460834">
        <w:rPr>
          <w:rFonts w:ascii="Times New Roman" w:hAnsi="Times New Roman" w:cs="Times New Roman"/>
          <w:sz w:val="28"/>
          <w:szCs w:val="28"/>
          <w:lang w:eastAsia="ru-RU"/>
        </w:rPr>
        <w:fldChar w:fldCharType="end"/>
      </w:r>
      <w:r w:rsidR="00460834">
        <w:rPr>
          <w:rFonts w:ascii="Times New Roman" w:hAnsi="Times New Roman" w:cs="Times New Roman"/>
          <w:sz w:val="28"/>
          <w:szCs w:val="28"/>
          <w:lang w:eastAsia="ru-RU"/>
        </w:rPr>
        <w:t xml:space="preserve">; </w:t>
      </w:r>
      <w:r w:rsidR="00460834">
        <w:rPr>
          <w:rFonts w:ascii="Times New Roman" w:hAnsi="Times New Roman" w:cs="Times New Roman"/>
          <w:sz w:val="28"/>
          <w:szCs w:val="28"/>
          <w:lang w:eastAsia="ru-RU"/>
        </w:rPr>
        <w:fldChar w:fldCharType="begin"/>
      </w:r>
      <w:r w:rsidR="00460834">
        <w:rPr>
          <w:rFonts w:ascii="Times New Roman" w:hAnsi="Times New Roman" w:cs="Times New Roman"/>
          <w:sz w:val="28"/>
          <w:szCs w:val="28"/>
          <w:lang w:eastAsia="ru-RU"/>
        </w:rPr>
        <w:instrText xml:space="preserve"> REF _Ref147881730 \r \h </w:instrText>
      </w:r>
      <w:r w:rsidR="00460834">
        <w:rPr>
          <w:rFonts w:ascii="Times New Roman" w:hAnsi="Times New Roman" w:cs="Times New Roman"/>
          <w:sz w:val="28"/>
          <w:szCs w:val="28"/>
          <w:lang w:eastAsia="ru-RU"/>
        </w:rPr>
      </w:r>
      <w:r w:rsidR="00460834">
        <w:rPr>
          <w:rFonts w:ascii="Times New Roman" w:hAnsi="Times New Roman" w:cs="Times New Roman"/>
          <w:sz w:val="28"/>
          <w:szCs w:val="28"/>
          <w:lang w:eastAsia="ru-RU"/>
        </w:rPr>
        <w:fldChar w:fldCharType="separate"/>
      </w:r>
      <w:r w:rsidR="00460834">
        <w:rPr>
          <w:rFonts w:ascii="Times New Roman" w:hAnsi="Times New Roman" w:cs="Times New Roman"/>
          <w:sz w:val="28"/>
          <w:szCs w:val="28"/>
          <w:lang w:eastAsia="ru-RU"/>
        </w:rPr>
        <w:t>36</w:t>
      </w:r>
      <w:r w:rsidR="00460834">
        <w:rPr>
          <w:rFonts w:ascii="Times New Roman" w:hAnsi="Times New Roman" w:cs="Times New Roman"/>
          <w:sz w:val="28"/>
          <w:szCs w:val="28"/>
          <w:lang w:eastAsia="ru-RU"/>
        </w:rPr>
        <w:fldChar w:fldCharType="end"/>
      </w:r>
      <w:r w:rsidRPr="00537CDD">
        <w:rPr>
          <w:rFonts w:ascii="Times New Roman" w:hAnsi="Times New Roman" w:cs="Times New Roman"/>
          <w:sz w:val="28"/>
          <w:szCs w:val="28"/>
          <w:lang w:eastAsia="ru-RU"/>
        </w:rPr>
        <w:t>] щодо психологічн</w:t>
      </w:r>
      <w:r>
        <w:rPr>
          <w:rFonts w:ascii="Times New Roman" w:hAnsi="Times New Roman" w:cs="Times New Roman"/>
          <w:sz w:val="28"/>
          <w:szCs w:val="28"/>
          <w:lang w:eastAsia="ru-RU"/>
        </w:rPr>
        <w:t>их заходів для допомоги</w:t>
      </w:r>
      <w:r w:rsidR="000530B6">
        <w:rPr>
          <w:rFonts w:ascii="Times New Roman" w:hAnsi="Times New Roman" w:cs="Times New Roman"/>
          <w:sz w:val="28"/>
          <w:szCs w:val="28"/>
          <w:lang w:eastAsia="ru-RU"/>
        </w:rPr>
        <w:t xml:space="preserve"> досліджуваним переселенцям</w:t>
      </w:r>
      <w:r w:rsidRPr="00537CDD">
        <w:rPr>
          <w:rFonts w:ascii="Times New Roman" w:hAnsi="Times New Roman" w:cs="Times New Roman"/>
          <w:sz w:val="28"/>
          <w:szCs w:val="28"/>
          <w:lang w:eastAsia="ru-RU"/>
        </w:rPr>
        <w:t xml:space="preserve">, що </w:t>
      </w:r>
      <w:r w:rsidR="000530B6">
        <w:rPr>
          <w:rFonts w:ascii="Times New Roman" w:hAnsi="Times New Roman" w:cs="Times New Roman"/>
          <w:sz w:val="28"/>
          <w:szCs w:val="28"/>
          <w:lang w:eastAsia="ru-RU"/>
        </w:rPr>
        <w:t>перебували</w:t>
      </w:r>
      <w:r w:rsidRPr="00537CDD">
        <w:rPr>
          <w:rFonts w:ascii="Times New Roman" w:hAnsi="Times New Roman" w:cs="Times New Roman"/>
          <w:sz w:val="28"/>
          <w:szCs w:val="28"/>
          <w:lang w:eastAsia="ru-RU"/>
        </w:rPr>
        <w:t xml:space="preserve"> в районах ведення бойових дій та необхідності усунення  проявів</w:t>
      </w:r>
      <w:r w:rsidR="000530B6">
        <w:rPr>
          <w:rFonts w:ascii="Times New Roman" w:hAnsi="Times New Roman" w:cs="Times New Roman"/>
          <w:sz w:val="28"/>
          <w:szCs w:val="28"/>
          <w:lang w:eastAsia="ru-RU"/>
        </w:rPr>
        <w:t xml:space="preserve"> травматичних переживань</w:t>
      </w:r>
      <w:r w:rsidRPr="00537CDD">
        <w:rPr>
          <w:rFonts w:ascii="Times New Roman" w:hAnsi="Times New Roman" w:cs="Times New Roman"/>
          <w:sz w:val="28"/>
          <w:szCs w:val="28"/>
          <w:lang w:eastAsia="ru-RU"/>
        </w:rPr>
        <w:t>, спрямування на адаптацію до нових умов</w:t>
      </w:r>
      <w:r w:rsidR="000530B6">
        <w:rPr>
          <w:rFonts w:ascii="Times New Roman" w:hAnsi="Times New Roman" w:cs="Times New Roman"/>
          <w:sz w:val="28"/>
          <w:szCs w:val="28"/>
          <w:lang w:eastAsia="ru-RU"/>
        </w:rPr>
        <w:t xml:space="preserve"> життя</w:t>
      </w:r>
      <w:r w:rsidRPr="00537CDD">
        <w:rPr>
          <w:rFonts w:ascii="Times New Roman" w:hAnsi="Times New Roman" w:cs="Times New Roman"/>
          <w:sz w:val="28"/>
          <w:szCs w:val="28"/>
          <w:lang w:eastAsia="ru-RU"/>
        </w:rPr>
        <w:t xml:space="preserve">, що робоча психологічна програма має складатися з таких елементів: </w:t>
      </w:r>
    </w:p>
    <w:p w14:paraId="1BD4B6AE" w14:textId="77777777" w:rsidR="00290604" w:rsidRPr="00AF2F67" w:rsidRDefault="00290604" w:rsidP="00617390">
      <w:pPr>
        <w:numPr>
          <w:ilvl w:val="0"/>
          <w:numId w:val="1"/>
        </w:numPr>
        <w:spacing w:after="0" w:line="360" w:lineRule="auto"/>
        <w:jc w:val="both"/>
        <w:rPr>
          <w:rFonts w:ascii="Times New Roman" w:hAnsi="Times New Roman" w:cs="Times New Roman"/>
          <w:sz w:val="28"/>
          <w:szCs w:val="28"/>
          <w:lang w:eastAsia="ru-RU"/>
        </w:rPr>
      </w:pPr>
      <w:r w:rsidRPr="00AF2F67">
        <w:rPr>
          <w:rFonts w:ascii="Times New Roman" w:hAnsi="Times New Roman" w:cs="Times New Roman"/>
          <w:sz w:val="28"/>
          <w:szCs w:val="28"/>
          <w:lang w:eastAsia="ru-RU"/>
        </w:rPr>
        <w:t>Взаєморозуміння/структу</w:t>
      </w:r>
      <w:r>
        <w:rPr>
          <w:rFonts w:ascii="Times New Roman" w:hAnsi="Times New Roman" w:cs="Times New Roman"/>
          <w:sz w:val="28"/>
          <w:szCs w:val="28"/>
          <w:lang w:eastAsia="ru-RU"/>
        </w:rPr>
        <w:t>рування – встановити контакти,</w:t>
      </w:r>
      <w:r w:rsidRPr="00AF2F67">
        <w:rPr>
          <w:rFonts w:ascii="Times New Roman" w:hAnsi="Times New Roman" w:cs="Times New Roman"/>
          <w:sz w:val="28"/>
          <w:szCs w:val="28"/>
          <w:lang w:eastAsia="ru-RU"/>
        </w:rPr>
        <w:t xml:space="preserve"> вибрати необхідні інструменти та підходи до психологічного консультування.</w:t>
      </w:r>
    </w:p>
    <w:p w14:paraId="1BD4B6AF" w14:textId="77777777" w:rsidR="00290604" w:rsidRPr="00AF2F67" w:rsidRDefault="00290604" w:rsidP="00617390">
      <w:pPr>
        <w:numPr>
          <w:ilvl w:val="0"/>
          <w:numId w:val="1"/>
        </w:numPr>
        <w:spacing w:after="0" w:line="360" w:lineRule="auto"/>
        <w:jc w:val="both"/>
        <w:rPr>
          <w:rFonts w:ascii="Times New Roman" w:hAnsi="Times New Roman" w:cs="Times New Roman"/>
          <w:sz w:val="28"/>
          <w:szCs w:val="28"/>
          <w:lang w:eastAsia="ru-RU"/>
        </w:rPr>
      </w:pPr>
      <w:r w:rsidRPr="00AF2F67">
        <w:rPr>
          <w:rFonts w:ascii="Times New Roman" w:hAnsi="Times New Roman" w:cs="Times New Roman"/>
          <w:sz w:val="28"/>
          <w:szCs w:val="28"/>
          <w:lang w:eastAsia="ru-RU"/>
        </w:rPr>
        <w:t xml:space="preserve">Підсумок проблеми – визначити потреби </w:t>
      </w:r>
      <w:r>
        <w:rPr>
          <w:rFonts w:ascii="Times New Roman" w:hAnsi="Times New Roman" w:cs="Times New Roman"/>
          <w:sz w:val="28"/>
          <w:szCs w:val="28"/>
          <w:lang w:eastAsia="ru-RU"/>
        </w:rPr>
        <w:t>окремого клієнта</w:t>
      </w:r>
      <w:r w:rsidRPr="00AF2F6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чи клієнтів з групи </w:t>
      </w:r>
      <w:r w:rsidRPr="00AF2F67">
        <w:rPr>
          <w:rFonts w:ascii="Times New Roman" w:hAnsi="Times New Roman" w:cs="Times New Roman"/>
          <w:sz w:val="28"/>
          <w:szCs w:val="28"/>
          <w:lang w:eastAsia="ru-RU"/>
        </w:rPr>
        <w:t>та знайти прийоми, необхідні для визначення сильних сторін</w:t>
      </w:r>
      <w:r>
        <w:rPr>
          <w:rFonts w:ascii="Times New Roman" w:hAnsi="Times New Roman" w:cs="Times New Roman"/>
          <w:sz w:val="28"/>
          <w:szCs w:val="28"/>
          <w:lang w:eastAsia="ru-RU"/>
        </w:rPr>
        <w:t xml:space="preserve"> особистості</w:t>
      </w:r>
      <w:r w:rsidRPr="00AF2F67">
        <w:rPr>
          <w:rFonts w:ascii="Times New Roman" w:hAnsi="Times New Roman" w:cs="Times New Roman"/>
          <w:sz w:val="28"/>
          <w:szCs w:val="28"/>
          <w:lang w:eastAsia="ru-RU"/>
        </w:rPr>
        <w:t>.</w:t>
      </w:r>
    </w:p>
    <w:p w14:paraId="1BD4B6B0" w14:textId="77777777" w:rsidR="00290604" w:rsidRPr="00AF2F67" w:rsidRDefault="000530B6" w:rsidP="00617390">
      <w:pPr>
        <w:numPr>
          <w:ilvl w:val="0"/>
          <w:numId w:val="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Визначення бажаних результатів</w:t>
      </w:r>
      <w:r w:rsidR="00290604" w:rsidRPr="00AF2F67">
        <w:rPr>
          <w:rFonts w:ascii="Times New Roman" w:hAnsi="Times New Roman" w:cs="Times New Roman"/>
          <w:sz w:val="28"/>
          <w:szCs w:val="28"/>
          <w:lang w:eastAsia="ru-RU"/>
        </w:rPr>
        <w:t>. Постановка цілей, мотивування та розробка плану дій.</w:t>
      </w:r>
    </w:p>
    <w:p w14:paraId="1BD4B6B1" w14:textId="77777777" w:rsidR="00290604" w:rsidRPr="00AF2F67" w:rsidRDefault="00290604" w:rsidP="00617390">
      <w:pPr>
        <w:numPr>
          <w:ilvl w:val="0"/>
          <w:numId w:val="1"/>
        </w:numPr>
        <w:spacing w:after="0" w:line="360" w:lineRule="auto"/>
        <w:jc w:val="both"/>
        <w:rPr>
          <w:rFonts w:ascii="Times New Roman" w:hAnsi="Times New Roman" w:cs="Times New Roman"/>
          <w:sz w:val="28"/>
          <w:szCs w:val="28"/>
          <w:lang w:eastAsia="ru-RU"/>
        </w:rPr>
      </w:pPr>
      <w:r w:rsidRPr="00AF2F67">
        <w:rPr>
          <w:rFonts w:ascii="Times New Roman" w:hAnsi="Times New Roman" w:cs="Times New Roman"/>
          <w:sz w:val="28"/>
          <w:szCs w:val="28"/>
          <w:lang w:eastAsia="ru-RU"/>
        </w:rPr>
        <w:t>Підтримка виконання плану дій.</w:t>
      </w:r>
    </w:p>
    <w:p w14:paraId="1BD4B6B2" w14:textId="77777777" w:rsidR="00290604" w:rsidRPr="00AF2F67" w:rsidRDefault="00290604" w:rsidP="00617390">
      <w:pPr>
        <w:numPr>
          <w:ilvl w:val="0"/>
          <w:numId w:val="1"/>
        </w:numPr>
        <w:spacing w:after="0" w:line="360" w:lineRule="auto"/>
        <w:jc w:val="both"/>
        <w:rPr>
          <w:rFonts w:ascii="Times New Roman" w:hAnsi="Times New Roman" w:cs="Times New Roman"/>
          <w:sz w:val="28"/>
          <w:szCs w:val="28"/>
          <w:lang w:eastAsia="ru-RU"/>
        </w:rPr>
      </w:pPr>
      <w:r w:rsidRPr="00AF2F67">
        <w:rPr>
          <w:rFonts w:ascii="Times New Roman" w:hAnsi="Times New Roman" w:cs="Times New Roman"/>
          <w:sz w:val="28"/>
          <w:szCs w:val="28"/>
          <w:lang w:eastAsia="ru-RU"/>
        </w:rPr>
        <w:t>Загальна оцінка результатів роботи.</w:t>
      </w:r>
    </w:p>
    <w:p w14:paraId="1BD4B6B3" w14:textId="77777777" w:rsidR="00A92DBD" w:rsidRPr="00A92DBD" w:rsidRDefault="00A92DBD" w:rsidP="00A92DBD">
      <w:pPr>
        <w:spacing w:after="0" w:line="360" w:lineRule="auto"/>
        <w:ind w:firstLine="567"/>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У процесі психологічної роботи з переселенцями передбачається індивідуальний та г</w:t>
      </w:r>
      <w:r>
        <w:rPr>
          <w:rFonts w:ascii="Times New Roman" w:hAnsi="Times New Roman" w:cs="Times New Roman"/>
          <w:sz w:val="28"/>
          <w:szCs w:val="28"/>
          <w:lang w:eastAsia="ru-RU"/>
        </w:rPr>
        <w:t>руповий підхід, що проводиться у декілька етапів</w:t>
      </w:r>
      <w:r w:rsidRPr="00A92DBD">
        <w:rPr>
          <w:rFonts w:ascii="Times New Roman" w:hAnsi="Times New Roman" w:cs="Times New Roman"/>
          <w:sz w:val="28"/>
          <w:szCs w:val="28"/>
          <w:lang w:eastAsia="ru-RU"/>
        </w:rPr>
        <w:t>:</w:t>
      </w:r>
    </w:p>
    <w:p w14:paraId="1BD4B6B4" w14:textId="77777777" w:rsidR="00A92DBD" w:rsidRPr="00A92DBD" w:rsidRDefault="00A92DBD" w:rsidP="00A92DBD">
      <w:pPr>
        <w:spacing w:after="0" w:line="360" w:lineRule="auto"/>
        <w:ind w:firstLine="567"/>
        <w:jc w:val="both"/>
        <w:rPr>
          <w:rFonts w:ascii="Times New Roman" w:hAnsi="Times New Roman" w:cs="Times New Roman"/>
          <w:sz w:val="28"/>
          <w:szCs w:val="28"/>
          <w:lang w:eastAsia="ru-RU"/>
        </w:rPr>
      </w:pPr>
      <w:r w:rsidRPr="00A92DBD">
        <w:rPr>
          <w:rFonts w:ascii="Times New Roman" w:hAnsi="Times New Roman" w:cs="Times New Roman"/>
          <w:b/>
          <w:sz w:val="28"/>
          <w:szCs w:val="28"/>
          <w:lang w:eastAsia="ru-RU"/>
        </w:rPr>
        <w:lastRenderedPageBreak/>
        <w:t>На першому етапі</w:t>
      </w:r>
      <w:r w:rsidRPr="00A92DBD">
        <w:rPr>
          <w:rFonts w:ascii="Times New Roman" w:hAnsi="Times New Roman" w:cs="Times New Roman"/>
          <w:sz w:val="28"/>
          <w:szCs w:val="28"/>
          <w:lang w:eastAsia="ru-RU"/>
        </w:rPr>
        <w:t xml:space="preserve"> ключовим є встановлення психологічного контакту, формування довірливої атмосфери спілкування всеред</w:t>
      </w:r>
      <w:r>
        <w:rPr>
          <w:rFonts w:ascii="Times New Roman" w:hAnsi="Times New Roman" w:cs="Times New Roman"/>
          <w:sz w:val="28"/>
          <w:szCs w:val="28"/>
          <w:lang w:eastAsia="ru-RU"/>
        </w:rPr>
        <w:t>ині групи і з психологом. Мета –</w:t>
      </w:r>
      <w:r w:rsidRPr="00A92DBD">
        <w:rPr>
          <w:rFonts w:ascii="Times New Roman" w:hAnsi="Times New Roman" w:cs="Times New Roman"/>
          <w:sz w:val="28"/>
          <w:szCs w:val="28"/>
          <w:lang w:eastAsia="ru-RU"/>
        </w:rPr>
        <w:t xml:space="preserve"> пізнавання особливостей кожного клієнта, його ем</w:t>
      </w:r>
      <w:r>
        <w:rPr>
          <w:rFonts w:ascii="Times New Roman" w:hAnsi="Times New Roman" w:cs="Times New Roman"/>
          <w:sz w:val="28"/>
          <w:szCs w:val="28"/>
          <w:lang w:eastAsia="ru-RU"/>
        </w:rPr>
        <w:t xml:space="preserve">оційного стану та внутрішнього </w:t>
      </w:r>
      <w:r w:rsidR="008D3D9A">
        <w:rPr>
          <w:rFonts w:ascii="Times New Roman" w:hAnsi="Times New Roman" w:cs="Times New Roman"/>
          <w:sz w:val="28"/>
          <w:szCs w:val="28"/>
          <w:lang w:eastAsia="ru-RU"/>
        </w:rPr>
        <w:t>«</w:t>
      </w:r>
      <w:r>
        <w:rPr>
          <w:rFonts w:ascii="Times New Roman" w:hAnsi="Times New Roman" w:cs="Times New Roman"/>
          <w:sz w:val="28"/>
          <w:szCs w:val="28"/>
          <w:lang w:eastAsia="ru-RU"/>
        </w:rPr>
        <w:t>Я</w:t>
      </w:r>
      <w:r w:rsidR="008D3D9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за допомогою різних </w:t>
      </w:r>
      <w:proofErr w:type="spellStart"/>
      <w:r>
        <w:rPr>
          <w:rFonts w:ascii="Times New Roman" w:hAnsi="Times New Roman" w:cs="Times New Roman"/>
          <w:sz w:val="28"/>
          <w:szCs w:val="28"/>
          <w:lang w:eastAsia="ru-RU"/>
        </w:rPr>
        <w:t>методик</w:t>
      </w:r>
      <w:proofErr w:type="spellEnd"/>
      <w:r>
        <w:rPr>
          <w:rFonts w:ascii="Times New Roman" w:hAnsi="Times New Roman" w:cs="Times New Roman"/>
          <w:sz w:val="28"/>
          <w:szCs w:val="28"/>
          <w:lang w:eastAsia="ru-RU"/>
        </w:rPr>
        <w:t>.</w:t>
      </w:r>
    </w:p>
    <w:p w14:paraId="1BD4B6B5" w14:textId="77777777" w:rsidR="00A92DBD" w:rsidRPr="00A92DBD" w:rsidRDefault="00A92DBD" w:rsidP="00A92DBD">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Робочий метод включає такі завдання: </w:t>
      </w:r>
      <w:r w:rsidR="008D3D9A">
        <w:rPr>
          <w:rFonts w:ascii="Times New Roman" w:hAnsi="Times New Roman" w:cs="Times New Roman"/>
          <w:sz w:val="28"/>
          <w:szCs w:val="28"/>
          <w:lang w:eastAsia="ru-RU"/>
        </w:rPr>
        <w:t>«</w:t>
      </w:r>
      <w:r w:rsidRPr="00A92DBD">
        <w:rPr>
          <w:rFonts w:ascii="Times New Roman" w:hAnsi="Times New Roman" w:cs="Times New Roman"/>
          <w:sz w:val="28"/>
          <w:szCs w:val="28"/>
          <w:lang w:eastAsia="ru-RU"/>
        </w:rPr>
        <w:t>Візьміть папір і вкажіть дату на рік-два вперед, орієнтуючись на особливі для вас дати (дні народження, свята тощо). Пишіть листа своєму консультанту, другу чи колезі, розповідаючи про ситуацію у вашому житті на той момент, про останні новини т</w:t>
      </w:r>
      <w:r>
        <w:rPr>
          <w:rFonts w:ascii="Times New Roman" w:hAnsi="Times New Roman" w:cs="Times New Roman"/>
          <w:sz w:val="28"/>
          <w:szCs w:val="28"/>
          <w:lang w:eastAsia="ru-RU"/>
        </w:rPr>
        <w:t>а ваші очікування на майбутнє:</w:t>
      </w:r>
    </w:p>
    <w:p w14:paraId="1BD4B6B6"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Професійні мрії та амбіції.</w:t>
      </w:r>
    </w:p>
    <w:p w14:paraId="1BD4B6B7"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Моє оточення: друзі, колеги.</w:t>
      </w:r>
    </w:p>
    <w:p w14:paraId="1BD4B6B8"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Моє хобі.</w:t>
      </w:r>
    </w:p>
    <w:p w14:paraId="1BD4B6B9"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Мій стиль одягу.</w:t>
      </w:r>
    </w:p>
    <w:p w14:paraId="1BD4B6BA"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Мої музичні уподобання.</w:t>
      </w:r>
    </w:p>
    <w:p w14:paraId="1BD4B6BB"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Улюблені фільми та література.</w:t>
      </w:r>
    </w:p>
    <w:p w14:paraId="1BD4B6BC"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Спільне дозвілля з рідними та друзями.</w:t>
      </w:r>
    </w:p>
    <w:p w14:paraId="1BD4B6BD"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Місця, де я почуваю себе найкраще.</w:t>
      </w:r>
    </w:p>
    <w:p w14:paraId="1BD4B6BE"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Мої здібності.</w:t>
      </w:r>
    </w:p>
    <w:p w14:paraId="1BD4B6BF"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Людина, якою я захоплююсь.</w:t>
      </w:r>
    </w:p>
    <w:p w14:paraId="1BD4B6C0" w14:textId="77777777" w:rsidR="00A92DBD" w:rsidRPr="00A92DBD" w:rsidRDefault="00A92DBD" w:rsidP="00747AF3">
      <w:pPr>
        <w:pStyle w:val="a4"/>
        <w:numPr>
          <w:ilvl w:val="0"/>
          <w:numId w:val="14"/>
        </w:numPr>
        <w:spacing w:after="0" w:line="360" w:lineRule="auto"/>
        <w:jc w:val="both"/>
        <w:rPr>
          <w:rFonts w:ascii="Times New Roman" w:hAnsi="Times New Roman" w:cs="Times New Roman"/>
          <w:sz w:val="28"/>
          <w:szCs w:val="28"/>
          <w:lang w:eastAsia="ru-RU"/>
        </w:rPr>
      </w:pPr>
      <w:r w:rsidRPr="00A92DBD">
        <w:rPr>
          <w:rFonts w:ascii="Times New Roman" w:hAnsi="Times New Roman" w:cs="Times New Roman"/>
          <w:sz w:val="28"/>
          <w:szCs w:val="28"/>
          <w:lang w:eastAsia="ru-RU"/>
        </w:rPr>
        <w:t>Найкраще я знаюся на….</w:t>
      </w:r>
    </w:p>
    <w:p w14:paraId="1BD4B6C1" w14:textId="77777777" w:rsidR="00D46530" w:rsidRPr="00D46530" w:rsidRDefault="00D46530" w:rsidP="00D46530">
      <w:pPr>
        <w:spacing w:after="0" w:line="360" w:lineRule="auto"/>
        <w:ind w:firstLine="567"/>
        <w:jc w:val="both"/>
        <w:rPr>
          <w:rFonts w:ascii="Times New Roman" w:hAnsi="Times New Roman" w:cs="Times New Roman"/>
          <w:sz w:val="28"/>
          <w:szCs w:val="28"/>
          <w:lang w:eastAsia="ru-RU"/>
        </w:rPr>
      </w:pPr>
      <w:r w:rsidRPr="00D46530">
        <w:rPr>
          <w:rFonts w:ascii="Times New Roman" w:hAnsi="Times New Roman" w:cs="Times New Roman"/>
          <w:b/>
          <w:sz w:val="28"/>
          <w:szCs w:val="28"/>
          <w:lang w:eastAsia="ru-RU"/>
        </w:rPr>
        <w:t>На другому етапі</w:t>
      </w:r>
      <w:r w:rsidRPr="00D46530">
        <w:rPr>
          <w:rFonts w:ascii="Times New Roman" w:hAnsi="Times New Roman" w:cs="Times New Roman"/>
          <w:sz w:val="28"/>
          <w:szCs w:val="28"/>
          <w:lang w:eastAsia="ru-RU"/>
        </w:rPr>
        <w:t xml:space="preserve"> основний акцент ставиться на визначенні ключових цілей та очікуваних результатів психотерапевтичної взаємодії, зокрема спрямованості на позитивне майбутнє та особистісне зростання, базов</w:t>
      </w:r>
      <w:r>
        <w:rPr>
          <w:rFonts w:ascii="Times New Roman" w:hAnsi="Times New Roman" w:cs="Times New Roman"/>
          <w:sz w:val="28"/>
          <w:szCs w:val="28"/>
          <w:lang w:eastAsia="ru-RU"/>
        </w:rPr>
        <w:t>ане на раніше набутому досвіді:</w:t>
      </w:r>
    </w:p>
    <w:p w14:paraId="1BD4B6C2" w14:textId="77777777" w:rsidR="00D46530" w:rsidRPr="00D46530" w:rsidRDefault="00D46530" w:rsidP="00747AF3">
      <w:pPr>
        <w:pStyle w:val="a4"/>
        <w:numPr>
          <w:ilvl w:val="0"/>
          <w:numId w:val="15"/>
        </w:numPr>
        <w:spacing w:after="0" w:line="360" w:lineRule="auto"/>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Конкретизація особистісних цілей може стати важливим стимулом для подальших позитивних зрушень і пристосування до нових реалій.</w:t>
      </w:r>
    </w:p>
    <w:p w14:paraId="1BD4B6C3" w14:textId="77777777" w:rsidR="00D46530" w:rsidRPr="00D46530" w:rsidRDefault="00D46530" w:rsidP="00747AF3">
      <w:pPr>
        <w:pStyle w:val="a4"/>
        <w:numPr>
          <w:ilvl w:val="0"/>
          <w:numId w:val="15"/>
        </w:numPr>
        <w:spacing w:after="0" w:line="360" w:lineRule="auto"/>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 xml:space="preserve">Щоб підтримувати високий рівень мотивації, важливо долати негативний вплив минулих проблем, зосереджуючись на планах і перспективах, враховуючи </w:t>
      </w:r>
      <w:r w:rsidR="00622993">
        <w:rPr>
          <w:rFonts w:ascii="Times New Roman" w:hAnsi="Times New Roman" w:cs="Times New Roman"/>
          <w:sz w:val="28"/>
          <w:szCs w:val="28"/>
          <w:lang w:eastAsia="ru-RU"/>
        </w:rPr>
        <w:t>наявний</w:t>
      </w:r>
      <w:r w:rsidRPr="00D46530">
        <w:rPr>
          <w:rFonts w:ascii="Times New Roman" w:hAnsi="Times New Roman" w:cs="Times New Roman"/>
          <w:sz w:val="28"/>
          <w:szCs w:val="28"/>
          <w:lang w:eastAsia="ru-RU"/>
        </w:rPr>
        <w:t xml:space="preserve"> досвід.</w:t>
      </w:r>
    </w:p>
    <w:p w14:paraId="1BD4B6C4" w14:textId="77777777" w:rsidR="00D46530" w:rsidRPr="00D46530" w:rsidRDefault="00D46530" w:rsidP="00747AF3">
      <w:pPr>
        <w:pStyle w:val="a4"/>
        <w:numPr>
          <w:ilvl w:val="0"/>
          <w:numId w:val="15"/>
        </w:numPr>
        <w:spacing w:after="0" w:line="360" w:lineRule="auto"/>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lastRenderedPageBreak/>
        <w:t>Позитивний погляд на майбутнє, підкріплений формуванням конкретних цілей, акцентом на сильні сторони і потенцій, може надати клієнтам відчуття надії та впевненості.</w:t>
      </w:r>
    </w:p>
    <w:p w14:paraId="1BD4B6C5" w14:textId="77777777" w:rsidR="00D46530" w:rsidRPr="00D46530" w:rsidRDefault="00D46530" w:rsidP="00747AF3">
      <w:pPr>
        <w:pStyle w:val="a4"/>
        <w:numPr>
          <w:ilvl w:val="0"/>
          <w:numId w:val="15"/>
        </w:numPr>
        <w:spacing w:after="0" w:line="360" w:lineRule="auto"/>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Можливість використовувати раніше здобутий досвід для подолання поточних викликів може стати ключовим фактором мотивації.</w:t>
      </w:r>
    </w:p>
    <w:p w14:paraId="1BD4B6C6" w14:textId="77777777" w:rsidR="00D46530" w:rsidRPr="00D46530" w:rsidRDefault="00D46530" w:rsidP="00D46530">
      <w:pPr>
        <w:spacing w:after="0" w:line="360" w:lineRule="auto"/>
        <w:ind w:firstLine="567"/>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 xml:space="preserve">До цього моменту клієнт вже зміг переоцінити ситуацію, зрозуміти, що поточні обставини </w:t>
      </w:r>
      <w:r>
        <w:rPr>
          <w:rFonts w:ascii="Times New Roman" w:hAnsi="Times New Roman" w:cs="Times New Roman"/>
          <w:sz w:val="28"/>
          <w:szCs w:val="28"/>
          <w:lang w:eastAsia="ru-RU"/>
        </w:rPr>
        <w:t xml:space="preserve">є короткочасними </w:t>
      </w:r>
      <w:r w:rsidRPr="00D46530">
        <w:rPr>
          <w:rFonts w:ascii="Times New Roman" w:hAnsi="Times New Roman" w:cs="Times New Roman"/>
          <w:sz w:val="28"/>
          <w:szCs w:val="28"/>
          <w:lang w:eastAsia="ru-RU"/>
        </w:rPr>
        <w:t>і визначити бажаний вектор розвитку</w:t>
      </w:r>
      <w:r>
        <w:rPr>
          <w:rFonts w:ascii="Times New Roman" w:hAnsi="Times New Roman" w:cs="Times New Roman"/>
          <w:sz w:val="28"/>
          <w:szCs w:val="28"/>
          <w:lang w:eastAsia="ru-RU"/>
        </w:rPr>
        <w:t xml:space="preserve"> та спрямованості на відновлення психологічного здоров</w:t>
      </w:r>
      <w:r w:rsidR="004E210D">
        <w:rPr>
          <w:rFonts w:ascii="Times New Roman" w:hAnsi="Times New Roman" w:cs="Times New Roman"/>
          <w:sz w:val="28"/>
          <w:szCs w:val="28"/>
          <w:lang w:eastAsia="ru-RU"/>
        </w:rPr>
        <w:t>’</w:t>
      </w:r>
      <w:r>
        <w:rPr>
          <w:rFonts w:ascii="Times New Roman" w:hAnsi="Times New Roman" w:cs="Times New Roman"/>
          <w:sz w:val="28"/>
          <w:szCs w:val="28"/>
          <w:lang w:eastAsia="ru-RU"/>
        </w:rPr>
        <w:t>я та діяльності</w:t>
      </w:r>
      <w:r w:rsidRPr="00D46530">
        <w:rPr>
          <w:rFonts w:ascii="Times New Roman" w:hAnsi="Times New Roman" w:cs="Times New Roman"/>
          <w:sz w:val="28"/>
          <w:szCs w:val="28"/>
          <w:lang w:eastAsia="ru-RU"/>
        </w:rPr>
        <w:t xml:space="preserve">. Він також може аналізувати досвід своїх знайомих </w:t>
      </w:r>
      <w:r>
        <w:rPr>
          <w:rFonts w:ascii="Times New Roman" w:hAnsi="Times New Roman" w:cs="Times New Roman"/>
          <w:sz w:val="28"/>
          <w:szCs w:val="28"/>
          <w:lang w:eastAsia="ru-RU"/>
        </w:rPr>
        <w:t xml:space="preserve">чи запропоновані психологом приклади </w:t>
      </w:r>
      <w:r w:rsidRPr="00D46530">
        <w:rPr>
          <w:rFonts w:ascii="Times New Roman" w:hAnsi="Times New Roman" w:cs="Times New Roman"/>
          <w:sz w:val="28"/>
          <w:szCs w:val="28"/>
          <w:lang w:eastAsia="ru-RU"/>
        </w:rPr>
        <w:t>щодо а</w:t>
      </w:r>
      <w:r>
        <w:rPr>
          <w:rFonts w:ascii="Times New Roman" w:hAnsi="Times New Roman" w:cs="Times New Roman"/>
          <w:sz w:val="28"/>
          <w:szCs w:val="28"/>
          <w:lang w:eastAsia="ru-RU"/>
        </w:rPr>
        <w:t>даптації та подолання важких обставин</w:t>
      </w:r>
      <w:r w:rsidRPr="00D46530">
        <w:rPr>
          <w:rFonts w:ascii="Times New Roman" w:hAnsi="Times New Roman" w:cs="Times New Roman"/>
          <w:sz w:val="28"/>
          <w:szCs w:val="28"/>
          <w:lang w:eastAsia="ru-RU"/>
        </w:rPr>
        <w:t>. Це допоможе в осмисленні майбутніх кроків та стратегій. Підхід, спрямований на пошук рішень, може застосовуватися для дослідження симптомів та нас</w:t>
      </w:r>
      <w:r>
        <w:rPr>
          <w:rFonts w:ascii="Times New Roman" w:hAnsi="Times New Roman" w:cs="Times New Roman"/>
          <w:sz w:val="28"/>
          <w:szCs w:val="28"/>
          <w:lang w:eastAsia="ru-RU"/>
        </w:rPr>
        <w:t>лідків травматичних переживань.</w:t>
      </w:r>
    </w:p>
    <w:p w14:paraId="1BD4B6C7" w14:textId="77777777" w:rsidR="00D46530" w:rsidRDefault="00D46530" w:rsidP="00D46530">
      <w:pPr>
        <w:spacing w:after="0" w:line="360" w:lineRule="auto"/>
        <w:ind w:firstLine="567"/>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 xml:space="preserve">Важливо зазначити, що основне завдання цього етапу - розуміння та </w:t>
      </w:r>
      <w:r>
        <w:rPr>
          <w:rFonts w:ascii="Times New Roman" w:hAnsi="Times New Roman" w:cs="Times New Roman"/>
          <w:sz w:val="28"/>
          <w:szCs w:val="28"/>
          <w:lang w:eastAsia="ru-RU"/>
        </w:rPr>
        <w:t>подолання травматичних переживань</w:t>
      </w:r>
      <w:r w:rsidRPr="00D46530">
        <w:rPr>
          <w:rFonts w:ascii="Times New Roman" w:hAnsi="Times New Roman" w:cs="Times New Roman"/>
          <w:sz w:val="28"/>
          <w:szCs w:val="28"/>
          <w:lang w:eastAsia="ru-RU"/>
        </w:rPr>
        <w:t>, враховуючи контекст взаємодії з цивільним населенням у військовий період.</w:t>
      </w:r>
    </w:p>
    <w:p w14:paraId="1BD4B6C8" w14:textId="77777777" w:rsidR="00D46530" w:rsidRPr="00D46530" w:rsidRDefault="002B63F9" w:rsidP="00D46530">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Пропонується використання шкали </w:t>
      </w:r>
      <w:r w:rsidR="00D46530" w:rsidRPr="00D46530">
        <w:rPr>
          <w:rFonts w:ascii="Times New Roman" w:hAnsi="Times New Roman" w:cs="Times New Roman"/>
          <w:sz w:val="28"/>
          <w:szCs w:val="28"/>
          <w:lang w:eastAsia="ru-RU"/>
        </w:rPr>
        <w:t>відповідей</w:t>
      </w:r>
      <w:r>
        <w:rPr>
          <w:rFonts w:ascii="Times New Roman" w:hAnsi="Times New Roman" w:cs="Times New Roman"/>
          <w:sz w:val="28"/>
          <w:szCs w:val="28"/>
          <w:lang w:eastAsia="ru-RU"/>
        </w:rPr>
        <w:t xml:space="preserve"> на запитання психолога</w:t>
      </w:r>
      <w:r w:rsidR="00D46530" w:rsidRPr="00D46530">
        <w:rPr>
          <w:rFonts w:ascii="Times New Roman" w:hAnsi="Times New Roman" w:cs="Times New Roman"/>
          <w:sz w:val="28"/>
          <w:szCs w:val="28"/>
          <w:lang w:eastAsia="ru-RU"/>
        </w:rPr>
        <w:t>: вона варіюється від 0 до 10.</w:t>
      </w:r>
    </w:p>
    <w:p w14:paraId="1BD4B6C9" w14:textId="77777777" w:rsidR="00D46530" w:rsidRPr="00D46530" w:rsidRDefault="002B63F9" w:rsidP="002B63F9">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Порада психолога така: </w:t>
      </w:r>
      <w:r w:rsidR="008D3D9A">
        <w:rPr>
          <w:rFonts w:ascii="Times New Roman" w:hAnsi="Times New Roman" w:cs="Times New Roman"/>
          <w:sz w:val="28"/>
          <w:szCs w:val="28"/>
          <w:lang w:eastAsia="ru-RU"/>
        </w:rPr>
        <w:t>«</w:t>
      </w:r>
      <w:r w:rsidR="00D46530" w:rsidRPr="00D46530">
        <w:rPr>
          <w:rFonts w:ascii="Times New Roman" w:hAnsi="Times New Roman" w:cs="Times New Roman"/>
          <w:sz w:val="28"/>
          <w:szCs w:val="28"/>
          <w:lang w:eastAsia="ru-RU"/>
        </w:rPr>
        <w:t>Використайте ваш досвід досягнення мети, щоб оцінити поточний стан</w:t>
      </w:r>
      <w:r>
        <w:rPr>
          <w:rFonts w:ascii="Times New Roman" w:hAnsi="Times New Roman" w:cs="Times New Roman"/>
          <w:sz w:val="28"/>
          <w:szCs w:val="28"/>
          <w:lang w:eastAsia="ru-RU"/>
        </w:rPr>
        <w:t xml:space="preserve"> Вашої життєдіяльності</w:t>
      </w:r>
      <w:r w:rsidR="00D46530" w:rsidRPr="00D46530">
        <w:rPr>
          <w:rFonts w:ascii="Times New Roman" w:hAnsi="Times New Roman" w:cs="Times New Roman"/>
          <w:sz w:val="28"/>
          <w:szCs w:val="28"/>
          <w:lang w:eastAsia="ru-RU"/>
        </w:rPr>
        <w:t xml:space="preserve">. Якщо 10 – </w:t>
      </w:r>
      <w:r>
        <w:rPr>
          <w:rFonts w:ascii="Times New Roman" w:hAnsi="Times New Roman" w:cs="Times New Roman"/>
          <w:sz w:val="28"/>
          <w:szCs w:val="28"/>
          <w:lang w:eastAsia="ru-RU"/>
        </w:rPr>
        <w:t>це ваш ідеал для майбутнього,</w:t>
      </w:r>
      <w:r w:rsidR="00D46530" w:rsidRPr="00D46530">
        <w:rPr>
          <w:rFonts w:ascii="Times New Roman" w:hAnsi="Times New Roman" w:cs="Times New Roman"/>
          <w:sz w:val="28"/>
          <w:szCs w:val="28"/>
          <w:lang w:eastAsia="ru-RU"/>
        </w:rPr>
        <w:t xml:space="preserve"> 1 –</w:t>
      </w:r>
      <w:r>
        <w:rPr>
          <w:rFonts w:ascii="Times New Roman" w:hAnsi="Times New Roman" w:cs="Times New Roman"/>
          <w:sz w:val="28"/>
          <w:szCs w:val="28"/>
          <w:lang w:eastAsia="ru-RU"/>
        </w:rPr>
        <w:t xml:space="preserve"> це найгірший можливий варіант.</w:t>
      </w:r>
    </w:p>
    <w:p w14:paraId="1BD4B6CA" w14:textId="77777777" w:rsidR="00D46530" w:rsidRPr="00D46530" w:rsidRDefault="00D46530" w:rsidP="00D46530">
      <w:pPr>
        <w:spacing w:after="0" w:line="360" w:lineRule="auto"/>
        <w:ind w:firstLine="567"/>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Чому це не є на рівні 1?</w:t>
      </w:r>
    </w:p>
    <w:p w14:paraId="1BD4B6CB" w14:textId="77777777" w:rsidR="00D46530" w:rsidRPr="00D46530" w:rsidRDefault="00D46530" w:rsidP="00D46530">
      <w:pPr>
        <w:spacing w:after="0" w:line="360" w:lineRule="auto"/>
        <w:ind w:firstLine="567"/>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Бажаєте рухатися далі</w:t>
      </w:r>
      <w:r w:rsidR="002B63F9">
        <w:rPr>
          <w:rFonts w:ascii="Times New Roman" w:hAnsi="Times New Roman" w:cs="Times New Roman"/>
          <w:sz w:val="28"/>
          <w:szCs w:val="28"/>
          <w:lang w:eastAsia="ru-RU"/>
        </w:rPr>
        <w:t xml:space="preserve"> у напрямку 10</w:t>
      </w:r>
      <w:r w:rsidRPr="00D46530">
        <w:rPr>
          <w:rFonts w:ascii="Times New Roman" w:hAnsi="Times New Roman" w:cs="Times New Roman"/>
          <w:sz w:val="28"/>
          <w:szCs w:val="28"/>
          <w:lang w:eastAsia="ru-RU"/>
        </w:rPr>
        <w:t>?</w:t>
      </w:r>
    </w:p>
    <w:p w14:paraId="1BD4B6CC" w14:textId="77777777" w:rsidR="00D46530" w:rsidRPr="00D46530" w:rsidRDefault="002B63F9" w:rsidP="00D46530">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Які кроки </w:t>
      </w:r>
      <w:r w:rsidR="00D46530" w:rsidRPr="00D46530">
        <w:rPr>
          <w:rFonts w:ascii="Times New Roman" w:hAnsi="Times New Roman" w:cs="Times New Roman"/>
          <w:sz w:val="28"/>
          <w:szCs w:val="28"/>
          <w:lang w:eastAsia="ru-RU"/>
        </w:rPr>
        <w:t xml:space="preserve">слід </w:t>
      </w:r>
      <w:r>
        <w:rPr>
          <w:rFonts w:ascii="Times New Roman" w:hAnsi="Times New Roman" w:cs="Times New Roman"/>
          <w:sz w:val="28"/>
          <w:szCs w:val="28"/>
          <w:lang w:eastAsia="ru-RU"/>
        </w:rPr>
        <w:t>зробити, щоб змінити ситуацію на краще</w:t>
      </w:r>
      <w:r w:rsidR="00D46530" w:rsidRPr="00D46530">
        <w:rPr>
          <w:rFonts w:ascii="Times New Roman" w:hAnsi="Times New Roman" w:cs="Times New Roman"/>
          <w:sz w:val="28"/>
          <w:szCs w:val="28"/>
          <w:lang w:eastAsia="ru-RU"/>
        </w:rPr>
        <w:t>?</w:t>
      </w:r>
    </w:p>
    <w:p w14:paraId="1BD4B6CD" w14:textId="77777777" w:rsidR="00D46530" w:rsidRPr="00D46530" w:rsidRDefault="00D46530" w:rsidP="00D46530">
      <w:pPr>
        <w:spacing w:after="0" w:line="360" w:lineRule="auto"/>
        <w:ind w:firstLine="567"/>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Що змі</w:t>
      </w:r>
      <w:r w:rsidR="002B63F9">
        <w:rPr>
          <w:rFonts w:ascii="Times New Roman" w:hAnsi="Times New Roman" w:cs="Times New Roman"/>
          <w:sz w:val="28"/>
          <w:szCs w:val="28"/>
          <w:lang w:eastAsia="ru-RU"/>
        </w:rPr>
        <w:t>ниться для вас, якщо Ви зможете змінити ситуацію на</w:t>
      </w:r>
      <w:r w:rsidRPr="00D46530">
        <w:rPr>
          <w:rFonts w:ascii="Times New Roman" w:hAnsi="Times New Roman" w:cs="Times New Roman"/>
          <w:sz w:val="28"/>
          <w:szCs w:val="28"/>
          <w:lang w:eastAsia="ru-RU"/>
        </w:rPr>
        <w:t xml:space="preserve"> 1 бал?</w:t>
      </w:r>
    </w:p>
    <w:p w14:paraId="1BD4B6CE" w14:textId="77777777" w:rsidR="002B63F9" w:rsidRDefault="00D46530" w:rsidP="00D46530">
      <w:pPr>
        <w:spacing w:after="0" w:line="360" w:lineRule="auto"/>
        <w:ind w:firstLine="567"/>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Щ</w:t>
      </w:r>
      <w:r w:rsidR="002B63F9">
        <w:rPr>
          <w:rFonts w:ascii="Times New Roman" w:hAnsi="Times New Roman" w:cs="Times New Roman"/>
          <w:sz w:val="28"/>
          <w:szCs w:val="28"/>
          <w:lang w:eastAsia="ru-RU"/>
        </w:rPr>
        <w:t>о помічають інші у вашій групі, серед ваших знайомих та близьких</w:t>
      </w:r>
      <w:r w:rsidRPr="00D46530">
        <w:rPr>
          <w:rFonts w:ascii="Times New Roman" w:hAnsi="Times New Roman" w:cs="Times New Roman"/>
          <w:sz w:val="28"/>
          <w:szCs w:val="28"/>
          <w:lang w:eastAsia="ru-RU"/>
        </w:rPr>
        <w:t xml:space="preserve">? </w:t>
      </w:r>
    </w:p>
    <w:p w14:paraId="1BD4B6CF" w14:textId="77777777" w:rsidR="00D46530" w:rsidRDefault="00D46530" w:rsidP="002B63F9">
      <w:pPr>
        <w:spacing w:after="0" w:line="360" w:lineRule="auto"/>
        <w:ind w:firstLine="567"/>
        <w:jc w:val="both"/>
        <w:rPr>
          <w:rFonts w:ascii="Times New Roman" w:hAnsi="Times New Roman" w:cs="Times New Roman"/>
          <w:sz w:val="28"/>
          <w:szCs w:val="28"/>
          <w:lang w:eastAsia="ru-RU"/>
        </w:rPr>
      </w:pPr>
      <w:r w:rsidRPr="00D46530">
        <w:rPr>
          <w:rFonts w:ascii="Times New Roman" w:hAnsi="Times New Roman" w:cs="Times New Roman"/>
          <w:sz w:val="28"/>
          <w:szCs w:val="28"/>
          <w:lang w:eastAsia="ru-RU"/>
        </w:rPr>
        <w:t xml:space="preserve">Одним із ефективних методів стосовно питань про майбутнє є створення нового досвіду. Це дозволяє людям відчути, що вони можуть впливати на свій шлях життя, бачити перспективи та уявляти їх. Це питання можна </w:t>
      </w:r>
      <w:r w:rsidRPr="00D46530">
        <w:rPr>
          <w:rFonts w:ascii="Times New Roman" w:hAnsi="Times New Roman" w:cs="Times New Roman"/>
          <w:sz w:val="28"/>
          <w:szCs w:val="28"/>
          <w:lang w:eastAsia="ru-RU"/>
        </w:rPr>
        <w:lastRenderedPageBreak/>
        <w:t xml:space="preserve">застосувати для руйнування внутрішніх сумнівів у можливості змін, надаючи відчуття та розуміння, що прагнення та омріяні сценарії можуть </w:t>
      </w:r>
      <w:r w:rsidR="002B63F9">
        <w:rPr>
          <w:rFonts w:ascii="Times New Roman" w:hAnsi="Times New Roman" w:cs="Times New Roman"/>
          <w:sz w:val="28"/>
          <w:szCs w:val="28"/>
          <w:lang w:eastAsia="ru-RU"/>
        </w:rPr>
        <w:t>стати реальністю у майбутньому.</w:t>
      </w:r>
    </w:p>
    <w:p w14:paraId="1BD4B6D0" w14:textId="77777777" w:rsidR="009D4BB2" w:rsidRDefault="009D4BB2" w:rsidP="007F33C5">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У контексті психологічної роботи з переселенцями, що намагаються подолати травматичні переживанн</w:t>
      </w:r>
      <w:r>
        <w:rPr>
          <w:rFonts w:ascii="Times New Roman" w:hAnsi="Times New Roman" w:cs="Times New Roman"/>
          <w:sz w:val="28"/>
          <w:szCs w:val="28"/>
          <w:lang w:eastAsia="ru-RU"/>
        </w:rPr>
        <w:t>я, важливо зазначити наступне: я</w:t>
      </w:r>
      <w:r w:rsidRPr="009D4BB2">
        <w:rPr>
          <w:rFonts w:ascii="Times New Roman" w:hAnsi="Times New Roman" w:cs="Times New Roman"/>
          <w:sz w:val="28"/>
          <w:szCs w:val="28"/>
          <w:lang w:eastAsia="ru-RU"/>
        </w:rPr>
        <w:t xml:space="preserve">кщо </w:t>
      </w:r>
      <w:r>
        <w:rPr>
          <w:rFonts w:ascii="Times New Roman" w:hAnsi="Times New Roman" w:cs="Times New Roman"/>
          <w:sz w:val="28"/>
          <w:szCs w:val="28"/>
          <w:lang w:eastAsia="ru-RU"/>
        </w:rPr>
        <w:t xml:space="preserve">хтось з групи </w:t>
      </w:r>
      <w:r w:rsidRPr="009D4BB2">
        <w:rPr>
          <w:rFonts w:ascii="Times New Roman" w:hAnsi="Times New Roman" w:cs="Times New Roman"/>
          <w:sz w:val="28"/>
          <w:szCs w:val="28"/>
          <w:lang w:eastAsia="ru-RU"/>
        </w:rPr>
        <w:t xml:space="preserve">під час групової терапії вирішить </w:t>
      </w:r>
      <w:r>
        <w:rPr>
          <w:rFonts w:ascii="Times New Roman" w:hAnsi="Times New Roman" w:cs="Times New Roman"/>
          <w:sz w:val="28"/>
          <w:szCs w:val="28"/>
          <w:lang w:eastAsia="ru-RU"/>
        </w:rPr>
        <w:t>розповісти про свій досвід виживання у важких умовах</w:t>
      </w:r>
      <w:r w:rsidRPr="009D4BB2">
        <w:rPr>
          <w:rFonts w:ascii="Times New Roman" w:hAnsi="Times New Roman" w:cs="Times New Roman"/>
          <w:sz w:val="28"/>
          <w:szCs w:val="28"/>
          <w:lang w:eastAsia="ru-RU"/>
        </w:rPr>
        <w:t xml:space="preserve"> та адаптації</w:t>
      </w:r>
      <w:r>
        <w:rPr>
          <w:rFonts w:ascii="Times New Roman" w:hAnsi="Times New Roman" w:cs="Times New Roman"/>
          <w:sz w:val="28"/>
          <w:szCs w:val="28"/>
          <w:lang w:eastAsia="ru-RU"/>
        </w:rPr>
        <w:t xml:space="preserve"> до нових умов життєдіяльності</w:t>
      </w:r>
      <w:r w:rsidRPr="009D4BB2">
        <w:rPr>
          <w:rFonts w:ascii="Times New Roman" w:hAnsi="Times New Roman" w:cs="Times New Roman"/>
          <w:sz w:val="28"/>
          <w:szCs w:val="28"/>
          <w:lang w:eastAsia="ru-RU"/>
        </w:rPr>
        <w:t>, це важливо підтримати. Обговорення має бути спрямоване на відображення актуальних викликів, визначення</w:t>
      </w:r>
      <w:r>
        <w:rPr>
          <w:rFonts w:ascii="Times New Roman" w:hAnsi="Times New Roman" w:cs="Times New Roman"/>
          <w:sz w:val="28"/>
          <w:szCs w:val="28"/>
          <w:lang w:eastAsia="ru-RU"/>
        </w:rPr>
        <w:t xml:space="preserve"> життєвих і професійних цілей, с</w:t>
      </w:r>
      <w:r w:rsidRPr="009D4BB2">
        <w:rPr>
          <w:rFonts w:ascii="Times New Roman" w:hAnsi="Times New Roman" w:cs="Times New Roman"/>
          <w:sz w:val="28"/>
          <w:szCs w:val="28"/>
          <w:lang w:eastAsia="ru-RU"/>
        </w:rPr>
        <w:t>пираючись на внутрішні ресурси та потенціал кожного учасника. Такий підхід допомагає підсилити віру у майбутнє та надію на позитивні зміни. Хоча глобальні зміни в зовнішньому середовищі можуть здаватис</w:t>
      </w:r>
      <w:r>
        <w:rPr>
          <w:rFonts w:ascii="Times New Roman" w:hAnsi="Times New Roman" w:cs="Times New Roman"/>
          <w:sz w:val="28"/>
          <w:szCs w:val="28"/>
          <w:lang w:eastAsia="ru-RU"/>
        </w:rPr>
        <w:t xml:space="preserve">я віддаленими та неможливими у </w:t>
      </w:r>
      <w:proofErr w:type="spellStart"/>
      <w:r>
        <w:rPr>
          <w:rFonts w:ascii="Times New Roman" w:hAnsi="Times New Roman" w:cs="Times New Roman"/>
          <w:sz w:val="28"/>
          <w:szCs w:val="28"/>
          <w:lang w:eastAsia="ru-RU"/>
        </w:rPr>
        <w:t>на</w:t>
      </w:r>
      <w:r w:rsidRPr="009D4BB2">
        <w:rPr>
          <w:rFonts w:ascii="Times New Roman" w:hAnsi="Times New Roman" w:cs="Times New Roman"/>
          <w:sz w:val="28"/>
          <w:szCs w:val="28"/>
          <w:lang w:eastAsia="ru-RU"/>
        </w:rPr>
        <w:t>ближчий</w:t>
      </w:r>
      <w:proofErr w:type="spellEnd"/>
      <w:r w:rsidRPr="009D4BB2">
        <w:rPr>
          <w:rFonts w:ascii="Times New Roman" w:hAnsi="Times New Roman" w:cs="Times New Roman"/>
          <w:sz w:val="28"/>
          <w:szCs w:val="28"/>
          <w:lang w:eastAsia="ru-RU"/>
        </w:rPr>
        <w:t xml:space="preserve"> час, ключем є знаходження шляхів до особистісного росту та самовдосконалення.</w:t>
      </w:r>
    </w:p>
    <w:p w14:paraId="1BD4B6D1" w14:textId="77777777" w:rsidR="007F33C5" w:rsidRPr="002F78A1" w:rsidRDefault="009D4BB2" w:rsidP="007F33C5">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 xml:space="preserve">Інструментом для підтримки групи переселенців на даному етапі є метод </w:t>
      </w:r>
      <w:r w:rsidR="008D3D9A">
        <w:rPr>
          <w:rFonts w:ascii="Times New Roman" w:hAnsi="Times New Roman" w:cs="Times New Roman"/>
          <w:sz w:val="28"/>
          <w:szCs w:val="28"/>
          <w:lang w:eastAsia="ru-RU"/>
        </w:rPr>
        <w:t>«</w:t>
      </w:r>
      <w:r w:rsidRPr="009D4BB2">
        <w:rPr>
          <w:rFonts w:ascii="Times New Roman" w:hAnsi="Times New Roman" w:cs="Times New Roman"/>
          <w:sz w:val="28"/>
          <w:szCs w:val="28"/>
          <w:lang w:eastAsia="ru-RU"/>
        </w:rPr>
        <w:t>Дерево життя</w:t>
      </w:r>
      <w:r w:rsidR="008D3D9A">
        <w:rPr>
          <w:rFonts w:ascii="Times New Roman" w:hAnsi="Times New Roman" w:cs="Times New Roman"/>
          <w:sz w:val="28"/>
          <w:szCs w:val="28"/>
          <w:lang w:eastAsia="ru-RU"/>
        </w:rPr>
        <w:t>»</w:t>
      </w:r>
      <w:r w:rsidRPr="009D4BB2">
        <w:rPr>
          <w:rFonts w:ascii="Times New Roman" w:hAnsi="Times New Roman" w:cs="Times New Roman"/>
          <w:sz w:val="28"/>
          <w:szCs w:val="28"/>
          <w:lang w:eastAsia="ru-RU"/>
        </w:rPr>
        <w:t xml:space="preserve">. Цей метод ініційовано для допомоги особам, які стикалися з </w:t>
      </w:r>
      <w:proofErr w:type="spellStart"/>
      <w:r w:rsidRPr="009D4BB2">
        <w:rPr>
          <w:rFonts w:ascii="Times New Roman" w:hAnsi="Times New Roman" w:cs="Times New Roman"/>
          <w:sz w:val="28"/>
          <w:szCs w:val="28"/>
          <w:lang w:eastAsia="ru-RU"/>
        </w:rPr>
        <w:t>травмуючими</w:t>
      </w:r>
      <w:proofErr w:type="spellEnd"/>
      <w:r w:rsidRPr="009D4BB2">
        <w:rPr>
          <w:rFonts w:ascii="Times New Roman" w:hAnsi="Times New Roman" w:cs="Times New Roman"/>
          <w:sz w:val="28"/>
          <w:szCs w:val="28"/>
          <w:lang w:eastAsia="ru-RU"/>
        </w:rPr>
        <w:t xml:space="preserve"> подіями, особливо в умова</w:t>
      </w:r>
      <w:r>
        <w:rPr>
          <w:rFonts w:ascii="Times New Roman" w:hAnsi="Times New Roman" w:cs="Times New Roman"/>
          <w:sz w:val="28"/>
          <w:szCs w:val="28"/>
          <w:lang w:eastAsia="ru-RU"/>
        </w:rPr>
        <w:t xml:space="preserve">х переселення. Основа методики – </w:t>
      </w:r>
      <w:proofErr w:type="spellStart"/>
      <w:r>
        <w:rPr>
          <w:rFonts w:ascii="Times New Roman" w:hAnsi="Times New Roman" w:cs="Times New Roman"/>
          <w:sz w:val="28"/>
          <w:szCs w:val="28"/>
          <w:lang w:eastAsia="ru-RU"/>
        </w:rPr>
        <w:t>наративний</w:t>
      </w:r>
      <w:proofErr w:type="spellEnd"/>
      <w:r>
        <w:rPr>
          <w:rFonts w:ascii="Times New Roman" w:hAnsi="Times New Roman" w:cs="Times New Roman"/>
          <w:sz w:val="28"/>
          <w:szCs w:val="28"/>
          <w:lang w:eastAsia="ru-RU"/>
        </w:rPr>
        <w:t xml:space="preserve"> підхід</w:t>
      </w:r>
      <w:r w:rsidR="00460834">
        <w:rPr>
          <w:rFonts w:ascii="Times New Roman" w:hAnsi="Times New Roman" w:cs="Times New Roman"/>
          <w:sz w:val="28"/>
          <w:szCs w:val="28"/>
          <w:lang w:eastAsia="ru-RU"/>
        </w:rPr>
        <w:t xml:space="preserve"> [</w:t>
      </w:r>
      <w:r w:rsidR="00460834">
        <w:rPr>
          <w:rFonts w:ascii="Times New Roman" w:hAnsi="Times New Roman" w:cs="Times New Roman"/>
          <w:sz w:val="28"/>
          <w:szCs w:val="28"/>
          <w:lang w:eastAsia="ru-RU"/>
        </w:rPr>
        <w:fldChar w:fldCharType="begin"/>
      </w:r>
      <w:r w:rsidR="00460834">
        <w:rPr>
          <w:rFonts w:ascii="Times New Roman" w:hAnsi="Times New Roman" w:cs="Times New Roman"/>
          <w:sz w:val="28"/>
          <w:szCs w:val="28"/>
          <w:lang w:eastAsia="ru-RU"/>
        </w:rPr>
        <w:instrText xml:space="preserve"> REF _Ref147881743 \r \h </w:instrText>
      </w:r>
      <w:r w:rsidR="00460834">
        <w:rPr>
          <w:rFonts w:ascii="Times New Roman" w:hAnsi="Times New Roman" w:cs="Times New Roman"/>
          <w:sz w:val="28"/>
          <w:szCs w:val="28"/>
          <w:lang w:eastAsia="ru-RU"/>
        </w:rPr>
      </w:r>
      <w:r w:rsidR="00460834">
        <w:rPr>
          <w:rFonts w:ascii="Times New Roman" w:hAnsi="Times New Roman" w:cs="Times New Roman"/>
          <w:sz w:val="28"/>
          <w:szCs w:val="28"/>
          <w:lang w:eastAsia="ru-RU"/>
        </w:rPr>
        <w:fldChar w:fldCharType="separate"/>
      </w:r>
      <w:r w:rsidR="00460834">
        <w:rPr>
          <w:rFonts w:ascii="Times New Roman" w:hAnsi="Times New Roman" w:cs="Times New Roman"/>
          <w:sz w:val="28"/>
          <w:szCs w:val="28"/>
          <w:lang w:eastAsia="ru-RU"/>
        </w:rPr>
        <w:t>34</w:t>
      </w:r>
      <w:r w:rsidR="00460834">
        <w:rPr>
          <w:rFonts w:ascii="Times New Roman" w:hAnsi="Times New Roman" w:cs="Times New Roman"/>
          <w:sz w:val="28"/>
          <w:szCs w:val="28"/>
          <w:lang w:eastAsia="ru-RU"/>
        </w:rPr>
        <w:fldChar w:fldCharType="end"/>
      </w:r>
      <w:r w:rsidR="007F33C5" w:rsidRPr="00907D41">
        <w:rPr>
          <w:rFonts w:ascii="Times New Roman" w:hAnsi="Times New Roman" w:cs="Times New Roman"/>
          <w:sz w:val="28"/>
          <w:szCs w:val="28"/>
          <w:lang w:eastAsia="ru-RU"/>
        </w:rPr>
        <w:t>]:</w:t>
      </w:r>
    </w:p>
    <w:p w14:paraId="1BD4B6D2" w14:textId="77777777" w:rsidR="00290604" w:rsidRPr="002678BA" w:rsidRDefault="008D3D9A" w:rsidP="00290604">
      <w:pPr>
        <w:spacing w:after="0" w:line="360" w:lineRule="auto"/>
        <w:ind w:firstLine="567"/>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t>«</w:t>
      </w:r>
      <w:r w:rsidR="00290604" w:rsidRPr="002678BA">
        <w:rPr>
          <w:rFonts w:ascii="Times New Roman" w:hAnsi="Times New Roman" w:cs="Times New Roman"/>
          <w:i/>
          <w:sz w:val="28"/>
          <w:szCs w:val="28"/>
          <w:lang w:eastAsia="ru-RU"/>
        </w:rPr>
        <w:t>Дерево життя</w:t>
      </w:r>
      <w:r>
        <w:rPr>
          <w:rFonts w:ascii="Times New Roman" w:hAnsi="Times New Roman" w:cs="Times New Roman"/>
          <w:i/>
          <w:sz w:val="28"/>
          <w:szCs w:val="28"/>
          <w:lang w:eastAsia="ru-RU"/>
        </w:rPr>
        <w:t>»</w:t>
      </w:r>
    </w:p>
    <w:p w14:paraId="1BD4B6D3" w14:textId="77777777" w:rsidR="009D4BB2" w:rsidRPr="009D4BB2" w:rsidRDefault="009D4BB2" w:rsidP="009D4BB2">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 xml:space="preserve">1. </w:t>
      </w:r>
      <w:r w:rsidRPr="000605C1">
        <w:rPr>
          <w:rFonts w:ascii="Times New Roman" w:hAnsi="Times New Roman" w:cs="Times New Roman"/>
          <w:i/>
          <w:sz w:val="28"/>
          <w:szCs w:val="28"/>
          <w:lang w:eastAsia="ru-RU"/>
        </w:rPr>
        <w:t>Перший етап:</w:t>
      </w:r>
      <w:r w:rsidR="000605C1">
        <w:rPr>
          <w:rFonts w:ascii="Times New Roman" w:hAnsi="Times New Roman" w:cs="Times New Roman"/>
          <w:sz w:val="28"/>
          <w:szCs w:val="28"/>
          <w:lang w:eastAsia="ru-RU"/>
        </w:rPr>
        <w:t xml:space="preserve"> п</w:t>
      </w:r>
      <w:r w:rsidRPr="009D4BB2">
        <w:rPr>
          <w:rFonts w:ascii="Times New Roman" w:hAnsi="Times New Roman" w:cs="Times New Roman"/>
          <w:sz w:val="28"/>
          <w:szCs w:val="28"/>
          <w:lang w:eastAsia="ru-RU"/>
        </w:rPr>
        <w:t xml:space="preserve">ропонуємо переселенцям намалювати своє </w:t>
      </w:r>
      <w:r w:rsidR="008D3D9A">
        <w:rPr>
          <w:rFonts w:ascii="Times New Roman" w:hAnsi="Times New Roman" w:cs="Times New Roman"/>
          <w:sz w:val="28"/>
          <w:szCs w:val="28"/>
          <w:lang w:eastAsia="ru-RU"/>
        </w:rPr>
        <w:t>«</w:t>
      </w:r>
      <w:r w:rsidRPr="009D4BB2">
        <w:rPr>
          <w:rFonts w:ascii="Times New Roman" w:hAnsi="Times New Roman" w:cs="Times New Roman"/>
          <w:sz w:val="28"/>
          <w:szCs w:val="28"/>
          <w:lang w:eastAsia="ru-RU"/>
        </w:rPr>
        <w:t>Дерево життя</w:t>
      </w:r>
      <w:r w:rsidR="008D3D9A">
        <w:rPr>
          <w:rFonts w:ascii="Times New Roman" w:hAnsi="Times New Roman" w:cs="Times New Roman"/>
          <w:sz w:val="28"/>
          <w:szCs w:val="28"/>
          <w:lang w:eastAsia="ru-RU"/>
        </w:rPr>
        <w:t>»</w:t>
      </w:r>
      <w:r w:rsidRPr="009D4BB2">
        <w:rPr>
          <w:rFonts w:ascii="Times New Roman" w:hAnsi="Times New Roman" w:cs="Times New Roman"/>
          <w:sz w:val="28"/>
          <w:szCs w:val="28"/>
          <w:lang w:eastAsia="ru-RU"/>
        </w:rPr>
        <w:t>. Кожен елемент дерева відображ</w:t>
      </w:r>
      <w:r>
        <w:rPr>
          <w:rFonts w:ascii="Times New Roman" w:hAnsi="Times New Roman" w:cs="Times New Roman"/>
          <w:sz w:val="28"/>
          <w:szCs w:val="28"/>
          <w:lang w:eastAsia="ru-RU"/>
        </w:rPr>
        <w:t>ає певний аспект їхнього життя:</w:t>
      </w:r>
    </w:p>
    <w:p w14:paraId="1BD4B6D4" w14:textId="77777777" w:rsidR="009D4BB2" w:rsidRPr="009D4BB2" w:rsidRDefault="009D4BB2" w:rsidP="009D4BB2">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Коріння відображає коріння особи: рідне місто, історія сім</w:t>
      </w:r>
      <w:r w:rsidR="004E210D">
        <w:rPr>
          <w:rFonts w:ascii="Times New Roman" w:hAnsi="Times New Roman" w:cs="Times New Roman"/>
          <w:sz w:val="28"/>
          <w:szCs w:val="28"/>
          <w:lang w:eastAsia="ru-RU"/>
        </w:rPr>
        <w:t>’</w:t>
      </w:r>
      <w:r w:rsidRPr="009D4BB2">
        <w:rPr>
          <w:rFonts w:ascii="Times New Roman" w:hAnsi="Times New Roman" w:cs="Times New Roman"/>
          <w:sz w:val="28"/>
          <w:szCs w:val="28"/>
          <w:lang w:eastAsia="ru-RU"/>
        </w:rPr>
        <w:t>ї, значущий досвід, впливові культурні впливи.</w:t>
      </w:r>
    </w:p>
    <w:p w14:paraId="1BD4B6D5" w14:textId="77777777" w:rsidR="009D4BB2" w:rsidRPr="009D4BB2" w:rsidRDefault="009D4BB2" w:rsidP="009D4BB2">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Поверхня землі символізує їх поточне життя, як вони адаптуються у новому місці.</w:t>
      </w:r>
    </w:p>
    <w:p w14:paraId="1BD4B6D6" w14:textId="77777777" w:rsidR="009D4BB2" w:rsidRPr="009D4BB2" w:rsidRDefault="009D4BB2" w:rsidP="009D4BB2">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Стовбур показує їх основні компетенції та навички.</w:t>
      </w:r>
    </w:p>
    <w:p w14:paraId="1BD4B6D7" w14:textId="77777777" w:rsidR="009D4BB2" w:rsidRPr="009D4BB2" w:rsidRDefault="009D4BB2" w:rsidP="009D4BB2">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 xml:space="preserve">Гілки </w:t>
      </w:r>
      <w:r w:rsidR="000605C1">
        <w:rPr>
          <w:rFonts w:ascii="Times New Roman" w:hAnsi="Times New Roman" w:cs="Times New Roman"/>
          <w:sz w:val="28"/>
          <w:szCs w:val="28"/>
          <w:lang w:eastAsia="ru-RU"/>
        </w:rPr>
        <w:t xml:space="preserve">представляють мрії та можливості </w:t>
      </w:r>
      <w:r w:rsidRPr="009D4BB2">
        <w:rPr>
          <w:rFonts w:ascii="Times New Roman" w:hAnsi="Times New Roman" w:cs="Times New Roman"/>
          <w:sz w:val="28"/>
          <w:szCs w:val="28"/>
          <w:lang w:eastAsia="ru-RU"/>
        </w:rPr>
        <w:t>на майбутнє.</w:t>
      </w:r>
    </w:p>
    <w:p w14:paraId="1BD4B6D8" w14:textId="77777777" w:rsidR="009D4BB2" w:rsidRPr="009D4BB2" w:rsidRDefault="009D4BB2" w:rsidP="009D4BB2">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Листя символ</w:t>
      </w:r>
      <w:r w:rsidR="000605C1">
        <w:rPr>
          <w:rFonts w:ascii="Times New Roman" w:hAnsi="Times New Roman" w:cs="Times New Roman"/>
          <w:sz w:val="28"/>
          <w:szCs w:val="28"/>
          <w:lang w:eastAsia="ru-RU"/>
        </w:rPr>
        <w:t>ізує людей, які підтримують їх –</w:t>
      </w:r>
      <w:r w:rsidRPr="009D4BB2">
        <w:rPr>
          <w:rFonts w:ascii="Times New Roman" w:hAnsi="Times New Roman" w:cs="Times New Roman"/>
          <w:sz w:val="28"/>
          <w:szCs w:val="28"/>
          <w:lang w:eastAsia="ru-RU"/>
        </w:rPr>
        <w:t xml:space="preserve"> сім</w:t>
      </w:r>
      <w:r w:rsidR="004E210D">
        <w:rPr>
          <w:rFonts w:ascii="Times New Roman" w:hAnsi="Times New Roman" w:cs="Times New Roman"/>
          <w:sz w:val="28"/>
          <w:szCs w:val="28"/>
          <w:lang w:eastAsia="ru-RU"/>
        </w:rPr>
        <w:t>’</w:t>
      </w:r>
      <w:r w:rsidRPr="009D4BB2">
        <w:rPr>
          <w:rFonts w:ascii="Times New Roman" w:hAnsi="Times New Roman" w:cs="Times New Roman"/>
          <w:sz w:val="28"/>
          <w:szCs w:val="28"/>
          <w:lang w:eastAsia="ru-RU"/>
        </w:rPr>
        <w:t>ю, нових друзів, спільноту переселенців</w:t>
      </w:r>
      <w:r w:rsidR="000605C1">
        <w:rPr>
          <w:rFonts w:ascii="Times New Roman" w:hAnsi="Times New Roman" w:cs="Times New Roman"/>
          <w:sz w:val="28"/>
          <w:szCs w:val="28"/>
          <w:lang w:eastAsia="ru-RU"/>
        </w:rPr>
        <w:t>, волонтерів та психологів</w:t>
      </w:r>
      <w:r w:rsidRPr="009D4BB2">
        <w:rPr>
          <w:rFonts w:ascii="Times New Roman" w:hAnsi="Times New Roman" w:cs="Times New Roman"/>
          <w:sz w:val="28"/>
          <w:szCs w:val="28"/>
          <w:lang w:eastAsia="ru-RU"/>
        </w:rPr>
        <w:t xml:space="preserve"> тощо.</w:t>
      </w:r>
    </w:p>
    <w:p w14:paraId="1BD4B6D9" w14:textId="77777777" w:rsidR="009D4BB2" w:rsidRPr="009D4BB2" w:rsidRDefault="009D4BB2" w:rsidP="009D4BB2">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lastRenderedPageBreak/>
        <w:t>Фрукти відображають плоди їх зусиль: надбання, допомога, підтримка, яку вони отримали від інших або надали комусь.</w:t>
      </w:r>
    </w:p>
    <w:p w14:paraId="1BD4B6DA" w14:textId="77777777" w:rsidR="009D4BB2" w:rsidRPr="009D4BB2" w:rsidRDefault="009D4BB2" w:rsidP="000605C1">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 xml:space="preserve">2. </w:t>
      </w:r>
      <w:r w:rsidRPr="000605C1">
        <w:rPr>
          <w:rFonts w:ascii="Times New Roman" w:hAnsi="Times New Roman" w:cs="Times New Roman"/>
          <w:i/>
          <w:sz w:val="28"/>
          <w:szCs w:val="28"/>
          <w:lang w:eastAsia="ru-RU"/>
        </w:rPr>
        <w:t>Другий етап:</w:t>
      </w:r>
      <w:r w:rsidR="000605C1">
        <w:rPr>
          <w:rFonts w:ascii="Times New Roman" w:hAnsi="Times New Roman" w:cs="Times New Roman"/>
          <w:sz w:val="28"/>
          <w:szCs w:val="28"/>
          <w:lang w:eastAsia="ru-RU"/>
        </w:rPr>
        <w:t xml:space="preserve"> обговорення з досліджуваними</w:t>
      </w:r>
      <w:r w:rsidRPr="009D4BB2">
        <w:rPr>
          <w:rFonts w:ascii="Times New Roman" w:hAnsi="Times New Roman" w:cs="Times New Roman"/>
          <w:sz w:val="28"/>
          <w:szCs w:val="28"/>
          <w:lang w:eastAsia="ru-RU"/>
        </w:rPr>
        <w:t xml:space="preserve"> особливостей їхніх </w:t>
      </w:r>
      <w:r w:rsidR="008D3D9A">
        <w:rPr>
          <w:rFonts w:ascii="Times New Roman" w:hAnsi="Times New Roman" w:cs="Times New Roman"/>
          <w:sz w:val="28"/>
          <w:szCs w:val="28"/>
          <w:lang w:eastAsia="ru-RU"/>
        </w:rPr>
        <w:t>«</w:t>
      </w:r>
      <w:r w:rsidRPr="009D4BB2">
        <w:rPr>
          <w:rFonts w:ascii="Times New Roman" w:hAnsi="Times New Roman" w:cs="Times New Roman"/>
          <w:sz w:val="28"/>
          <w:szCs w:val="28"/>
          <w:lang w:eastAsia="ru-RU"/>
        </w:rPr>
        <w:t>дерев</w:t>
      </w:r>
      <w:r w:rsidR="008D3D9A">
        <w:rPr>
          <w:rFonts w:ascii="Times New Roman" w:hAnsi="Times New Roman" w:cs="Times New Roman"/>
          <w:sz w:val="28"/>
          <w:szCs w:val="28"/>
          <w:lang w:eastAsia="ru-RU"/>
        </w:rPr>
        <w:t>»</w:t>
      </w:r>
      <w:r w:rsidRPr="009D4BB2">
        <w:rPr>
          <w:rFonts w:ascii="Times New Roman" w:hAnsi="Times New Roman" w:cs="Times New Roman"/>
          <w:sz w:val="28"/>
          <w:szCs w:val="28"/>
          <w:lang w:eastAsia="ru-RU"/>
        </w:rPr>
        <w:t xml:space="preserve">: їхні сильні сторони, роль у спільноті, та наскільки інші </w:t>
      </w:r>
      <w:r w:rsidR="000605C1">
        <w:rPr>
          <w:rFonts w:ascii="Times New Roman" w:hAnsi="Times New Roman" w:cs="Times New Roman"/>
          <w:sz w:val="28"/>
          <w:szCs w:val="28"/>
          <w:lang w:eastAsia="ru-RU"/>
        </w:rPr>
        <w:t>учасники групи можуть покладатися на їх досвід.</w:t>
      </w:r>
    </w:p>
    <w:p w14:paraId="1BD4B6DB" w14:textId="77777777" w:rsidR="000605C1" w:rsidRDefault="009D4BB2" w:rsidP="00AB1C48">
      <w:pPr>
        <w:spacing w:after="0" w:line="360" w:lineRule="auto"/>
        <w:ind w:firstLine="567"/>
        <w:jc w:val="both"/>
        <w:rPr>
          <w:rFonts w:ascii="Times New Roman" w:hAnsi="Times New Roman" w:cs="Times New Roman"/>
          <w:sz w:val="28"/>
          <w:szCs w:val="28"/>
          <w:lang w:eastAsia="ru-RU"/>
        </w:rPr>
      </w:pPr>
      <w:r w:rsidRPr="009D4BB2">
        <w:rPr>
          <w:rFonts w:ascii="Times New Roman" w:hAnsi="Times New Roman" w:cs="Times New Roman"/>
          <w:sz w:val="28"/>
          <w:szCs w:val="28"/>
          <w:lang w:eastAsia="ru-RU"/>
        </w:rPr>
        <w:t xml:space="preserve">3. </w:t>
      </w:r>
      <w:r w:rsidRPr="000605C1">
        <w:rPr>
          <w:rFonts w:ascii="Times New Roman" w:hAnsi="Times New Roman" w:cs="Times New Roman"/>
          <w:i/>
          <w:sz w:val="28"/>
          <w:szCs w:val="28"/>
          <w:lang w:eastAsia="ru-RU"/>
        </w:rPr>
        <w:t>Третій етап:</w:t>
      </w:r>
      <w:r w:rsidR="000605C1">
        <w:rPr>
          <w:rFonts w:ascii="Times New Roman" w:hAnsi="Times New Roman" w:cs="Times New Roman"/>
          <w:sz w:val="28"/>
          <w:szCs w:val="28"/>
          <w:lang w:eastAsia="ru-RU"/>
        </w:rPr>
        <w:t xml:space="preserve"> р</w:t>
      </w:r>
      <w:r w:rsidRPr="009D4BB2">
        <w:rPr>
          <w:rFonts w:ascii="Times New Roman" w:hAnsi="Times New Roman" w:cs="Times New Roman"/>
          <w:sz w:val="28"/>
          <w:szCs w:val="28"/>
          <w:lang w:eastAsia="ru-RU"/>
        </w:rPr>
        <w:t>озмова про потенційні виклики та небезпеки, які можуть виникнути під час адаптації в новому місці. Це включає ризики у їхній професійній сфері, можливі труднощ</w:t>
      </w:r>
      <w:r w:rsidR="000605C1">
        <w:rPr>
          <w:rFonts w:ascii="Times New Roman" w:hAnsi="Times New Roman" w:cs="Times New Roman"/>
          <w:sz w:val="28"/>
          <w:szCs w:val="28"/>
          <w:lang w:eastAsia="ru-RU"/>
        </w:rPr>
        <w:t xml:space="preserve">і адаптації та їхній вплив на </w:t>
      </w:r>
      <w:r w:rsidRPr="009D4BB2">
        <w:rPr>
          <w:rFonts w:ascii="Times New Roman" w:hAnsi="Times New Roman" w:cs="Times New Roman"/>
          <w:sz w:val="28"/>
          <w:szCs w:val="28"/>
          <w:lang w:eastAsia="ru-RU"/>
        </w:rPr>
        <w:t>фізичний та психічний стан. Заключн</w:t>
      </w:r>
      <w:r w:rsidR="000605C1">
        <w:rPr>
          <w:rFonts w:ascii="Times New Roman" w:hAnsi="Times New Roman" w:cs="Times New Roman"/>
          <w:sz w:val="28"/>
          <w:szCs w:val="28"/>
          <w:lang w:eastAsia="ru-RU"/>
        </w:rPr>
        <w:t>ий акцент зосереджений на пошуках</w:t>
      </w:r>
      <w:r w:rsidRPr="009D4BB2">
        <w:rPr>
          <w:rFonts w:ascii="Times New Roman" w:hAnsi="Times New Roman" w:cs="Times New Roman"/>
          <w:sz w:val="28"/>
          <w:szCs w:val="28"/>
          <w:lang w:eastAsia="ru-RU"/>
        </w:rPr>
        <w:t xml:space="preserve"> способів подолання цих викликів.</w:t>
      </w:r>
    </w:p>
    <w:p w14:paraId="1BD4B6DC" w14:textId="77777777" w:rsidR="000605C1" w:rsidRPr="000605C1" w:rsidRDefault="000605C1" w:rsidP="000605C1">
      <w:pPr>
        <w:spacing w:after="0" w:line="360" w:lineRule="auto"/>
        <w:ind w:firstLine="567"/>
        <w:jc w:val="both"/>
        <w:rPr>
          <w:rFonts w:ascii="Times New Roman" w:hAnsi="Times New Roman" w:cs="Times New Roman"/>
          <w:sz w:val="28"/>
          <w:szCs w:val="28"/>
          <w:lang w:eastAsia="ru-RU"/>
        </w:rPr>
      </w:pPr>
      <w:r w:rsidRPr="000605C1">
        <w:rPr>
          <w:rFonts w:ascii="Times New Roman" w:hAnsi="Times New Roman" w:cs="Times New Roman"/>
          <w:sz w:val="28"/>
          <w:szCs w:val="28"/>
          <w:lang w:eastAsia="ru-RU"/>
        </w:rPr>
        <w:t xml:space="preserve">Основна </w:t>
      </w:r>
      <w:r w:rsidR="00AB1C48">
        <w:rPr>
          <w:rFonts w:ascii="Times New Roman" w:hAnsi="Times New Roman" w:cs="Times New Roman"/>
          <w:sz w:val="28"/>
          <w:szCs w:val="28"/>
          <w:lang w:eastAsia="ru-RU"/>
        </w:rPr>
        <w:t>мета –</w:t>
      </w:r>
      <w:r w:rsidRPr="000605C1">
        <w:rPr>
          <w:rFonts w:ascii="Times New Roman" w:hAnsi="Times New Roman" w:cs="Times New Roman"/>
          <w:sz w:val="28"/>
          <w:szCs w:val="28"/>
          <w:lang w:eastAsia="ru-RU"/>
        </w:rPr>
        <w:t xml:space="preserve"> заохотити кожного розповісти про свої здобутки та перешкоди, які вони подолали, не фокусуючись на травмах, а акцентуючи на позитивному життєвому досвіді. Після цього слід обговорити, чи можна застосувати здобутий досвід для вирішення сучасних проблем та спрямувати його на створення кращого майбутнього.</w:t>
      </w:r>
    </w:p>
    <w:p w14:paraId="1BD4B6DD" w14:textId="77777777" w:rsidR="000605C1" w:rsidRPr="000605C1" w:rsidRDefault="000605C1" w:rsidP="00747AF3">
      <w:pPr>
        <w:numPr>
          <w:ilvl w:val="0"/>
          <w:numId w:val="16"/>
        </w:numPr>
        <w:spacing w:after="0" w:line="360" w:lineRule="auto"/>
        <w:jc w:val="both"/>
        <w:rPr>
          <w:rFonts w:ascii="Times New Roman" w:hAnsi="Times New Roman" w:cs="Times New Roman"/>
          <w:sz w:val="28"/>
          <w:szCs w:val="28"/>
          <w:lang w:eastAsia="ru-RU"/>
        </w:rPr>
      </w:pPr>
      <w:r w:rsidRPr="000605C1">
        <w:rPr>
          <w:rFonts w:ascii="Times New Roman" w:hAnsi="Times New Roman" w:cs="Times New Roman"/>
          <w:i/>
          <w:sz w:val="28"/>
          <w:szCs w:val="28"/>
          <w:lang w:eastAsia="ru-RU"/>
        </w:rPr>
        <w:t>Четвертий етап</w:t>
      </w:r>
      <w:r w:rsidRPr="000605C1">
        <w:rPr>
          <w:rFonts w:ascii="Times New Roman" w:hAnsi="Times New Roman" w:cs="Times New Roman"/>
          <w:sz w:val="28"/>
          <w:szCs w:val="28"/>
          <w:lang w:eastAsia="ru-RU"/>
        </w:rPr>
        <w:t xml:space="preserve">: кожен учасник отримує сертифікат, який відображає його навички, мрії та визнає його вплив на оточуючих. На цьому етапі важливо підкреслити значущість кожного у групі, акцентуючи на їх колективній силі та </w:t>
      </w:r>
      <w:r>
        <w:rPr>
          <w:rFonts w:ascii="Times New Roman" w:hAnsi="Times New Roman" w:cs="Times New Roman"/>
          <w:sz w:val="28"/>
          <w:szCs w:val="28"/>
          <w:lang w:eastAsia="ru-RU"/>
        </w:rPr>
        <w:t xml:space="preserve">важливості досвіду кожного у </w:t>
      </w:r>
      <w:r w:rsidRPr="000605C1">
        <w:rPr>
          <w:rFonts w:ascii="Times New Roman" w:hAnsi="Times New Roman" w:cs="Times New Roman"/>
          <w:sz w:val="28"/>
          <w:szCs w:val="28"/>
          <w:lang w:eastAsia="ru-RU"/>
        </w:rPr>
        <w:t>взаєм</w:t>
      </w:r>
      <w:r>
        <w:rPr>
          <w:rFonts w:ascii="Times New Roman" w:hAnsi="Times New Roman" w:cs="Times New Roman"/>
          <w:sz w:val="28"/>
          <w:szCs w:val="28"/>
          <w:lang w:eastAsia="ru-RU"/>
        </w:rPr>
        <w:t xml:space="preserve">одопомозі під час процесу реабілітації </w:t>
      </w:r>
      <w:r w:rsidRPr="000605C1">
        <w:rPr>
          <w:rFonts w:ascii="Times New Roman" w:hAnsi="Times New Roman" w:cs="Times New Roman"/>
          <w:sz w:val="28"/>
          <w:szCs w:val="28"/>
          <w:lang w:eastAsia="ru-RU"/>
        </w:rPr>
        <w:t>.</w:t>
      </w:r>
    </w:p>
    <w:p w14:paraId="1BD4B6DE" w14:textId="77777777" w:rsidR="000605C1" w:rsidRDefault="000605C1" w:rsidP="000605C1">
      <w:pPr>
        <w:spacing w:after="0" w:line="360" w:lineRule="auto"/>
        <w:ind w:firstLine="567"/>
        <w:jc w:val="both"/>
        <w:rPr>
          <w:rFonts w:ascii="Times New Roman" w:hAnsi="Times New Roman" w:cs="Times New Roman"/>
          <w:sz w:val="28"/>
          <w:szCs w:val="28"/>
          <w:lang w:eastAsia="ru-RU"/>
        </w:rPr>
      </w:pPr>
      <w:r w:rsidRPr="000605C1">
        <w:rPr>
          <w:rFonts w:ascii="Times New Roman" w:hAnsi="Times New Roman" w:cs="Times New Roman"/>
          <w:sz w:val="28"/>
          <w:szCs w:val="28"/>
          <w:lang w:eastAsia="ru-RU"/>
        </w:rPr>
        <w:t>Варт</w:t>
      </w:r>
      <w:r>
        <w:rPr>
          <w:rFonts w:ascii="Times New Roman" w:hAnsi="Times New Roman" w:cs="Times New Roman"/>
          <w:sz w:val="28"/>
          <w:szCs w:val="28"/>
          <w:lang w:eastAsia="ru-RU"/>
        </w:rPr>
        <w:t>о наголосити на тому, що група –</w:t>
      </w:r>
      <w:r w:rsidRPr="000605C1">
        <w:rPr>
          <w:rFonts w:ascii="Times New Roman" w:hAnsi="Times New Roman" w:cs="Times New Roman"/>
          <w:sz w:val="28"/>
          <w:szCs w:val="28"/>
          <w:lang w:eastAsia="ru-RU"/>
        </w:rPr>
        <w:t xml:space="preserve"> це команда однодумців, готова об</w:t>
      </w:r>
      <w:r w:rsidR="004E210D">
        <w:rPr>
          <w:rFonts w:ascii="Times New Roman" w:hAnsi="Times New Roman" w:cs="Times New Roman"/>
          <w:sz w:val="28"/>
          <w:szCs w:val="28"/>
          <w:lang w:eastAsia="ru-RU"/>
        </w:rPr>
        <w:t>’</w:t>
      </w:r>
      <w:r w:rsidRPr="000605C1">
        <w:rPr>
          <w:rFonts w:ascii="Times New Roman" w:hAnsi="Times New Roman" w:cs="Times New Roman"/>
          <w:sz w:val="28"/>
          <w:szCs w:val="28"/>
          <w:lang w:eastAsia="ru-RU"/>
        </w:rPr>
        <w:t xml:space="preserve">єднати свій досвід для досягнення спільних цілей, будувати міцні взаємини та розвиватися на основі </w:t>
      </w:r>
      <w:r>
        <w:rPr>
          <w:rFonts w:ascii="Times New Roman" w:hAnsi="Times New Roman" w:cs="Times New Roman"/>
          <w:sz w:val="28"/>
          <w:szCs w:val="28"/>
          <w:lang w:eastAsia="ru-RU"/>
        </w:rPr>
        <w:t xml:space="preserve">загального </w:t>
      </w:r>
      <w:r w:rsidRPr="000605C1">
        <w:rPr>
          <w:rFonts w:ascii="Times New Roman" w:hAnsi="Times New Roman" w:cs="Times New Roman"/>
          <w:sz w:val="28"/>
          <w:szCs w:val="28"/>
          <w:lang w:eastAsia="ru-RU"/>
        </w:rPr>
        <w:t>цінного досвіду</w:t>
      </w:r>
      <w:r>
        <w:rPr>
          <w:rFonts w:ascii="Times New Roman" w:hAnsi="Times New Roman" w:cs="Times New Roman"/>
          <w:sz w:val="28"/>
          <w:szCs w:val="28"/>
          <w:lang w:eastAsia="ru-RU"/>
        </w:rPr>
        <w:t xml:space="preserve"> подолання проблем у житті та психологічних проблем</w:t>
      </w:r>
      <w:r w:rsidRPr="000605C1">
        <w:rPr>
          <w:rFonts w:ascii="Times New Roman" w:hAnsi="Times New Roman" w:cs="Times New Roman"/>
          <w:sz w:val="28"/>
          <w:szCs w:val="28"/>
          <w:lang w:eastAsia="ru-RU"/>
        </w:rPr>
        <w:t>.</w:t>
      </w:r>
    </w:p>
    <w:p w14:paraId="1BD4B6DF" w14:textId="77777777" w:rsidR="00383690" w:rsidRPr="00383690" w:rsidRDefault="00383690" w:rsidP="00383690">
      <w:pPr>
        <w:spacing w:after="0" w:line="360" w:lineRule="auto"/>
        <w:ind w:firstLine="709"/>
        <w:jc w:val="both"/>
        <w:rPr>
          <w:rFonts w:ascii="Times New Roman" w:hAnsi="Times New Roman" w:cs="Times New Roman"/>
          <w:sz w:val="28"/>
          <w:szCs w:val="28"/>
          <w:lang w:eastAsia="ru-RU"/>
        </w:rPr>
      </w:pPr>
      <w:r w:rsidRPr="00383690">
        <w:rPr>
          <w:rFonts w:ascii="Times New Roman" w:hAnsi="Times New Roman" w:cs="Times New Roman"/>
          <w:sz w:val="28"/>
          <w:szCs w:val="28"/>
          <w:lang w:eastAsia="ru-RU"/>
        </w:rPr>
        <w:t xml:space="preserve">Отже, на занятті </w:t>
      </w:r>
      <w:r>
        <w:rPr>
          <w:rFonts w:ascii="Times New Roman" w:hAnsi="Times New Roman" w:cs="Times New Roman"/>
          <w:sz w:val="28"/>
          <w:szCs w:val="28"/>
          <w:lang w:eastAsia="ru-RU"/>
        </w:rPr>
        <w:t xml:space="preserve">другого етапу </w:t>
      </w:r>
      <w:r w:rsidRPr="00383690">
        <w:rPr>
          <w:rFonts w:ascii="Times New Roman" w:hAnsi="Times New Roman" w:cs="Times New Roman"/>
          <w:sz w:val="28"/>
          <w:szCs w:val="28"/>
          <w:lang w:eastAsia="ru-RU"/>
        </w:rPr>
        <w:t>маємо можливість вивчити досвід кожного учасника, отриманий під час переживань життєвих труднощів, і використати його для вирішення майбутніх викликів. Важливо чітко окреслити цілі, визначити сильні сторони кожної особистості, спрямувати зусилля на досягнення успіху, наголосити на значущості підтримки від оточуючих та надати керівництво для самовизначення та реалізації мети.</w:t>
      </w:r>
    </w:p>
    <w:p w14:paraId="1BD4B6E0" w14:textId="77777777" w:rsidR="00383690" w:rsidRPr="00383690" w:rsidRDefault="00383690" w:rsidP="00383690">
      <w:pPr>
        <w:spacing w:after="0" w:line="360" w:lineRule="auto"/>
        <w:ind w:firstLine="709"/>
        <w:jc w:val="both"/>
        <w:rPr>
          <w:rFonts w:ascii="Times New Roman" w:hAnsi="Times New Roman" w:cs="Times New Roman"/>
          <w:sz w:val="28"/>
          <w:szCs w:val="28"/>
          <w:lang w:eastAsia="ru-RU"/>
        </w:rPr>
      </w:pPr>
      <w:r w:rsidRPr="00383690">
        <w:rPr>
          <w:rFonts w:ascii="Times New Roman" w:hAnsi="Times New Roman" w:cs="Times New Roman"/>
          <w:b/>
          <w:sz w:val="28"/>
          <w:szCs w:val="28"/>
          <w:lang w:eastAsia="ru-RU"/>
        </w:rPr>
        <w:lastRenderedPageBreak/>
        <w:t>Третій етап.</w:t>
      </w:r>
      <w:r w:rsidRPr="00383690">
        <w:rPr>
          <w:rFonts w:ascii="Times New Roman" w:hAnsi="Times New Roman" w:cs="Times New Roman"/>
          <w:sz w:val="28"/>
          <w:szCs w:val="28"/>
          <w:lang w:eastAsia="ru-RU"/>
        </w:rPr>
        <w:t xml:space="preserve"> Обговорення виключень може бути корисним під час дискусій на цьому рівні. Аналіз ситуацій, в яких проблема не проявляє себе у традиційно негативному вигляді, може допом</w:t>
      </w:r>
      <w:r>
        <w:rPr>
          <w:rFonts w:ascii="Times New Roman" w:hAnsi="Times New Roman" w:cs="Times New Roman"/>
          <w:sz w:val="28"/>
          <w:szCs w:val="28"/>
          <w:lang w:eastAsia="ru-RU"/>
        </w:rPr>
        <w:t>огти у процесі адаптації переселенців, з якими проводиться робота</w:t>
      </w:r>
      <w:r w:rsidRPr="00383690">
        <w:rPr>
          <w:rFonts w:ascii="Times New Roman" w:hAnsi="Times New Roman" w:cs="Times New Roman"/>
          <w:sz w:val="28"/>
          <w:szCs w:val="28"/>
          <w:lang w:eastAsia="ru-RU"/>
        </w:rPr>
        <w:t xml:space="preserve">. А якщо під час обговорення </w:t>
      </w:r>
      <w:r>
        <w:rPr>
          <w:rFonts w:ascii="Times New Roman" w:hAnsi="Times New Roman" w:cs="Times New Roman"/>
          <w:sz w:val="28"/>
          <w:szCs w:val="28"/>
          <w:lang w:eastAsia="ru-RU"/>
        </w:rPr>
        <w:t xml:space="preserve">хтось з групи </w:t>
      </w:r>
      <w:r w:rsidRPr="00383690">
        <w:rPr>
          <w:rFonts w:ascii="Times New Roman" w:hAnsi="Times New Roman" w:cs="Times New Roman"/>
          <w:sz w:val="28"/>
          <w:szCs w:val="28"/>
          <w:lang w:eastAsia="ru-RU"/>
        </w:rPr>
        <w:t>вказує, що виключення відсутні або його стан погіршився через неконтрольовані обставини, які впливають на його психічний комфорт?</w:t>
      </w:r>
    </w:p>
    <w:p w14:paraId="1BD4B6E1" w14:textId="77777777" w:rsidR="00383690" w:rsidRDefault="00383690" w:rsidP="00290604">
      <w:pPr>
        <w:spacing w:after="0" w:line="360" w:lineRule="auto"/>
        <w:ind w:firstLine="709"/>
        <w:jc w:val="both"/>
        <w:rPr>
          <w:rFonts w:ascii="Times New Roman" w:hAnsi="Times New Roman" w:cs="Times New Roman"/>
          <w:sz w:val="28"/>
          <w:szCs w:val="28"/>
          <w:lang w:eastAsia="ru-RU"/>
        </w:rPr>
      </w:pPr>
      <w:r w:rsidRPr="00383690">
        <w:rPr>
          <w:rFonts w:ascii="Times New Roman" w:hAnsi="Times New Roman" w:cs="Times New Roman"/>
          <w:sz w:val="28"/>
          <w:szCs w:val="28"/>
          <w:lang w:eastAsia="ru-RU"/>
        </w:rPr>
        <w:t>На даному етапі корисно поставити певне питання, яке допоможе розуміти, як клієнт уникає погіршення обставин. Такі питання сприяють відчуттю впевненості в собі у клієнтів, акцентуючи на їхніх сильних якостях та стимулюють позитивний настрій, спрямований на досягнення цілей. Під час втілення плану в дію важливо приділяти увагу знаходженню зовнішнього джерела підтримки для корекції світогляду особи.</w:t>
      </w:r>
    </w:p>
    <w:p w14:paraId="1BD4B6E2" w14:textId="77777777" w:rsidR="00290604" w:rsidRPr="00907D41" w:rsidRDefault="00290604" w:rsidP="00290604">
      <w:pPr>
        <w:spacing w:after="0" w:line="360" w:lineRule="auto"/>
        <w:ind w:firstLine="709"/>
        <w:jc w:val="both"/>
        <w:rPr>
          <w:rFonts w:ascii="Times New Roman" w:hAnsi="Times New Roman" w:cs="Times New Roman"/>
          <w:sz w:val="28"/>
          <w:szCs w:val="28"/>
          <w:lang w:eastAsia="ru-RU"/>
        </w:rPr>
      </w:pPr>
      <w:r w:rsidRPr="00907D41">
        <w:rPr>
          <w:rFonts w:ascii="Times New Roman" w:hAnsi="Times New Roman" w:cs="Times New Roman"/>
          <w:sz w:val="28"/>
          <w:szCs w:val="28"/>
          <w:lang w:eastAsia="ru-RU"/>
        </w:rPr>
        <w:t xml:space="preserve">Інструментами на цьому етапі є прийоми </w:t>
      </w:r>
      <w:r w:rsidR="008D3D9A">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 xml:space="preserve">реалізація </w:t>
      </w:r>
      <w:proofErr w:type="spellStart"/>
      <w:r w:rsidRPr="00907D41">
        <w:rPr>
          <w:rFonts w:ascii="Times New Roman" w:hAnsi="Times New Roman" w:cs="Times New Roman"/>
          <w:sz w:val="28"/>
          <w:szCs w:val="28"/>
          <w:lang w:eastAsia="ru-RU"/>
        </w:rPr>
        <w:t>проєкту</w:t>
      </w:r>
      <w:proofErr w:type="spellEnd"/>
      <w:r w:rsidR="008D3D9A">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 xml:space="preserve"> та </w:t>
      </w:r>
      <w:r w:rsidR="008D3D9A">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щоденник емоцій</w:t>
      </w:r>
      <w:r w:rsidR="008D3D9A">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w:t>
      </w:r>
    </w:p>
    <w:p w14:paraId="1BD4B6E3" w14:textId="77777777" w:rsidR="00290604" w:rsidRPr="002678BA" w:rsidRDefault="00290604" w:rsidP="00290604">
      <w:pPr>
        <w:spacing w:after="0" w:line="360" w:lineRule="auto"/>
        <w:ind w:firstLine="567"/>
        <w:jc w:val="center"/>
        <w:rPr>
          <w:rFonts w:ascii="Times New Roman" w:hAnsi="Times New Roman" w:cs="Times New Roman"/>
          <w:i/>
          <w:sz w:val="28"/>
          <w:szCs w:val="28"/>
          <w:lang w:eastAsia="ru-RU"/>
        </w:rPr>
      </w:pPr>
      <w:r w:rsidRPr="002678BA">
        <w:rPr>
          <w:rFonts w:ascii="Times New Roman" w:hAnsi="Times New Roman" w:cs="Times New Roman"/>
          <w:i/>
          <w:sz w:val="28"/>
          <w:szCs w:val="28"/>
          <w:lang w:eastAsia="ru-RU"/>
        </w:rPr>
        <w:t xml:space="preserve"> </w:t>
      </w:r>
      <w:r w:rsidR="008D3D9A">
        <w:rPr>
          <w:rFonts w:ascii="Times New Roman" w:hAnsi="Times New Roman" w:cs="Times New Roman"/>
          <w:i/>
          <w:sz w:val="28"/>
          <w:szCs w:val="28"/>
          <w:lang w:eastAsia="ru-RU"/>
        </w:rPr>
        <w:t>«</w:t>
      </w:r>
      <w:r>
        <w:rPr>
          <w:rFonts w:ascii="Times New Roman" w:hAnsi="Times New Roman" w:cs="Times New Roman"/>
          <w:i/>
          <w:sz w:val="28"/>
          <w:szCs w:val="28"/>
          <w:lang w:eastAsia="ru-RU"/>
        </w:rPr>
        <w:t>Щоденник емоцій</w:t>
      </w:r>
      <w:r w:rsidR="008D3D9A">
        <w:rPr>
          <w:rFonts w:ascii="Times New Roman" w:hAnsi="Times New Roman" w:cs="Times New Roman"/>
          <w:i/>
          <w:sz w:val="28"/>
          <w:szCs w:val="28"/>
          <w:lang w:eastAsia="ru-RU"/>
        </w:rPr>
        <w:t>»</w:t>
      </w:r>
    </w:p>
    <w:p w14:paraId="1BD4B6E4" w14:textId="77777777" w:rsidR="00290604" w:rsidRPr="00907D41" w:rsidRDefault="00290604" w:rsidP="00290604">
      <w:pPr>
        <w:spacing w:after="0" w:line="360" w:lineRule="auto"/>
        <w:ind w:firstLine="567"/>
        <w:jc w:val="both"/>
        <w:rPr>
          <w:rFonts w:ascii="Times New Roman" w:hAnsi="Times New Roman" w:cs="Times New Roman"/>
          <w:sz w:val="28"/>
          <w:szCs w:val="28"/>
          <w:lang w:eastAsia="ru-RU"/>
        </w:rPr>
      </w:pPr>
      <w:r w:rsidRPr="00907D41">
        <w:rPr>
          <w:rFonts w:ascii="Times New Roman" w:hAnsi="Times New Roman" w:cs="Times New Roman"/>
          <w:i/>
          <w:sz w:val="28"/>
          <w:szCs w:val="28"/>
          <w:lang w:eastAsia="ru-RU"/>
        </w:rPr>
        <w:t>Хід роботи.</w:t>
      </w:r>
      <w:r w:rsidRPr="00907D41">
        <w:rPr>
          <w:rFonts w:ascii="Times New Roman" w:hAnsi="Times New Roman" w:cs="Times New Roman"/>
          <w:sz w:val="28"/>
          <w:szCs w:val="28"/>
          <w:lang w:eastAsia="ru-RU"/>
        </w:rPr>
        <w:t xml:space="preserve"> Для врегулювання емоцій </w:t>
      </w:r>
      <w:r>
        <w:rPr>
          <w:rFonts w:ascii="Times New Roman" w:hAnsi="Times New Roman" w:cs="Times New Roman"/>
          <w:sz w:val="28"/>
          <w:szCs w:val="28"/>
          <w:lang w:eastAsia="ru-RU"/>
        </w:rPr>
        <w:t>щодо міжособистісних взаємин в колективі пропонується</w:t>
      </w:r>
      <w:r w:rsidRPr="00907D41">
        <w:rPr>
          <w:rFonts w:ascii="Times New Roman" w:hAnsi="Times New Roman" w:cs="Times New Roman"/>
          <w:sz w:val="28"/>
          <w:szCs w:val="28"/>
          <w:lang w:eastAsia="ru-RU"/>
        </w:rPr>
        <w:t xml:space="preserve"> вправа </w:t>
      </w:r>
      <w:r w:rsidR="008D3D9A">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Щоденник емоцій</w:t>
      </w:r>
      <w:r w:rsidR="008D3D9A">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 xml:space="preserve"> з викор</w:t>
      </w:r>
      <w:r>
        <w:rPr>
          <w:rFonts w:ascii="Times New Roman" w:hAnsi="Times New Roman" w:cs="Times New Roman"/>
          <w:sz w:val="28"/>
          <w:szCs w:val="28"/>
          <w:lang w:eastAsia="ru-RU"/>
        </w:rPr>
        <w:t>и</w:t>
      </w:r>
      <w:r w:rsidR="00383690">
        <w:rPr>
          <w:rFonts w:ascii="Times New Roman" w:hAnsi="Times New Roman" w:cs="Times New Roman"/>
          <w:sz w:val="28"/>
          <w:szCs w:val="28"/>
          <w:lang w:eastAsia="ru-RU"/>
        </w:rPr>
        <w:t xml:space="preserve">станням </w:t>
      </w:r>
      <w:r w:rsidR="008D3D9A">
        <w:rPr>
          <w:rFonts w:ascii="Times New Roman" w:hAnsi="Times New Roman" w:cs="Times New Roman"/>
          <w:sz w:val="28"/>
          <w:szCs w:val="28"/>
          <w:lang w:eastAsia="ru-RU"/>
        </w:rPr>
        <w:t>«</w:t>
      </w:r>
      <w:r w:rsidR="00383690">
        <w:rPr>
          <w:rFonts w:ascii="Times New Roman" w:hAnsi="Times New Roman" w:cs="Times New Roman"/>
          <w:sz w:val="28"/>
          <w:szCs w:val="28"/>
          <w:lang w:eastAsia="ru-RU"/>
        </w:rPr>
        <w:t>Кола емоцій</w:t>
      </w:r>
      <w:r w:rsidR="008D3D9A">
        <w:rPr>
          <w:rFonts w:ascii="Times New Roman" w:hAnsi="Times New Roman" w:cs="Times New Roman"/>
          <w:sz w:val="28"/>
          <w:szCs w:val="28"/>
          <w:lang w:eastAsia="ru-RU"/>
        </w:rPr>
        <w:t>»</w:t>
      </w:r>
      <w:r w:rsidR="00383690">
        <w:rPr>
          <w:rFonts w:ascii="Times New Roman" w:hAnsi="Times New Roman" w:cs="Times New Roman"/>
          <w:sz w:val="28"/>
          <w:szCs w:val="28"/>
          <w:lang w:eastAsia="ru-RU"/>
        </w:rPr>
        <w:t xml:space="preserve"> (рис. 2.1</w:t>
      </w:r>
      <w:r>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 xml:space="preserve">. Вправи допомагають визначити емоційний статус на всіх етапах плану дій і допомагають мотивувати зміни та успіх. Важливо навчитися фіксувати емоції та їх відображення в ситуаціях невизначеності, проблем, щоб оцінити передумови </w:t>
      </w:r>
      <w:r>
        <w:rPr>
          <w:rFonts w:ascii="Times New Roman" w:hAnsi="Times New Roman" w:cs="Times New Roman"/>
          <w:sz w:val="28"/>
          <w:szCs w:val="28"/>
          <w:lang w:eastAsia="ru-RU"/>
        </w:rPr>
        <w:t xml:space="preserve">впливу невизначених </w:t>
      </w:r>
      <w:r w:rsidRPr="00907D41">
        <w:rPr>
          <w:rFonts w:ascii="Times New Roman" w:hAnsi="Times New Roman" w:cs="Times New Roman"/>
          <w:sz w:val="28"/>
          <w:szCs w:val="28"/>
          <w:lang w:eastAsia="ru-RU"/>
        </w:rPr>
        <w:t xml:space="preserve">ситуацій </w:t>
      </w:r>
      <w:r>
        <w:rPr>
          <w:rFonts w:ascii="Times New Roman" w:hAnsi="Times New Roman" w:cs="Times New Roman"/>
          <w:sz w:val="28"/>
          <w:szCs w:val="28"/>
          <w:lang w:eastAsia="ru-RU"/>
        </w:rPr>
        <w:t xml:space="preserve">в колективі </w:t>
      </w:r>
      <w:r w:rsidRPr="00907D41">
        <w:rPr>
          <w:rFonts w:ascii="Times New Roman" w:hAnsi="Times New Roman" w:cs="Times New Roman"/>
          <w:sz w:val="28"/>
          <w:szCs w:val="28"/>
          <w:lang w:eastAsia="ru-RU"/>
        </w:rPr>
        <w:t xml:space="preserve">у майбутньому. Тому </w:t>
      </w:r>
      <w:r>
        <w:rPr>
          <w:rFonts w:ascii="Times New Roman" w:hAnsi="Times New Roman" w:cs="Times New Roman"/>
          <w:sz w:val="28"/>
          <w:szCs w:val="28"/>
          <w:lang w:eastAsia="ru-RU"/>
        </w:rPr>
        <w:t xml:space="preserve">клієнти таким чином </w:t>
      </w:r>
      <w:proofErr w:type="spellStart"/>
      <w:r>
        <w:rPr>
          <w:rFonts w:ascii="Times New Roman" w:hAnsi="Times New Roman" w:cs="Times New Roman"/>
          <w:sz w:val="28"/>
          <w:szCs w:val="28"/>
          <w:lang w:eastAsia="ru-RU"/>
        </w:rPr>
        <w:t>вча</w:t>
      </w:r>
      <w:r w:rsidRPr="00907D41">
        <w:rPr>
          <w:rFonts w:ascii="Times New Roman" w:hAnsi="Times New Roman" w:cs="Times New Roman"/>
          <w:sz w:val="28"/>
          <w:szCs w:val="28"/>
          <w:lang w:eastAsia="ru-RU"/>
        </w:rPr>
        <w:t>ться</w:t>
      </w:r>
      <w:proofErr w:type="spellEnd"/>
      <w:r w:rsidRPr="00907D41">
        <w:rPr>
          <w:rFonts w:ascii="Times New Roman" w:hAnsi="Times New Roman" w:cs="Times New Roman"/>
          <w:sz w:val="28"/>
          <w:szCs w:val="28"/>
          <w:lang w:eastAsia="ru-RU"/>
        </w:rPr>
        <w:t xml:space="preserve"> опанувати емо</w:t>
      </w:r>
      <w:r>
        <w:rPr>
          <w:rFonts w:ascii="Times New Roman" w:hAnsi="Times New Roman" w:cs="Times New Roman"/>
          <w:sz w:val="28"/>
          <w:szCs w:val="28"/>
          <w:lang w:eastAsia="ru-RU"/>
        </w:rPr>
        <w:t>ційною саморегуляцією, набути</w:t>
      </w:r>
      <w:r w:rsidRPr="00907D41">
        <w:rPr>
          <w:rFonts w:ascii="Times New Roman" w:hAnsi="Times New Roman" w:cs="Times New Roman"/>
          <w:sz w:val="28"/>
          <w:szCs w:val="28"/>
          <w:lang w:eastAsia="ru-RU"/>
        </w:rPr>
        <w:t xml:space="preserve"> досвіду оцінки емоційних факторів ризику для себе</w:t>
      </w:r>
      <w:r>
        <w:rPr>
          <w:rFonts w:ascii="Times New Roman" w:hAnsi="Times New Roman" w:cs="Times New Roman"/>
          <w:sz w:val="28"/>
          <w:szCs w:val="28"/>
          <w:lang w:eastAsia="ru-RU"/>
        </w:rPr>
        <w:t xml:space="preserve">, </w:t>
      </w:r>
      <w:r w:rsidRPr="00907D41">
        <w:rPr>
          <w:rFonts w:ascii="Times New Roman" w:hAnsi="Times New Roman" w:cs="Times New Roman"/>
          <w:sz w:val="28"/>
          <w:szCs w:val="28"/>
          <w:lang w:eastAsia="ru-RU"/>
        </w:rPr>
        <w:t>свого стану</w:t>
      </w:r>
      <w:r>
        <w:rPr>
          <w:rFonts w:ascii="Times New Roman" w:hAnsi="Times New Roman" w:cs="Times New Roman"/>
          <w:sz w:val="28"/>
          <w:szCs w:val="28"/>
          <w:lang w:eastAsia="ru-RU"/>
        </w:rPr>
        <w:t xml:space="preserve"> та стану своїх колег</w:t>
      </w:r>
      <w:r w:rsidRPr="00907D41">
        <w:rPr>
          <w:rFonts w:ascii="Times New Roman" w:hAnsi="Times New Roman" w:cs="Times New Roman"/>
          <w:sz w:val="28"/>
          <w:szCs w:val="28"/>
          <w:lang w:eastAsia="ru-RU"/>
        </w:rPr>
        <w:t xml:space="preserve">, планування майбутніх дій, щоб уникнути небезпечних наслідків. Мета ведення такого щоденника – обговорити його з психологом і вибрати </w:t>
      </w:r>
      <w:r>
        <w:rPr>
          <w:rFonts w:ascii="Times New Roman" w:hAnsi="Times New Roman" w:cs="Times New Roman"/>
          <w:sz w:val="28"/>
          <w:szCs w:val="28"/>
          <w:lang w:eastAsia="ru-RU"/>
        </w:rPr>
        <w:t>зручний формат для його ведення в межах групи, коли у груповій роботі можливо знайти відповіді на проблемні питання міжособистісних відносин у колективі.</w:t>
      </w:r>
    </w:p>
    <w:p w14:paraId="1BD4B6E5" w14:textId="77777777" w:rsidR="00290604" w:rsidRPr="00907D41" w:rsidRDefault="00290604" w:rsidP="00290604">
      <w:pPr>
        <w:spacing w:after="0" w:line="360" w:lineRule="auto"/>
        <w:jc w:val="center"/>
        <w:rPr>
          <w:rFonts w:ascii="Times New Roman" w:hAnsi="Times New Roman" w:cs="Times New Roman"/>
          <w:sz w:val="28"/>
          <w:szCs w:val="28"/>
          <w:lang w:eastAsia="ru-RU"/>
        </w:rPr>
      </w:pPr>
      <w:r w:rsidRPr="00907D41">
        <w:rPr>
          <w:noProof/>
          <w:lang w:eastAsia="uk-UA"/>
        </w:rPr>
        <w:lastRenderedPageBreak/>
        <w:drawing>
          <wp:inline distT="0" distB="0" distL="0" distR="0" wp14:anchorId="1BD4C022" wp14:editId="1BD4C023">
            <wp:extent cx="3645725" cy="3028208"/>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657390" cy="3037897"/>
                    </a:xfrm>
                    <a:prstGeom prst="rect">
                      <a:avLst/>
                    </a:prstGeom>
                  </pic:spPr>
                </pic:pic>
              </a:graphicData>
            </a:graphic>
          </wp:inline>
        </w:drawing>
      </w:r>
    </w:p>
    <w:p w14:paraId="1BD4B6E6" w14:textId="77777777" w:rsidR="00290604" w:rsidRDefault="00383690" w:rsidP="00290604">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 2.1</w:t>
      </w:r>
      <w:r w:rsidR="00290604" w:rsidRPr="00907D41">
        <w:rPr>
          <w:rFonts w:ascii="Times New Roman" w:hAnsi="Times New Roman" w:cs="Times New Roman"/>
          <w:sz w:val="28"/>
          <w:szCs w:val="28"/>
          <w:lang w:eastAsia="ru-RU"/>
        </w:rPr>
        <w:t>. Колесо емоцій</w:t>
      </w:r>
    </w:p>
    <w:p w14:paraId="1BD4B6E7" w14:textId="77777777" w:rsidR="00290604" w:rsidRDefault="00290604" w:rsidP="00290604">
      <w:pPr>
        <w:spacing w:after="0" w:line="360" w:lineRule="auto"/>
        <w:jc w:val="both"/>
        <w:rPr>
          <w:rFonts w:ascii="Times New Roman" w:hAnsi="Times New Roman" w:cs="Times New Roman"/>
          <w:b/>
          <w:i/>
          <w:sz w:val="28"/>
          <w:szCs w:val="28"/>
          <w:lang w:eastAsia="ru-RU"/>
        </w:rPr>
      </w:pPr>
    </w:p>
    <w:p w14:paraId="1BD4B6E8" w14:textId="77777777" w:rsidR="00290604" w:rsidRPr="002678BA" w:rsidRDefault="008D3D9A" w:rsidP="00290604">
      <w:pPr>
        <w:spacing w:after="0" w:line="360" w:lineRule="auto"/>
        <w:ind w:firstLine="567"/>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t>«</w:t>
      </w:r>
      <w:r w:rsidR="00290604" w:rsidRPr="002678BA">
        <w:rPr>
          <w:rFonts w:ascii="Times New Roman" w:hAnsi="Times New Roman" w:cs="Times New Roman"/>
          <w:i/>
          <w:sz w:val="28"/>
          <w:szCs w:val="28"/>
          <w:lang w:eastAsia="ru-RU"/>
        </w:rPr>
        <w:t xml:space="preserve">Реалізація </w:t>
      </w:r>
      <w:proofErr w:type="spellStart"/>
      <w:r w:rsidR="00290604" w:rsidRPr="002678BA">
        <w:rPr>
          <w:rFonts w:ascii="Times New Roman" w:hAnsi="Times New Roman" w:cs="Times New Roman"/>
          <w:i/>
          <w:sz w:val="28"/>
          <w:szCs w:val="28"/>
          <w:lang w:eastAsia="ru-RU"/>
        </w:rPr>
        <w:t>проєкту</w:t>
      </w:r>
      <w:proofErr w:type="spellEnd"/>
      <w:r>
        <w:rPr>
          <w:rFonts w:ascii="Times New Roman" w:hAnsi="Times New Roman" w:cs="Times New Roman"/>
          <w:i/>
          <w:sz w:val="28"/>
          <w:szCs w:val="28"/>
          <w:lang w:eastAsia="ru-RU"/>
        </w:rPr>
        <w:t>»</w:t>
      </w:r>
    </w:p>
    <w:p w14:paraId="1BD4B6E9" w14:textId="77777777" w:rsidR="00290604" w:rsidRDefault="00290604" w:rsidP="00290604">
      <w:pPr>
        <w:spacing w:after="0" w:line="360" w:lineRule="auto"/>
        <w:ind w:firstLine="567"/>
        <w:jc w:val="both"/>
        <w:rPr>
          <w:rFonts w:ascii="Times New Roman" w:hAnsi="Times New Roman" w:cs="Times New Roman"/>
          <w:b/>
          <w:i/>
          <w:sz w:val="28"/>
          <w:szCs w:val="28"/>
          <w:lang w:eastAsia="ru-RU"/>
        </w:rPr>
      </w:pPr>
      <w:r w:rsidRPr="00907D41">
        <w:rPr>
          <w:rFonts w:ascii="Times New Roman" w:hAnsi="Times New Roman" w:cs="Times New Roman"/>
          <w:i/>
          <w:sz w:val="28"/>
          <w:szCs w:val="28"/>
          <w:lang w:eastAsia="ru-RU"/>
        </w:rPr>
        <w:t>Хід роботи</w:t>
      </w:r>
      <w:r w:rsidRPr="00907D41">
        <w:rPr>
          <w:rFonts w:ascii="Times New Roman" w:hAnsi="Times New Roman" w:cs="Times New Roman"/>
          <w:sz w:val="28"/>
          <w:szCs w:val="28"/>
          <w:lang w:eastAsia="ru-RU"/>
        </w:rPr>
        <w:t xml:space="preserve">. Під час групової чи індивідуальної зустрічі психолог запитує про зміст </w:t>
      </w:r>
      <w:proofErr w:type="spellStart"/>
      <w:r w:rsidRPr="00907D41">
        <w:rPr>
          <w:rFonts w:ascii="Times New Roman" w:hAnsi="Times New Roman" w:cs="Times New Roman"/>
          <w:sz w:val="28"/>
          <w:szCs w:val="28"/>
          <w:lang w:eastAsia="ru-RU"/>
        </w:rPr>
        <w:t>проєкту</w:t>
      </w:r>
      <w:proofErr w:type="spellEnd"/>
      <w:r w:rsidRPr="00907D41">
        <w:rPr>
          <w:rFonts w:ascii="Times New Roman" w:hAnsi="Times New Roman" w:cs="Times New Roman"/>
          <w:sz w:val="28"/>
          <w:szCs w:val="28"/>
          <w:lang w:eastAsia="ru-RU"/>
        </w:rPr>
        <w:t xml:space="preserve">, який почався на перших етапах співпраці. Приділяється увага навіть найменшим змінам. Хтось їх підтримував? </w:t>
      </w:r>
      <w:r>
        <w:rPr>
          <w:rFonts w:ascii="Times New Roman" w:hAnsi="Times New Roman" w:cs="Times New Roman"/>
          <w:sz w:val="28"/>
          <w:szCs w:val="28"/>
          <w:lang w:eastAsia="ru-RU"/>
        </w:rPr>
        <w:t>Клієнт</w:t>
      </w:r>
      <w:r w:rsidRPr="00907D41">
        <w:rPr>
          <w:rFonts w:ascii="Times New Roman" w:hAnsi="Times New Roman" w:cs="Times New Roman"/>
          <w:sz w:val="28"/>
          <w:szCs w:val="28"/>
          <w:lang w:eastAsia="ru-RU"/>
        </w:rPr>
        <w:t>ів просять под</w:t>
      </w:r>
      <w:r>
        <w:rPr>
          <w:rFonts w:ascii="Times New Roman" w:hAnsi="Times New Roman" w:cs="Times New Roman"/>
          <w:sz w:val="28"/>
          <w:szCs w:val="28"/>
          <w:lang w:eastAsia="ru-RU"/>
        </w:rPr>
        <w:t>якувати безпосередньо колегам</w:t>
      </w:r>
      <w:r w:rsidRPr="00907D41">
        <w:rPr>
          <w:rFonts w:ascii="Times New Roman" w:hAnsi="Times New Roman" w:cs="Times New Roman"/>
          <w:sz w:val="28"/>
          <w:szCs w:val="28"/>
          <w:lang w:eastAsia="ru-RU"/>
        </w:rPr>
        <w:t xml:space="preserve"> з гру</w:t>
      </w:r>
      <w:r>
        <w:rPr>
          <w:rFonts w:ascii="Times New Roman" w:hAnsi="Times New Roman" w:cs="Times New Roman"/>
          <w:sz w:val="28"/>
          <w:szCs w:val="28"/>
          <w:lang w:eastAsia="ru-RU"/>
        </w:rPr>
        <w:t>пи, які надають підтримку, сім</w:t>
      </w:r>
      <w:r w:rsidR="004E210D">
        <w:rPr>
          <w:rFonts w:ascii="Times New Roman" w:hAnsi="Times New Roman" w:cs="Times New Roman"/>
          <w:sz w:val="28"/>
          <w:szCs w:val="28"/>
          <w:lang w:eastAsia="ru-RU"/>
        </w:rPr>
        <w:t>’</w:t>
      </w:r>
      <w:r>
        <w:rPr>
          <w:rFonts w:ascii="Times New Roman" w:hAnsi="Times New Roman" w:cs="Times New Roman"/>
          <w:sz w:val="28"/>
          <w:szCs w:val="28"/>
          <w:lang w:eastAsia="ru-RU"/>
        </w:rPr>
        <w:t>ї чи друзям</w:t>
      </w:r>
      <w:r w:rsidRPr="00907D41">
        <w:rPr>
          <w:rFonts w:ascii="Times New Roman" w:hAnsi="Times New Roman" w:cs="Times New Roman"/>
          <w:sz w:val="28"/>
          <w:szCs w:val="28"/>
          <w:lang w:eastAsia="ru-RU"/>
        </w:rPr>
        <w:t xml:space="preserve">. </w:t>
      </w:r>
    </w:p>
    <w:p w14:paraId="1BD4B6EA" w14:textId="77777777" w:rsidR="00B91A27" w:rsidRPr="00B91A27" w:rsidRDefault="00B91A27" w:rsidP="00B91A27">
      <w:pPr>
        <w:spacing w:after="0" w:line="360" w:lineRule="auto"/>
        <w:ind w:firstLine="709"/>
        <w:jc w:val="both"/>
        <w:rPr>
          <w:rFonts w:ascii="Times New Roman" w:hAnsi="Times New Roman" w:cs="Times New Roman"/>
          <w:sz w:val="28"/>
          <w:szCs w:val="28"/>
          <w:lang w:eastAsia="ru-RU"/>
        </w:rPr>
      </w:pPr>
      <w:r w:rsidRPr="00B91A27">
        <w:rPr>
          <w:rFonts w:ascii="Times New Roman" w:hAnsi="Times New Roman" w:cs="Times New Roman"/>
          <w:b/>
          <w:sz w:val="28"/>
          <w:szCs w:val="28"/>
          <w:lang w:eastAsia="ru-RU"/>
        </w:rPr>
        <w:t>На четвертому етапі</w:t>
      </w:r>
      <w:r w:rsidRPr="00B91A27">
        <w:rPr>
          <w:rFonts w:ascii="Times New Roman" w:hAnsi="Times New Roman" w:cs="Times New Roman"/>
          <w:sz w:val="28"/>
          <w:szCs w:val="28"/>
          <w:lang w:eastAsia="ru-RU"/>
        </w:rPr>
        <w:t xml:space="preserve"> відбувається аналіз результатів роботи. Важливо зазначити, що така аналітика має відбуватися протягом усього процесу, а не лише на завершальному етапі. Це надає можливість спеціалістам відразу реагувати на зміни в ситуації, підтримувати мотивацію клієнтів та відзначати навіть незначні успіхи. Розмиті цілі ускладнюють процес оцінки результатів. В рамках підходу до сильних якостей особистості опитування починається</w:t>
      </w:r>
      <w:r>
        <w:rPr>
          <w:rFonts w:ascii="Times New Roman" w:hAnsi="Times New Roman" w:cs="Times New Roman"/>
          <w:sz w:val="28"/>
          <w:szCs w:val="28"/>
          <w:lang w:eastAsia="ru-RU"/>
        </w:rPr>
        <w:t xml:space="preserve"> із визначення позитивних змін.</w:t>
      </w:r>
    </w:p>
    <w:p w14:paraId="1BD4B6EB" w14:textId="77777777" w:rsidR="00383690" w:rsidRDefault="00B91A27" w:rsidP="00B91A27">
      <w:pPr>
        <w:spacing w:after="0" w:line="360" w:lineRule="auto"/>
        <w:ind w:firstLine="709"/>
        <w:jc w:val="both"/>
        <w:rPr>
          <w:rFonts w:ascii="Times New Roman" w:hAnsi="Times New Roman" w:cs="Times New Roman"/>
          <w:sz w:val="28"/>
          <w:szCs w:val="28"/>
          <w:lang w:eastAsia="ru-RU"/>
        </w:rPr>
      </w:pPr>
      <w:r w:rsidRPr="00B91A27">
        <w:rPr>
          <w:rFonts w:ascii="Times New Roman" w:hAnsi="Times New Roman" w:cs="Times New Roman"/>
          <w:sz w:val="28"/>
          <w:szCs w:val="28"/>
          <w:lang w:eastAsia="ru-RU"/>
        </w:rPr>
        <w:t xml:space="preserve">Психологи, що співпрацюють з групою, очікують на успіх, і це ставлення передається учасникам. Коли учасники також відчувають покращення, процес рухається в правильному напрямку. Можна задати питання: </w:t>
      </w:r>
      <w:r w:rsidR="008D3D9A">
        <w:rPr>
          <w:rFonts w:ascii="Times New Roman" w:hAnsi="Times New Roman" w:cs="Times New Roman"/>
          <w:sz w:val="28"/>
          <w:szCs w:val="28"/>
          <w:lang w:eastAsia="ru-RU"/>
        </w:rPr>
        <w:t>«</w:t>
      </w:r>
      <w:r w:rsidRPr="00B91A27">
        <w:rPr>
          <w:rFonts w:ascii="Times New Roman" w:hAnsi="Times New Roman" w:cs="Times New Roman"/>
          <w:sz w:val="28"/>
          <w:szCs w:val="28"/>
          <w:lang w:eastAsia="ru-RU"/>
        </w:rPr>
        <w:t>В чому полягають покращення?</w:t>
      </w:r>
      <w:r w:rsidR="008D3D9A">
        <w:rPr>
          <w:rFonts w:ascii="Times New Roman" w:hAnsi="Times New Roman" w:cs="Times New Roman"/>
          <w:sz w:val="28"/>
          <w:szCs w:val="28"/>
          <w:lang w:eastAsia="ru-RU"/>
        </w:rPr>
        <w:t>»</w:t>
      </w:r>
      <w:r w:rsidRPr="00B91A27">
        <w:rPr>
          <w:rFonts w:ascii="Times New Roman" w:hAnsi="Times New Roman" w:cs="Times New Roman"/>
          <w:sz w:val="28"/>
          <w:szCs w:val="28"/>
          <w:lang w:eastAsia="ru-RU"/>
        </w:rPr>
        <w:t xml:space="preserve"> Незалежно від відповіді, </w:t>
      </w:r>
      <w:r>
        <w:rPr>
          <w:rFonts w:ascii="Times New Roman" w:hAnsi="Times New Roman" w:cs="Times New Roman"/>
          <w:sz w:val="28"/>
          <w:szCs w:val="28"/>
          <w:lang w:eastAsia="ru-RU"/>
        </w:rPr>
        <w:t xml:space="preserve">психолог </w:t>
      </w:r>
      <w:r w:rsidRPr="00B91A27">
        <w:rPr>
          <w:rFonts w:ascii="Times New Roman" w:hAnsi="Times New Roman" w:cs="Times New Roman"/>
          <w:sz w:val="28"/>
          <w:szCs w:val="28"/>
          <w:lang w:eastAsia="ru-RU"/>
        </w:rPr>
        <w:t xml:space="preserve">намагатиметься глибше дослідити цю тему: коли </w:t>
      </w:r>
      <w:r>
        <w:rPr>
          <w:rFonts w:ascii="Times New Roman" w:hAnsi="Times New Roman" w:cs="Times New Roman"/>
          <w:sz w:val="28"/>
          <w:szCs w:val="28"/>
          <w:lang w:eastAsia="ru-RU"/>
        </w:rPr>
        <w:t>вперше відчули</w:t>
      </w:r>
      <w:r w:rsidRPr="00B91A27">
        <w:rPr>
          <w:rFonts w:ascii="Times New Roman" w:hAnsi="Times New Roman" w:cs="Times New Roman"/>
          <w:sz w:val="28"/>
          <w:szCs w:val="28"/>
          <w:lang w:eastAsia="ru-RU"/>
        </w:rPr>
        <w:t xml:space="preserve"> </w:t>
      </w:r>
      <w:r w:rsidRPr="00B91A27">
        <w:rPr>
          <w:rFonts w:ascii="Times New Roman" w:hAnsi="Times New Roman" w:cs="Times New Roman"/>
          <w:sz w:val="28"/>
          <w:szCs w:val="28"/>
          <w:lang w:eastAsia="ru-RU"/>
        </w:rPr>
        <w:lastRenderedPageBreak/>
        <w:t xml:space="preserve">покращення, де це відбулося, наскільки ця зміна була суттєва та хто ще це помітив? </w:t>
      </w:r>
      <w:r>
        <w:rPr>
          <w:rFonts w:ascii="Times New Roman" w:hAnsi="Times New Roman" w:cs="Times New Roman"/>
          <w:sz w:val="28"/>
          <w:szCs w:val="28"/>
          <w:lang w:eastAsia="ru-RU"/>
        </w:rPr>
        <w:t>Які дії вжили інші та сама людина</w:t>
      </w:r>
      <w:r w:rsidRPr="00B91A27">
        <w:rPr>
          <w:rFonts w:ascii="Times New Roman" w:hAnsi="Times New Roman" w:cs="Times New Roman"/>
          <w:sz w:val="28"/>
          <w:szCs w:val="28"/>
          <w:lang w:eastAsia="ru-RU"/>
        </w:rPr>
        <w:t xml:space="preserve">, щоб ця зміна стала реальністю? Щоб дізнатися більше деталей і наситити опис позитивних змін, корисно запитати: </w:t>
      </w:r>
      <w:r w:rsidR="008D3D9A">
        <w:rPr>
          <w:rFonts w:ascii="Times New Roman" w:hAnsi="Times New Roman" w:cs="Times New Roman"/>
          <w:sz w:val="28"/>
          <w:szCs w:val="28"/>
          <w:lang w:eastAsia="ru-RU"/>
        </w:rPr>
        <w:t>«</w:t>
      </w:r>
      <w:r w:rsidRPr="00B91A27">
        <w:rPr>
          <w:rFonts w:ascii="Times New Roman" w:hAnsi="Times New Roman" w:cs="Times New Roman"/>
          <w:sz w:val="28"/>
          <w:szCs w:val="28"/>
          <w:lang w:eastAsia="ru-RU"/>
        </w:rPr>
        <w:t>Що ще ви можете розповісти</w:t>
      </w:r>
      <w:r>
        <w:rPr>
          <w:rFonts w:ascii="Times New Roman" w:hAnsi="Times New Roman" w:cs="Times New Roman"/>
          <w:sz w:val="28"/>
          <w:szCs w:val="28"/>
          <w:lang w:eastAsia="ru-RU"/>
        </w:rPr>
        <w:t>, що вважаєте важливим зараз, але раніше це було для Вас недосяжним</w:t>
      </w:r>
      <w:r w:rsidRPr="00B91A27">
        <w:rPr>
          <w:rFonts w:ascii="Times New Roman" w:hAnsi="Times New Roman" w:cs="Times New Roman"/>
          <w:sz w:val="28"/>
          <w:szCs w:val="28"/>
          <w:lang w:eastAsia="ru-RU"/>
        </w:rPr>
        <w:t>?</w:t>
      </w:r>
      <w:r w:rsidR="008D3D9A">
        <w:rPr>
          <w:rFonts w:ascii="Times New Roman" w:hAnsi="Times New Roman" w:cs="Times New Roman"/>
          <w:sz w:val="28"/>
          <w:szCs w:val="28"/>
          <w:lang w:eastAsia="ru-RU"/>
        </w:rPr>
        <w:t>»</w:t>
      </w:r>
      <w:r w:rsidRPr="00B91A27">
        <w:rPr>
          <w:rFonts w:ascii="Times New Roman" w:hAnsi="Times New Roman" w:cs="Times New Roman"/>
          <w:sz w:val="28"/>
          <w:szCs w:val="28"/>
          <w:lang w:eastAsia="ru-RU"/>
        </w:rPr>
        <w:t>.</w:t>
      </w:r>
    </w:p>
    <w:p w14:paraId="1BD4B6EC" w14:textId="77777777" w:rsidR="00290604" w:rsidRDefault="00290604" w:rsidP="00290604">
      <w:pPr>
        <w:spacing w:after="0" w:line="360" w:lineRule="auto"/>
        <w:ind w:firstLine="709"/>
        <w:jc w:val="both"/>
        <w:rPr>
          <w:rFonts w:ascii="Times New Roman" w:hAnsi="Times New Roman" w:cs="Times New Roman"/>
          <w:sz w:val="28"/>
          <w:szCs w:val="28"/>
          <w:lang w:eastAsia="ru-RU"/>
        </w:rPr>
      </w:pPr>
      <w:r w:rsidRPr="00907D41">
        <w:rPr>
          <w:rFonts w:ascii="Times New Roman" w:hAnsi="Times New Roman" w:cs="Times New Roman"/>
          <w:sz w:val="28"/>
          <w:szCs w:val="28"/>
          <w:lang w:eastAsia="ru-RU"/>
        </w:rPr>
        <w:t xml:space="preserve">В результаті </w:t>
      </w:r>
      <w:r>
        <w:rPr>
          <w:rFonts w:ascii="Times New Roman" w:hAnsi="Times New Roman" w:cs="Times New Roman"/>
          <w:sz w:val="28"/>
          <w:szCs w:val="28"/>
          <w:lang w:eastAsia="ru-RU"/>
        </w:rPr>
        <w:t>кожний з групи</w:t>
      </w:r>
      <w:r w:rsidRPr="00907D41">
        <w:rPr>
          <w:rFonts w:ascii="Times New Roman" w:hAnsi="Times New Roman" w:cs="Times New Roman"/>
          <w:sz w:val="28"/>
          <w:szCs w:val="28"/>
          <w:lang w:eastAsia="ru-RU"/>
        </w:rPr>
        <w:t xml:space="preserve"> починає дивитися на своє життя під іншим кутом, усвідомлювати свої сильні сторони та ресурси</w:t>
      </w:r>
      <w:r w:rsidR="00B91A27">
        <w:rPr>
          <w:rFonts w:ascii="Times New Roman" w:hAnsi="Times New Roman" w:cs="Times New Roman"/>
          <w:sz w:val="28"/>
          <w:szCs w:val="28"/>
          <w:lang w:eastAsia="ru-RU"/>
        </w:rPr>
        <w:t xml:space="preserve"> для налагодження майбутнього життя</w:t>
      </w:r>
      <w:r w:rsidRPr="00907D41">
        <w:rPr>
          <w:rFonts w:ascii="Times New Roman" w:hAnsi="Times New Roman" w:cs="Times New Roman"/>
          <w:sz w:val="28"/>
          <w:szCs w:val="28"/>
          <w:lang w:eastAsia="ru-RU"/>
        </w:rPr>
        <w:t xml:space="preserve">. На цьому етапі можна знову використовувати метод </w:t>
      </w:r>
      <w:r w:rsidR="008D3D9A">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оцінки за шкалою</w:t>
      </w:r>
      <w:r w:rsidR="008D3D9A">
        <w:rPr>
          <w:rFonts w:ascii="Times New Roman" w:hAnsi="Times New Roman" w:cs="Times New Roman"/>
          <w:sz w:val="28"/>
          <w:szCs w:val="28"/>
          <w:lang w:eastAsia="ru-RU"/>
        </w:rPr>
        <w:t>»</w:t>
      </w:r>
      <w:r w:rsidRPr="00907D41">
        <w:rPr>
          <w:rFonts w:ascii="Times New Roman" w:hAnsi="Times New Roman" w:cs="Times New Roman"/>
          <w:sz w:val="28"/>
          <w:szCs w:val="28"/>
          <w:lang w:eastAsia="ru-RU"/>
        </w:rPr>
        <w:t xml:space="preserve">: </w:t>
      </w:r>
    </w:p>
    <w:p w14:paraId="1BD4B6ED" w14:textId="77777777" w:rsidR="00290604" w:rsidRPr="00907D41" w:rsidRDefault="008D3D9A" w:rsidP="00290604">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90604" w:rsidRPr="00907D41">
        <w:rPr>
          <w:rFonts w:ascii="Times New Roman" w:hAnsi="Times New Roman" w:cs="Times New Roman"/>
          <w:sz w:val="28"/>
          <w:szCs w:val="28"/>
          <w:lang w:eastAsia="ru-RU"/>
        </w:rPr>
        <w:t xml:space="preserve">Оцініть поточну ситуацію, використовуючи успішну реалізацію за шкалою від 0 до 10. Ось 10 – це те, що Ви сказали, а 1 – найгірший розвиток подій: </w:t>
      </w:r>
    </w:p>
    <w:p w14:paraId="1BD4B6EE" w14:textId="77777777" w:rsidR="00290604" w:rsidRPr="00640F48" w:rsidRDefault="00290604" w:rsidP="00617390">
      <w:pPr>
        <w:pStyle w:val="a4"/>
        <w:numPr>
          <w:ilvl w:val="0"/>
          <w:numId w:val="2"/>
        </w:numPr>
        <w:spacing w:after="0" w:line="360" w:lineRule="auto"/>
        <w:jc w:val="both"/>
        <w:rPr>
          <w:rFonts w:ascii="Times New Roman" w:hAnsi="Times New Roman" w:cs="Times New Roman"/>
          <w:sz w:val="28"/>
          <w:szCs w:val="28"/>
          <w:lang w:eastAsia="ru-RU"/>
        </w:rPr>
      </w:pPr>
      <w:r w:rsidRPr="00640F48">
        <w:rPr>
          <w:rFonts w:ascii="Times New Roman" w:hAnsi="Times New Roman" w:cs="Times New Roman"/>
          <w:sz w:val="28"/>
          <w:szCs w:val="28"/>
          <w:lang w:eastAsia="ru-RU"/>
        </w:rPr>
        <w:t>Які із запланованих дій сприяли цьому результату?</w:t>
      </w:r>
    </w:p>
    <w:p w14:paraId="1BD4B6EF" w14:textId="77777777" w:rsidR="00290604" w:rsidRPr="00640F48" w:rsidRDefault="00290604" w:rsidP="00617390">
      <w:pPr>
        <w:pStyle w:val="a4"/>
        <w:numPr>
          <w:ilvl w:val="0"/>
          <w:numId w:val="2"/>
        </w:numPr>
        <w:spacing w:after="0" w:line="360" w:lineRule="auto"/>
        <w:jc w:val="both"/>
        <w:rPr>
          <w:rFonts w:ascii="Times New Roman" w:hAnsi="Times New Roman" w:cs="Times New Roman"/>
          <w:sz w:val="28"/>
          <w:szCs w:val="28"/>
          <w:lang w:eastAsia="ru-RU"/>
        </w:rPr>
      </w:pPr>
      <w:r w:rsidRPr="00640F48">
        <w:rPr>
          <w:rFonts w:ascii="Times New Roman" w:hAnsi="Times New Roman" w:cs="Times New Roman"/>
          <w:sz w:val="28"/>
          <w:szCs w:val="28"/>
          <w:lang w:eastAsia="ru-RU"/>
        </w:rPr>
        <w:t>Які результати Вашої роботи допомогли вам у розвитку і чому?</w:t>
      </w:r>
    </w:p>
    <w:p w14:paraId="1BD4B6F0" w14:textId="77777777" w:rsidR="00290604" w:rsidRPr="00640F48" w:rsidRDefault="00290604" w:rsidP="00617390">
      <w:pPr>
        <w:pStyle w:val="a4"/>
        <w:numPr>
          <w:ilvl w:val="0"/>
          <w:numId w:val="2"/>
        </w:numPr>
        <w:spacing w:after="0" w:line="360" w:lineRule="auto"/>
        <w:jc w:val="both"/>
        <w:rPr>
          <w:rFonts w:ascii="Times New Roman" w:hAnsi="Times New Roman" w:cs="Times New Roman"/>
          <w:sz w:val="28"/>
          <w:szCs w:val="28"/>
          <w:lang w:eastAsia="ru-RU"/>
        </w:rPr>
      </w:pPr>
      <w:r w:rsidRPr="00640F48">
        <w:rPr>
          <w:rFonts w:ascii="Times New Roman" w:hAnsi="Times New Roman" w:cs="Times New Roman"/>
          <w:sz w:val="28"/>
          <w:szCs w:val="28"/>
          <w:lang w:eastAsia="ru-RU"/>
        </w:rPr>
        <w:t>Які ще зміни Ви внесли у своє особисте та професійне життя в результаті реалізації плану?</w:t>
      </w:r>
    </w:p>
    <w:p w14:paraId="1BD4B6F1" w14:textId="77777777" w:rsidR="00290604" w:rsidRPr="00640F48" w:rsidRDefault="00290604" w:rsidP="00617390">
      <w:pPr>
        <w:pStyle w:val="a4"/>
        <w:numPr>
          <w:ilvl w:val="0"/>
          <w:numId w:val="2"/>
        </w:numPr>
        <w:spacing w:after="0" w:line="360" w:lineRule="auto"/>
        <w:jc w:val="both"/>
        <w:rPr>
          <w:rFonts w:ascii="Times New Roman" w:hAnsi="Times New Roman" w:cs="Times New Roman"/>
          <w:sz w:val="28"/>
          <w:szCs w:val="28"/>
          <w:lang w:eastAsia="ru-RU"/>
        </w:rPr>
      </w:pPr>
      <w:r w:rsidRPr="00640F48">
        <w:rPr>
          <w:rFonts w:ascii="Times New Roman" w:hAnsi="Times New Roman" w:cs="Times New Roman"/>
          <w:sz w:val="28"/>
          <w:szCs w:val="28"/>
          <w:lang w:eastAsia="ru-RU"/>
        </w:rPr>
        <w:t>Як зміни вплинули на Ваше ставлення до себе та інших?</w:t>
      </w:r>
    </w:p>
    <w:p w14:paraId="1BD4B6F2" w14:textId="77777777" w:rsidR="00290604" w:rsidRDefault="00290604" w:rsidP="00617390">
      <w:pPr>
        <w:pStyle w:val="a4"/>
        <w:numPr>
          <w:ilvl w:val="0"/>
          <w:numId w:val="2"/>
        </w:numPr>
        <w:spacing w:after="0" w:line="360" w:lineRule="auto"/>
        <w:jc w:val="both"/>
        <w:rPr>
          <w:rFonts w:ascii="Times New Roman" w:hAnsi="Times New Roman" w:cs="Times New Roman"/>
          <w:sz w:val="28"/>
          <w:szCs w:val="28"/>
          <w:lang w:eastAsia="ru-RU"/>
        </w:rPr>
      </w:pPr>
      <w:r w:rsidRPr="00640F48">
        <w:rPr>
          <w:rFonts w:ascii="Times New Roman" w:hAnsi="Times New Roman" w:cs="Times New Roman"/>
          <w:sz w:val="28"/>
          <w:szCs w:val="28"/>
          <w:lang w:eastAsia="ru-RU"/>
        </w:rPr>
        <w:t>Як змінилося Ваше власне ставлення до себе?</w:t>
      </w:r>
    </w:p>
    <w:p w14:paraId="1BD4B6F3" w14:textId="77777777" w:rsidR="00290604" w:rsidRPr="00640F48" w:rsidRDefault="00290604" w:rsidP="00617390">
      <w:pPr>
        <w:pStyle w:val="a4"/>
        <w:numPr>
          <w:ilvl w:val="0"/>
          <w:numId w:val="2"/>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Як змінилося ставлення до Вас</w:t>
      </w:r>
      <w:r w:rsidR="00B91A27">
        <w:rPr>
          <w:rFonts w:ascii="Times New Roman" w:hAnsi="Times New Roman" w:cs="Times New Roman"/>
          <w:sz w:val="28"/>
          <w:szCs w:val="28"/>
          <w:lang w:eastAsia="ru-RU"/>
        </w:rPr>
        <w:t xml:space="preserve"> інших</w:t>
      </w:r>
      <w:r>
        <w:rPr>
          <w:rFonts w:ascii="Times New Roman" w:hAnsi="Times New Roman" w:cs="Times New Roman"/>
          <w:sz w:val="28"/>
          <w:szCs w:val="28"/>
          <w:lang w:eastAsia="ru-RU"/>
        </w:rPr>
        <w:t>?</w:t>
      </w:r>
    </w:p>
    <w:p w14:paraId="1BD4B6F4" w14:textId="77777777" w:rsidR="00290604" w:rsidRPr="00640F48" w:rsidRDefault="00290604" w:rsidP="00617390">
      <w:pPr>
        <w:pStyle w:val="a4"/>
        <w:numPr>
          <w:ilvl w:val="0"/>
          <w:numId w:val="2"/>
        </w:numPr>
        <w:spacing w:after="0" w:line="360" w:lineRule="auto"/>
        <w:jc w:val="both"/>
        <w:rPr>
          <w:rFonts w:ascii="Times New Roman" w:hAnsi="Times New Roman" w:cs="Times New Roman"/>
          <w:sz w:val="28"/>
          <w:szCs w:val="28"/>
          <w:lang w:eastAsia="ru-RU"/>
        </w:rPr>
      </w:pPr>
      <w:r w:rsidRPr="00640F48">
        <w:rPr>
          <w:rFonts w:ascii="Times New Roman" w:hAnsi="Times New Roman" w:cs="Times New Roman"/>
          <w:sz w:val="28"/>
          <w:szCs w:val="28"/>
          <w:lang w:eastAsia="ru-RU"/>
        </w:rPr>
        <w:t>Які плани щодо психо</w:t>
      </w:r>
      <w:r>
        <w:rPr>
          <w:rFonts w:ascii="Times New Roman" w:hAnsi="Times New Roman" w:cs="Times New Roman"/>
          <w:sz w:val="28"/>
          <w:szCs w:val="28"/>
          <w:lang w:eastAsia="ru-RU"/>
        </w:rPr>
        <w:t>логічного доб</w:t>
      </w:r>
      <w:r w:rsidR="00383690">
        <w:rPr>
          <w:rFonts w:ascii="Times New Roman" w:hAnsi="Times New Roman" w:cs="Times New Roman"/>
          <w:sz w:val="28"/>
          <w:szCs w:val="28"/>
          <w:lang w:eastAsia="ru-RU"/>
        </w:rPr>
        <w:t>робуту вашого власного та</w:t>
      </w:r>
      <w:r w:rsidR="00B91A27">
        <w:rPr>
          <w:rFonts w:ascii="Times New Roman" w:hAnsi="Times New Roman" w:cs="Times New Roman"/>
          <w:sz w:val="28"/>
          <w:szCs w:val="28"/>
          <w:lang w:eastAsia="ru-RU"/>
        </w:rPr>
        <w:t xml:space="preserve"> ваших друзів і близьких</w:t>
      </w:r>
      <w:r w:rsidRPr="00640F48">
        <w:rPr>
          <w:rFonts w:ascii="Times New Roman" w:hAnsi="Times New Roman" w:cs="Times New Roman"/>
          <w:sz w:val="28"/>
          <w:szCs w:val="28"/>
          <w:lang w:eastAsia="ru-RU"/>
        </w:rPr>
        <w:t>?</w:t>
      </w:r>
    </w:p>
    <w:p w14:paraId="1BD4B6F5" w14:textId="77777777" w:rsidR="00290604" w:rsidRPr="00640F48" w:rsidRDefault="00290604" w:rsidP="00617390">
      <w:pPr>
        <w:pStyle w:val="a4"/>
        <w:numPr>
          <w:ilvl w:val="0"/>
          <w:numId w:val="2"/>
        </w:numPr>
        <w:spacing w:after="0" w:line="360" w:lineRule="auto"/>
        <w:jc w:val="both"/>
        <w:rPr>
          <w:rFonts w:ascii="Times New Roman" w:hAnsi="Times New Roman" w:cs="Times New Roman"/>
          <w:sz w:val="28"/>
          <w:szCs w:val="28"/>
          <w:lang w:eastAsia="ru-RU"/>
        </w:rPr>
      </w:pPr>
      <w:r w:rsidRPr="00640F48">
        <w:rPr>
          <w:rFonts w:ascii="Times New Roman" w:hAnsi="Times New Roman" w:cs="Times New Roman"/>
          <w:sz w:val="28"/>
          <w:szCs w:val="28"/>
          <w:lang w:eastAsia="ru-RU"/>
        </w:rPr>
        <w:t>Які можливості реалізовано для відновлення самоствердження</w:t>
      </w:r>
      <w:r>
        <w:rPr>
          <w:rFonts w:ascii="Times New Roman" w:hAnsi="Times New Roman" w:cs="Times New Roman"/>
          <w:sz w:val="28"/>
          <w:szCs w:val="28"/>
          <w:lang w:eastAsia="ru-RU"/>
        </w:rPr>
        <w:t xml:space="preserve"> та самореалізації</w:t>
      </w:r>
      <w:r w:rsidRPr="00640F48">
        <w:rPr>
          <w:rFonts w:ascii="Times New Roman" w:hAnsi="Times New Roman" w:cs="Times New Roman"/>
          <w:sz w:val="28"/>
          <w:szCs w:val="28"/>
          <w:lang w:eastAsia="ru-RU"/>
        </w:rPr>
        <w:t>?</w:t>
      </w:r>
      <w:r w:rsidR="008D3D9A">
        <w:rPr>
          <w:rFonts w:ascii="Times New Roman" w:hAnsi="Times New Roman" w:cs="Times New Roman"/>
          <w:sz w:val="28"/>
          <w:szCs w:val="28"/>
          <w:lang w:eastAsia="ru-RU"/>
        </w:rPr>
        <w:t>»</w:t>
      </w:r>
    </w:p>
    <w:p w14:paraId="1BD4B6F6" w14:textId="77777777" w:rsidR="00532F3F" w:rsidRPr="00532F3F" w:rsidRDefault="00532F3F" w:rsidP="00532F3F">
      <w:pPr>
        <w:spacing w:after="0" w:line="360" w:lineRule="auto"/>
        <w:ind w:firstLine="709"/>
        <w:jc w:val="both"/>
        <w:rPr>
          <w:rFonts w:ascii="Times New Roman" w:hAnsi="Times New Roman" w:cs="Times New Roman"/>
          <w:sz w:val="28"/>
          <w:szCs w:val="28"/>
        </w:rPr>
      </w:pPr>
      <w:r w:rsidRPr="00532F3F">
        <w:rPr>
          <w:rFonts w:ascii="Times New Roman" w:hAnsi="Times New Roman" w:cs="Times New Roman"/>
          <w:sz w:val="28"/>
          <w:szCs w:val="28"/>
        </w:rPr>
        <w:t xml:space="preserve">Відзначення досягнень може сприяти комфортному завершенню програми занять. Це можна доповнити організацією зустрічі для учасників програми, де буде обговорено виконану роботу і подальші кроки для закріплення </w:t>
      </w:r>
      <w:r>
        <w:rPr>
          <w:rFonts w:ascii="Times New Roman" w:hAnsi="Times New Roman" w:cs="Times New Roman"/>
          <w:sz w:val="28"/>
          <w:szCs w:val="28"/>
        </w:rPr>
        <w:t xml:space="preserve">спільних </w:t>
      </w:r>
      <w:r w:rsidRPr="00532F3F">
        <w:rPr>
          <w:rFonts w:ascii="Times New Roman" w:hAnsi="Times New Roman" w:cs="Times New Roman"/>
          <w:sz w:val="28"/>
          <w:szCs w:val="28"/>
        </w:rPr>
        <w:t>успіхів. Ці кроки можуть стати основою для подальших профілактичних заходів. За</w:t>
      </w:r>
      <w:r>
        <w:rPr>
          <w:rFonts w:ascii="Times New Roman" w:hAnsi="Times New Roman" w:cs="Times New Roman"/>
          <w:sz w:val="28"/>
          <w:szCs w:val="28"/>
        </w:rPr>
        <w:t>гальна консультація з іншими фахівцями</w:t>
      </w:r>
      <w:r w:rsidRPr="00532F3F">
        <w:rPr>
          <w:rFonts w:ascii="Times New Roman" w:hAnsi="Times New Roman" w:cs="Times New Roman"/>
          <w:sz w:val="28"/>
          <w:szCs w:val="28"/>
        </w:rPr>
        <w:t xml:space="preserve"> сприятиме позитивному </w:t>
      </w:r>
      <w:r>
        <w:rPr>
          <w:rFonts w:ascii="Times New Roman" w:hAnsi="Times New Roman" w:cs="Times New Roman"/>
          <w:sz w:val="28"/>
          <w:szCs w:val="28"/>
        </w:rPr>
        <w:t xml:space="preserve">налагодженню </w:t>
      </w:r>
      <w:r w:rsidRPr="00532F3F">
        <w:rPr>
          <w:rFonts w:ascii="Times New Roman" w:hAnsi="Times New Roman" w:cs="Times New Roman"/>
          <w:sz w:val="28"/>
          <w:szCs w:val="28"/>
        </w:rPr>
        <w:t>співпраці між</w:t>
      </w:r>
      <w:r>
        <w:rPr>
          <w:rFonts w:ascii="Times New Roman" w:hAnsi="Times New Roman" w:cs="Times New Roman"/>
          <w:sz w:val="28"/>
          <w:szCs w:val="28"/>
        </w:rPr>
        <w:t xml:space="preserve"> фахівцями у спільній роботі</w:t>
      </w:r>
      <w:r w:rsidRPr="00532F3F">
        <w:rPr>
          <w:rFonts w:ascii="Times New Roman" w:hAnsi="Times New Roman" w:cs="Times New Roman"/>
          <w:sz w:val="28"/>
          <w:szCs w:val="28"/>
        </w:rPr>
        <w:t xml:space="preserve">, </w:t>
      </w:r>
      <w:r>
        <w:rPr>
          <w:rFonts w:ascii="Times New Roman" w:hAnsi="Times New Roman" w:cs="Times New Roman"/>
          <w:sz w:val="28"/>
          <w:szCs w:val="28"/>
        </w:rPr>
        <w:t xml:space="preserve">а також </w:t>
      </w:r>
      <w:r w:rsidRPr="00532F3F">
        <w:rPr>
          <w:rFonts w:ascii="Times New Roman" w:hAnsi="Times New Roman" w:cs="Times New Roman"/>
          <w:sz w:val="28"/>
          <w:szCs w:val="28"/>
        </w:rPr>
        <w:t xml:space="preserve">встановленню </w:t>
      </w:r>
      <w:r>
        <w:rPr>
          <w:rFonts w:ascii="Times New Roman" w:hAnsi="Times New Roman" w:cs="Times New Roman"/>
          <w:sz w:val="28"/>
          <w:szCs w:val="28"/>
        </w:rPr>
        <w:t xml:space="preserve">контактів учасників між собою з метою </w:t>
      </w:r>
      <w:r>
        <w:rPr>
          <w:rFonts w:ascii="Times New Roman" w:hAnsi="Times New Roman" w:cs="Times New Roman"/>
          <w:sz w:val="28"/>
          <w:szCs w:val="28"/>
        </w:rPr>
        <w:lastRenderedPageBreak/>
        <w:t xml:space="preserve">продовження ефекту позитивних змін у спільній роботі, </w:t>
      </w:r>
      <w:r w:rsidRPr="00532F3F">
        <w:rPr>
          <w:rFonts w:ascii="Times New Roman" w:hAnsi="Times New Roman" w:cs="Times New Roman"/>
          <w:sz w:val="28"/>
          <w:szCs w:val="28"/>
        </w:rPr>
        <w:t xml:space="preserve">адаптації </w:t>
      </w:r>
      <w:r>
        <w:rPr>
          <w:rFonts w:ascii="Times New Roman" w:hAnsi="Times New Roman" w:cs="Times New Roman"/>
          <w:sz w:val="28"/>
          <w:szCs w:val="28"/>
        </w:rPr>
        <w:t xml:space="preserve">до нових умов, появи у переселенців відчуття спільноти та </w:t>
      </w:r>
      <w:r w:rsidRPr="00532F3F">
        <w:rPr>
          <w:rFonts w:ascii="Times New Roman" w:hAnsi="Times New Roman" w:cs="Times New Roman"/>
          <w:sz w:val="28"/>
          <w:szCs w:val="28"/>
        </w:rPr>
        <w:t xml:space="preserve">уникнення проблем під час процесу саморозвитку та </w:t>
      </w:r>
      <w:r>
        <w:rPr>
          <w:rFonts w:ascii="Times New Roman" w:hAnsi="Times New Roman" w:cs="Times New Roman"/>
          <w:sz w:val="28"/>
          <w:szCs w:val="28"/>
        </w:rPr>
        <w:t>само</w:t>
      </w:r>
      <w:r w:rsidRPr="00532F3F">
        <w:rPr>
          <w:rFonts w:ascii="Times New Roman" w:hAnsi="Times New Roman" w:cs="Times New Roman"/>
          <w:sz w:val="28"/>
          <w:szCs w:val="28"/>
        </w:rPr>
        <w:t>реалізації. При цьому, позитивний настрій, компетентність психологів і правильні методи</w:t>
      </w:r>
      <w:r>
        <w:rPr>
          <w:rFonts w:ascii="Times New Roman" w:hAnsi="Times New Roman" w:cs="Times New Roman"/>
          <w:sz w:val="28"/>
          <w:szCs w:val="28"/>
        </w:rPr>
        <w:t>ки в роботі є ключем до успіху.</w:t>
      </w:r>
    </w:p>
    <w:p w14:paraId="1BD4B6F7" w14:textId="77777777" w:rsidR="00B91A27" w:rsidRDefault="00532F3F" w:rsidP="00532F3F">
      <w:pPr>
        <w:spacing w:after="0" w:line="360" w:lineRule="auto"/>
        <w:ind w:firstLine="709"/>
        <w:jc w:val="both"/>
        <w:rPr>
          <w:rFonts w:ascii="Times New Roman" w:hAnsi="Times New Roman" w:cs="Times New Roman"/>
          <w:sz w:val="28"/>
          <w:szCs w:val="28"/>
        </w:rPr>
      </w:pPr>
      <w:r w:rsidRPr="00532F3F">
        <w:rPr>
          <w:rFonts w:ascii="Times New Roman" w:hAnsi="Times New Roman" w:cs="Times New Roman"/>
          <w:sz w:val="28"/>
          <w:szCs w:val="28"/>
        </w:rPr>
        <w:t xml:space="preserve">Також необхідно враховувати індивідуальні особливості кожного учасника під час розробки стратегії взаємодії. Ефективна психологічна робота базується на професійному підході до її проведення. При роботі з людьми, які зіткнулися з </w:t>
      </w:r>
      <w:proofErr w:type="spellStart"/>
      <w:r w:rsidRPr="00532F3F">
        <w:rPr>
          <w:rFonts w:ascii="Times New Roman" w:hAnsi="Times New Roman" w:cs="Times New Roman"/>
          <w:sz w:val="28"/>
          <w:szCs w:val="28"/>
        </w:rPr>
        <w:t>травмуючими</w:t>
      </w:r>
      <w:proofErr w:type="spellEnd"/>
      <w:r w:rsidRPr="00532F3F">
        <w:rPr>
          <w:rFonts w:ascii="Times New Roman" w:hAnsi="Times New Roman" w:cs="Times New Roman"/>
          <w:sz w:val="28"/>
          <w:szCs w:val="28"/>
        </w:rPr>
        <w:t xml:space="preserve"> подіями, психологу важливо бути гнучким та співчутливим, але при цьому зберігати професійну дистанцію.</w:t>
      </w:r>
    </w:p>
    <w:p w14:paraId="1BD4B6F8" w14:textId="77777777" w:rsidR="00290604" w:rsidRPr="00EE6851" w:rsidRDefault="00290604" w:rsidP="00290604">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Е</w:t>
      </w:r>
      <w:r w:rsidRPr="00EE6851">
        <w:rPr>
          <w:rFonts w:ascii="Times New Roman" w:hAnsi="Times New Roman" w:cs="Times New Roman"/>
          <w:sz w:val="28"/>
          <w:szCs w:val="28"/>
        </w:rPr>
        <w:t xml:space="preserve">фективними і дієвими засобами зниження особистісної тривожності </w:t>
      </w:r>
      <w:r w:rsidR="00532F3F">
        <w:rPr>
          <w:rFonts w:ascii="Times New Roman" w:hAnsi="Times New Roman" w:cs="Times New Roman"/>
          <w:sz w:val="28"/>
          <w:szCs w:val="28"/>
        </w:rPr>
        <w:t>у роботі психолога</w:t>
      </w:r>
      <w:r>
        <w:rPr>
          <w:rFonts w:ascii="Times New Roman" w:hAnsi="Times New Roman" w:cs="Times New Roman"/>
          <w:sz w:val="28"/>
          <w:szCs w:val="28"/>
        </w:rPr>
        <w:t xml:space="preserve"> з групою </w:t>
      </w:r>
      <w:r w:rsidRPr="00EE6851">
        <w:rPr>
          <w:rFonts w:ascii="Times New Roman" w:hAnsi="Times New Roman" w:cs="Times New Roman"/>
          <w:sz w:val="28"/>
          <w:szCs w:val="28"/>
        </w:rPr>
        <w:t xml:space="preserve">стануть </w:t>
      </w:r>
      <w:r w:rsidRPr="007F33C5">
        <w:rPr>
          <w:rFonts w:ascii="Times New Roman" w:hAnsi="Times New Roman" w:cs="Times New Roman"/>
          <w:b/>
          <w:i/>
          <w:sz w:val="28"/>
          <w:szCs w:val="28"/>
        </w:rPr>
        <w:t>арт-терапевтичні техніки</w:t>
      </w:r>
      <w:r w:rsidRPr="00EE6851">
        <w:rPr>
          <w:rFonts w:ascii="Times New Roman" w:hAnsi="Times New Roman" w:cs="Times New Roman"/>
          <w:sz w:val="28"/>
          <w:szCs w:val="28"/>
        </w:rPr>
        <w:t>, зокрема  [</w:t>
      </w:r>
      <w:r w:rsidR="00460834">
        <w:rPr>
          <w:rFonts w:ascii="Times New Roman" w:hAnsi="Times New Roman" w:cs="Times New Roman"/>
          <w:sz w:val="28"/>
          <w:szCs w:val="28"/>
        </w:rPr>
        <w:fldChar w:fldCharType="begin"/>
      </w:r>
      <w:r w:rsidR="00460834">
        <w:rPr>
          <w:rFonts w:ascii="Times New Roman" w:hAnsi="Times New Roman" w:cs="Times New Roman"/>
          <w:sz w:val="28"/>
          <w:szCs w:val="28"/>
        </w:rPr>
        <w:instrText xml:space="preserve"> REF _Ref147881537 \r \h </w:instrText>
      </w:r>
      <w:r w:rsidR="00460834">
        <w:rPr>
          <w:rFonts w:ascii="Times New Roman" w:hAnsi="Times New Roman" w:cs="Times New Roman"/>
          <w:sz w:val="28"/>
          <w:szCs w:val="28"/>
        </w:rPr>
      </w:r>
      <w:r w:rsidR="00460834">
        <w:rPr>
          <w:rFonts w:ascii="Times New Roman" w:hAnsi="Times New Roman" w:cs="Times New Roman"/>
          <w:sz w:val="28"/>
          <w:szCs w:val="28"/>
        </w:rPr>
        <w:fldChar w:fldCharType="separate"/>
      </w:r>
      <w:r w:rsidR="00460834">
        <w:rPr>
          <w:rFonts w:ascii="Times New Roman" w:hAnsi="Times New Roman" w:cs="Times New Roman"/>
          <w:sz w:val="28"/>
          <w:szCs w:val="28"/>
        </w:rPr>
        <w:t>37</w:t>
      </w:r>
      <w:r w:rsidR="00460834">
        <w:rPr>
          <w:rFonts w:ascii="Times New Roman" w:hAnsi="Times New Roman" w:cs="Times New Roman"/>
          <w:sz w:val="28"/>
          <w:szCs w:val="28"/>
        </w:rPr>
        <w:fldChar w:fldCharType="end"/>
      </w:r>
      <w:r w:rsidR="00460834">
        <w:rPr>
          <w:rFonts w:ascii="Times New Roman" w:hAnsi="Times New Roman" w:cs="Times New Roman"/>
          <w:sz w:val="28"/>
          <w:szCs w:val="28"/>
        </w:rPr>
        <w:t xml:space="preserve">, с. 289; </w:t>
      </w:r>
      <w:r w:rsidR="00460834">
        <w:rPr>
          <w:rFonts w:ascii="Times New Roman" w:hAnsi="Times New Roman" w:cs="Times New Roman"/>
          <w:sz w:val="28"/>
          <w:szCs w:val="28"/>
        </w:rPr>
        <w:fldChar w:fldCharType="begin"/>
      </w:r>
      <w:r w:rsidR="00460834">
        <w:rPr>
          <w:rFonts w:ascii="Times New Roman" w:hAnsi="Times New Roman" w:cs="Times New Roman"/>
          <w:sz w:val="28"/>
          <w:szCs w:val="28"/>
        </w:rPr>
        <w:instrText xml:space="preserve"> REF _Ref147881777 \r \h </w:instrText>
      </w:r>
      <w:r w:rsidR="00460834">
        <w:rPr>
          <w:rFonts w:ascii="Times New Roman" w:hAnsi="Times New Roman" w:cs="Times New Roman"/>
          <w:sz w:val="28"/>
          <w:szCs w:val="28"/>
        </w:rPr>
      </w:r>
      <w:r w:rsidR="00460834">
        <w:rPr>
          <w:rFonts w:ascii="Times New Roman" w:hAnsi="Times New Roman" w:cs="Times New Roman"/>
          <w:sz w:val="28"/>
          <w:szCs w:val="28"/>
        </w:rPr>
        <w:fldChar w:fldCharType="separate"/>
      </w:r>
      <w:r w:rsidR="00460834">
        <w:rPr>
          <w:rFonts w:ascii="Times New Roman" w:hAnsi="Times New Roman" w:cs="Times New Roman"/>
          <w:sz w:val="28"/>
          <w:szCs w:val="28"/>
        </w:rPr>
        <w:t>38</w:t>
      </w:r>
      <w:r w:rsidR="00460834">
        <w:rPr>
          <w:rFonts w:ascii="Times New Roman" w:hAnsi="Times New Roman" w:cs="Times New Roman"/>
          <w:sz w:val="28"/>
          <w:szCs w:val="28"/>
        </w:rPr>
        <w:fldChar w:fldCharType="end"/>
      </w:r>
      <w:r w:rsidRPr="00EE6851">
        <w:rPr>
          <w:rFonts w:ascii="Times New Roman" w:hAnsi="Times New Roman" w:cs="Times New Roman"/>
          <w:sz w:val="28"/>
          <w:szCs w:val="28"/>
        </w:rPr>
        <w:t xml:space="preserve">, с. </w:t>
      </w:r>
      <w:r>
        <w:rPr>
          <w:rFonts w:ascii="Times New Roman" w:hAnsi="Times New Roman" w:cs="Times New Roman"/>
          <w:sz w:val="28"/>
          <w:szCs w:val="28"/>
        </w:rPr>
        <w:t>126-</w:t>
      </w:r>
      <w:r w:rsidRPr="00EE6851">
        <w:rPr>
          <w:rFonts w:ascii="Times New Roman" w:hAnsi="Times New Roman" w:cs="Times New Roman"/>
          <w:sz w:val="28"/>
          <w:szCs w:val="28"/>
        </w:rPr>
        <w:t xml:space="preserve">127]: </w:t>
      </w:r>
    </w:p>
    <w:p w14:paraId="1BD4B6F9" w14:textId="77777777" w:rsidR="00290604" w:rsidRPr="00FF5D5A" w:rsidRDefault="00290604" w:rsidP="00617390">
      <w:pPr>
        <w:pStyle w:val="a4"/>
        <w:numPr>
          <w:ilvl w:val="0"/>
          <w:numId w:val="4"/>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Нервово-м</w:t>
      </w:r>
      <w:r w:rsidR="004E210D">
        <w:rPr>
          <w:rFonts w:ascii="Times New Roman" w:hAnsi="Times New Roman" w:cs="Times New Roman"/>
          <w:sz w:val="28"/>
          <w:szCs w:val="28"/>
        </w:rPr>
        <w:t>’</w:t>
      </w:r>
      <w:r>
        <w:rPr>
          <w:rFonts w:ascii="Times New Roman" w:hAnsi="Times New Roman" w:cs="Times New Roman"/>
          <w:sz w:val="28"/>
          <w:szCs w:val="28"/>
        </w:rPr>
        <w:t>язова релаксація</w:t>
      </w:r>
      <w:r w:rsidRPr="00FF5D5A">
        <w:rPr>
          <w:rFonts w:ascii="Times New Roman" w:hAnsi="Times New Roman" w:cs="Times New Roman"/>
          <w:sz w:val="28"/>
          <w:szCs w:val="28"/>
        </w:rPr>
        <w:t xml:space="preserve"> за </w:t>
      </w:r>
      <w:proofErr w:type="spellStart"/>
      <w:r w:rsidRPr="00FF5D5A">
        <w:rPr>
          <w:rFonts w:ascii="Times New Roman" w:hAnsi="Times New Roman" w:cs="Times New Roman"/>
          <w:sz w:val="28"/>
          <w:szCs w:val="28"/>
        </w:rPr>
        <w:t>Джекобсоном</w:t>
      </w:r>
      <w:proofErr w:type="spellEnd"/>
      <w:r w:rsidRPr="00FF5D5A">
        <w:rPr>
          <w:rFonts w:ascii="Times New Roman" w:hAnsi="Times New Roman" w:cs="Times New Roman"/>
          <w:sz w:val="28"/>
          <w:szCs w:val="28"/>
        </w:rPr>
        <w:t xml:space="preserve"> прогресивна м</w:t>
      </w:r>
      <w:r w:rsidR="004E210D">
        <w:rPr>
          <w:rFonts w:ascii="Times New Roman" w:hAnsi="Times New Roman" w:cs="Times New Roman"/>
          <w:sz w:val="28"/>
          <w:szCs w:val="28"/>
        </w:rPr>
        <w:t>’</w:t>
      </w:r>
      <w:r w:rsidRPr="00FF5D5A">
        <w:rPr>
          <w:rFonts w:ascii="Times New Roman" w:hAnsi="Times New Roman" w:cs="Times New Roman"/>
          <w:sz w:val="28"/>
          <w:szCs w:val="28"/>
        </w:rPr>
        <w:t>язова релаксація, що досягається шляхом первинної напруги і подальшого розслаблення м</w:t>
      </w:r>
      <w:r w:rsidR="004E210D">
        <w:rPr>
          <w:rFonts w:ascii="Times New Roman" w:hAnsi="Times New Roman" w:cs="Times New Roman"/>
          <w:sz w:val="28"/>
          <w:szCs w:val="28"/>
        </w:rPr>
        <w:t>’</w:t>
      </w:r>
      <w:r w:rsidRPr="00FF5D5A">
        <w:rPr>
          <w:rFonts w:ascii="Times New Roman" w:hAnsi="Times New Roman" w:cs="Times New Roman"/>
          <w:sz w:val="28"/>
          <w:szCs w:val="28"/>
        </w:rPr>
        <w:t>язів. Процес формування здатності уловлювати напругу в м</w:t>
      </w:r>
      <w:r w:rsidR="004E210D">
        <w:rPr>
          <w:rFonts w:ascii="Times New Roman" w:hAnsi="Times New Roman" w:cs="Times New Roman"/>
          <w:sz w:val="28"/>
          <w:szCs w:val="28"/>
        </w:rPr>
        <w:t>’</w:t>
      </w:r>
      <w:r w:rsidRPr="00FF5D5A">
        <w:rPr>
          <w:rFonts w:ascii="Times New Roman" w:hAnsi="Times New Roman" w:cs="Times New Roman"/>
          <w:sz w:val="28"/>
          <w:szCs w:val="28"/>
        </w:rPr>
        <w:t>язах і відчуття м</w:t>
      </w:r>
      <w:r w:rsidR="004E210D">
        <w:rPr>
          <w:rFonts w:ascii="Times New Roman" w:hAnsi="Times New Roman" w:cs="Times New Roman"/>
          <w:sz w:val="28"/>
          <w:szCs w:val="28"/>
        </w:rPr>
        <w:t>’</w:t>
      </w:r>
      <w:r w:rsidRPr="00FF5D5A">
        <w:rPr>
          <w:rFonts w:ascii="Times New Roman" w:hAnsi="Times New Roman" w:cs="Times New Roman"/>
          <w:sz w:val="28"/>
          <w:szCs w:val="28"/>
        </w:rPr>
        <w:t>язового розслаблення, здійснювані за допомогою концентрації уваги</w:t>
      </w:r>
      <w:r>
        <w:rPr>
          <w:rFonts w:ascii="Times New Roman" w:hAnsi="Times New Roman" w:cs="Times New Roman"/>
          <w:sz w:val="28"/>
          <w:szCs w:val="28"/>
        </w:rPr>
        <w:t xml:space="preserve"> </w:t>
      </w:r>
      <w:r w:rsidR="00460834">
        <w:rPr>
          <w:rFonts w:ascii="Times New Roman" w:hAnsi="Times New Roman" w:cs="Times New Roman"/>
          <w:sz w:val="28"/>
          <w:szCs w:val="28"/>
          <w:lang w:val="ru-RU"/>
        </w:rPr>
        <w:t>[</w:t>
      </w:r>
      <w:r w:rsidR="00460834">
        <w:rPr>
          <w:rFonts w:ascii="Times New Roman" w:hAnsi="Times New Roman" w:cs="Times New Roman"/>
          <w:sz w:val="28"/>
          <w:szCs w:val="28"/>
          <w:lang w:val="ru-RU"/>
        </w:rPr>
        <w:fldChar w:fldCharType="begin"/>
      </w:r>
      <w:r w:rsidR="00460834">
        <w:rPr>
          <w:rFonts w:ascii="Times New Roman" w:hAnsi="Times New Roman" w:cs="Times New Roman"/>
          <w:sz w:val="28"/>
          <w:szCs w:val="28"/>
          <w:lang w:val="ru-RU"/>
        </w:rPr>
        <w:instrText xml:space="preserve"> REF _Ref147881783 \r \h </w:instrText>
      </w:r>
      <w:r w:rsidR="00460834">
        <w:rPr>
          <w:rFonts w:ascii="Times New Roman" w:hAnsi="Times New Roman" w:cs="Times New Roman"/>
          <w:sz w:val="28"/>
          <w:szCs w:val="28"/>
          <w:lang w:val="ru-RU"/>
        </w:rPr>
      </w:r>
      <w:r w:rsidR="00460834">
        <w:rPr>
          <w:rFonts w:ascii="Times New Roman" w:hAnsi="Times New Roman" w:cs="Times New Roman"/>
          <w:sz w:val="28"/>
          <w:szCs w:val="28"/>
          <w:lang w:val="ru-RU"/>
        </w:rPr>
        <w:fldChar w:fldCharType="separate"/>
      </w:r>
      <w:r w:rsidR="00460834">
        <w:rPr>
          <w:rFonts w:ascii="Times New Roman" w:hAnsi="Times New Roman" w:cs="Times New Roman"/>
          <w:sz w:val="28"/>
          <w:szCs w:val="28"/>
          <w:lang w:val="ru-RU"/>
        </w:rPr>
        <w:t>39</w:t>
      </w:r>
      <w:r w:rsidR="00460834">
        <w:rPr>
          <w:rFonts w:ascii="Times New Roman" w:hAnsi="Times New Roman" w:cs="Times New Roman"/>
          <w:sz w:val="28"/>
          <w:szCs w:val="28"/>
          <w:lang w:val="ru-RU"/>
        </w:rPr>
        <w:fldChar w:fldCharType="end"/>
      </w:r>
      <w:r>
        <w:rPr>
          <w:rFonts w:ascii="Times New Roman" w:hAnsi="Times New Roman" w:cs="Times New Roman"/>
          <w:sz w:val="28"/>
          <w:szCs w:val="28"/>
        </w:rPr>
        <w:t>, с. 14</w:t>
      </w:r>
      <w:r w:rsidRPr="003338CB">
        <w:rPr>
          <w:rFonts w:ascii="Times New Roman" w:hAnsi="Times New Roman" w:cs="Times New Roman"/>
          <w:sz w:val="28"/>
          <w:szCs w:val="28"/>
          <w:lang w:val="ru-RU"/>
        </w:rPr>
        <w:t>]</w:t>
      </w:r>
      <w:r w:rsidRPr="00FF5D5A">
        <w:rPr>
          <w:rFonts w:ascii="Times New Roman" w:hAnsi="Times New Roman" w:cs="Times New Roman"/>
          <w:sz w:val="28"/>
          <w:szCs w:val="28"/>
        </w:rPr>
        <w:t>.</w:t>
      </w:r>
    </w:p>
    <w:p w14:paraId="1BD4B6FA" w14:textId="77777777" w:rsidR="00290604" w:rsidRPr="008A5484" w:rsidRDefault="008D3D9A" w:rsidP="00617390">
      <w:pPr>
        <w:pStyle w:val="a4"/>
        <w:numPr>
          <w:ilvl w:val="0"/>
          <w:numId w:val="4"/>
        </w:numPr>
        <w:spacing w:after="0" w:line="360" w:lineRule="auto"/>
        <w:ind w:left="1066" w:hanging="357"/>
        <w:jc w:val="both"/>
        <w:rPr>
          <w:rFonts w:ascii="Times New Roman" w:hAnsi="Times New Roman" w:cs="Times New Roman"/>
          <w:sz w:val="28"/>
          <w:szCs w:val="28"/>
        </w:rPr>
      </w:pPr>
      <w:r>
        <w:rPr>
          <w:rFonts w:ascii="Times New Roman" w:hAnsi="Times New Roman" w:cs="Times New Roman"/>
          <w:sz w:val="28"/>
          <w:szCs w:val="28"/>
        </w:rPr>
        <w:t>«</w:t>
      </w:r>
      <w:r w:rsidR="00290604">
        <w:rPr>
          <w:rFonts w:ascii="Times New Roman" w:hAnsi="Times New Roman" w:cs="Times New Roman"/>
          <w:sz w:val="28"/>
          <w:szCs w:val="28"/>
        </w:rPr>
        <w:t>Малювання по-мокрому</w:t>
      </w:r>
      <w:r>
        <w:rPr>
          <w:rFonts w:ascii="Times New Roman" w:hAnsi="Times New Roman" w:cs="Times New Roman"/>
          <w:sz w:val="28"/>
          <w:szCs w:val="28"/>
        </w:rPr>
        <w:t>»</w:t>
      </w:r>
      <w:r w:rsidR="00290604">
        <w:rPr>
          <w:rFonts w:ascii="Times New Roman" w:hAnsi="Times New Roman" w:cs="Times New Roman"/>
          <w:sz w:val="28"/>
          <w:szCs w:val="28"/>
        </w:rPr>
        <w:t>;</w:t>
      </w:r>
      <w:r w:rsidR="00290604" w:rsidRPr="00FF5D5A">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00290604" w:rsidRPr="00FF5D5A">
        <w:rPr>
          <w:rFonts w:ascii="Times New Roman" w:hAnsi="Times New Roman" w:cs="Times New Roman"/>
          <w:sz w:val="28"/>
          <w:szCs w:val="28"/>
        </w:rPr>
        <w:t>Дефрагментація</w:t>
      </w:r>
      <w:proofErr w:type="spellEnd"/>
      <w:r w:rsidR="00290604" w:rsidRPr="00FF5D5A">
        <w:rPr>
          <w:rFonts w:ascii="Times New Roman" w:hAnsi="Times New Roman" w:cs="Times New Roman"/>
          <w:sz w:val="28"/>
          <w:szCs w:val="28"/>
        </w:rPr>
        <w:t xml:space="preserve"> травми</w:t>
      </w:r>
      <w:r>
        <w:rPr>
          <w:rFonts w:ascii="Times New Roman" w:hAnsi="Times New Roman" w:cs="Times New Roman"/>
          <w:sz w:val="28"/>
          <w:szCs w:val="28"/>
        </w:rPr>
        <w:t>»</w:t>
      </w:r>
      <w:r w:rsidR="00290604">
        <w:rPr>
          <w:rFonts w:ascii="Times New Roman" w:hAnsi="Times New Roman" w:cs="Times New Roman"/>
          <w:sz w:val="28"/>
          <w:szCs w:val="28"/>
        </w:rPr>
        <w:t>;</w:t>
      </w:r>
      <w:r w:rsidR="00290604" w:rsidRPr="00FF5D5A">
        <w:rPr>
          <w:rFonts w:ascii="Times New Roman" w:hAnsi="Times New Roman" w:cs="Times New Roman"/>
          <w:sz w:val="28"/>
          <w:szCs w:val="28"/>
        </w:rPr>
        <w:t xml:space="preserve"> </w:t>
      </w:r>
      <w:r>
        <w:rPr>
          <w:rFonts w:ascii="Times New Roman" w:hAnsi="Times New Roman" w:cs="Times New Roman"/>
          <w:sz w:val="28"/>
          <w:szCs w:val="28"/>
        </w:rPr>
        <w:t>«</w:t>
      </w:r>
      <w:r w:rsidR="00290604">
        <w:rPr>
          <w:rFonts w:ascii="Times New Roman" w:hAnsi="Times New Roman" w:cs="Times New Roman"/>
          <w:sz w:val="28"/>
          <w:szCs w:val="28"/>
        </w:rPr>
        <w:t>Образ-Я</w:t>
      </w:r>
      <w:r>
        <w:rPr>
          <w:rFonts w:ascii="Times New Roman" w:hAnsi="Times New Roman" w:cs="Times New Roman"/>
          <w:sz w:val="28"/>
          <w:szCs w:val="28"/>
        </w:rPr>
        <w:t>»</w:t>
      </w:r>
      <w:r w:rsidR="00290604">
        <w:rPr>
          <w:rFonts w:ascii="Times New Roman" w:hAnsi="Times New Roman" w:cs="Times New Roman"/>
          <w:sz w:val="28"/>
          <w:szCs w:val="28"/>
        </w:rPr>
        <w:t xml:space="preserve">, </w:t>
      </w:r>
      <w:r>
        <w:rPr>
          <w:rFonts w:ascii="Times New Roman" w:hAnsi="Times New Roman" w:cs="Times New Roman"/>
          <w:sz w:val="28"/>
          <w:szCs w:val="28"/>
        </w:rPr>
        <w:t>«</w:t>
      </w:r>
      <w:r w:rsidR="00290604">
        <w:rPr>
          <w:rFonts w:ascii="Times New Roman" w:hAnsi="Times New Roman" w:cs="Times New Roman"/>
          <w:sz w:val="28"/>
          <w:szCs w:val="28"/>
        </w:rPr>
        <w:t>Автопортрет</w:t>
      </w:r>
      <w:r>
        <w:rPr>
          <w:rFonts w:ascii="Times New Roman" w:hAnsi="Times New Roman" w:cs="Times New Roman"/>
          <w:sz w:val="28"/>
          <w:szCs w:val="28"/>
        </w:rPr>
        <w:t>»</w:t>
      </w:r>
      <w:r w:rsidR="00290604">
        <w:rPr>
          <w:rFonts w:ascii="Times New Roman" w:hAnsi="Times New Roman" w:cs="Times New Roman"/>
          <w:sz w:val="28"/>
          <w:szCs w:val="28"/>
        </w:rPr>
        <w:t>;</w:t>
      </w:r>
      <w:r w:rsidR="00290604" w:rsidRPr="008A5484">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00290604">
        <w:rPr>
          <w:rFonts w:ascii="Times New Roman" w:hAnsi="Times New Roman" w:cs="Times New Roman"/>
          <w:sz w:val="28"/>
          <w:szCs w:val="28"/>
        </w:rPr>
        <w:t>Акватіпія</w:t>
      </w:r>
      <w:proofErr w:type="spellEnd"/>
      <w:r>
        <w:rPr>
          <w:rFonts w:ascii="Times New Roman" w:hAnsi="Times New Roman" w:cs="Times New Roman"/>
          <w:sz w:val="28"/>
          <w:szCs w:val="28"/>
        </w:rPr>
        <w:t>»</w:t>
      </w:r>
      <w:r w:rsidR="00290604">
        <w:rPr>
          <w:rFonts w:ascii="Times New Roman" w:hAnsi="Times New Roman" w:cs="Times New Roman"/>
          <w:sz w:val="28"/>
          <w:szCs w:val="28"/>
        </w:rPr>
        <w:t>;</w:t>
      </w:r>
      <w:r w:rsidR="00290604" w:rsidRPr="008A5484">
        <w:rPr>
          <w:rFonts w:ascii="Times New Roman" w:hAnsi="Times New Roman" w:cs="Times New Roman"/>
          <w:sz w:val="28"/>
          <w:szCs w:val="28"/>
        </w:rPr>
        <w:t xml:space="preserve"> </w:t>
      </w:r>
      <w:r>
        <w:rPr>
          <w:rFonts w:ascii="Times New Roman" w:hAnsi="Times New Roman" w:cs="Times New Roman"/>
          <w:sz w:val="28"/>
          <w:szCs w:val="28"/>
        </w:rPr>
        <w:t>«</w:t>
      </w:r>
      <w:r w:rsidR="00290604">
        <w:rPr>
          <w:rFonts w:ascii="Times New Roman" w:hAnsi="Times New Roman" w:cs="Times New Roman"/>
          <w:sz w:val="28"/>
          <w:szCs w:val="28"/>
        </w:rPr>
        <w:t>Картина світу</w:t>
      </w:r>
      <w:r>
        <w:rPr>
          <w:rFonts w:ascii="Times New Roman" w:hAnsi="Times New Roman" w:cs="Times New Roman"/>
          <w:sz w:val="28"/>
          <w:szCs w:val="28"/>
        </w:rPr>
        <w:t>»</w:t>
      </w:r>
      <w:r w:rsidR="00290604">
        <w:rPr>
          <w:rFonts w:ascii="Times New Roman" w:hAnsi="Times New Roman" w:cs="Times New Roman"/>
          <w:sz w:val="28"/>
          <w:szCs w:val="28"/>
        </w:rPr>
        <w:t xml:space="preserve">; </w:t>
      </w:r>
      <w:r>
        <w:rPr>
          <w:rFonts w:ascii="Times New Roman" w:hAnsi="Times New Roman" w:cs="Times New Roman"/>
          <w:sz w:val="28"/>
          <w:szCs w:val="28"/>
        </w:rPr>
        <w:t>«</w:t>
      </w:r>
      <w:r w:rsidR="00290604" w:rsidRPr="008A5484">
        <w:rPr>
          <w:rFonts w:ascii="Times New Roman" w:hAnsi="Times New Roman" w:cs="Times New Roman"/>
          <w:sz w:val="28"/>
          <w:szCs w:val="28"/>
        </w:rPr>
        <w:t>Рольова ка</w:t>
      </w:r>
      <w:r w:rsidR="00290604">
        <w:rPr>
          <w:rFonts w:ascii="Times New Roman" w:hAnsi="Times New Roman" w:cs="Times New Roman"/>
          <w:sz w:val="28"/>
          <w:szCs w:val="28"/>
        </w:rPr>
        <w:t xml:space="preserve">рта у вигляді </w:t>
      </w:r>
      <w:proofErr w:type="spellStart"/>
      <w:r w:rsidR="00290604">
        <w:rPr>
          <w:rFonts w:ascii="Times New Roman" w:hAnsi="Times New Roman" w:cs="Times New Roman"/>
          <w:sz w:val="28"/>
          <w:szCs w:val="28"/>
        </w:rPr>
        <w:t>лоскутної</w:t>
      </w:r>
      <w:proofErr w:type="spellEnd"/>
      <w:r w:rsidR="00290604">
        <w:rPr>
          <w:rFonts w:ascii="Times New Roman" w:hAnsi="Times New Roman" w:cs="Times New Roman"/>
          <w:sz w:val="28"/>
          <w:szCs w:val="28"/>
        </w:rPr>
        <w:t xml:space="preserve"> ковдри</w:t>
      </w:r>
      <w:r>
        <w:rPr>
          <w:rFonts w:ascii="Times New Roman" w:hAnsi="Times New Roman" w:cs="Times New Roman"/>
          <w:sz w:val="28"/>
          <w:szCs w:val="28"/>
        </w:rPr>
        <w:t>»</w:t>
      </w:r>
      <w:r w:rsidR="00290604">
        <w:rPr>
          <w:rFonts w:ascii="Times New Roman" w:hAnsi="Times New Roman" w:cs="Times New Roman"/>
          <w:sz w:val="28"/>
          <w:szCs w:val="28"/>
        </w:rPr>
        <w:t>;</w:t>
      </w:r>
      <w:r w:rsidR="00290604" w:rsidRPr="008A5484">
        <w:rPr>
          <w:rFonts w:ascii="Times New Roman" w:hAnsi="Times New Roman" w:cs="Times New Roman"/>
          <w:sz w:val="28"/>
          <w:szCs w:val="28"/>
        </w:rPr>
        <w:t xml:space="preserve"> </w:t>
      </w:r>
      <w:r>
        <w:rPr>
          <w:rFonts w:ascii="Times New Roman" w:hAnsi="Times New Roman" w:cs="Times New Roman"/>
          <w:sz w:val="28"/>
          <w:szCs w:val="28"/>
        </w:rPr>
        <w:t>«</w:t>
      </w:r>
      <w:r w:rsidR="00290604">
        <w:rPr>
          <w:rFonts w:ascii="Times New Roman" w:hAnsi="Times New Roman" w:cs="Times New Roman"/>
          <w:sz w:val="28"/>
          <w:szCs w:val="28"/>
        </w:rPr>
        <w:t>Моя тривога і життя без неї</w:t>
      </w:r>
      <w:r>
        <w:rPr>
          <w:rFonts w:ascii="Times New Roman" w:hAnsi="Times New Roman" w:cs="Times New Roman"/>
          <w:sz w:val="28"/>
          <w:szCs w:val="28"/>
        </w:rPr>
        <w:t>»</w:t>
      </w:r>
      <w:r w:rsidR="00290604">
        <w:rPr>
          <w:rFonts w:ascii="Times New Roman" w:hAnsi="Times New Roman" w:cs="Times New Roman"/>
          <w:sz w:val="28"/>
          <w:szCs w:val="28"/>
        </w:rPr>
        <w:t>;</w:t>
      </w:r>
      <w:r w:rsidR="00290604" w:rsidRPr="008A5484">
        <w:rPr>
          <w:rFonts w:ascii="Times New Roman" w:hAnsi="Times New Roman" w:cs="Times New Roman"/>
          <w:sz w:val="28"/>
          <w:szCs w:val="28"/>
        </w:rPr>
        <w:t xml:space="preserve"> </w:t>
      </w:r>
      <w:r>
        <w:rPr>
          <w:rFonts w:ascii="Times New Roman" w:hAnsi="Times New Roman" w:cs="Times New Roman"/>
          <w:sz w:val="28"/>
          <w:szCs w:val="28"/>
        </w:rPr>
        <w:t>«</w:t>
      </w:r>
      <w:r w:rsidR="00290604" w:rsidRPr="008A5484">
        <w:rPr>
          <w:rFonts w:ascii="Times New Roman" w:hAnsi="Times New Roman" w:cs="Times New Roman"/>
          <w:sz w:val="28"/>
          <w:szCs w:val="28"/>
        </w:rPr>
        <w:t xml:space="preserve">Що допомагає мені </w:t>
      </w:r>
      <w:r w:rsidR="00290604">
        <w:rPr>
          <w:rFonts w:ascii="Times New Roman" w:hAnsi="Times New Roman" w:cs="Times New Roman"/>
          <w:sz w:val="28"/>
          <w:szCs w:val="28"/>
        </w:rPr>
        <w:t>у складних ситуаціях</w:t>
      </w:r>
      <w:r>
        <w:rPr>
          <w:rFonts w:ascii="Times New Roman" w:hAnsi="Times New Roman" w:cs="Times New Roman"/>
          <w:sz w:val="28"/>
          <w:szCs w:val="28"/>
        </w:rPr>
        <w:t>»</w:t>
      </w:r>
      <w:r w:rsidR="00290604">
        <w:rPr>
          <w:rFonts w:ascii="Times New Roman" w:hAnsi="Times New Roman" w:cs="Times New Roman"/>
          <w:sz w:val="28"/>
          <w:szCs w:val="28"/>
        </w:rPr>
        <w:t xml:space="preserve">; </w:t>
      </w:r>
      <w:r>
        <w:rPr>
          <w:rFonts w:ascii="Times New Roman" w:hAnsi="Times New Roman" w:cs="Times New Roman"/>
          <w:sz w:val="28"/>
          <w:szCs w:val="28"/>
        </w:rPr>
        <w:t>«</w:t>
      </w:r>
      <w:r w:rsidR="00290604">
        <w:rPr>
          <w:rFonts w:ascii="Times New Roman" w:hAnsi="Times New Roman" w:cs="Times New Roman"/>
          <w:sz w:val="28"/>
          <w:szCs w:val="28"/>
        </w:rPr>
        <w:t>Пейзажі емоційного стану</w:t>
      </w:r>
      <w:r>
        <w:rPr>
          <w:rFonts w:ascii="Times New Roman" w:hAnsi="Times New Roman" w:cs="Times New Roman"/>
          <w:sz w:val="28"/>
          <w:szCs w:val="28"/>
        </w:rPr>
        <w:t>»</w:t>
      </w:r>
      <w:r w:rsidR="00290604">
        <w:rPr>
          <w:rFonts w:ascii="Times New Roman" w:hAnsi="Times New Roman" w:cs="Times New Roman"/>
          <w:sz w:val="28"/>
          <w:szCs w:val="28"/>
        </w:rPr>
        <w:t xml:space="preserve"> та р</w:t>
      </w:r>
      <w:r w:rsidR="00290604" w:rsidRPr="008A5484">
        <w:rPr>
          <w:rFonts w:ascii="Times New Roman" w:hAnsi="Times New Roman" w:cs="Times New Roman"/>
          <w:sz w:val="28"/>
          <w:szCs w:val="28"/>
        </w:rPr>
        <w:t xml:space="preserve">есурсна модель відновлення ВАSIC </w:t>
      </w:r>
      <w:proofErr w:type="spellStart"/>
      <w:r w:rsidR="00290604" w:rsidRPr="008A5484">
        <w:rPr>
          <w:rFonts w:ascii="Times New Roman" w:hAnsi="Times New Roman" w:cs="Times New Roman"/>
          <w:sz w:val="28"/>
          <w:szCs w:val="28"/>
        </w:rPr>
        <w:t>Ph</w:t>
      </w:r>
      <w:proofErr w:type="spellEnd"/>
      <w:r w:rsidR="00290604" w:rsidRPr="008A5484">
        <w:rPr>
          <w:rFonts w:ascii="Times New Roman" w:hAnsi="Times New Roman" w:cs="Times New Roman"/>
          <w:sz w:val="28"/>
          <w:szCs w:val="28"/>
        </w:rPr>
        <w:t xml:space="preserve"> (М. </w:t>
      </w:r>
      <w:proofErr w:type="spellStart"/>
      <w:r w:rsidR="00290604" w:rsidRPr="008A5484">
        <w:rPr>
          <w:rFonts w:ascii="Times New Roman" w:hAnsi="Times New Roman" w:cs="Times New Roman"/>
          <w:sz w:val="28"/>
          <w:szCs w:val="28"/>
        </w:rPr>
        <w:t>Лахад</w:t>
      </w:r>
      <w:proofErr w:type="spellEnd"/>
      <w:r w:rsidR="00290604" w:rsidRPr="008A5484">
        <w:rPr>
          <w:rFonts w:ascii="Times New Roman" w:hAnsi="Times New Roman" w:cs="Times New Roman"/>
          <w:sz w:val="28"/>
          <w:szCs w:val="28"/>
        </w:rPr>
        <w:t xml:space="preserve">), яка дозволяє клієнту нагадати про особистісні ресурси (емоції, </w:t>
      </w:r>
      <w:proofErr w:type="spellStart"/>
      <w:r w:rsidR="00290604" w:rsidRPr="008A5484">
        <w:rPr>
          <w:rFonts w:ascii="Times New Roman" w:hAnsi="Times New Roman" w:cs="Times New Roman"/>
          <w:sz w:val="28"/>
          <w:szCs w:val="28"/>
        </w:rPr>
        <w:t>когніції</w:t>
      </w:r>
      <w:proofErr w:type="spellEnd"/>
      <w:r w:rsidR="00290604" w:rsidRPr="008A5484">
        <w:rPr>
          <w:rFonts w:ascii="Times New Roman" w:hAnsi="Times New Roman" w:cs="Times New Roman"/>
          <w:sz w:val="28"/>
          <w:szCs w:val="28"/>
        </w:rPr>
        <w:t xml:space="preserve">, </w:t>
      </w:r>
      <w:r w:rsidR="00290604">
        <w:rPr>
          <w:rFonts w:ascii="Times New Roman" w:hAnsi="Times New Roman" w:cs="Times New Roman"/>
          <w:sz w:val="28"/>
          <w:szCs w:val="28"/>
        </w:rPr>
        <w:t>спілкування, творчість та</w:t>
      </w:r>
      <w:r w:rsidR="00290604" w:rsidRPr="008A5484">
        <w:rPr>
          <w:rFonts w:ascii="Times New Roman" w:hAnsi="Times New Roman" w:cs="Times New Roman"/>
          <w:sz w:val="28"/>
          <w:szCs w:val="28"/>
        </w:rPr>
        <w:t xml:space="preserve"> фізична активність)</w:t>
      </w:r>
      <w:r w:rsidR="00290604">
        <w:rPr>
          <w:rFonts w:ascii="Times New Roman" w:hAnsi="Times New Roman" w:cs="Times New Roman"/>
          <w:sz w:val="28"/>
          <w:szCs w:val="28"/>
        </w:rPr>
        <w:t>, наслідком такої роботи має стати</w:t>
      </w:r>
      <w:r w:rsidR="00290604" w:rsidRPr="008A5484">
        <w:rPr>
          <w:rFonts w:ascii="Times New Roman" w:hAnsi="Times New Roman" w:cs="Times New Roman"/>
          <w:sz w:val="28"/>
          <w:szCs w:val="28"/>
        </w:rPr>
        <w:t xml:space="preserve"> </w:t>
      </w:r>
      <w:r w:rsidR="00290604">
        <w:rPr>
          <w:rFonts w:ascii="Times New Roman" w:hAnsi="Times New Roman" w:cs="Times New Roman"/>
          <w:sz w:val="28"/>
          <w:szCs w:val="28"/>
        </w:rPr>
        <w:t>зниження рівнів тривожності</w:t>
      </w:r>
      <w:r w:rsidR="00290604" w:rsidRPr="008A5484">
        <w:rPr>
          <w:rFonts w:ascii="Times New Roman" w:hAnsi="Times New Roman" w:cs="Times New Roman"/>
          <w:sz w:val="28"/>
          <w:szCs w:val="28"/>
        </w:rPr>
        <w:t>.</w:t>
      </w:r>
    </w:p>
    <w:p w14:paraId="1BD4B6FB" w14:textId="77777777" w:rsidR="00290604" w:rsidRPr="009737D0" w:rsidRDefault="00290604" w:rsidP="007F33C5">
      <w:pPr>
        <w:spacing w:after="0" w:line="360" w:lineRule="auto"/>
        <w:ind w:firstLine="709"/>
        <w:jc w:val="both"/>
      </w:pPr>
      <w:r w:rsidRPr="007F33C5">
        <w:rPr>
          <w:rFonts w:ascii="Times New Roman" w:hAnsi="Times New Roman" w:cs="Times New Roman"/>
          <w:b/>
          <w:i/>
          <w:sz w:val="28"/>
          <w:szCs w:val="28"/>
        </w:rPr>
        <w:t xml:space="preserve">Техніки </w:t>
      </w:r>
      <w:proofErr w:type="spellStart"/>
      <w:r w:rsidRPr="007F33C5">
        <w:rPr>
          <w:rFonts w:ascii="Times New Roman" w:hAnsi="Times New Roman" w:cs="Times New Roman"/>
          <w:b/>
          <w:i/>
          <w:sz w:val="28"/>
          <w:szCs w:val="28"/>
        </w:rPr>
        <w:t>когнітивно</w:t>
      </w:r>
      <w:proofErr w:type="spellEnd"/>
      <w:r w:rsidRPr="007F33C5">
        <w:rPr>
          <w:rFonts w:ascii="Times New Roman" w:hAnsi="Times New Roman" w:cs="Times New Roman"/>
          <w:b/>
          <w:i/>
          <w:sz w:val="28"/>
          <w:szCs w:val="28"/>
        </w:rPr>
        <w:t>-поведінкової терапії</w:t>
      </w:r>
      <w:r w:rsidRPr="007F33C5">
        <w:rPr>
          <w:rFonts w:ascii="Times New Roman" w:hAnsi="Times New Roman" w:cs="Times New Roman"/>
          <w:sz w:val="28"/>
          <w:szCs w:val="28"/>
        </w:rPr>
        <w:t xml:space="preserve">, зокрема: </w:t>
      </w:r>
      <w:r w:rsidR="008D3D9A">
        <w:rPr>
          <w:rFonts w:ascii="Times New Roman" w:hAnsi="Times New Roman" w:cs="Times New Roman"/>
          <w:sz w:val="28"/>
          <w:szCs w:val="28"/>
        </w:rPr>
        <w:t>«</w:t>
      </w:r>
      <w:r w:rsidRPr="007F33C5">
        <w:rPr>
          <w:rFonts w:ascii="Times New Roman" w:hAnsi="Times New Roman" w:cs="Times New Roman"/>
          <w:sz w:val="28"/>
          <w:szCs w:val="28"/>
        </w:rPr>
        <w:t xml:space="preserve">Метод </w:t>
      </w:r>
      <w:proofErr w:type="spellStart"/>
      <w:r w:rsidRPr="007F33C5">
        <w:rPr>
          <w:rFonts w:ascii="Times New Roman" w:hAnsi="Times New Roman" w:cs="Times New Roman"/>
          <w:sz w:val="28"/>
          <w:szCs w:val="28"/>
        </w:rPr>
        <w:t>декатастрофізації</w:t>
      </w:r>
      <w:proofErr w:type="spellEnd"/>
      <w:r w:rsidR="008D3D9A">
        <w:rPr>
          <w:rFonts w:ascii="Times New Roman" w:hAnsi="Times New Roman" w:cs="Times New Roman"/>
          <w:sz w:val="28"/>
          <w:szCs w:val="28"/>
        </w:rPr>
        <w:t>»</w:t>
      </w:r>
      <w:r w:rsidRPr="007F33C5">
        <w:rPr>
          <w:rFonts w:ascii="Times New Roman" w:hAnsi="Times New Roman" w:cs="Times New Roman"/>
          <w:sz w:val="28"/>
          <w:szCs w:val="28"/>
        </w:rPr>
        <w:t xml:space="preserve">; </w:t>
      </w:r>
      <w:r w:rsidR="008D3D9A">
        <w:rPr>
          <w:rFonts w:ascii="Times New Roman" w:hAnsi="Times New Roman" w:cs="Times New Roman"/>
          <w:sz w:val="28"/>
          <w:szCs w:val="28"/>
        </w:rPr>
        <w:t>«</w:t>
      </w:r>
      <w:r w:rsidRPr="007F33C5">
        <w:rPr>
          <w:rFonts w:ascii="Times New Roman" w:hAnsi="Times New Roman" w:cs="Times New Roman"/>
          <w:sz w:val="28"/>
          <w:szCs w:val="28"/>
        </w:rPr>
        <w:t>Сократівський діалог</w:t>
      </w:r>
      <w:r w:rsidR="008D3D9A">
        <w:rPr>
          <w:rFonts w:ascii="Times New Roman" w:hAnsi="Times New Roman" w:cs="Times New Roman"/>
          <w:sz w:val="28"/>
          <w:szCs w:val="28"/>
        </w:rPr>
        <w:t>»</w:t>
      </w:r>
      <w:r w:rsidRPr="007F33C5">
        <w:rPr>
          <w:rFonts w:ascii="Times New Roman" w:hAnsi="Times New Roman" w:cs="Times New Roman"/>
          <w:sz w:val="28"/>
          <w:szCs w:val="28"/>
        </w:rPr>
        <w:t xml:space="preserve">; </w:t>
      </w:r>
      <w:r w:rsidR="008D3D9A">
        <w:rPr>
          <w:rFonts w:ascii="Times New Roman" w:hAnsi="Times New Roman" w:cs="Times New Roman"/>
          <w:sz w:val="28"/>
          <w:szCs w:val="28"/>
        </w:rPr>
        <w:t>«</w:t>
      </w:r>
      <w:r w:rsidRPr="007F33C5">
        <w:rPr>
          <w:rFonts w:ascii="Times New Roman" w:hAnsi="Times New Roman" w:cs="Times New Roman"/>
          <w:sz w:val="28"/>
          <w:szCs w:val="28"/>
        </w:rPr>
        <w:t>Журнал спостережень (думок)</w:t>
      </w:r>
      <w:r w:rsidR="008D3D9A">
        <w:rPr>
          <w:rFonts w:ascii="Times New Roman" w:hAnsi="Times New Roman" w:cs="Times New Roman"/>
          <w:sz w:val="28"/>
          <w:szCs w:val="28"/>
        </w:rPr>
        <w:t>»</w:t>
      </w:r>
      <w:r w:rsidRPr="007F33C5">
        <w:rPr>
          <w:rFonts w:ascii="Times New Roman" w:hAnsi="Times New Roman" w:cs="Times New Roman"/>
          <w:sz w:val="28"/>
          <w:szCs w:val="28"/>
        </w:rPr>
        <w:t xml:space="preserve">; </w:t>
      </w:r>
      <w:r w:rsidR="008D3D9A">
        <w:rPr>
          <w:rFonts w:ascii="Times New Roman" w:hAnsi="Times New Roman" w:cs="Times New Roman"/>
          <w:sz w:val="28"/>
          <w:szCs w:val="28"/>
        </w:rPr>
        <w:t>«</w:t>
      </w:r>
      <w:r w:rsidRPr="007F33C5">
        <w:rPr>
          <w:rFonts w:ascii="Times New Roman" w:hAnsi="Times New Roman" w:cs="Times New Roman"/>
          <w:sz w:val="28"/>
          <w:szCs w:val="28"/>
        </w:rPr>
        <w:t>Вертолітний майданчик</w:t>
      </w:r>
      <w:r w:rsidR="008D3D9A">
        <w:rPr>
          <w:rFonts w:ascii="Times New Roman" w:hAnsi="Times New Roman" w:cs="Times New Roman"/>
          <w:sz w:val="28"/>
          <w:szCs w:val="28"/>
        </w:rPr>
        <w:t>»</w:t>
      </w:r>
      <w:r w:rsidRPr="007F33C5">
        <w:rPr>
          <w:rFonts w:ascii="Times New Roman" w:hAnsi="Times New Roman" w:cs="Times New Roman"/>
          <w:sz w:val="28"/>
          <w:szCs w:val="28"/>
        </w:rPr>
        <w:t xml:space="preserve">, </w:t>
      </w:r>
      <w:r w:rsidR="008D3D9A">
        <w:rPr>
          <w:rFonts w:ascii="Times New Roman" w:hAnsi="Times New Roman" w:cs="Times New Roman"/>
          <w:sz w:val="28"/>
          <w:szCs w:val="28"/>
        </w:rPr>
        <w:t>«</w:t>
      </w:r>
      <w:r w:rsidRPr="007F33C5">
        <w:rPr>
          <w:rFonts w:ascii="Times New Roman" w:hAnsi="Times New Roman" w:cs="Times New Roman"/>
          <w:sz w:val="28"/>
          <w:szCs w:val="28"/>
        </w:rPr>
        <w:t xml:space="preserve">Когнітивна </w:t>
      </w:r>
      <w:proofErr w:type="spellStart"/>
      <w:r w:rsidRPr="007F33C5">
        <w:rPr>
          <w:rFonts w:ascii="Times New Roman" w:hAnsi="Times New Roman" w:cs="Times New Roman"/>
          <w:sz w:val="28"/>
          <w:szCs w:val="28"/>
        </w:rPr>
        <w:t>реатрибуція</w:t>
      </w:r>
      <w:proofErr w:type="spellEnd"/>
      <w:r w:rsidR="008D3D9A">
        <w:rPr>
          <w:rFonts w:ascii="Times New Roman" w:hAnsi="Times New Roman" w:cs="Times New Roman"/>
          <w:sz w:val="28"/>
          <w:szCs w:val="28"/>
        </w:rPr>
        <w:t>»</w:t>
      </w:r>
      <w:r w:rsidRPr="007F33C5">
        <w:rPr>
          <w:rFonts w:ascii="Times New Roman" w:hAnsi="Times New Roman" w:cs="Times New Roman"/>
          <w:sz w:val="28"/>
          <w:szCs w:val="28"/>
        </w:rPr>
        <w:t xml:space="preserve">, </w:t>
      </w:r>
      <w:r w:rsidR="008D3D9A">
        <w:rPr>
          <w:rFonts w:ascii="Times New Roman" w:hAnsi="Times New Roman" w:cs="Times New Roman"/>
          <w:sz w:val="28"/>
          <w:szCs w:val="28"/>
        </w:rPr>
        <w:t>«</w:t>
      </w:r>
      <w:r w:rsidRPr="007F33C5">
        <w:rPr>
          <w:rFonts w:ascii="Times New Roman" w:hAnsi="Times New Roman" w:cs="Times New Roman"/>
          <w:sz w:val="28"/>
          <w:szCs w:val="28"/>
        </w:rPr>
        <w:t>Перевірка гіпотези</w:t>
      </w:r>
      <w:r w:rsidR="008D3D9A">
        <w:rPr>
          <w:rFonts w:ascii="Times New Roman" w:hAnsi="Times New Roman" w:cs="Times New Roman"/>
          <w:sz w:val="28"/>
          <w:szCs w:val="28"/>
        </w:rPr>
        <w:t>»</w:t>
      </w:r>
      <w:r w:rsidRPr="007F33C5">
        <w:rPr>
          <w:rFonts w:ascii="Times New Roman" w:hAnsi="Times New Roman" w:cs="Times New Roman"/>
          <w:sz w:val="28"/>
          <w:szCs w:val="28"/>
        </w:rPr>
        <w:t>.</w:t>
      </w:r>
    </w:p>
    <w:p w14:paraId="1BD4B6FC" w14:textId="77777777" w:rsidR="00290604" w:rsidRDefault="00290604" w:rsidP="00290604">
      <w:pPr>
        <w:spacing w:after="0" w:line="360" w:lineRule="auto"/>
        <w:ind w:firstLine="709"/>
        <w:jc w:val="both"/>
        <w:rPr>
          <w:rFonts w:ascii="Times New Roman" w:hAnsi="Times New Roman" w:cs="Times New Roman"/>
          <w:sz w:val="28"/>
          <w:szCs w:val="28"/>
          <w:lang w:eastAsia="ru-RU"/>
        </w:rPr>
      </w:pPr>
      <w:r w:rsidRPr="00907D41">
        <w:rPr>
          <w:rFonts w:ascii="Times New Roman" w:hAnsi="Times New Roman" w:cs="Times New Roman"/>
          <w:sz w:val="28"/>
          <w:szCs w:val="28"/>
          <w:lang w:eastAsia="ru-RU"/>
        </w:rPr>
        <w:lastRenderedPageBreak/>
        <w:t>Важливо підтримувати стосунки з</w:t>
      </w:r>
      <w:r w:rsidR="00B91A27">
        <w:rPr>
          <w:rFonts w:ascii="Times New Roman" w:hAnsi="Times New Roman" w:cs="Times New Roman"/>
          <w:sz w:val="28"/>
          <w:szCs w:val="28"/>
          <w:lang w:eastAsia="ru-RU"/>
        </w:rPr>
        <w:t xml:space="preserve"> кожним учасником психологічної роботи на протязі усього часу занять</w:t>
      </w:r>
      <w:r w:rsidRPr="00907D41">
        <w:rPr>
          <w:rFonts w:ascii="Times New Roman" w:hAnsi="Times New Roman" w:cs="Times New Roman"/>
          <w:sz w:val="28"/>
          <w:szCs w:val="28"/>
          <w:lang w:eastAsia="ru-RU"/>
        </w:rPr>
        <w:t>, своєчасно втручаючись у труднощі, що виникають</w:t>
      </w:r>
      <w:r>
        <w:rPr>
          <w:rFonts w:ascii="Times New Roman" w:hAnsi="Times New Roman" w:cs="Times New Roman"/>
          <w:sz w:val="28"/>
          <w:szCs w:val="28"/>
          <w:lang w:eastAsia="ru-RU"/>
        </w:rPr>
        <w:t xml:space="preserve"> у міжособистісних відносинах</w:t>
      </w:r>
      <w:r w:rsidRPr="00907D41">
        <w:rPr>
          <w:rFonts w:ascii="Times New Roman" w:hAnsi="Times New Roman" w:cs="Times New Roman"/>
          <w:sz w:val="28"/>
          <w:szCs w:val="28"/>
          <w:lang w:eastAsia="ru-RU"/>
        </w:rPr>
        <w:t>, тобто здійснювати психологічний супровід</w:t>
      </w:r>
      <w:r>
        <w:rPr>
          <w:rFonts w:ascii="Times New Roman" w:hAnsi="Times New Roman" w:cs="Times New Roman"/>
          <w:sz w:val="28"/>
          <w:szCs w:val="28"/>
          <w:lang w:eastAsia="ru-RU"/>
        </w:rPr>
        <w:t xml:space="preserve"> загально </w:t>
      </w:r>
      <w:r w:rsidR="00B91A27">
        <w:rPr>
          <w:rFonts w:ascii="Times New Roman" w:hAnsi="Times New Roman" w:cs="Times New Roman"/>
          <w:sz w:val="28"/>
          <w:szCs w:val="28"/>
          <w:lang w:eastAsia="ru-RU"/>
        </w:rPr>
        <w:t>з групою інших</w:t>
      </w:r>
      <w:r>
        <w:rPr>
          <w:rFonts w:ascii="Times New Roman" w:hAnsi="Times New Roman" w:cs="Times New Roman"/>
          <w:sz w:val="28"/>
          <w:szCs w:val="28"/>
          <w:lang w:eastAsia="ru-RU"/>
        </w:rPr>
        <w:t xml:space="preserve"> фахівців</w:t>
      </w:r>
      <w:r w:rsidRPr="00907D41">
        <w:rPr>
          <w:rFonts w:ascii="Times New Roman" w:hAnsi="Times New Roman" w:cs="Times New Roman"/>
          <w:sz w:val="28"/>
          <w:szCs w:val="28"/>
          <w:lang w:eastAsia="ru-RU"/>
        </w:rPr>
        <w:t xml:space="preserve">, виходячи з того, що </w:t>
      </w:r>
      <w:r>
        <w:rPr>
          <w:rFonts w:ascii="Times New Roman" w:hAnsi="Times New Roman" w:cs="Times New Roman"/>
          <w:sz w:val="28"/>
          <w:szCs w:val="28"/>
          <w:lang w:eastAsia="ru-RU"/>
        </w:rPr>
        <w:t xml:space="preserve">спільна робота щодо профілактики </w:t>
      </w:r>
      <w:r w:rsidR="00B91A27">
        <w:rPr>
          <w:rFonts w:ascii="Times New Roman" w:hAnsi="Times New Roman" w:cs="Times New Roman"/>
          <w:sz w:val="28"/>
          <w:szCs w:val="28"/>
          <w:lang w:eastAsia="ru-RU"/>
        </w:rPr>
        <w:t xml:space="preserve">травматичних переживань переселенців з районів ведення бойових дій </w:t>
      </w:r>
      <w:r>
        <w:rPr>
          <w:rFonts w:ascii="Times New Roman" w:hAnsi="Times New Roman" w:cs="Times New Roman"/>
          <w:sz w:val="28"/>
          <w:szCs w:val="28"/>
          <w:lang w:eastAsia="ru-RU"/>
        </w:rPr>
        <w:t>може стати</w:t>
      </w:r>
      <w:r w:rsidRPr="00907D41">
        <w:rPr>
          <w:rFonts w:ascii="Times New Roman" w:hAnsi="Times New Roman" w:cs="Times New Roman"/>
          <w:sz w:val="28"/>
          <w:szCs w:val="28"/>
          <w:lang w:eastAsia="ru-RU"/>
        </w:rPr>
        <w:t xml:space="preserve"> надійним засобом систематизації позитивного впливу </w:t>
      </w:r>
      <w:r>
        <w:rPr>
          <w:rFonts w:ascii="Times New Roman" w:hAnsi="Times New Roman" w:cs="Times New Roman"/>
          <w:sz w:val="28"/>
          <w:szCs w:val="28"/>
          <w:lang w:eastAsia="ru-RU"/>
        </w:rPr>
        <w:t xml:space="preserve">психологічної роботи на них, </w:t>
      </w:r>
      <w:r w:rsidRPr="00907D41">
        <w:rPr>
          <w:rFonts w:ascii="Times New Roman" w:hAnsi="Times New Roman" w:cs="Times New Roman"/>
          <w:sz w:val="28"/>
          <w:szCs w:val="28"/>
          <w:lang w:eastAsia="ru-RU"/>
        </w:rPr>
        <w:t>надалі</w:t>
      </w:r>
      <w:r>
        <w:rPr>
          <w:rFonts w:ascii="Times New Roman" w:hAnsi="Times New Roman" w:cs="Times New Roman"/>
          <w:sz w:val="28"/>
          <w:szCs w:val="28"/>
          <w:lang w:eastAsia="ru-RU"/>
        </w:rPr>
        <w:t xml:space="preserve"> закріплюючи результати психологічного позитивного впливу,</w:t>
      </w:r>
      <w:r w:rsidRPr="00907D41">
        <w:rPr>
          <w:rFonts w:ascii="Times New Roman" w:hAnsi="Times New Roman" w:cs="Times New Roman"/>
          <w:sz w:val="28"/>
          <w:szCs w:val="28"/>
          <w:lang w:eastAsia="ru-RU"/>
        </w:rPr>
        <w:t xml:space="preserve"> результатів психологічної роботи, спрямування </w:t>
      </w:r>
      <w:r w:rsidR="00B91A27">
        <w:rPr>
          <w:rFonts w:ascii="Times New Roman" w:hAnsi="Times New Roman" w:cs="Times New Roman"/>
          <w:sz w:val="28"/>
          <w:szCs w:val="28"/>
          <w:lang w:eastAsia="ru-RU"/>
        </w:rPr>
        <w:t xml:space="preserve">їх </w:t>
      </w:r>
      <w:r w:rsidRPr="00907D41">
        <w:rPr>
          <w:rFonts w:ascii="Times New Roman" w:hAnsi="Times New Roman" w:cs="Times New Roman"/>
          <w:sz w:val="28"/>
          <w:szCs w:val="28"/>
          <w:lang w:eastAsia="ru-RU"/>
        </w:rPr>
        <w:t>на само</w:t>
      </w:r>
      <w:r>
        <w:rPr>
          <w:rFonts w:ascii="Times New Roman" w:hAnsi="Times New Roman" w:cs="Times New Roman"/>
          <w:sz w:val="28"/>
          <w:szCs w:val="28"/>
          <w:lang w:eastAsia="ru-RU"/>
        </w:rPr>
        <w:t>ствердження та само</w:t>
      </w:r>
      <w:r w:rsidRPr="00907D41">
        <w:rPr>
          <w:rFonts w:ascii="Times New Roman" w:hAnsi="Times New Roman" w:cs="Times New Roman"/>
          <w:sz w:val="28"/>
          <w:szCs w:val="28"/>
          <w:lang w:eastAsia="ru-RU"/>
        </w:rPr>
        <w:t xml:space="preserve">актуалізацію, </w:t>
      </w:r>
      <w:r w:rsidR="00532F3F">
        <w:rPr>
          <w:rFonts w:ascii="Times New Roman" w:hAnsi="Times New Roman" w:cs="Times New Roman"/>
          <w:sz w:val="28"/>
          <w:szCs w:val="28"/>
          <w:lang w:eastAsia="ru-RU"/>
        </w:rPr>
        <w:t>планування продуктивної професійної та</w:t>
      </w:r>
      <w:r>
        <w:rPr>
          <w:rFonts w:ascii="Times New Roman" w:hAnsi="Times New Roman" w:cs="Times New Roman"/>
          <w:sz w:val="28"/>
          <w:szCs w:val="28"/>
          <w:lang w:eastAsia="ru-RU"/>
        </w:rPr>
        <w:t xml:space="preserve"> </w:t>
      </w:r>
      <w:r w:rsidR="00532F3F">
        <w:rPr>
          <w:rFonts w:ascii="Times New Roman" w:hAnsi="Times New Roman" w:cs="Times New Roman"/>
          <w:sz w:val="28"/>
          <w:szCs w:val="28"/>
          <w:lang w:eastAsia="ru-RU"/>
        </w:rPr>
        <w:t>життєдіяльності</w:t>
      </w:r>
      <w:r w:rsidRPr="00907D41">
        <w:rPr>
          <w:rFonts w:ascii="Times New Roman" w:hAnsi="Times New Roman" w:cs="Times New Roman"/>
          <w:sz w:val="28"/>
          <w:szCs w:val="28"/>
          <w:lang w:eastAsia="ru-RU"/>
        </w:rPr>
        <w:t>.</w:t>
      </w:r>
      <w:r w:rsidR="00532F3F">
        <w:rPr>
          <w:rFonts w:ascii="Times New Roman" w:hAnsi="Times New Roman" w:cs="Times New Roman"/>
          <w:sz w:val="28"/>
          <w:szCs w:val="28"/>
          <w:lang w:eastAsia="ru-RU"/>
        </w:rPr>
        <w:t xml:space="preserve"> Спільне подолання психологічних проблем та відчуття згуртованості </w:t>
      </w:r>
      <w:proofErr w:type="spellStart"/>
      <w:r w:rsidR="00532F3F">
        <w:rPr>
          <w:rFonts w:ascii="Times New Roman" w:hAnsi="Times New Roman" w:cs="Times New Roman"/>
          <w:sz w:val="28"/>
          <w:szCs w:val="28"/>
          <w:lang w:eastAsia="ru-RU"/>
        </w:rPr>
        <w:t>надавть</w:t>
      </w:r>
      <w:proofErr w:type="spellEnd"/>
      <w:r w:rsidR="00532F3F">
        <w:rPr>
          <w:rFonts w:ascii="Times New Roman" w:hAnsi="Times New Roman" w:cs="Times New Roman"/>
          <w:sz w:val="28"/>
          <w:szCs w:val="28"/>
          <w:lang w:eastAsia="ru-RU"/>
        </w:rPr>
        <w:t xml:space="preserve"> у подальшому правильний напрямок для </w:t>
      </w:r>
      <w:r w:rsidR="00266E88">
        <w:rPr>
          <w:rFonts w:ascii="Times New Roman" w:hAnsi="Times New Roman" w:cs="Times New Roman"/>
          <w:sz w:val="28"/>
          <w:szCs w:val="28"/>
          <w:lang w:eastAsia="ru-RU"/>
        </w:rPr>
        <w:t>реалізації намічених планів.</w:t>
      </w:r>
    </w:p>
    <w:p w14:paraId="1BD4B6FD" w14:textId="77777777" w:rsidR="00290604" w:rsidRPr="007F33C5" w:rsidRDefault="007F33C5" w:rsidP="00290604">
      <w:pPr>
        <w:spacing w:after="0" w:line="360" w:lineRule="auto"/>
        <w:ind w:firstLine="709"/>
        <w:jc w:val="both"/>
        <w:rPr>
          <w:rFonts w:ascii="Times New Roman" w:hAnsi="Times New Roman" w:cs="Times New Roman"/>
          <w:b/>
          <w:i/>
          <w:sz w:val="28"/>
          <w:szCs w:val="28"/>
          <w:lang w:eastAsia="ru-RU"/>
        </w:rPr>
      </w:pPr>
      <w:r>
        <w:rPr>
          <w:rFonts w:ascii="Times New Roman" w:hAnsi="Times New Roman" w:cs="Times New Roman"/>
          <w:b/>
          <w:sz w:val="28"/>
          <w:szCs w:val="28"/>
          <w:lang w:eastAsia="ru-RU"/>
        </w:rPr>
        <w:t>П</w:t>
      </w:r>
      <w:r w:rsidR="004E210D">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ятий етап. </w:t>
      </w:r>
      <w:r w:rsidR="00290604" w:rsidRPr="007F33C5">
        <w:rPr>
          <w:rFonts w:ascii="Times New Roman" w:hAnsi="Times New Roman" w:cs="Times New Roman"/>
          <w:b/>
          <w:i/>
          <w:sz w:val="28"/>
          <w:szCs w:val="28"/>
          <w:lang w:eastAsia="ru-RU"/>
        </w:rPr>
        <w:t>Рекомендації щодо са</w:t>
      </w:r>
      <w:r w:rsidR="000B4383">
        <w:rPr>
          <w:rFonts w:ascii="Times New Roman" w:hAnsi="Times New Roman" w:cs="Times New Roman"/>
          <w:b/>
          <w:i/>
          <w:sz w:val="28"/>
          <w:szCs w:val="28"/>
          <w:lang w:eastAsia="ru-RU"/>
        </w:rPr>
        <w:t>морегуляції та само профілактики після процесу відновлення в роботі з фахівцями.</w:t>
      </w:r>
    </w:p>
    <w:p w14:paraId="1BD4B6FE" w14:textId="77777777" w:rsidR="00290604" w:rsidRDefault="00266E88" w:rsidP="002906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Тривале перебування переселенців</w:t>
      </w:r>
      <w:r w:rsidR="00290604" w:rsidRPr="001914DA">
        <w:rPr>
          <w:rFonts w:ascii="Times New Roman" w:hAnsi="Times New Roman" w:cs="Times New Roman"/>
          <w:sz w:val="28"/>
          <w:szCs w:val="28"/>
        </w:rPr>
        <w:t xml:space="preserve"> в </w:t>
      </w:r>
      <w:r w:rsidR="00290604">
        <w:rPr>
          <w:rFonts w:ascii="Times New Roman" w:hAnsi="Times New Roman" w:cs="Times New Roman"/>
          <w:sz w:val="28"/>
          <w:szCs w:val="28"/>
        </w:rPr>
        <w:t xml:space="preserve">умовах підвищеної небезпеки та значних психологічних і фізичних навантажень </w:t>
      </w:r>
      <w:r w:rsidR="00290604" w:rsidRPr="001914DA">
        <w:rPr>
          <w:rFonts w:ascii="Times New Roman" w:hAnsi="Times New Roman" w:cs="Times New Roman"/>
          <w:sz w:val="28"/>
          <w:szCs w:val="28"/>
        </w:rPr>
        <w:t>привносить у психіку особистості певні зміни, які безпосередньо пов</w:t>
      </w:r>
      <w:r w:rsidR="004E210D">
        <w:rPr>
          <w:rFonts w:ascii="Times New Roman" w:hAnsi="Times New Roman" w:cs="Times New Roman"/>
          <w:sz w:val="28"/>
          <w:szCs w:val="28"/>
        </w:rPr>
        <w:t>’</w:t>
      </w:r>
      <w:r w:rsidR="00290604" w:rsidRPr="001914DA">
        <w:rPr>
          <w:rFonts w:ascii="Times New Roman" w:hAnsi="Times New Roman" w:cs="Times New Roman"/>
          <w:sz w:val="28"/>
          <w:szCs w:val="28"/>
        </w:rPr>
        <w:t>язані з характером</w:t>
      </w:r>
      <w:r>
        <w:rPr>
          <w:rFonts w:ascii="Times New Roman" w:hAnsi="Times New Roman" w:cs="Times New Roman"/>
          <w:sz w:val="28"/>
          <w:szCs w:val="28"/>
        </w:rPr>
        <w:t xml:space="preserve"> </w:t>
      </w:r>
      <w:proofErr w:type="spellStart"/>
      <w:r w:rsidR="009F4B5C">
        <w:rPr>
          <w:rFonts w:ascii="Times New Roman" w:hAnsi="Times New Roman" w:cs="Times New Roman"/>
          <w:sz w:val="28"/>
          <w:szCs w:val="28"/>
        </w:rPr>
        <w:t>травмівного</w:t>
      </w:r>
      <w:proofErr w:type="spellEnd"/>
      <w:r w:rsidR="009F4B5C">
        <w:rPr>
          <w:rFonts w:ascii="Times New Roman" w:hAnsi="Times New Roman" w:cs="Times New Roman"/>
          <w:sz w:val="28"/>
          <w:szCs w:val="28"/>
        </w:rPr>
        <w:t xml:space="preserve"> впливу: </w:t>
      </w:r>
      <w:r w:rsidR="000B4383">
        <w:rPr>
          <w:rFonts w:ascii="Times New Roman" w:hAnsi="Times New Roman" w:cs="Times New Roman"/>
          <w:sz w:val="28"/>
          <w:szCs w:val="28"/>
        </w:rPr>
        <w:t>втратою звичного ритму життя, житла, майна</w:t>
      </w:r>
      <w:r w:rsidR="00290604" w:rsidRPr="001914DA">
        <w:rPr>
          <w:rFonts w:ascii="Times New Roman" w:hAnsi="Times New Roman" w:cs="Times New Roman"/>
          <w:sz w:val="28"/>
          <w:szCs w:val="28"/>
        </w:rPr>
        <w:t xml:space="preserve">, </w:t>
      </w:r>
      <w:r w:rsidR="000B4383">
        <w:rPr>
          <w:rFonts w:ascii="Times New Roman" w:hAnsi="Times New Roman" w:cs="Times New Roman"/>
          <w:sz w:val="28"/>
          <w:szCs w:val="28"/>
        </w:rPr>
        <w:t xml:space="preserve">що </w:t>
      </w:r>
      <w:r w:rsidR="00290604" w:rsidRPr="001914DA">
        <w:rPr>
          <w:rFonts w:ascii="Times New Roman" w:hAnsi="Times New Roman" w:cs="Times New Roman"/>
          <w:sz w:val="28"/>
          <w:szCs w:val="28"/>
        </w:rPr>
        <w:t>модифікує індивідуально-типологічні характеристики</w:t>
      </w:r>
      <w:r w:rsidR="00290604">
        <w:rPr>
          <w:rFonts w:ascii="Times New Roman" w:hAnsi="Times New Roman" w:cs="Times New Roman"/>
          <w:sz w:val="28"/>
          <w:szCs w:val="28"/>
        </w:rPr>
        <w:t>.</w:t>
      </w:r>
    </w:p>
    <w:p w14:paraId="1BD4B6FF" w14:textId="77777777" w:rsidR="00290604" w:rsidRDefault="00290604" w:rsidP="002906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Тому</w:t>
      </w:r>
      <w:r w:rsidRPr="00C36A44">
        <w:rPr>
          <w:rFonts w:ascii="Times New Roman" w:hAnsi="Times New Roman" w:cs="Times New Roman"/>
          <w:sz w:val="28"/>
          <w:szCs w:val="28"/>
        </w:rPr>
        <w:t>, базовим протоколом саморегуляції, який використовують у роботі фахівці</w:t>
      </w:r>
      <w:r>
        <w:rPr>
          <w:rFonts w:ascii="Times New Roman" w:hAnsi="Times New Roman" w:cs="Times New Roman"/>
          <w:sz w:val="28"/>
          <w:szCs w:val="28"/>
        </w:rPr>
        <w:t>-психологи</w:t>
      </w:r>
      <w:r w:rsidRPr="00C36A44">
        <w:rPr>
          <w:rFonts w:ascii="Times New Roman" w:hAnsi="Times New Roman" w:cs="Times New Roman"/>
          <w:sz w:val="28"/>
          <w:szCs w:val="28"/>
        </w:rPr>
        <w:t xml:space="preserve"> Ізраїльської коаліції травми</w:t>
      </w:r>
      <w:r>
        <w:rPr>
          <w:rFonts w:ascii="Times New Roman" w:hAnsi="Times New Roman" w:cs="Times New Roman"/>
          <w:sz w:val="28"/>
          <w:szCs w:val="28"/>
        </w:rPr>
        <w:t>, які працюють з людьми, що переживають події війни</w:t>
      </w:r>
      <w:r w:rsidRPr="00C36A44">
        <w:rPr>
          <w:rFonts w:ascii="Times New Roman" w:hAnsi="Times New Roman" w:cs="Times New Roman"/>
          <w:sz w:val="28"/>
          <w:szCs w:val="28"/>
        </w:rPr>
        <w:t xml:space="preserve"> з</w:t>
      </w:r>
      <w:r>
        <w:rPr>
          <w:rFonts w:ascii="Times New Roman" w:hAnsi="Times New Roman" w:cs="Times New Roman"/>
          <w:sz w:val="28"/>
          <w:szCs w:val="28"/>
        </w:rPr>
        <w:t>адля зниження рівня тривожності</w:t>
      </w:r>
      <w:r w:rsidR="000B4383">
        <w:rPr>
          <w:rFonts w:ascii="Times New Roman" w:hAnsi="Times New Roman" w:cs="Times New Roman"/>
          <w:sz w:val="28"/>
          <w:szCs w:val="28"/>
        </w:rPr>
        <w:t xml:space="preserve"> та стресу</w:t>
      </w:r>
      <w:r>
        <w:rPr>
          <w:rFonts w:ascii="Times New Roman" w:hAnsi="Times New Roman" w:cs="Times New Roman"/>
          <w:sz w:val="28"/>
          <w:szCs w:val="28"/>
        </w:rPr>
        <w:t xml:space="preserve"> (О. </w:t>
      </w:r>
      <w:proofErr w:type="spellStart"/>
      <w:r>
        <w:rPr>
          <w:rFonts w:ascii="Times New Roman" w:hAnsi="Times New Roman" w:cs="Times New Roman"/>
          <w:sz w:val="28"/>
          <w:szCs w:val="28"/>
        </w:rPr>
        <w:t>Гершанов</w:t>
      </w:r>
      <w:proofErr w:type="spellEnd"/>
      <w:r>
        <w:rPr>
          <w:rFonts w:ascii="Times New Roman" w:hAnsi="Times New Roman" w:cs="Times New Roman"/>
          <w:sz w:val="28"/>
          <w:szCs w:val="28"/>
        </w:rPr>
        <w:t xml:space="preserve">, Н. </w:t>
      </w:r>
      <w:proofErr w:type="spellStart"/>
      <w:r>
        <w:rPr>
          <w:rFonts w:ascii="Times New Roman" w:hAnsi="Times New Roman" w:cs="Times New Roman"/>
          <w:sz w:val="28"/>
          <w:szCs w:val="28"/>
        </w:rPr>
        <w:t>Макієкно</w:t>
      </w:r>
      <w:proofErr w:type="spellEnd"/>
      <w:r>
        <w:rPr>
          <w:rFonts w:ascii="Times New Roman" w:hAnsi="Times New Roman" w:cs="Times New Roman"/>
          <w:sz w:val="28"/>
          <w:szCs w:val="28"/>
        </w:rPr>
        <w:t>) є використання</w:t>
      </w:r>
      <w:r w:rsidRPr="00C36A44">
        <w:rPr>
          <w:rFonts w:ascii="Times New Roman" w:hAnsi="Times New Roman" w:cs="Times New Roman"/>
          <w:sz w:val="28"/>
          <w:szCs w:val="28"/>
        </w:rPr>
        <w:t xml:space="preserve"> протокол</w:t>
      </w:r>
      <w:r>
        <w:rPr>
          <w:rFonts w:ascii="Times New Roman" w:hAnsi="Times New Roman" w:cs="Times New Roman"/>
          <w:sz w:val="28"/>
          <w:szCs w:val="28"/>
        </w:rPr>
        <w:t xml:space="preserve">у </w:t>
      </w:r>
      <w:r w:rsidR="008D3D9A">
        <w:rPr>
          <w:rFonts w:ascii="Times New Roman" w:hAnsi="Times New Roman" w:cs="Times New Roman"/>
          <w:i/>
          <w:sz w:val="28"/>
          <w:szCs w:val="28"/>
        </w:rPr>
        <w:t>«</w:t>
      </w:r>
      <w:r w:rsidRPr="00BC6551">
        <w:rPr>
          <w:rFonts w:ascii="Times New Roman" w:hAnsi="Times New Roman" w:cs="Times New Roman"/>
          <w:i/>
          <w:sz w:val="28"/>
          <w:szCs w:val="28"/>
        </w:rPr>
        <w:t>Чотири стихії</w:t>
      </w:r>
      <w:r w:rsidR="008D3D9A">
        <w:rPr>
          <w:rFonts w:ascii="Times New Roman" w:hAnsi="Times New Roman" w:cs="Times New Roman"/>
          <w:i/>
          <w:sz w:val="28"/>
          <w:szCs w:val="28"/>
        </w:rPr>
        <w:t>»</w:t>
      </w:r>
      <w:r w:rsidRPr="00EE6851">
        <w:rPr>
          <w:rFonts w:ascii="Times New Roman" w:hAnsi="Times New Roman" w:cs="Times New Roman"/>
          <w:sz w:val="28"/>
          <w:szCs w:val="28"/>
        </w:rPr>
        <w:t xml:space="preserve"> </w:t>
      </w:r>
      <w:r w:rsidR="00460834">
        <w:rPr>
          <w:rFonts w:ascii="Times New Roman" w:hAnsi="Times New Roman" w:cs="Times New Roman"/>
          <w:sz w:val="28"/>
          <w:szCs w:val="28"/>
        </w:rPr>
        <w:t>[</w:t>
      </w:r>
      <w:r w:rsidR="00460834">
        <w:rPr>
          <w:rFonts w:ascii="Times New Roman" w:hAnsi="Times New Roman" w:cs="Times New Roman"/>
          <w:sz w:val="28"/>
          <w:szCs w:val="28"/>
        </w:rPr>
        <w:fldChar w:fldCharType="begin"/>
      </w:r>
      <w:r w:rsidR="00460834">
        <w:rPr>
          <w:rFonts w:ascii="Times New Roman" w:hAnsi="Times New Roman" w:cs="Times New Roman"/>
          <w:sz w:val="28"/>
          <w:szCs w:val="28"/>
        </w:rPr>
        <w:instrText xml:space="preserve"> REF _Ref147881777 \r \h </w:instrText>
      </w:r>
      <w:r w:rsidR="00460834">
        <w:rPr>
          <w:rFonts w:ascii="Times New Roman" w:hAnsi="Times New Roman" w:cs="Times New Roman"/>
          <w:sz w:val="28"/>
          <w:szCs w:val="28"/>
        </w:rPr>
      </w:r>
      <w:r w:rsidR="00460834">
        <w:rPr>
          <w:rFonts w:ascii="Times New Roman" w:hAnsi="Times New Roman" w:cs="Times New Roman"/>
          <w:sz w:val="28"/>
          <w:szCs w:val="28"/>
        </w:rPr>
        <w:fldChar w:fldCharType="separate"/>
      </w:r>
      <w:r w:rsidR="00460834">
        <w:rPr>
          <w:rFonts w:ascii="Times New Roman" w:hAnsi="Times New Roman" w:cs="Times New Roman"/>
          <w:sz w:val="28"/>
          <w:szCs w:val="28"/>
        </w:rPr>
        <w:t>38</w:t>
      </w:r>
      <w:r w:rsidR="00460834">
        <w:rPr>
          <w:rFonts w:ascii="Times New Roman" w:hAnsi="Times New Roman" w:cs="Times New Roman"/>
          <w:sz w:val="28"/>
          <w:szCs w:val="28"/>
        </w:rPr>
        <w:fldChar w:fldCharType="end"/>
      </w:r>
      <w:r>
        <w:rPr>
          <w:rFonts w:ascii="Times New Roman" w:hAnsi="Times New Roman" w:cs="Times New Roman"/>
          <w:sz w:val="28"/>
          <w:szCs w:val="28"/>
        </w:rPr>
        <w:t>, с. 125], основні положення якого полягають у наступному: щ</w:t>
      </w:r>
      <w:r w:rsidRPr="00C36A44">
        <w:rPr>
          <w:rFonts w:ascii="Times New Roman" w:hAnsi="Times New Roman" w:cs="Times New Roman"/>
          <w:sz w:val="28"/>
          <w:szCs w:val="28"/>
        </w:rPr>
        <w:t>ойно людина усвідомила, що наявний рівень тривоги</w:t>
      </w:r>
      <w:r w:rsidR="000B4383">
        <w:rPr>
          <w:rFonts w:ascii="Times New Roman" w:hAnsi="Times New Roman" w:cs="Times New Roman"/>
          <w:sz w:val="28"/>
          <w:szCs w:val="28"/>
        </w:rPr>
        <w:t xml:space="preserve"> та стресу </w:t>
      </w:r>
      <w:r w:rsidRPr="00C36A44">
        <w:rPr>
          <w:rFonts w:ascii="Times New Roman" w:hAnsi="Times New Roman" w:cs="Times New Roman"/>
          <w:sz w:val="28"/>
          <w:szCs w:val="28"/>
        </w:rPr>
        <w:t>заважає її подальшому ефективному</w:t>
      </w:r>
      <w:r w:rsidRPr="00C36A44">
        <w:t xml:space="preserve"> </w:t>
      </w:r>
      <w:r w:rsidRPr="00C36A44">
        <w:rPr>
          <w:rFonts w:ascii="Times New Roman" w:hAnsi="Times New Roman" w:cs="Times New Roman"/>
          <w:sz w:val="28"/>
          <w:szCs w:val="28"/>
        </w:rPr>
        <w:t>функціонуванню, вона починає його застосовувати.</w:t>
      </w:r>
    </w:p>
    <w:p w14:paraId="1BD4B700" w14:textId="77777777" w:rsidR="00290604" w:rsidRDefault="00290604" w:rsidP="00290604">
      <w:pPr>
        <w:spacing w:after="0" w:line="360" w:lineRule="auto"/>
        <w:ind w:firstLine="709"/>
        <w:jc w:val="both"/>
        <w:rPr>
          <w:rFonts w:ascii="Times New Roman" w:hAnsi="Times New Roman" w:cs="Times New Roman"/>
          <w:sz w:val="28"/>
          <w:szCs w:val="28"/>
        </w:rPr>
      </w:pPr>
      <w:r w:rsidRPr="00C36A44">
        <w:rPr>
          <w:rFonts w:ascii="Times New Roman" w:hAnsi="Times New Roman" w:cs="Times New Roman"/>
          <w:sz w:val="28"/>
          <w:szCs w:val="28"/>
        </w:rPr>
        <w:t xml:space="preserve">Алгоритм виконання доволі простий: людина по черзі (у довільному порядку) фокусується на певних простих діях, які асоціюються у </w:t>
      </w:r>
      <w:r>
        <w:rPr>
          <w:rFonts w:ascii="Times New Roman" w:hAnsi="Times New Roman" w:cs="Times New Roman"/>
          <w:sz w:val="28"/>
          <w:szCs w:val="28"/>
        </w:rPr>
        <w:t>неї з однією</w:t>
      </w:r>
      <w:r w:rsidRPr="00C36A44">
        <w:rPr>
          <w:rFonts w:ascii="Times New Roman" w:hAnsi="Times New Roman" w:cs="Times New Roman"/>
          <w:sz w:val="28"/>
          <w:szCs w:val="28"/>
        </w:rPr>
        <w:t xml:space="preserve"> із чотирьох стихій до тих пір</w:t>
      </w:r>
      <w:r>
        <w:rPr>
          <w:rFonts w:ascii="Times New Roman" w:hAnsi="Times New Roman" w:cs="Times New Roman"/>
          <w:sz w:val="28"/>
          <w:szCs w:val="28"/>
        </w:rPr>
        <w:t xml:space="preserve">, поки не відпрацює кожну з них.  </w:t>
      </w:r>
      <w:r w:rsidRPr="00EE6851">
        <w:rPr>
          <w:rFonts w:ascii="Times New Roman" w:hAnsi="Times New Roman" w:cs="Times New Roman"/>
          <w:sz w:val="28"/>
          <w:szCs w:val="28"/>
        </w:rPr>
        <w:t xml:space="preserve">Даний </w:t>
      </w:r>
      <w:r w:rsidRPr="00EE6851">
        <w:rPr>
          <w:rFonts w:ascii="Times New Roman" w:hAnsi="Times New Roman" w:cs="Times New Roman"/>
          <w:sz w:val="28"/>
          <w:szCs w:val="28"/>
        </w:rPr>
        <w:lastRenderedPageBreak/>
        <w:t xml:space="preserve">протокол є дієвим для самодопомоги особистості, яка знаходиться у стані тривоги або емоційної напруги, не вимагає значних </w:t>
      </w:r>
      <w:r w:rsidR="00460834">
        <w:rPr>
          <w:rFonts w:ascii="Times New Roman" w:hAnsi="Times New Roman" w:cs="Times New Roman"/>
          <w:sz w:val="28"/>
          <w:szCs w:val="28"/>
        </w:rPr>
        <w:t>зусиль, простий у реалізації [</w:t>
      </w:r>
      <w:r w:rsidR="00460834">
        <w:rPr>
          <w:rFonts w:ascii="Times New Roman" w:hAnsi="Times New Roman" w:cs="Times New Roman"/>
          <w:sz w:val="28"/>
          <w:szCs w:val="28"/>
        </w:rPr>
        <w:fldChar w:fldCharType="begin"/>
      </w:r>
      <w:r w:rsidR="00460834">
        <w:rPr>
          <w:rFonts w:ascii="Times New Roman" w:hAnsi="Times New Roman" w:cs="Times New Roman"/>
          <w:sz w:val="28"/>
          <w:szCs w:val="28"/>
        </w:rPr>
        <w:instrText xml:space="preserve"> REF _Ref147881777 \r \h </w:instrText>
      </w:r>
      <w:r w:rsidR="00460834">
        <w:rPr>
          <w:rFonts w:ascii="Times New Roman" w:hAnsi="Times New Roman" w:cs="Times New Roman"/>
          <w:sz w:val="28"/>
          <w:szCs w:val="28"/>
        </w:rPr>
      </w:r>
      <w:r w:rsidR="00460834">
        <w:rPr>
          <w:rFonts w:ascii="Times New Roman" w:hAnsi="Times New Roman" w:cs="Times New Roman"/>
          <w:sz w:val="28"/>
          <w:szCs w:val="28"/>
        </w:rPr>
        <w:fldChar w:fldCharType="separate"/>
      </w:r>
      <w:r w:rsidR="00460834">
        <w:rPr>
          <w:rFonts w:ascii="Times New Roman" w:hAnsi="Times New Roman" w:cs="Times New Roman"/>
          <w:sz w:val="28"/>
          <w:szCs w:val="28"/>
        </w:rPr>
        <w:t>38</w:t>
      </w:r>
      <w:r w:rsidR="00460834">
        <w:rPr>
          <w:rFonts w:ascii="Times New Roman" w:hAnsi="Times New Roman" w:cs="Times New Roman"/>
          <w:sz w:val="28"/>
          <w:szCs w:val="28"/>
        </w:rPr>
        <w:fldChar w:fldCharType="end"/>
      </w:r>
      <w:r w:rsidRPr="00EE6851">
        <w:rPr>
          <w:rFonts w:ascii="Times New Roman" w:hAnsi="Times New Roman" w:cs="Times New Roman"/>
          <w:sz w:val="28"/>
          <w:szCs w:val="28"/>
        </w:rPr>
        <w:t>, с. 126-127]</w:t>
      </w:r>
      <w:r>
        <w:rPr>
          <w:rFonts w:ascii="Times New Roman" w:hAnsi="Times New Roman" w:cs="Times New Roman"/>
          <w:sz w:val="28"/>
          <w:szCs w:val="28"/>
        </w:rPr>
        <w:t>:</w:t>
      </w:r>
    </w:p>
    <w:p w14:paraId="1BD4B701" w14:textId="77777777" w:rsidR="00290604" w:rsidRPr="000A2F6B" w:rsidRDefault="00290604" w:rsidP="00AB1C48">
      <w:pPr>
        <w:pStyle w:val="a4"/>
        <w:numPr>
          <w:ilvl w:val="0"/>
          <w:numId w:val="3"/>
        </w:numPr>
        <w:spacing w:after="0" w:line="360" w:lineRule="auto"/>
        <w:ind w:left="0" w:firstLine="709"/>
        <w:jc w:val="both"/>
        <w:rPr>
          <w:rFonts w:ascii="Times New Roman" w:hAnsi="Times New Roman" w:cs="Times New Roman"/>
          <w:sz w:val="28"/>
          <w:szCs w:val="28"/>
        </w:rPr>
      </w:pPr>
      <w:r w:rsidRPr="008A5484">
        <w:rPr>
          <w:rFonts w:ascii="Times New Roman" w:hAnsi="Times New Roman" w:cs="Times New Roman"/>
          <w:sz w:val="28"/>
          <w:szCs w:val="28"/>
        </w:rPr>
        <w:t xml:space="preserve">Елемент </w:t>
      </w:r>
      <w:r>
        <w:rPr>
          <w:rFonts w:ascii="Times New Roman" w:hAnsi="Times New Roman" w:cs="Times New Roman"/>
          <w:sz w:val="28"/>
          <w:szCs w:val="28"/>
        </w:rPr>
        <w:t xml:space="preserve">стихії </w:t>
      </w:r>
      <w:r w:rsidR="008D3D9A">
        <w:rPr>
          <w:rFonts w:ascii="Times New Roman" w:hAnsi="Times New Roman" w:cs="Times New Roman"/>
          <w:sz w:val="28"/>
          <w:szCs w:val="28"/>
        </w:rPr>
        <w:t>«</w:t>
      </w:r>
      <w:r>
        <w:rPr>
          <w:rFonts w:ascii="Times New Roman" w:hAnsi="Times New Roman" w:cs="Times New Roman"/>
          <w:sz w:val="28"/>
          <w:szCs w:val="28"/>
        </w:rPr>
        <w:t>П</w:t>
      </w:r>
      <w:r w:rsidRPr="008A5484">
        <w:rPr>
          <w:rFonts w:ascii="Times New Roman" w:hAnsi="Times New Roman" w:cs="Times New Roman"/>
          <w:sz w:val="28"/>
          <w:szCs w:val="28"/>
        </w:rPr>
        <w:t>овітря</w:t>
      </w:r>
      <w:r w:rsidR="008D3D9A">
        <w:rPr>
          <w:rFonts w:ascii="Times New Roman" w:hAnsi="Times New Roman" w:cs="Times New Roman"/>
          <w:sz w:val="28"/>
          <w:szCs w:val="28"/>
        </w:rPr>
        <w:t>»</w:t>
      </w:r>
      <w:r w:rsidRPr="008A5484">
        <w:rPr>
          <w:rFonts w:ascii="Times New Roman" w:hAnsi="Times New Roman" w:cs="Times New Roman"/>
          <w:sz w:val="28"/>
          <w:szCs w:val="28"/>
        </w:rPr>
        <w:t xml:space="preserve"> включає нормалізацію дихання, стабілізацію стану шляхом й</w:t>
      </w:r>
      <w:r>
        <w:rPr>
          <w:rFonts w:ascii="Times New Roman" w:hAnsi="Times New Roman" w:cs="Times New Roman"/>
          <w:sz w:val="28"/>
          <w:szCs w:val="28"/>
        </w:rPr>
        <w:t>ого контролю. Контроль дихання –</w:t>
      </w:r>
      <w:r w:rsidRPr="008A5484">
        <w:rPr>
          <w:rFonts w:ascii="Times New Roman" w:hAnsi="Times New Roman" w:cs="Times New Roman"/>
          <w:sz w:val="28"/>
          <w:szCs w:val="28"/>
        </w:rPr>
        <w:t xml:space="preserve"> це психологічний феномен, суть якого полягає в тому, що </w:t>
      </w:r>
      <w:r>
        <w:rPr>
          <w:rFonts w:ascii="Times New Roman" w:hAnsi="Times New Roman" w:cs="Times New Roman"/>
          <w:sz w:val="28"/>
          <w:szCs w:val="28"/>
        </w:rPr>
        <w:t>контроль дихання пов</w:t>
      </w:r>
      <w:r w:rsidR="004E210D">
        <w:rPr>
          <w:rFonts w:ascii="Times New Roman" w:hAnsi="Times New Roman" w:cs="Times New Roman"/>
          <w:sz w:val="28"/>
          <w:szCs w:val="28"/>
        </w:rPr>
        <w:t>’</w:t>
      </w:r>
      <w:r>
        <w:rPr>
          <w:rFonts w:ascii="Times New Roman" w:hAnsi="Times New Roman" w:cs="Times New Roman"/>
          <w:sz w:val="28"/>
          <w:szCs w:val="28"/>
        </w:rPr>
        <w:t>язаний</w:t>
      </w:r>
      <w:r w:rsidRPr="008A5484">
        <w:rPr>
          <w:rFonts w:ascii="Times New Roman" w:hAnsi="Times New Roman" w:cs="Times New Roman"/>
          <w:sz w:val="28"/>
          <w:szCs w:val="28"/>
        </w:rPr>
        <w:t xml:space="preserve"> з </w:t>
      </w:r>
      <w:r>
        <w:rPr>
          <w:rFonts w:ascii="Times New Roman" w:hAnsi="Times New Roman" w:cs="Times New Roman"/>
          <w:sz w:val="28"/>
          <w:szCs w:val="28"/>
        </w:rPr>
        <w:t xml:space="preserve">контролем </w:t>
      </w:r>
      <w:r w:rsidRPr="008A5484">
        <w:rPr>
          <w:rFonts w:ascii="Times New Roman" w:hAnsi="Times New Roman" w:cs="Times New Roman"/>
          <w:sz w:val="28"/>
          <w:szCs w:val="28"/>
        </w:rPr>
        <w:t xml:space="preserve">життям. Вивчаючи глибоке дихання, біохіміки з Медичної школи Стенфордського університету виявили, що в стовбурі мозку є невеликі кластери нейронів, які відповідають емоційним станам і глибині дихання. Цим пояснюється той факт, що поверхневе часте дихання викликає збудження. </w:t>
      </w:r>
      <w:r>
        <w:rPr>
          <w:rFonts w:ascii="Times New Roman" w:hAnsi="Times New Roman" w:cs="Times New Roman"/>
          <w:sz w:val="28"/>
          <w:szCs w:val="28"/>
        </w:rPr>
        <w:t>Глибоке дихання є засобом розслаблення та спокою</w:t>
      </w:r>
      <w:r w:rsidRPr="008A5484">
        <w:rPr>
          <w:rFonts w:ascii="Times New Roman" w:hAnsi="Times New Roman" w:cs="Times New Roman"/>
          <w:sz w:val="28"/>
          <w:szCs w:val="28"/>
        </w:rPr>
        <w:t xml:space="preserve">. В основі протоколу </w:t>
      </w:r>
      <w:r w:rsidR="008D3D9A">
        <w:rPr>
          <w:rFonts w:ascii="Times New Roman" w:hAnsi="Times New Roman" w:cs="Times New Roman"/>
          <w:sz w:val="28"/>
          <w:szCs w:val="28"/>
        </w:rPr>
        <w:t>«</w:t>
      </w:r>
      <w:r w:rsidRPr="008A5484">
        <w:rPr>
          <w:rFonts w:ascii="Times New Roman" w:hAnsi="Times New Roman" w:cs="Times New Roman"/>
          <w:sz w:val="28"/>
          <w:szCs w:val="28"/>
        </w:rPr>
        <w:t>Чотири стихії</w:t>
      </w:r>
      <w:r w:rsidR="008D3D9A">
        <w:rPr>
          <w:rFonts w:ascii="Times New Roman" w:hAnsi="Times New Roman" w:cs="Times New Roman"/>
          <w:sz w:val="28"/>
          <w:szCs w:val="28"/>
        </w:rPr>
        <w:t>»</w:t>
      </w:r>
      <w:r w:rsidRPr="008A5484">
        <w:rPr>
          <w:rFonts w:ascii="Times New Roman" w:hAnsi="Times New Roman" w:cs="Times New Roman"/>
          <w:sz w:val="28"/>
          <w:szCs w:val="28"/>
        </w:rPr>
        <w:t xml:space="preserve"> як ефективного способу нормалізації дихання лежить з</w:t>
      </w:r>
      <w:r>
        <w:rPr>
          <w:rFonts w:ascii="Times New Roman" w:hAnsi="Times New Roman" w:cs="Times New Roman"/>
          <w:sz w:val="28"/>
          <w:szCs w:val="28"/>
        </w:rPr>
        <w:t>агальновідомий факт –</w:t>
      </w:r>
      <w:r w:rsidRPr="008A5484">
        <w:rPr>
          <w:rFonts w:ascii="Times New Roman" w:hAnsi="Times New Roman" w:cs="Times New Roman"/>
          <w:sz w:val="28"/>
          <w:szCs w:val="28"/>
        </w:rPr>
        <w:t xml:space="preserve"> видих повинен бути повільним і тр</w:t>
      </w:r>
      <w:r>
        <w:rPr>
          <w:rFonts w:ascii="Times New Roman" w:hAnsi="Times New Roman" w:cs="Times New Roman"/>
          <w:sz w:val="28"/>
          <w:szCs w:val="28"/>
        </w:rPr>
        <w:t xml:space="preserve">ивати 4 секунди. Тобто видихати потрібно </w:t>
      </w:r>
      <w:r w:rsidRPr="008A5484">
        <w:rPr>
          <w:rFonts w:ascii="Times New Roman" w:hAnsi="Times New Roman" w:cs="Times New Roman"/>
          <w:sz w:val="28"/>
          <w:szCs w:val="28"/>
        </w:rPr>
        <w:t>на рахунок 1-2-3</w:t>
      </w:r>
      <w:r>
        <w:rPr>
          <w:rFonts w:ascii="Times New Roman" w:hAnsi="Times New Roman" w:cs="Times New Roman"/>
          <w:sz w:val="28"/>
          <w:szCs w:val="28"/>
        </w:rPr>
        <w:t>-4, потім утримувати дихання так само</w:t>
      </w:r>
      <w:r w:rsidRPr="008A5484">
        <w:rPr>
          <w:rFonts w:ascii="Times New Roman" w:hAnsi="Times New Roman" w:cs="Times New Roman"/>
          <w:sz w:val="28"/>
          <w:szCs w:val="28"/>
        </w:rPr>
        <w:t xml:space="preserve"> </w:t>
      </w:r>
      <w:r>
        <w:rPr>
          <w:rFonts w:ascii="Times New Roman" w:hAnsi="Times New Roman" w:cs="Times New Roman"/>
          <w:sz w:val="28"/>
          <w:szCs w:val="28"/>
        </w:rPr>
        <w:t>1-2-3-4, потім вдихнути</w:t>
      </w:r>
      <w:r w:rsidRPr="008A5484">
        <w:rPr>
          <w:rFonts w:ascii="Times New Roman" w:hAnsi="Times New Roman" w:cs="Times New Roman"/>
          <w:sz w:val="28"/>
          <w:szCs w:val="28"/>
        </w:rPr>
        <w:t xml:space="preserve"> на рахунок 1-2-3-4, потім також</w:t>
      </w:r>
      <w:r>
        <w:rPr>
          <w:rFonts w:ascii="Times New Roman" w:hAnsi="Times New Roman" w:cs="Times New Roman"/>
          <w:sz w:val="28"/>
          <w:szCs w:val="28"/>
        </w:rPr>
        <w:t xml:space="preserve"> утримуйте дихання на рахунок 1-</w:t>
      </w:r>
      <w:r w:rsidRPr="008A5484">
        <w:rPr>
          <w:rFonts w:ascii="Times New Roman" w:hAnsi="Times New Roman" w:cs="Times New Roman"/>
          <w:sz w:val="28"/>
          <w:szCs w:val="28"/>
        </w:rPr>
        <w:t>2-3-4</w:t>
      </w:r>
      <w:r>
        <w:rPr>
          <w:rFonts w:ascii="Times New Roman" w:hAnsi="Times New Roman" w:cs="Times New Roman"/>
          <w:sz w:val="28"/>
          <w:szCs w:val="28"/>
        </w:rPr>
        <w:t>.</w:t>
      </w:r>
      <w:r w:rsidRPr="008A5484">
        <w:rPr>
          <w:rFonts w:ascii="Times New Roman" w:hAnsi="Times New Roman" w:cs="Times New Roman"/>
          <w:sz w:val="28"/>
          <w:szCs w:val="28"/>
        </w:rPr>
        <w:t xml:space="preserve"> Таких дихальних циклів слід робити від 5 до 7. Важливо починати з видиху, тому що люди з тр</w:t>
      </w:r>
      <w:r>
        <w:rPr>
          <w:rFonts w:ascii="Times New Roman" w:hAnsi="Times New Roman" w:cs="Times New Roman"/>
          <w:sz w:val="28"/>
          <w:szCs w:val="28"/>
        </w:rPr>
        <w:t>ивогою часто дихають поверхнево. Тому</w:t>
      </w:r>
      <w:r w:rsidRPr="000A2F6B">
        <w:rPr>
          <w:rFonts w:ascii="Times New Roman" w:hAnsi="Times New Roman" w:cs="Times New Roman"/>
          <w:sz w:val="28"/>
          <w:szCs w:val="28"/>
        </w:rPr>
        <w:t xml:space="preserve"> для початку роботи щодо зменшення збудження, варто здійснити глибокий видих. </w:t>
      </w:r>
    </w:p>
    <w:p w14:paraId="1BD4B702" w14:textId="77777777" w:rsidR="00290604" w:rsidRDefault="00290604" w:rsidP="00AB1C48">
      <w:pPr>
        <w:pStyle w:val="a4"/>
        <w:numPr>
          <w:ilvl w:val="0"/>
          <w:numId w:val="3"/>
        </w:numPr>
        <w:spacing w:after="0" w:line="360" w:lineRule="auto"/>
        <w:ind w:left="0" w:firstLine="709"/>
        <w:jc w:val="both"/>
        <w:rPr>
          <w:rFonts w:ascii="Times New Roman" w:hAnsi="Times New Roman" w:cs="Times New Roman"/>
          <w:sz w:val="28"/>
          <w:szCs w:val="28"/>
        </w:rPr>
      </w:pPr>
      <w:r w:rsidRPr="000A2F6B">
        <w:rPr>
          <w:rFonts w:ascii="Times New Roman" w:hAnsi="Times New Roman" w:cs="Times New Roman"/>
          <w:sz w:val="28"/>
          <w:szCs w:val="28"/>
        </w:rPr>
        <w:t xml:space="preserve">Стихія </w:t>
      </w:r>
      <w:r w:rsidR="008D3D9A">
        <w:rPr>
          <w:rFonts w:ascii="Times New Roman" w:hAnsi="Times New Roman" w:cs="Times New Roman"/>
          <w:sz w:val="28"/>
          <w:szCs w:val="28"/>
        </w:rPr>
        <w:t>«</w:t>
      </w:r>
      <w:r w:rsidRPr="000A2F6B">
        <w:rPr>
          <w:rFonts w:ascii="Times New Roman" w:hAnsi="Times New Roman" w:cs="Times New Roman"/>
          <w:sz w:val="28"/>
          <w:szCs w:val="28"/>
        </w:rPr>
        <w:t>вода</w:t>
      </w:r>
      <w:r w:rsidR="008D3D9A">
        <w:rPr>
          <w:rFonts w:ascii="Times New Roman" w:hAnsi="Times New Roman" w:cs="Times New Roman"/>
          <w:sz w:val="28"/>
          <w:szCs w:val="28"/>
        </w:rPr>
        <w:t>»</w:t>
      </w:r>
      <w:r w:rsidRPr="000A2F6B">
        <w:rPr>
          <w:rFonts w:ascii="Times New Roman" w:hAnsi="Times New Roman" w:cs="Times New Roman"/>
          <w:sz w:val="28"/>
          <w:szCs w:val="28"/>
        </w:rPr>
        <w:t xml:space="preserve"> відображає актуальність відновлення водного балансу організму людини. Вплив рідини на організм також може мати </w:t>
      </w:r>
      <w:r>
        <w:rPr>
          <w:rFonts w:ascii="Times New Roman" w:hAnsi="Times New Roman" w:cs="Times New Roman"/>
          <w:sz w:val="28"/>
          <w:szCs w:val="28"/>
        </w:rPr>
        <w:t>здатний відвернути увагу</w:t>
      </w:r>
      <w:r w:rsidRPr="000A2F6B">
        <w:rPr>
          <w:rFonts w:ascii="Times New Roman" w:hAnsi="Times New Roman" w:cs="Times New Roman"/>
          <w:sz w:val="28"/>
          <w:szCs w:val="28"/>
        </w:rPr>
        <w:t xml:space="preserve"> ефект, дозволяючи всім системам почати працювати належним чином. Коли людина починає пити воду, вона перемикається на процес ковтання, що трохи </w:t>
      </w:r>
      <w:r>
        <w:rPr>
          <w:rFonts w:ascii="Times New Roman" w:hAnsi="Times New Roman" w:cs="Times New Roman"/>
          <w:sz w:val="28"/>
          <w:szCs w:val="28"/>
        </w:rPr>
        <w:t>відвертає</w:t>
      </w:r>
      <w:r w:rsidRPr="000A2F6B">
        <w:rPr>
          <w:rFonts w:ascii="Times New Roman" w:hAnsi="Times New Roman" w:cs="Times New Roman"/>
          <w:sz w:val="28"/>
          <w:szCs w:val="28"/>
        </w:rPr>
        <w:t xml:space="preserve"> увагу від події, яка викликала тривогу. Ковтання уповільнює дихання і серцебиття. Крім того, наукові дослідження показують, що зневод</w:t>
      </w:r>
      <w:r>
        <w:rPr>
          <w:rFonts w:ascii="Times New Roman" w:hAnsi="Times New Roman" w:cs="Times New Roman"/>
          <w:sz w:val="28"/>
          <w:szCs w:val="28"/>
        </w:rPr>
        <w:t>нення впливає на мозок, який, своєю чергою</w:t>
      </w:r>
      <w:r w:rsidRPr="000A2F6B">
        <w:rPr>
          <w:rFonts w:ascii="Times New Roman" w:hAnsi="Times New Roman" w:cs="Times New Roman"/>
          <w:sz w:val="28"/>
          <w:szCs w:val="28"/>
        </w:rPr>
        <w:t xml:space="preserve">, </w:t>
      </w:r>
      <w:r>
        <w:rPr>
          <w:rFonts w:ascii="Times New Roman" w:hAnsi="Times New Roman" w:cs="Times New Roman"/>
          <w:sz w:val="28"/>
          <w:szCs w:val="28"/>
        </w:rPr>
        <w:t xml:space="preserve">запускає процеси емоційних реакцій, наслідком чого є стрес, що є причиною та передумовою появи тривожності. </w:t>
      </w:r>
      <w:r w:rsidRPr="000A2F6B">
        <w:rPr>
          <w:rFonts w:ascii="Times New Roman" w:hAnsi="Times New Roman" w:cs="Times New Roman"/>
          <w:sz w:val="28"/>
          <w:szCs w:val="28"/>
        </w:rPr>
        <w:t>Навіть якщо людина в стані стресу відмовляється пити, побачивши іншу людину, що п</w:t>
      </w:r>
      <w:r w:rsidR="004E210D">
        <w:rPr>
          <w:rFonts w:ascii="Times New Roman" w:hAnsi="Times New Roman" w:cs="Times New Roman"/>
          <w:sz w:val="28"/>
          <w:szCs w:val="28"/>
        </w:rPr>
        <w:t>’</w:t>
      </w:r>
      <w:r w:rsidRPr="000A2F6B">
        <w:rPr>
          <w:rFonts w:ascii="Times New Roman" w:hAnsi="Times New Roman" w:cs="Times New Roman"/>
          <w:sz w:val="28"/>
          <w:szCs w:val="28"/>
        </w:rPr>
        <w:t xml:space="preserve">є поруч з нею, активуються дзеркальні нейрони, змушуючи її жадати води. Якщо </w:t>
      </w:r>
      <w:r w:rsidRPr="000A2F6B">
        <w:rPr>
          <w:rFonts w:ascii="Times New Roman" w:hAnsi="Times New Roman" w:cs="Times New Roman"/>
          <w:sz w:val="28"/>
          <w:szCs w:val="28"/>
        </w:rPr>
        <w:lastRenderedPageBreak/>
        <w:t xml:space="preserve">поблизу немає води, можна зробити ковток або поворухнути губами в результаті роботи слинних залоз. У всіх вищезазначених випадках реалізовано дотримання протоколу </w:t>
      </w:r>
      <w:r w:rsidR="008D3D9A">
        <w:rPr>
          <w:rFonts w:ascii="Times New Roman" w:hAnsi="Times New Roman" w:cs="Times New Roman"/>
          <w:sz w:val="28"/>
          <w:szCs w:val="28"/>
        </w:rPr>
        <w:t>«</w:t>
      </w:r>
      <w:r w:rsidRPr="000A2F6B">
        <w:rPr>
          <w:rFonts w:ascii="Times New Roman" w:hAnsi="Times New Roman" w:cs="Times New Roman"/>
          <w:sz w:val="28"/>
          <w:szCs w:val="28"/>
        </w:rPr>
        <w:t>Чотири фактори</w:t>
      </w:r>
      <w:r w:rsidR="008D3D9A">
        <w:rPr>
          <w:rFonts w:ascii="Times New Roman" w:hAnsi="Times New Roman" w:cs="Times New Roman"/>
          <w:sz w:val="28"/>
          <w:szCs w:val="28"/>
        </w:rPr>
        <w:t>»</w:t>
      </w:r>
      <w:r w:rsidRPr="000A2F6B">
        <w:rPr>
          <w:rFonts w:ascii="Times New Roman" w:hAnsi="Times New Roman" w:cs="Times New Roman"/>
          <w:sz w:val="28"/>
          <w:szCs w:val="28"/>
        </w:rPr>
        <w:t xml:space="preserve"> в розділі </w:t>
      </w:r>
      <w:r w:rsidR="008D3D9A">
        <w:rPr>
          <w:rFonts w:ascii="Times New Roman" w:hAnsi="Times New Roman" w:cs="Times New Roman"/>
          <w:sz w:val="28"/>
          <w:szCs w:val="28"/>
        </w:rPr>
        <w:t>«</w:t>
      </w:r>
      <w:r w:rsidRPr="000A2F6B">
        <w:rPr>
          <w:rFonts w:ascii="Times New Roman" w:hAnsi="Times New Roman" w:cs="Times New Roman"/>
          <w:sz w:val="28"/>
          <w:szCs w:val="28"/>
        </w:rPr>
        <w:t>Вода</w:t>
      </w:r>
      <w:r w:rsidR="008D3D9A">
        <w:rPr>
          <w:rFonts w:ascii="Times New Roman" w:hAnsi="Times New Roman" w:cs="Times New Roman"/>
          <w:sz w:val="28"/>
          <w:szCs w:val="28"/>
        </w:rPr>
        <w:t>»</w:t>
      </w:r>
      <w:r w:rsidRPr="000A2F6B">
        <w:rPr>
          <w:rFonts w:ascii="Times New Roman" w:hAnsi="Times New Roman" w:cs="Times New Roman"/>
          <w:sz w:val="28"/>
          <w:szCs w:val="28"/>
        </w:rPr>
        <w:t>.</w:t>
      </w:r>
    </w:p>
    <w:p w14:paraId="1BD4B703" w14:textId="77777777" w:rsidR="00290604" w:rsidRDefault="00290604" w:rsidP="00AB1C48">
      <w:pPr>
        <w:pStyle w:val="a4"/>
        <w:numPr>
          <w:ilvl w:val="0"/>
          <w:numId w:val="3"/>
        </w:numPr>
        <w:spacing w:after="0" w:line="360" w:lineRule="auto"/>
        <w:ind w:left="0" w:firstLine="709"/>
        <w:jc w:val="both"/>
        <w:rPr>
          <w:rFonts w:ascii="Times New Roman" w:hAnsi="Times New Roman" w:cs="Times New Roman"/>
          <w:sz w:val="28"/>
          <w:szCs w:val="28"/>
        </w:rPr>
      </w:pPr>
      <w:r w:rsidRPr="000A2F6B">
        <w:rPr>
          <w:rFonts w:ascii="Times New Roman" w:hAnsi="Times New Roman" w:cs="Times New Roman"/>
          <w:sz w:val="28"/>
          <w:szCs w:val="28"/>
        </w:rPr>
        <w:t xml:space="preserve">Елемент </w:t>
      </w:r>
      <w:r>
        <w:rPr>
          <w:rFonts w:ascii="Times New Roman" w:hAnsi="Times New Roman" w:cs="Times New Roman"/>
          <w:sz w:val="28"/>
          <w:szCs w:val="28"/>
        </w:rPr>
        <w:t xml:space="preserve">стихії </w:t>
      </w:r>
      <w:r w:rsidR="008D3D9A">
        <w:rPr>
          <w:rFonts w:ascii="Times New Roman" w:hAnsi="Times New Roman" w:cs="Times New Roman"/>
          <w:sz w:val="28"/>
          <w:szCs w:val="28"/>
        </w:rPr>
        <w:t>«</w:t>
      </w:r>
      <w:r w:rsidRPr="000A2F6B">
        <w:rPr>
          <w:rFonts w:ascii="Times New Roman" w:hAnsi="Times New Roman" w:cs="Times New Roman"/>
          <w:sz w:val="28"/>
          <w:szCs w:val="28"/>
        </w:rPr>
        <w:t>Земля</w:t>
      </w:r>
      <w:r w:rsidR="008D3D9A">
        <w:rPr>
          <w:rFonts w:ascii="Times New Roman" w:hAnsi="Times New Roman" w:cs="Times New Roman"/>
          <w:sz w:val="28"/>
          <w:szCs w:val="28"/>
        </w:rPr>
        <w:t>»</w:t>
      </w:r>
      <w:r w:rsidRPr="000A2F6B">
        <w:rPr>
          <w:rFonts w:ascii="Times New Roman" w:hAnsi="Times New Roman" w:cs="Times New Roman"/>
          <w:sz w:val="28"/>
          <w:szCs w:val="28"/>
        </w:rPr>
        <w:t xml:space="preserve"> містить у собі процес заземлення і дає людині відчуття ст</w:t>
      </w:r>
      <w:r>
        <w:rPr>
          <w:rFonts w:ascii="Times New Roman" w:hAnsi="Times New Roman" w:cs="Times New Roman"/>
          <w:sz w:val="28"/>
          <w:szCs w:val="28"/>
        </w:rPr>
        <w:t>абільності. Техніки заземлення –</w:t>
      </w:r>
      <w:r w:rsidRPr="000A2F6B">
        <w:rPr>
          <w:rFonts w:ascii="Times New Roman" w:hAnsi="Times New Roman" w:cs="Times New Roman"/>
          <w:sz w:val="28"/>
          <w:szCs w:val="28"/>
        </w:rPr>
        <w:t xml:space="preserve"> це ефективні інструменти, які використовуються для саморегуляції в моменти стресу чи тривоги та призначені для роботи з тілом. </w:t>
      </w:r>
      <w:r>
        <w:rPr>
          <w:rFonts w:ascii="Times New Roman" w:hAnsi="Times New Roman" w:cs="Times New Roman"/>
          <w:sz w:val="28"/>
          <w:szCs w:val="28"/>
        </w:rPr>
        <w:t xml:space="preserve">Мета таких </w:t>
      </w:r>
      <w:proofErr w:type="spellStart"/>
      <w:r>
        <w:rPr>
          <w:rFonts w:ascii="Times New Roman" w:hAnsi="Times New Roman" w:cs="Times New Roman"/>
          <w:sz w:val="28"/>
          <w:szCs w:val="28"/>
        </w:rPr>
        <w:t>технологій</w:t>
      </w:r>
      <w:r w:rsidRPr="000A2F6B">
        <w:rPr>
          <w:rFonts w:ascii="Times New Roman" w:hAnsi="Times New Roman" w:cs="Times New Roman"/>
          <w:sz w:val="28"/>
          <w:szCs w:val="28"/>
        </w:rPr>
        <w:t>повернути</w:t>
      </w:r>
      <w:proofErr w:type="spellEnd"/>
      <w:r w:rsidRPr="000A2F6B">
        <w:rPr>
          <w:rFonts w:ascii="Times New Roman" w:hAnsi="Times New Roman" w:cs="Times New Roman"/>
          <w:sz w:val="28"/>
          <w:szCs w:val="28"/>
        </w:rPr>
        <w:t xml:space="preserve"> людину до реальності. Поведінковий акт цієї частини протоколу полягає в поперемінному розслабленні частин тіла шляхом напруги. Для заземлення також доречно використовувати вправу </w:t>
      </w:r>
      <w:r w:rsidR="008D3D9A">
        <w:rPr>
          <w:rFonts w:ascii="Times New Roman" w:hAnsi="Times New Roman" w:cs="Times New Roman"/>
          <w:sz w:val="28"/>
          <w:szCs w:val="28"/>
        </w:rPr>
        <w:t>«</w:t>
      </w:r>
      <w:r w:rsidRPr="000A2F6B">
        <w:rPr>
          <w:rFonts w:ascii="Times New Roman" w:hAnsi="Times New Roman" w:cs="Times New Roman"/>
          <w:sz w:val="28"/>
          <w:szCs w:val="28"/>
        </w:rPr>
        <w:t>обійми метелика</w:t>
      </w:r>
      <w:r w:rsidR="008D3D9A">
        <w:rPr>
          <w:rFonts w:ascii="Times New Roman" w:hAnsi="Times New Roman" w:cs="Times New Roman"/>
          <w:sz w:val="28"/>
          <w:szCs w:val="28"/>
        </w:rPr>
        <w:t>»</w:t>
      </w:r>
      <w:r w:rsidRPr="000A2F6B">
        <w:rPr>
          <w:rFonts w:ascii="Times New Roman" w:hAnsi="Times New Roman" w:cs="Times New Roman"/>
          <w:sz w:val="28"/>
          <w:szCs w:val="28"/>
        </w:rPr>
        <w:t>, яка синхронізує роботу півкуль головного мозку і дозволяє відчути власне тіло. Досвід ізраїльських кризових психологів поповнив скарбничку ще однією простою</w:t>
      </w:r>
      <w:r>
        <w:rPr>
          <w:rFonts w:ascii="Times New Roman" w:hAnsi="Times New Roman" w:cs="Times New Roman"/>
          <w:sz w:val="28"/>
          <w:szCs w:val="28"/>
        </w:rPr>
        <w:t xml:space="preserve">, але дієвою технікою </w:t>
      </w:r>
      <w:r w:rsidR="008D3D9A">
        <w:rPr>
          <w:rFonts w:ascii="Times New Roman" w:hAnsi="Times New Roman" w:cs="Times New Roman"/>
          <w:sz w:val="28"/>
          <w:szCs w:val="28"/>
        </w:rPr>
        <w:t>«</w:t>
      </w:r>
      <w:r>
        <w:rPr>
          <w:rFonts w:ascii="Times New Roman" w:hAnsi="Times New Roman" w:cs="Times New Roman"/>
          <w:sz w:val="28"/>
          <w:szCs w:val="28"/>
        </w:rPr>
        <w:t>Хустинка</w:t>
      </w:r>
      <w:r w:rsidR="008D3D9A">
        <w:rPr>
          <w:rFonts w:ascii="Times New Roman" w:hAnsi="Times New Roman" w:cs="Times New Roman"/>
          <w:sz w:val="28"/>
          <w:szCs w:val="28"/>
        </w:rPr>
        <w:t>»</w:t>
      </w:r>
      <w:r w:rsidRPr="000A2F6B">
        <w:rPr>
          <w:rFonts w:ascii="Times New Roman" w:hAnsi="Times New Roman" w:cs="Times New Roman"/>
          <w:sz w:val="28"/>
          <w:szCs w:val="28"/>
        </w:rPr>
        <w:t xml:space="preserve">. </w:t>
      </w:r>
      <w:r>
        <w:rPr>
          <w:rFonts w:ascii="Times New Roman" w:hAnsi="Times New Roman" w:cs="Times New Roman"/>
          <w:sz w:val="28"/>
          <w:szCs w:val="28"/>
        </w:rPr>
        <w:t>Сутність ї</w:t>
      </w:r>
      <w:r w:rsidRPr="000A2F6B">
        <w:rPr>
          <w:rFonts w:ascii="Times New Roman" w:hAnsi="Times New Roman" w:cs="Times New Roman"/>
          <w:sz w:val="28"/>
          <w:szCs w:val="28"/>
        </w:rPr>
        <w:t>ї полягає у тому, аби розтягнути якомога сильніше (до білих кістянок) хустину або ремінь (</w:t>
      </w:r>
      <w:r>
        <w:rPr>
          <w:rFonts w:ascii="Times New Roman" w:hAnsi="Times New Roman" w:cs="Times New Roman"/>
          <w:sz w:val="28"/>
          <w:szCs w:val="28"/>
        </w:rPr>
        <w:t xml:space="preserve">в оригіналі </w:t>
      </w:r>
      <w:r w:rsidRPr="000A2F6B">
        <w:rPr>
          <w:rFonts w:ascii="Times New Roman" w:hAnsi="Times New Roman" w:cs="Times New Roman"/>
          <w:sz w:val="28"/>
          <w:szCs w:val="28"/>
        </w:rPr>
        <w:t>– поділ жіночої спідниці) і різко відпустити його, відчувши при цьому розслаблення рук і спини. Щоб скоротити оболонку м</w:t>
      </w:r>
      <w:r w:rsidR="004E210D">
        <w:rPr>
          <w:rFonts w:ascii="Times New Roman" w:hAnsi="Times New Roman" w:cs="Times New Roman"/>
          <w:sz w:val="28"/>
          <w:szCs w:val="28"/>
        </w:rPr>
        <w:t>’</w:t>
      </w:r>
      <w:r w:rsidRPr="000A2F6B">
        <w:rPr>
          <w:rFonts w:ascii="Times New Roman" w:hAnsi="Times New Roman" w:cs="Times New Roman"/>
          <w:sz w:val="28"/>
          <w:szCs w:val="28"/>
        </w:rPr>
        <w:t xml:space="preserve">язів спини, </w:t>
      </w:r>
      <w:r>
        <w:rPr>
          <w:rFonts w:ascii="Times New Roman" w:hAnsi="Times New Roman" w:cs="Times New Roman"/>
          <w:sz w:val="28"/>
          <w:szCs w:val="28"/>
        </w:rPr>
        <w:t>потрібно підтягнути плечі до вух, напружити їх, потім різко відпустити</w:t>
      </w:r>
      <w:r w:rsidRPr="000A2F6B">
        <w:rPr>
          <w:rFonts w:ascii="Times New Roman" w:hAnsi="Times New Roman" w:cs="Times New Roman"/>
          <w:sz w:val="28"/>
          <w:szCs w:val="28"/>
        </w:rPr>
        <w:t>.</w:t>
      </w:r>
    </w:p>
    <w:p w14:paraId="1BD4B704" w14:textId="77777777" w:rsidR="00290604" w:rsidRDefault="00290604" w:rsidP="00AB1C48">
      <w:pPr>
        <w:pStyle w:val="a4"/>
        <w:numPr>
          <w:ilvl w:val="0"/>
          <w:numId w:val="3"/>
        </w:numPr>
        <w:spacing w:after="0" w:line="360" w:lineRule="auto"/>
        <w:ind w:left="0" w:firstLine="709"/>
        <w:jc w:val="both"/>
        <w:rPr>
          <w:rFonts w:ascii="Times New Roman" w:hAnsi="Times New Roman" w:cs="Times New Roman"/>
          <w:sz w:val="28"/>
          <w:szCs w:val="28"/>
        </w:rPr>
      </w:pPr>
      <w:r w:rsidRPr="008E5B5F">
        <w:rPr>
          <w:rFonts w:ascii="Times New Roman" w:hAnsi="Times New Roman" w:cs="Times New Roman"/>
          <w:sz w:val="28"/>
          <w:szCs w:val="28"/>
        </w:rPr>
        <w:t xml:space="preserve">Стихія </w:t>
      </w:r>
      <w:r w:rsidR="008D3D9A">
        <w:rPr>
          <w:rFonts w:ascii="Times New Roman" w:hAnsi="Times New Roman" w:cs="Times New Roman"/>
          <w:sz w:val="28"/>
          <w:szCs w:val="28"/>
        </w:rPr>
        <w:t>«</w:t>
      </w:r>
      <w:r w:rsidRPr="008E5B5F">
        <w:rPr>
          <w:rFonts w:ascii="Times New Roman" w:hAnsi="Times New Roman" w:cs="Times New Roman"/>
          <w:sz w:val="28"/>
          <w:szCs w:val="28"/>
        </w:rPr>
        <w:t>Вогонь</w:t>
      </w:r>
      <w:r w:rsidR="008D3D9A">
        <w:rPr>
          <w:rFonts w:ascii="Times New Roman" w:hAnsi="Times New Roman" w:cs="Times New Roman"/>
          <w:sz w:val="28"/>
          <w:szCs w:val="28"/>
        </w:rPr>
        <w:t>»</w:t>
      </w:r>
      <w:r w:rsidRPr="008E5B5F">
        <w:rPr>
          <w:rFonts w:ascii="Times New Roman" w:hAnsi="Times New Roman" w:cs="Times New Roman"/>
          <w:sz w:val="28"/>
          <w:szCs w:val="28"/>
        </w:rPr>
        <w:t xml:space="preserve"> передбачає перемикання уваги людини з внутрішнього стану на предмети навколишнього оточення через підключення функцій мислення, залежних від зорових а</w:t>
      </w:r>
      <w:r>
        <w:rPr>
          <w:rFonts w:ascii="Times New Roman" w:hAnsi="Times New Roman" w:cs="Times New Roman"/>
          <w:sz w:val="28"/>
          <w:szCs w:val="28"/>
        </w:rPr>
        <w:t>налізаторів. Наприклад, знайти</w:t>
      </w:r>
      <w:r w:rsidRPr="008E5B5F">
        <w:rPr>
          <w:rFonts w:ascii="Times New Roman" w:hAnsi="Times New Roman" w:cs="Times New Roman"/>
          <w:sz w:val="28"/>
          <w:szCs w:val="28"/>
        </w:rPr>
        <w:t xml:space="preserve"> найяскравіші (великі, маленькі, круглі, зелені) об</w:t>
      </w:r>
      <w:r w:rsidR="004E210D">
        <w:rPr>
          <w:rFonts w:ascii="Times New Roman" w:hAnsi="Times New Roman" w:cs="Times New Roman"/>
          <w:sz w:val="28"/>
          <w:szCs w:val="28"/>
        </w:rPr>
        <w:t>’</w:t>
      </w:r>
      <w:r w:rsidRPr="008E5B5F">
        <w:rPr>
          <w:rFonts w:ascii="Times New Roman" w:hAnsi="Times New Roman" w:cs="Times New Roman"/>
          <w:sz w:val="28"/>
          <w:szCs w:val="28"/>
        </w:rPr>
        <w:t>єкти</w:t>
      </w:r>
      <w:r>
        <w:rPr>
          <w:rFonts w:ascii="Times New Roman" w:hAnsi="Times New Roman" w:cs="Times New Roman"/>
          <w:sz w:val="28"/>
          <w:szCs w:val="28"/>
        </w:rPr>
        <w:t xml:space="preserve"> у полі зору та дати</w:t>
      </w:r>
      <w:r w:rsidRPr="008E5B5F">
        <w:rPr>
          <w:rFonts w:ascii="Times New Roman" w:hAnsi="Times New Roman" w:cs="Times New Roman"/>
          <w:sz w:val="28"/>
          <w:szCs w:val="28"/>
        </w:rPr>
        <w:t xml:space="preserve"> опис кожному</w:t>
      </w:r>
      <w:r>
        <w:rPr>
          <w:rFonts w:ascii="Times New Roman" w:hAnsi="Times New Roman" w:cs="Times New Roman"/>
          <w:sz w:val="28"/>
          <w:szCs w:val="28"/>
        </w:rPr>
        <w:t>. Зробити це не важко: один предмет –</w:t>
      </w:r>
      <w:r w:rsidRPr="008E5B5F">
        <w:rPr>
          <w:rFonts w:ascii="Times New Roman" w:hAnsi="Times New Roman" w:cs="Times New Roman"/>
          <w:sz w:val="28"/>
          <w:szCs w:val="28"/>
        </w:rPr>
        <w:t xml:space="preserve"> одна характеристика. </w:t>
      </w:r>
    </w:p>
    <w:p w14:paraId="1BD4B705" w14:textId="77777777" w:rsidR="00290604" w:rsidRPr="008E5B5F" w:rsidRDefault="00290604" w:rsidP="00290604">
      <w:pPr>
        <w:spacing w:after="0" w:line="360" w:lineRule="auto"/>
        <w:ind w:firstLine="709"/>
        <w:jc w:val="both"/>
        <w:rPr>
          <w:rFonts w:ascii="Times New Roman" w:hAnsi="Times New Roman" w:cs="Times New Roman"/>
          <w:sz w:val="28"/>
          <w:szCs w:val="28"/>
        </w:rPr>
      </w:pPr>
      <w:r w:rsidRPr="008E5B5F">
        <w:rPr>
          <w:rFonts w:ascii="Times New Roman" w:hAnsi="Times New Roman" w:cs="Times New Roman"/>
          <w:sz w:val="28"/>
          <w:szCs w:val="28"/>
        </w:rPr>
        <w:t xml:space="preserve">Тож робочий компонент протоколу </w:t>
      </w:r>
      <w:r w:rsidR="008D3D9A">
        <w:rPr>
          <w:rFonts w:ascii="Times New Roman" w:hAnsi="Times New Roman" w:cs="Times New Roman"/>
          <w:sz w:val="28"/>
          <w:szCs w:val="28"/>
        </w:rPr>
        <w:t>«</w:t>
      </w:r>
      <w:r w:rsidRPr="008E5B5F">
        <w:rPr>
          <w:rFonts w:ascii="Times New Roman" w:hAnsi="Times New Roman" w:cs="Times New Roman"/>
          <w:sz w:val="28"/>
          <w:szCs w:val="28"/>
        </w:rPr>
        <w:t>Чотири стихії</w:t>
      </w:r>
      <w:r w:rsidR="008D3D9A">
        <w:rPr>
          <w:rFonts w:ascii="Times New Roman" w:hAnsi="Times New Roman" w:cs="Times New Roman"/>
          <w:sz w:val="28"/>
          <w:szCs w:val="28"/>
        </w:rPr>
        <w:t>»</w:t>
      </w:r>
      <w:r w:rsidRPr="008E5B5F">
        <w:rPr>
          <w:rFonts w:ascii="Times New Roman" w:hAnsi="Times New Roman" w:cs="Times New Roman"/>
          <w:sz w:val="28"/>
          <w:szCs w:val="28"/>
        </w:rPr>
        <w:t xml:space="preserve"> для</w:t>
      </w:r>
      <w:r>
        <w:rPr>
          <w:rFonts w:ascii="Times New Roman" w:hAnsi="Times New Roman" w:cs="Times New Roman"/>
          <w:sz w:val="28"/>
          <w:szCs w:val="28"/>
        </w:rPr>
        <w:t xml:space="preserve"> людини традиційно виглядає так: </w:t>
      </w:r>
      <w:r w:rsidR="008D3D9A">
        <w:rPr>
          <w:rFonts w:ascii="Times New Roman" w:hAnsi="Times New Roman" w:cs="Times New Roman"/>
          <w:sz w:val="28"/>
          <w:szCs w:val="28"/>
        </w:rPr>
        <w:t>«</w:t>
      </w:r>
      <w:r>
        <w:rPr>
          <w:rFonts w:ascii="Times New Roman" w:hAnsi="Times New Roman" w:cs="Times New Roman"/>
          <w:sz w:val="28"/>
          <w:szCs w:val="28"/>
        </w:rPr>
        <w:t>Я</w:t>
      </w:r>
      <w:r w:rsidRPr="008E5B5F">
        <w:rPr>
          <w:rFonts w:ascii="Times New Roman" w:hAnsi="Times New Roman" w:cs="Times New Roman"/>
          <w:sz w:val="28"/>
          <w:szCs w:val="28"/>
        </w:rPr>
        <w:t>к тільки ви відчуєте тривогу, оцініть її самостійно (суб</w:t>
      </w:r>
      <w:r w:rsidR="004E210D">
        <w:rPr>
          <w:rFonts w:ascii="Times New Roman" w:hAnsi="Times New Roman" w:cs="Times New Roman"/>
          <w:sz w:val="28"/>
          <w:szCs w:val="28"/>
        </w:rPr>
        <w:t>’</w:t>
      </w:r>
      <w:r w:rsidRPr="008E5B5F">
        <w:rPr>
          <w:rFonts w:ascii="Times New Roman" w:hAnsi="Times New Roman" w:cs="Times New Roman"/>
          <w:sz w:val="28"/>
          <w:szCs w:val="28"/>
        </w:rPr>
        <w:t>єктивно, за власною шкал</w:t>
      </w:r>
      <w:r>
        <w:rPr>
          <w:rFonts w:ascii="Times New Roman" w:hAnsi="Times New Roman" w:cs="Times New Roman"/>
          <w:sz w:val="28"/>
          <w:szCs w:val="28"/>
        </w:rPr>
        <w:t>ою, скажімо, від 1 до 10, де 1 – найменше, а 10 –</w:t>
      </w:r>
      <w:r w:rsidRPr="008E5B5F">
        <w:rPr>
          <w:rFonts w:ascii="Times New Roman" w:hAnsi="Times New Roman" w:cs="Times New Roman"/>
          <w:sz w:val="28"/>
          <w:szCs w:val="28"/>
        </w:rPr>
        <w:t xml:space="preserve"> найбільше), ск</w:t>
      </w:r>
      <w:r>
        <w:rPr>
          <w:rFonts w:ascii="Times New Roman" w:hAnsi="Times New Roman" w:cs="Times New Roman"/>
          <w:sz w:val="28"/>
          <w:szCs w:val="28"/>
        </w:rPr>
        <w:t xml:space="preserve">ажімо, 7 балів. Згадайте протокол </w:t>
      </w:r>
      <w:r w:rsidR="008D3D9A">
        <w:rPr>
          <w:rFonts w:ascii="Times New Roman" w:hAnsi="Times New Roman" w:cs="Times New Roman"/>
          <w:sz w:val="28"/>
          <w:szCs w:val="28"/>
        </w:rPr>
        <w:t>«</w:t>
      </w:r>
      <w:r>
        <w:rPr>
          <w:rFonts w:ascii="Times New Roman" w:hAnsi="Times New Roman" w:cs="Times New Roman"/>
          <w:sz w:val="28"/>
          <w:szCs w:val="28"/>
        </w:rPr>
        <w:t>Ч</w:t>
      </w:r>
      <w:r w:rsidRPr="008E5B5F">
        <w:rPr>
          <w:rFonts w:ascii="Times New Roman" w:hAnsi="Times New Roman" w:cs="Times New Roman"/>
          <w:sz w:val="28"/>
          <w:szCs w:val="28"/>
        </w:rPr>
        <w:t>отирь</w:t>
      </w:r>
      <w:r>
        <w:rPr>
          <w:rFonts w:ascii="Times New Roman" w:hAnsi="Times New Roman" w:cs="Times New Roman"/>
          <w:sz w:val="28"/>
          <w:szCs w:val="28"/>
        </w:rPr>
        <w:t>ох стихій</w:t>
      </w:r>
      <w:r w:rsidR="008D3D9A">
        <w:rPr>
          <w:rFonts w:ascii="Times New Roman" w:hAnsi="Times New Roman" w:cs="Times New Roman"/>
          <w:sz w:val="28"/>
          <w:szCs w:val="28"/>
        </w:rPr>
        <w:t>»</w:t>
      </w:r>
      <w:r>
        <w:rPr>
          <w:rFonts w:ascii="Times New Roman" w:hAnsi="Times New Roman" w:cs="Times New Roman"/>
          <w:sz w:val="28"/>
          <w:szCs w:val="28"/>
        </w:rPr>
        <w:t xml:space="preserve"> і почніть його виконувати</w:t>
      </w:r>
      <w:r w:rsidRPr="008E5B5F">
        <w:rPr>
          <w:rFonts w:ascii="Times New Roman" w:hAnsi="Times New Roman" w:cs="Times New Roman"/>
          <w:sz w:val="28"/>
          <w:szCs w:val="28"/>
        </w:rPr>
        <w:t xml:space="preserve">. Видих (1,2,3,4), пауза (1,2,3,4), вдих (1,2,3,4), </w:t>
      </w:r>
      <w:r>
        <w:rPr>
          <w:rFonts w:ascii="Times New Roman" w:hAnsi="Times New Roman" w:cs="Times New Roman"/>
          <w:sz w:val="28"/>
          <w:szCs w:val="28"/>
        </w:rPr>
        <w:t>пауза (1,2,3,4) 5 разів повторюйте. Випиваєте</w:t>
      </w:r>
      <w:r w:rsidRPr="008E5B5F">
        <w:rPr>
          <w:rFonts w:ascii="Times New Roman" w:hAnsi="Times New Roman" w:cs="Times New Roman"/>
          <w:sz w:val="28"/>
          <w:szCs w:val="28"/>
        </w:rPr>
        <w:t xml:space="preserve"> склянку води маленьки</w:t>
      </w:r>
      <w:r>
        <w:rPr>
          <w:rFonts w:ascii="Times New Roman" w:hAnsi="Times New Roman" w:cs="Times New Roman"/>
          <w:sz w:val="28"/>
          <w:szCs w:val="28"/>
        </w:rPr>
        <w:t>ми ковтками. Ставите</w:t>
      </w:r>
      <w:r w:rsidRPr="008E5B5F">
        <w:rPr>
          <w:rFonts w:ascii="Times New Roman" w:hAnsi="Times New Roman" w:cs="Times New Roman"/>
          <w:sz w:val="28"/>
          <w:szCs w:val="28"/>
        </w:rPr>
        <w:t xml:space="preserve"> ноги на підлогу, руки клад</w:t>
      </w:r>
      <w:r>
        <w:rPr>
          <w:rFonts w:ascii="Times New Roman" w:hAnsi="Times New Roman" w:cs="Times New Roman"/>
          <w:sz w:val="28"/>
          <w:szCs w:val="28"/>
        </w:rPr>
        <w:t>у на плечі, обіймаючи себе, і починаєте</w:t>
      </w:r>
      <w:r w:rsidRPr="008E5B5F">
        <w:rPr>
          <w:rFonts w:ascii="Times New Roman" w:hAnsi="Times New Roman" w:cs="Times New Roman"/>
          <w:sz w:val="28"/>
          <w:szCs w:val="28"/>
        </w:rPr>
        <w:t xml:space="preserve"> </w:t>
      </w:r>
      <w:r>
        <w:rPr>
          <w:rFonts w:ascii="Times New Roman" w:hAnsi="Times New Roman" w:cs="Times New Roman"/>
          <w:sz w:val="28"/>
          <w:szCs w:val="28"/>
        </w:rPr>
        <w:t xml:space="preserve">плескати себе по плечах </w:t>
      </w:r>
      <w:r w:rsidRPr="008E5B5F">
        <w:rPr>
          <w:rFonts w:ascii="Times New Roman" w:hAnsi="Times New Roman" w:cs="Times New Roman"/>
          <w:sz w:val="28"/>
          <w:szCs w:val="28"/>
        </w:rPr>
        <w:t xml:space="preserve">(10-15 разів). Підтягніть </w:t>
      </w:r>
      <w:r w:rsidRPr="008E5B5F">
        <w:rPr>
          <w:rFonts w:ascii="Times New Roman" w:hAnsi="Times New Roman" w:cs="Times New Roman"/>
          <w:sz w:val="28"/>
          <w:szCs w:val="28"/>
        </w:rPr>
        <w:lastRenderedPageBreak/>
        <w:t xml:space="preserve">плечі до вух, тримайте їх, поки не відчуєте біль, потім опустіть плечі, щоб розслабитися. Подивіться навколо, назвіть і охарактеризуйте круглі предмети. Наприклад, годинник великий, тарілка біла, куля велика, а кулька сіра. Потім </w:t>
      </w:r>
      <w:r>
        <w:rPr>
          <w:rFonts w:ascii="Times New Roman" w:hAnsi="Times New Roman" w:cs="Times New Roman"/>
          <w:sz w:val="28"/>
          <w:szCs w:val="28"/>
        </w:rPr>
        <w:t xml:space="preserve">знову оцініть </w:t>
      </w:r>
      <w:r w:rsidRPr="008E5B5F">
        <w:rPr>
          <w:rFonts w:ascii="Times New Roman" w:hAnsi="Times New Roman" w:cs="Times New Roman"/>
          <w:sz w:val="28"/>
          <w:szCs w:val="28"/>
        </w:rPr>
        <w:t xml:space="preserve"> свій рівень тривожності за власною суб</w:t>
      </w:r>
      <w:r w:rsidR="004E210D">
        <w:rPr>
          <w:rFonts w:ascii="Times New Roman" w:hAnsi="Times New Roman" w:cs="Times New Roman"/>
          <w:sz w:val="28"/>
          <w:szCs w:val="28"/>
        </w:rPr>
        <w:t>’</w:t>
      </w:r>
      <w:r w:rsidRPr="008E5B5F">
        <w:rPr>
          <w:rFonts w:ascii="Times New Roman" w:hAnsi="Times New Roman" w:cs="Times New Roman"/>
          <w:sz w:val="28"/>
          <w:szCs w:val="28"/>
        </w:rPr>
        <w:t>єктивною шкалою</w:t>
      </w:r>
      <w:r w:rsidR="008D3D9A">
        <w:rPr>
          <w:rFonts w:ascii="Times New Roman" w:hAnsi="Times New Roman" w:cs="Times New Roman"/>
          <w:sz w:val="28"/>
          <w:szCs w:val="28"/>
        </w:rPr>
        <w:t>»</w:t>
      </w:r>
      <w:r w:rsidRPr="008E5B5F">
        <w:rPr>
          <w:rFonts w:ascii="Times New Roman" w:hAnsi="Times New Roman" w:cs="Times New Roman"/>
          <w:sz w:val="28"/>
          <w:szCs w:val="28"/>
        </w:rPr>
        <w:t>.</w:t>
      </w:r>
    </w:p>
    <w:p w14:paraId="1BD4B706" w14:textId="77777777" w:rsidR="00290604" w:rsidRPr="00E33265" w:rsidRDefault="00290604" w:rsidP="00290604">
      <w:pPr>
        <w:spacing w:after="0" w:line="360" w:lineRule="auto"/>
        <w:ind w:firstLine="709"/>
        <w:jc w:val="both"/>
        <w:rPr>
          <w:rFonts w:ascii="Times New Roman" w:hAnsi="Times New Roman" w:cs="Times New Roman"/>
          <w:b/>
          <w:i/>
          <w:sz w:val="28"/>
          <w:szCs w:val="28"/>
        </w:rPr>
      </w:pPr>
      <w:r w:rsidRPr="00E33265">
        <w:rPr>
          <w:rFonts w:ascii="Times New Roman" w:hAnsi="Times New Roman" w:cs="Times New Roman"/>
          <w:sz w:val="28"/>
          <w:szCs w:val="28"/>
        </w:rPr>
        <w:t xml:space="preserve">Існує безліч </w:t>
      </w:r>
      <w:r>
        <w:rPr>
          <w:rFonts w:ascii="Times New Roman" w:hAnsi="Times New Roman" w:cs="Times New Roman"/>
          <w:sz w:val="28"/>
          <w:szCs w:val="28"/>
        </w:rPr>
        <w:t xml:space="preserve">додаткових </w:t>
      </w:r>
      <w:r w:rsidRPr="00E33265">
        <w:rPr>
          <w:rFonts w:ascii="Times New Roman" w:hAnsi="Times New Roman" w:cs="Times New Roman"/>
          <w:sz w:val="28"/>
          <w:szCs w:val="28"/>
        </w:rPr>
        <w:t>універсальних технік для подолання</w:t>
      </w:r>
      <w:r>
        <w:rPr>
          <w:rFonts w:ascii="Times New Roman" w:hAnsi="Times New Roman" w:cs="Times New Roman"/>
          <w:sz w:val="28"/>
          <w:szCs w:val="28"/>
        </w:rPr>
        <w:t xml:space="preserve"> надмірної тривожності та наслідків стресу</w:t>
      </w:r>
      <w:r w:rsidRPr="00E33265">
        <w:rPr>
          <w:rFonts w:ascii="Times New Roman" w:hAnsi="Times New Roman" w:cs="Times New Roman"/>
          <w:sz w:val="28"/>
          <w:szCs w:val="28"/>
        </w:rPr>
        <w:t>. Деяк</w:t>
      </w:r>
      <w:r w:rsidR="00FB061F">
        <w:rPr>
          <w:rFonts w:ascii="Times New Roman" w:hAnsi="Times New Roman" w:cs="Times New Roman"/>
          <w:sz w:val="28"/>
          <w:szCs w:val="28"/>
        </w:rPr>
        <w:t>і з них представлені у таблиці 2.2</w:t>
      </w:r>
      <w:r>
        <w:rPr>
          <w:rFonts w:ascii="Times New Roman" w:hAnsi="Times New Roman" w:cs="Times New Roman"/>
          <w:sz w:val="28"/>
          <w:szCs w:val="28"/>
        </w:rPr>
        <w:t xml:space="preserve"> </w:t>
      </w:r>
    </w:p>
    <w:p w14:paraId="1BD4B707" w14:textId="77777777" w:rsidR="00290604" w:rsidRPr="00AB7D9F" w:rsidRDefault="00290604" w:rsidP="00290604">
      <w:pPr>
        <w:spacing w:after="0" w:line="360" w:lineRule="auto"/>
        <w:ind w:left="1440"/>
        <w:contextualSpacing/>
        <w:jc w:val="right"/>
        <w:rPr>
          <w:rFonts w:ascii="Times New Roman" w:hAnsi="Times New Roman" w:cs="Times New Roman"/>
          <w:sz w:val="28"/>
          <w:szCs w:val="28"/>
          <w:lang w:eastAsia="ru-RU"/>
        </w:rPr>
      </w:pPr>
      <w:r w:rsidRPr="00AB7D9F">
        <w:rPr>
          <w:rFonts w:ascii="Times New Roman" w:hAnsi="Times New Roman" w:cs="Times New Roman"/>
          <w:sz w:val="28"/>
          <w:szCs w:val="28"/>
          <w:lang w:eastAsia="ru-RU"/>
        </w:rPr>
        <w:t>Табл</w:t>
      </w:r>
      <w:r w:rsidR="00FB061F">
        <w:rPr>
          <w:rFonts w:ascii="Times New Roman" w:hAnsi="Times New Roman" w:cs="Times New Roman"/>
          <w:sz w:val="28"/>
          <w:szCs w:val="28"/>
          <w:lang w:eastAsia="ru-RU"/>
        </w:rPr>
        <w:t>иця 2.2</w:t>
      </w:r>
    </w:p>
    <w:p w14:paraId="1BD4B708" w14:textId="77777777" w:rsidR="00290604" w:rsidRPr="009737D0" w:rsidRDefault="00290604" w:rsidP="00290604">
      <w:pPr>
        <w:spacing w:after="0" w:line="360" w:lineRule="auto"/>
        <w:contextualSpacing/>
        <w:jc w:val="center"/>
        <w:rPr>
          <w:rFonts w:ascii="Times New Roman" w:hAnsi="Times New Roman" w:cs="Times New Roman"/>
          <w:b/>
          <w:sz w:val="28"/>
          <w:szCs w:val="28"/>
          <w:lang w:eastAsia="ru-RU"/>
        </w:rPr>
      </w:pPr>
      <w:r w:rsidRPr="009737D0">
        <w:rPr>
          <w:rFonts w:ascii="Times New Roman" w:hAnsi="Times New Roman" w:cs="Times New Roman"/>
          <w:b/>
          <w:sz w:val="28"/>
          <w:szCs w:val="28"/>
          <w:lang w:eastAsia="ru-RU"/>
        </w:rPr>
        <w:t xml:space="preserve">Рекомендації щодо саморегуляція та </w:t>
      </w:r>
      <w:proofErr w:type="spellStart"/>
      <w:r w:rsidRPr="009737D0">
        <w:rPr>
          <w:rFonts w:ascii="Times New Roman" w:hAnsi="Times New Roman" w:cs="Times New Roman"/>
          <w:b/>
          <w:sz w:val="28"/>
          <w:szCs w:val="28"/>
          <w:lang w:eastAsia="ru-RU"/>
        </w:rPr>
        <w:t>самопрофлактики</w:t>
      </w:r>
      <w:proofErr w:type="spellEnd"/>
      <w:r w:rsidRPr="009737D0">
        <w:rPr>
          <w:rFonts w:ascii="Times New Roman" w:hAnsi="Times New Roman" w:cs="Times New Roman"/>
          <w:b/>
          <w:sz w:val="28"/>
          <w:szCs w:val="28"/>
          <w:lang w:eastAsia="ru-RU"/>
        </w:rPr>
        <w:t xml:space="preserve"> </w:t>
      </w:r>
      <w:r w:rsidR="001B7110">
        <w:rPr>
          <w:rFonts w:ascii="Times New Roman" w:hAnsi="Times New Roman" w:cs="Times New Roman"/>
          <w:b/>
          <w:sz w:val="28"/>
          <w:szCs w:val="28"/>
          <w:lang w:eastAsia="ru-RU"/>
        </w:rPr>
        <w:t>в процесі подолання травматичних переживань</w:t>
      </w:r>
    </w:p>
    <w:tbl>
      <w:tblPr>
        <w:tblStyle w:val="5"/>
        <w:tblW w:w="0" w:type="auto"/>
        <w:tblLook w:val="04A0" w:firstRow="1" w:lastRow="0" w:firstColumn="1" w:lastColumn="0" w:noHBand="0" w:noVBand="1"/>
      </w:tblPr>
      <w:tblGrid>
        <w:gridCol w:w="2285"/>
        <w:gridCol w:w="7286"/>
      </w:tblGrid>
      <w:tr w:rsidR="00290604" w:rsidRPr="009737D0" w14:paraId="1BD4B70B" w14:textId="77777777" w:rsidTr="003D2EBB">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85" w:type="dxa"/>
          </w:tcPr>
          <w:p w14:paraId="1BD4B709" w14:textId="77777777" w:rsidR="00290604" w:rsidRPr="000E5D27" w:rsidRDefault="00290604" w:rsidP="003D2EBB">
            <w:pPr>
              <w:jc w:val="center"/>
              <w:rPr>
                <w:rFonts w:ascii="Times New Roman" w:hAnsi="Times New Roman" w:cs="Times New Roman"/>
                <w:b w:val="0"/>
                <w:sz w:val="28"/>
                <w:szCs w:val="28"/>
              </w:rPr>
            </w:pPr>
            <w:r w:rsidRPr="000E5D27">
              <w:rPr>
                <w:rFonts w:ascii="Times New Roman" w:hAnsi="Times New Roman" w:cs="Times New Roman"/>
                <w:b w:val="0"/>
                <w:sz w:val="28"/>
                <w:szCs w:val="28"/>
              </w:rPr>
              <w:t xml:space="preserve">Методи </w:t>
            </w:r>
          </w:p>
        </w:tc>
        <w:tc>
          <w:tcPr>
            <w:tcW w:w="7286" w:type="dxa"/>
          </w:tcPr>
          <w:p w14:paraId="1BD4B70A" w14:textId="77777777" w:rsidR="00290604" w:rsidRPr="000E5D27" w:rsidRDefault="00290604" w:rsidP="003D2E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0E5D27">
              <w:rPr>
                <w:rFonts w:ascii="Times New Roman" w:hAnsi="Times New Roman" w:cs="Times New Roman"/>
                <w:b w:val="0"/>
                <w:sz w:val="28"/>
                <w:szCs w:val="28"/>
              </w:rPr>
              <w:t>Зміст</w:t>
            </w:r>
          </w:p>
        </w:tc>
      </w:tr>
      <w:tr w:rsidR="00290604" w:rsidRPr="009737D0" w14:paraId="1BD4B70F" w14:textId="77777777" w:rsidTr="003D2EBB">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2285" w:type="dxa"/>
            <w:shd w:val="clear" w:color="auto" w:fill="auto"/>
          </w:tcPr>
          <w:p w14:paraId="1BD4B70C" w14:textId="77777777" w:rsidR="00290604" w:rsidRDefault="00290604" w:rsidP="003D2EBB">
            <w:pPr>
              <w:jc w:val="center"/>
              <w:rPr>
                <w:rFonts w:ascii="Times New Roman" w:hAnsi="Times New Roman" w:cs="Times New Roman"/>
                <w:sz w:val="24"/>
                <w:szCs w:val="24"/>
              </w:rPr>
            </w:pPr>
          </w:p>
          <w:p w14:paraId="1BD4B70D" w14:textId="77777777" w:rsidR="00290604" w:rsidRPr="000E5D27" w:rsidRDefault="00FF565E" w:rsidP="003D2EBB">
            <w:pPr>
              <w:jc w:val="center"/>
              <w:rPr>
                <w:rFonts w:ascii="Times New Roman" w:hAnsi="Times New Roman" w:cs="Times New Roman"/>
                <w:sz w:val="24"/>
                <w:szCs w:val="24"/>
              </w:rPr>
            </w:pPr>
            <w:r>
              <w:rPr>
                <w:rFonts w:ascii="Times New Roman" w:hAnsi="Times New Roman" w:cs="Times New Roman"/>
                <w:sz w:val="24"/>
                <w:szCs w:val="24"/>
              </w:rPr>
              <w:t>Ефективний к</w:t>
            </w:r>
            <w:r w:rsidR="00290604" w:rsidRPr="000E5D27">
              <w:rPr>
                <w:rFonts w:ascii="Times New Roman" w:hAnsi="Times New Roman" w:cs="Times New Roman"/>
                <w:sz w:val="24"/>
                <w:szCs w:val="24"/>
              </w:rPr>
              <w:t>ороткий відпочинок</w:t>
            </w:r>
          </w:p>
        </w:tc>
        <w:tc>
          <w:tcPr>
            <w:tcW w:w="7286" w:type="dxa"/>
            <w:shd w:val="clear" w:color="auto" w:fill="auto"/>
          </w:tcPr>
          <w:p w14:paraId="1BD4B70E" w14:textId="77777777" w:rsidR="000B4383" w:rsidRPr="000E5D27" w:rsidRDefault="004E210D" w:rsidP="008251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Для того, щоб</w:t>
            </w:r>
            <w:r w:rsidR="00FF565E" w:rsidRPr="00FF565E">
              <w:rPr>
                <w:rFonts w:ascii="Times New Roman" w:hAnsi="Times New Roman" w:cs="Times New Roman"/>
                <w:sz w:val="24"/>
                <w:szCs w:val="24"/>
              </w:rPr>
              <w:t xml:space="preserve"> короткий відпочинок був дійсно ефективним, необхідно досягти стану розслабленості та відмовитися від думок про роботу. Нестача свіжого повітря може призводити до гіпоксії, яка, у свою чергу, супроводжується головним болем та відчуттям сонливості.</w:t>
            </w:r>
            <w:r w:rsidR="00FF565E">
              <w:t xml:space="preserve"> </w:t>
            </w:r>
            <w:r w:rsidR="00FF565E" w:rsidRPr="00FF565E">
              <w:rPr>
                <w:rFonts w:ascii="Times New Roman" w:hAnsi="Times New Roman" w:cs="Times New Roman"/>
                <w:sz w:val="24"/>
                <w:szCs w:val="24"/>
              </w:rPr>
              <w:t>Щоб забезпечити належну якість короткого відпочинку, рекомендується вибирати тихе і комфортне місце, де можна на мить відімкнутися від зовнішнього світу та поглинути</w:t>
            </w:r>
            <w:r w:rsidR="00FF565E">
              <w:rPr>
                <w:rFonts w:ascii="Times New Roman" w:hAnsi="Times New Roman" w:cs="Times New Roman"/>
                <w:sz w:val="24"/>
                <w:szCs w:val="24"/>
              </w:rPr>
              <w:t>ся у власні думки чи медитацію.</w:t>
            </w:r>
          </w:p>
        </w:tc>
      </w:tr>
      <w:tr w:rsidR="00290604" w:rsidRPr="009737D0" w14:paraId="1BD4B719" w14:textId="77777777" w:rsidTr="00FF565E">
        <w:trPr>
          <w:cnfStyle w:val="000000010000" w:firstRow="0" w:lastRow="0" w:firstColumn="0" w:lastColumn="0" w:oddVBand="0" w:evenVBand="0" w:oddHBand="0" w:evenHBand="1" w:firstRowFirstColumn="0" w:firstRowLastColumn="0" w:lastRowFirstColumn="0" w:lastRowLastColumn="0"/>
          <w:trHeight w:val="2774"/>
        </w:trPr>
        <w:tc>
          <w:tcPr>
            <w:cnfStyle w:val="001000000000" w:firstRow="0" w:lastRow="0" w:firstColumn="1" w:lastColumn="0" w:oddVBand="0" w:evenVBand="0" w:oddHBand="0" w:evenHBand="0" w:firstRowFirstColumn="0" w:firstRowLastColumn="0" w:lastRowFirstColumn="0" w:lastRowLastColumn="0"/>
            <w:tcW w:w="2285" w:type="dxa"/>
            <w:shd w:val="clear" w:color="auto" w:fill="auto"/>
          </w:tcPr>
          <w:p w14:paraId="1BD4B710" w14:textId="77777777" w:rsidR="00290604" w:rsidRPr="000E5D27" w:rsidRDefault="00290604" w:rsidP="003D2EBB">
            <w:pPr>
              <w:jc w:val="center"/>
              <w:rPr>
                <w:rFonts w:ascii="Times New Roman" w:hAnsi="Times New Roman" w:cs="Times New Roman"/>
                <w:sz w:val="24"/>
                <w:szCs w:val="24"/>
              </w:rPr>
            </w:pPr>
          </w:p>
          <w:p w14:paraId="1BD4B711" w14:textId="77777777" w:rsidR="00290604" w:rsidRPr="000E5D27" w:rsidRDefault="00290604" w:rsidP="003D2EBB">
            <w:pPr>
              <w:jc w:val="center"/>
              <w:rPr>
                <w:rFonts w:ascii="Times New Roman" w:hAnsi="Times New Roman" w:cs="Times New Roman"/>
                <w:sz w:val="24"/>
                <w:szCs w:val="24"/>
              </w:rPr>
            </w:pPr>
          </w:p>
          <w:p w14:paraId="1BD4B712" w14:textId="77777777" w:rsidR="00290604" w:rsidRDefault="00290604" w:rsidP="003D2EBB">
            <w:pPr>
              <w:jc w:val="center"/>
              <w:rPr>
                <w:rFonts w:ascii="Times New Roman" w:hAnsi="Times New Roman" w:cs="Times New Roman"/>
                <w:sz w:val="24"/>
                <w:szCs w:val="24"/>
              </w:rPr>
            </w:pPr>
          </w:p>
          <w:p w14:paraId="1BD4B713" w14:textId="77777777" w:rsidR="00290604" w:rsidRDefault="00290604" w:rsidP="003D2EBB">
            <w:pPr>
              <w:jc w:val="center"/>
              <w:rPr>
                <w:rFonts w:ascii="Times New Roman" w:hAnsi="Times New Roman" w:cs="Times New Roman"/>
                <w:sz w:val="24"/>
                <w:szCs w:val="24"/>
              </w:rPr>
            </w:pPr>
          </w:p>
          <w:p w14:paraId="1BD4B714" w14:textId="77777777" w:rsidR="00290604" w:rsidRDefault="00290604" w:rsidP="003D2EBB">
            <w:pPr>
              <w:jc w:val="center"/>
              <w:rPr>
                <w:rFonts w:ascii="Times New Roman" w:hAnsi="Times New Roman" w:cs="Times New Roman"/>
                <w:sz w:val="24"/>
                <w:szCs w:val="24"/>
              </w:rPr>
            </w:pPr>
          </w:p>
          <w:p w14:paraId="1BD4B715" w14:textId="77777777" w:rsidR="00290604" w:rsidRDefault="00290604" w:rsidP="003D2EBB">
            <w:pPr>
              <w:jc w:val="center"/>
              <w:rPr>
                <w:rFonts w:ascii="Times New Roman" w:hAnsi="Times New Roman" w:cs="Times New Roman"/>
                <w:sz w:val="24"/>
                <w:szCs w:val="24"/>
              </w:rPr>
            </w:pPr>
          </w:p>
          <w:p w14:paraId="1BD4B716" w14:textId="77777777" w:rsidR="00290604" w:rsidRPr="000E5D27" w:rsidRDefault="00FF565E" w:rsidP="003D2EBB">
            <w:pPr>
              <w:jc w:val="center"/>
              <w:rPr>
                <w:rFonts w:ascii="Times New Roman" w:hAnsi="Times New Roman" w:cs="Times New Roman"/>
                <w:sz w:val="24"/>
                <w:szCs w:val="24"/>
              </w:rPr>
            </w:pPr>
            <w:r>
              <w:rPr>
                <w:rFonts w:ascii="Times New Roman" w:hAnsi="Times New Roman" w:cs="Times New Roman"/>
                <w:sz w:val="24"/>
                <w:szCs w:val="24"/>
              </w:rPr>
              <w:t>Техніки релаксації</w:t>
            </w:r>
          </w:p>
        </w:tc>
        <w:tc>
          <w:tcPr>
            <w:tcW w:w="7286" w:type="dxa"/>
            <w:shd w:val="clear" w:color="auto" w:fill="auto"/>
          </w:tcPr>
          <w:p w14:paraId="1BD4B717" w14:textId="77777777" w:rsidR="00290604" w:rsidRDefault="00FF565E" w:rsidP="000B438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F565E">
              <w:rPr>
                <w:rFonts w:ascii="Times New Roman" w:hAnsi="Times New Roman" w:cs="Times New Roman"/>
                <w:sz w:val="24"/>
                <w:szCs w:val="24"/>
              </w:rPr>
              <w:t>Коли особа практикує різні фізичні та дихальні вправи, встановлюючи зв</w:t>
            </w:r>
            <w:r w:rsidR="004E210D">
              <w:rPr>
                <w:rFonts w:ascii="Times New Roman" w:hAnsi="Times New Roman" w:cs="Times New Roman"/>
                <w:sz w:val="24"/>
                <w:szCs w:val="24"/>
              </w:rPr>
              <w:t>’</w:t>
            </w:r>
            <w:r w:rsidRPr="00FF565E">
              <w:rPr>
                <w:rFonts w:ascii="Times New Roman" w:hAnsi="Times New Roman" w:cs="Times New Roman"/>
                <w:sz w:val="24"/>
                <w:szCs w:val="24"/>
              </w:rPr>
              <w:t>язок між диханням, відчуттями та позою, відбувається контроль над емоційним станом. Це допомагає зменшити внутрішній стрес та гнів. Такі методики, які призначені для негайної дії, приводять до швидкого відчуття полегшення. Рекомендується витрачати лише хвилину на такий прийом протягом дня, особливо у моменти стресу або емоційного збудження.</w:t>
            </w:r>
          </w:p>
          <w:p w14:paraId="1BD4B718" w14:textId="77777777" w:rsidR="00FF565E" w:rsidRPr="000E5D27" w:rsidRDefault="00FF565E" w:rsidP="000B438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F565E">
              <w:rPr>
                <w:rFonts w:ascii="Times New Roman" w:hAnsi="Times New Roman" w:cs="Times New Roman"/>
                <w:sz w:val="24"/>
                <w:szCs w:val="24"/>
              </w:rPr>
              <w:t xml:space="preserve">Багато хто знаходить комфорт у релаксації через музику, читання чи природу. Знаходячись в гармонії зі своїм внутрішнім </w:t>
            </w:r>
            <w:r w:rsidR="008D3D9A">
              <w:rPr>
                <w:rFonts w:ascii="Times New Roman" w:hAnsi="Times New Roman" w:cs="Times New Roman"/>
                <w:sz w:val="24"/>
                <w:szCs w:val="24"/>
              </w:rPr>
              <w:t>«</w:t>
            </w:r>
            <w:r w:rsidRPr="00FF565E">
              <w:rPr>
                <w:rFonts w:ascii="Times New Roman" w:hAnsi="Times New Roman" w:cs="Times New Roman"/>
                <w:sz w:val="24"/>
                <w:szCs w:val="24"/>
              </w:rPr>
              <w:t>я</w:t>
            </w:r>
            <w:r w:rsidR="008D3D9A">
              <w:rPr>
                <w:rFonts w:ascii="Times New Roman" w:hAnsi="Times New Roman" w:cs="Times New Roman"/>
                <w:sz w:val="24"/>
                <w:szCs w:val="24"/>
              </w:rPr>
              <w:t>»</w:t>
            </w:r>
            <w:r w:rsidRPr="00FF565E">
              <w:rPr>
                <w:rFonts w:ascii="Times New Roman" w:hAnsi="Times New Roman" w:cs="Times New Roman"/>
                <w:sz w:val="24"/>
                <w:szCs w:val="24"/>
              </w:rPr>
              <w:t>, людина може відчути, як зникне весь накопичений стрес та напруженість.</w:t>
            </w:r>
          </w:p>
        </w:tc>
      </w:tr>
      <w:tr w:rsidR="00290604" w:rsidRPr="009737D0" w14:paraId="1BD4B721" w14:textId="77777777" w:rsidTr="003D2EBB">
        <w:trPr>
          <w:cnfStyle w:val="000000100000" w:firstRow="0" w:lastRow="0" w:firstColumn="0" w:lastColumn="0" w:oddVBand="0" w:evenVBand="0" w:oddHBand="1" w:evenHBand="0" w:firstRowFirstColumn="0" w:firstRowLastColumn="0" w:lastRowFirstColumn="0" w:lastRowLastColumn="0"/>
          <w:trHeight w:val="2679"/>
        </w:trPr>
        <w:tc>
          <w:tcPr>
            <w:cnfStyle w:val="001000000000" w:firstRow="0" w:lastRow="0" w:firstColumn="1" w:lastColumn="0" w:oddVBand="0" w:evenVBand="0" w:oddHBand="0" w:evenHBand="0" w:firstRowFirstColumn="0" w:firstRowLastColumn="0" w:lastRowFirstColumn="0" w:lastRowLastColumn="0"/>
            <w:tcW w:w="2285" w:type="dxa"/>
            <w:shd w:val="clear" w:color="auto" w:fill="auto"/>
          </w:tcPr>
          <w:p w14:paraId="1BD4B71A" w14:textId="77777777" w:rsidR="00290604" w:rsidRDefault="00290604" w:rsidP="003D2EBB">
            <w:pPr>
              <w:jc w:val="center"/>
              <w:rPr>
                <w:rFonts w:ascii="Times New Roman" w:hAnsi="Times New Roman" w:cs="Times New Roman"/>
                <w:sz w:val="24"/>
                <w:szCs w:val="24"/>
              </w:rPr>
            </w:pPr>
          </w:p>
          <w:p w14:paraId="1BD4B71B" w14:textId="77777777" w:rsidR="00290604" w:rsidRDefault="00290604" w:rsidP="003D2EBB">
            <w:pPr>
              <w:jc w:val="center"/>
              <w:rPr>
                <w:rFonts w:ascii="Times New Roman" w:hAnsi="Times New Roman" w:cs="Times New Roman"/>
                <w:sz w:val="24"/>
                <w:szCs w:val="24"/>
              </w:rPr>
            </w:pPr>
          </w:p>
          <w:p w14:paraId="1BD4B71C" w14:textId="77777777" w:rsidR="00290604" w:rsidRDefault="00290604" w:rsidP="003D2EBB">
            <w:pPr>
              <w:jc w:val="center"/>
              <w:rPr>
                <w:rFonts w:ascii="Times New Roman" w:hAnsi="Times New Roman" w:cs="Times New Roman"/>
                <w:sz w:val="24"/>
                <w:szCs w:val="24"/>
              </w:rPr>
            </w:pPr>
          </w:p>
          <w:p w14:paraId="1BD4B71D" w14:textId="77777777" w:rsidR="00290604" w:rsidRDefault="00290604" w:rsidP="003D2EBB">
            <w:pPr>
              <w:jc w:val="center"/>
              <w:rPr>
                <w:rFonts w:ascii="Times New Roman" w:hAnsi="Times New Roman" w:cs="Times New Roman"/>
                <w:sz w:val="24"/>
                <w:szCs w:val="24"/>
              </w:rPr>
            </w:pPr>
          </w:p>
          <w:p w14:paraId="1BD4B71E" w14:textId="77777777" w:rsidR="00290604" w:rsidRPr="000E5D27" w:rsidRDefault="00FF565E" w:rsidP="003D2EBB">
            <w:pPr>
              <w:jc w:val="center"/>
              <w:rPr>
                <w:rFonts w:ascii="Times New Roman" w:hAnsi="Times New Roman" w:cs="Times New Roman"/>
                <w:sz w:val="24"/>
                <w:szCs w:val="24"/>
              </w:rPr>
            </w:pPr>
            <w:r w:rsidRPr="00FF565E">
              <w:rPr>
                <w:rFonts w:ascii="Times New Roman" w:hAnsi="Times New Roman" w:cs="Times New Roman"/>
                <w:sz w:val="24"/>
                <w:szCs w:val="24"/>
              </w:rPr>
              <w:t>Емоційна відвертість у позитивному контексті</w:t>
            </w:r>
          </w:p>
        </w:tc>
        <w:tc>
          <w:tcPr>
            <w:tcW w:w="7286" w:type="dxa"/>
            <w:shd w:val="clear" w:color="auto" w:fill="auto"/>
          </w:tcPr>
          <w:p w14:paraId="1BD4B71F" w14:textId="77777777" w:rsidR="000B4383" w:rsidRDefault="00FF565E" w:rsidP="003D2E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65E">
              <w:rPr>
                <w:rFonts w:ascii="Times New Roman" w:hAnsi="Times New Roman" w:cs="Times New Roman"/>
                <w:sz w:val="24"/>
                <w:szCs w:val="24"/>
              </w:rPr>
              <w:t>Традиційне стримане ставлення до публічного прояву почуттів може призводити до внутрішнього накопичення стресу. Люди часто пригнічують свої емоції, виходячи із особистих переконань або соціокультурних традицій. Постійне пригнічення емоцій може шкодити здоров</w:t>
            </w:r>
            <w:r w:rsidR="004E210D">
              <w:rPr>
                <w:rFonts w:ascii="Times New Roman" w:hAnsi="Times New Roman" w:cs="Times New Roman"/>
                <w:sz w:val="24"/>
                <w:szCs w:val="24"/>
              </w:rPr>
              <w:t>’</w:t>
            </w:r>
            <w:r w:rsidRPr="00FF565E">
              <w:rPr>
                <w:rFonts w:ascii="Times New Roman" w:hAnsi="Times New Roman" w:cs="Times New Roman"/>
                <w:sz w:val="24"/>
                <w:szCs w:val="24"/>
              </w:rPr>
              <w:t>ю та сприяти зростанню тривожності. Стримування від невдоволення може призвести до розвитку захворювань. Тому важливо вивчати способи конструктивного вираження емоцій, зокрема в робочому колективі.</w:t>
            </w:r>
          </w:p>
          <w:p w14:paraId="1BD4B720" w14:textId="77777777" w:rsidR="00FF565E" w:rsidRPr="000E5D27" w:rsidRDefault="00FF565E" w:rsidP="003D2E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65E">
              <w:rPr>
                <w:rFonts w:ascii="Times New Roman" w:hAnsi="Times New Roman" w:cs="Times New Roman"/>
                <w:sz w:val="24"/>
                <w:szCs w:val="24"/>
              </w:rPr>
              <w:t xml:space="preserve">Важливо розуміти, що відвертість у вираженні емоцій може бути джерелом звільнення від внутрішніх конфліктів. Коли людина ділиться своїми відчуттями та емоціями, це сприяє формуванню глибоких і здорових відносин </w:t>
            </w:r>
            <w:r>
              <w:rPr>
                <w:rFonts w:ascii="Times New Roman" w:hAnsi="Times New Roman" w:cs="Times New Roman"/>
                <w:sz w:val="24"/>
                <w:szCs w:val="24"/>
              </w:rPr>
              <w:t>з оточуючими.</w:t>
            </w:r>
          </w:p>
        </w:tc>
      </w:tr>
    </w:tbl>
    <w:p w14:paraId="1BD4B722" w14:textId="77777777" w:rsidR="00AB1C48" w:rsidRDefault="00AB1C48"/>
    <w:p w14:paraId="1BD4B723" w14:textId="77777777" w:rsidR="00AB1C48" w:rsidRDefault="00AB1C48"/>
    <w:p w14:paraId="1BD4B724" w14:textId="77777777" w:rsidR="00AB1C48" w:rsidRDefault="00AB1C48" w:rsidP="00AB1C48">
      <w:pPr>
        <w:jc w:val="right"/>
      </w:pPr>
      <w:r w:rsidRPr="009737D0">
        <w:rPr>
          <w:rFonts w:ascii="Times New Roman" w:hAnsi="Times New Roman" w:cs="Times New Roman"/>
          <w:sz w:val="28"/>
          <w:szCs w:val="28"/>
        </w:rPr>
        <w:lastRenderedPageBreak/>
        <w:t>Продовження таблиці</w:t>
      </w:r>
      <w:r>
        <w:rPr>
          <w:rFonts w:ascii="Times New Roman" w:hAnsi="Times New Roman" w:cs="Times New Roman"/>
          <w:sz w:val="28"/>
          <w:szCs w:val="28"/>
        </w:rPr>
        <w:t xml:space="preserve"> 2.2</w:t>
      </w:r>
    </w:p>
    <w:tbl>
      <w:tblPr>
        <w:tblStyle w:val="5"/>
        <w:tblW w:w="0" w:type="auto"/>
        <w:tblLook w:val="04A0" w:firstRow="1" w:lastRow="0" w:firstColumn="1" w:lastColumn="0" w:noHBand="0" w:noVBand="1"/>
      </w:tblPr>
      <w:tblGrid>
        <w:gridCol w:w="2093"/>
        <w:gridCol w:w="7478"/>
      </w:tblGrid>
      <w:tr w:rsidR="008C3936" w:rsidRPr="000E5D27" w14:paraId="1BD4B72A" w14:textId="77777777" w:rsidTr="008C3936">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1BD4B725" w14:textId="77777777" w:rsidR="008C3936" w:rsidRDefault="008C3936" w:rsidP="00460834">
            <w:pPr>
              <w:jc w:val="center"/>
              <w:rPr>
                <w:rFonts w:ascii="Times New Roman" w:hAnsi="Times New Roman" w:cs="Times New Roman"/>
                <w:sz w:val="24"/>
                <w:szCs w:val="24"/>
              </w:rPr>
            </w:pPr>
          </w:p>
          <w:p w14:paraId="1BD4B726" w14:textId="77777777" w:rsidR="008C3936" w:rsidRDefault="008C3936" w:rsidP="00460834">
            <w:pPr>
              <w:jc w:val="center"/>
              <w:rPr>
                <w:rFonts w:ascii="Times New Roman" w:hAnsi="Times New Roman" w:cs="Times New Roman"/>
                <w:sz w:val="24"/>
                <w:szCs w:val="24"/>
              </w:rPr>
            </w:pPr>
          </w:p>
          <w:p w14:paraId="1BD4B727" w14:textId="77777777" w:rsidR="008C3936" w:rsidRPr="000E5D27" w:rsidRDefault="008C3936" w:rsidP="00460834">
            <w:pPr>
              <w:jc w:val="center"/>
              <w:rPr>
                <w:rFonts w:ascii="Times New Roman" w:hAnsi="Times New Roman" w:cs="Times New Roman"/>
                <w:sz w:val="24"/>
                <w:szCs w:val="24"/>
              </w:rPr>
            </w:pPr>
            <w:r w:rsidRPr="000E5D27">
              <w:rPr>
                <w:rFonts w:ascii="Times New Roman" w:hAnsi="Times New Roman" w:cs="Times New Roman"/>
                <w:sz w:val="24"/>
                <w:szCs w:val="24"/>
              </w:rPr>
              <w:t xml:space="preserve">Техніка </w:t>
            </w:r>
            <w:r>
              <w:rPr>
                <w:rFonts w:ascii="Times New Roman" w:hAnsi="Times New Roman" w:cs="Times New Roman"/>
                <w:sz w:val="24"/>
                <w:szCs w:val="24"/>
              </w:rPr>
              <w:t>«</w:t>
            </w:r>
            <w:r w:rsidRPr="000E5D27">
              <w:rPr>
                <w:rFonts w:ascii="Times New Roman" w:hAnsi="Times New Roman" w:cs="Times New Roman"/>
                <w:sz w:val="24"/>
                <w:szCs w:val="24"/>
              </w:rPr>
              <w:t>Тут і зараз</w:t>
            </w:r>
            <w:r>
              <w:rPr>
                <w:rFonts w:ascii="Times New Roman" w:hAnsi="Times New Roman" w:cs="Times New Roman"/>
                <w:sz w:val="24"/>
                <w:szCs w:val="24"/>
              </w:rPr>
              <w:t>»</w:t>
            </w:r>
          </w:p>
        </w:tc>
        <w:tc>
          <w:tcPr>
            <w:tcW w:w="7478" w:type="dxa"/>
            <w:shd w:val="clear" w:color="auto" w:fill="auto"/>
          </w:tcPr>
          <w:p w14:paraId="1BD4B728" w14:textId="77777777" w:rsidR="008C3936" w:rsidRDefault="008C3936" w:rsidP="004608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6105">
              <w:rPr>
                <w:rFonts w:ascii="Times New Roman" w:hAnsi="Times New Roman" w:cs="Times New Roman"/>
                <w:b w:val="0"/>
                <w:sz w:val="24"/>
                <w:szCs w:val="24"/>
              </w:rPr>
              <w:t>Коли виникають моменти тривожності або стресу, можна застосовувати техніку, яка спрямована на переключення уваги з проблемних моментів на поточний момент. Зосереджуючись на навколишньом</w:t>
            </w:r>
            <w:r>
              <w:rPr>
                <w:rFonts w:ascii="Times New Roman" w:hAnsi="Times New Roman" w:cs="Times New Roman"/>
                <w:b w:val="0"/>
                <w:sz w:val="24"/>
                <w:szCs w:val="24"/>
              </w:rPr>
              <w:t>у світі, можна відчути значне полегшення</w:t>
            </w:r>
            <w:r w:rsidRPr="00E96105">
              <w:rPr>
                <w:rFonts w:ascii="Times New Roman" w:hAnsi="Times New Roman" w:cs="Times New Roman"/>
                <w:b w:val="0"/>
                <w:sz w:val="24"/>
                <w:szCs w:val="24"/>
              </w:rPr>
              <w:t xml:space="preserve"> негативних емоцій. Цю техніку можна поєднувати із позитивними афірмаціями, що сприяють перепрограмуванню свідомості на конструктивне рішення конфліктів. Ефективно використовувати </w:t>
            </w:r>
            <w:r>
              <w:rPr>
                <w:rFonts w:ascii="Times New Roman" w:hAnsi="Times New Roman" w:cs="Times New Roman"/>
                <w:b w:val="0"/>
                <w:sz w:val="24"/>
                <w:szCs w:val="24"/>
              </w:rPr>
              <w:t>«</w:t>
            </w:r>
            <w:r w:rsidRPr="00E96105">
              <w:rPr>
                <w:rFonts w:ascii="Times New Roman" w:hAnsi="Times New Roman" w:cs="Times New Roman"/>
                <w:b w:val="0"/>
                <w:sz w:val="24"/>
                <w:szCs w:val="24"/>
              </w:rPr>
              <w:t>якорі</w:t>
            </w:r>
            <w:r>
              <w:rPr>
                <w:rFonts w:ascii="Times New Roman" w:hAnsi="Times New Roman" w:cs="Times New Roman"/>
                <w:b w:val="0"/>
                <w:sz w:val="24"/>
                <w:szCs w:val="24"/>
              </w:rPr>
              <w:t>»</w:t>
            </w:r>
            <w:r w:rsidRPr="00E96105">
              <w:rPr>
                <w:rFonts w:ascii="Times New Roman" w:hAnsi="Times New Roman" w:cs="Times New Roman"/>
                <w:b w:val="0"/>
                <w:sz w:val="24"/>
                <w:szCs w:val="24"/>
              </w:rPr>
              <w:t>, що викликають позитивні асоціації — це може бути аромат шоколаду, краєвид чи будь-яке інше спогади про приємні моменти.</w:t>
            </w:r>
          </w:p>
          <w:p w14:paraId="1BD4B729" w14:textId="77777777" w:rsidR="008C3936" w:rsidRPr="000E5D27" w:rsidRDefault="008C3936" w:rsidP="004608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6105">
              <w:rPr>
                <w:rFonts w:ascii="Times New Roman" w:hAnsi="Times New Roman" w:cs="Times New Roman"/>
                <w:b w:val="0"/>
                <w:sz w:val="24"/>
                <w:szCs w:val="24"/>
              </w:rPr>
              <w:t xml:space="preserve">Переключення уваги на поточний момент дозволяє нам вийти з автоматичних думок та реакцій, які можуть посилити стрес чи тривогу. Коли ми зосереджені на </w:t>
            </w:r>
            <w:r>
              <w:rPr>
                <w:rFonts w:ascii="Times New Roman" w:hAnsi="Times New Roman" w:cs="Times New Roman"/>
                <w:b w:val="0"/>
                <w:sz w:val="24"/>
                <w:szCs w:val="24"/>
              </w:rPr>
              <w:t>«</w:t>
            </w:r>
            <w:r w:rsidRPr="00E96105">
              <w:rPr>
                <w:rFonts w:ascii="Times New Roman" w:hAnsi="Times New Roman" w:cs="Times New Roman"/>
                <w:b w:val="0"/>
                <w:sz w:val="24"/>
                <w:szCs w:val="24"/>
              </w:rPr>
              <w:t>тут і зараз</w:t>
            </w:r>
            <w:r>
              <w:rPr>
                <w:rFonts w:ascii="Times New Roman" w:hAnsi="Times New Roman" w:cs="Times New Roman"/>
                <w:b w:val="0"/>
                <w:sz w:val="24"/>
                <w:szCs w:val="24"/>
              </w:rPr>
              <w:t>»</w:t>
            </w:r>
            <w:r w:rsidRPr="00E96105">
              <w:rPr>
                <w:rFonts w:ascii="Times New Roman" w:hAnsi="Times New Roman" w:cs="Times New Roman"/>
                <w:b w:val="0"/>
                <w:sz w:val="24"/>
                <w:szCs w:val="24"/>
              </w:rPr>
              <w:t>, ми стаємо більш усвідомленими, що допомагає нам краще розуміти свої внутрішні процеси та реакції на події навколо. Це може бути особливо корисним у складних ситуаціях, коли необхідно зберегти спокій та раціонально оцінювати обставини.</w:t>
            </w:r>
          </w:p>
        </w:tc>
      </w:tr>
      <w:tr w:rsidR="008C3936" w:rsidRPr="000E5D27" w14:paraId="1BD4B733" w14:textId="77777777" w:rsidTr="008C3936">
        <w:trPr>
          <w:cnfStyle w:val="000000100000" w:firstRow="0" w:lastRow="0" w:firstColumn="0" w:lastColumn="0" w:oddVBand="0" w:evenVBand="0" w:oddHBand="1" w:evenHBand="0" w:firstRowFirstColumn="0" w:firstRowLastColumn="0" w:lastRowFirstColumn="0" w:lastRowLastColumn="0"/>
          <w:trHeight w:val="3755"/>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1BD4B72B" w14:textId="77777777" w:rsidR="008C3936" w:rsidRDefault="008C3936" w:rsidP="00460834">
            <w:pPr>
              <w:jc w:val="center"/>
              <w:rPr>
                <w:rFonts w:ascii="Times New Roman" w:hAnsi="Times New Roman" w:cs="Times New Roman"/>
                <w:sz w:val="24"/>
                <w:szCs w:val="24"/>
              </w:rPr>
            </w:pPr>
          </w:p>
          <w:p w14:paraId="1BD4B72C" w14:textId="77777777" w:rsidR="008C3936" w:rsidRDefault="008C3936" w:rsidP="00460834">
            <w:pPr>
              <w:jc w:val="center"/>
              <w:rPr>
                <w:rFonts w:ascii="Times New Roman" w:hAnsi="Times New Roman" w:cs="Times New Roman"/>
                <w:sz w:val="24"/>
                <w:szCs w:val="24"/>
              </w:rPr>
            </w:pPr>
          </w:p>
          <w:p w14:paraId="1BD4B72D" w14:textId="77777777" w:rsidR="008C3936" w:rsidRDefault="008C3936" w:rsidP="00460834">
            <w:pPr>
              <w:jc w:val="center"/>
              <w:rPr>
                <w:rFonts w:ascii="Times New Roman" w:hAnsi="Times New Roman" w:cs="Times New Roman"/>
                <w:sz w:val="24"/>
                <w:szCs w:val="24"/>
              </w:rPr>
            </w:pPr>
          </w:p>
          <w:p w14:paraId="1BD4B72E" w14:textId="77777777" w:rsidR="008C3936" w:rsidRDefault="008C3936" w:rsidP="00460834">
            <w:pPr>
              <w:jc w:val="center"/>
              <w:rPr>
                <w:rFonts w:ascii="Times New Roman" w:hAnsi="Times New Roman" w:cs="Times New Roman"/>
                <w:sz w:val="24"/>
                <w:szCs w:val="24"/>
              </w:rPr>
            </w:pPr>
          </w:p>
          <w:p w14:paraId="1BD4B72F" w14:textId="77777777" w:rsidR="008C3936" w:rsidRDefault="008C3936" w:rsidP="008C3936">
            <w:pPr>
              <w:rPr>
                <w:rFonts w:ascii="Times New Roman" w:hAnsi="Times New Roman" w:cs="Times New Roman"/>
                <w:sz w:val="24"/>
                <w:szCs w:val="24"/>
              </w:rPr>
            </w:pPr>
          </w:p>
          <w:p w14:paraId="1BD4B730" w14:textId="77777777" w:rsidR="008C3936" w:rsidRPr="000E5D27" w:rsidRDefault="008C3936" w:rsidP="00460834">
            <w:pPr>
              <w:jc w:val="center"/>
              <w:rPr>
                <w:rFonts w:ascii="Times New Roman" w:hAnsi="Times New Roman" w:cs="Times New Roman"/>
                <w:sz w:val="24"/>
                <w:szCs w:val="24"/>
              </w:rPr>
            </w:pPr>
            <w:r>
              <w:rPr>
                <w:rFonts w:ascii="Times New Roman" w:hAnsi="Times New Roman" w:cs="Times New Roman"/>
                <w:sz w:val="24"/>
                <w:szCs w:val="24"/>
              </w:rPr>
              <w:t>Методи</w:t>
            </w:r>
            <w:r w:rsidRPr="000E5D27">
              <w:rPr>
                <w:rFonts w:ascii="Times New Roman" w:hAnsi="Times New Roman" w:cs="Times New Roman"/>
                <w:sz w:val="24"/>
                <w:szCs w:val="24"/>
              </w:rPr>
              <w:t xml:space="preserve"> психічної саморегуляції</w:t>
            </w:r>
          </w:p>
        </w:tc>
        <w:tc>
          <w:tcPr>
            <w:tcW w:w="7478" w:type="dxa"/>
            <w:shd w:val="clear" w:color="auto" w:fill="auto"/>
          </w:tcPr>
          <w:p w14:paraId="1BD4B731" w14:textId="77777777" w:rsidR="008C3936" w:rsidRDefault="008C3936" w:rsidP="004608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105">
              <w:rPr>
                <w:rFonts w:ascii="Times New Roman" w:hAnsi="Times New Roman" w:cs="Times New Roman"/>
                <w:sz w:val="24"/>
                <w:szCs w:val="24"/>
              </w:rPr>
              <w:t xml:space="preserve">Саморегуляція є ключем до </w:t>
            </w:r>
            <w:proofErr w:type="spellStart"/>
            <w:r w:rsidRPr="00E96105">
              <w:rPr>
                <w:rFonts w:ascii="Times New Roman" w:hAnsi="Times New Roman" w:cs="Times New Roman"/>
                <w:sz w:val="24"/>
                <w:szCs w:val="24"/>
              </w:rPr>
              <w:t>впорядковання</w:t>
            </w:r>
            <w:proofErr w:type="spellEnd"/>
            <w:r w:rsidRPr="00E96105">
              <w:rPr>
                <w:rFonts w:ascii="Times New Roman" w:hAnsi="Times New Roman" w:cs="Times New Roman"/>
                <w:sz w:val="24"/>
                <w:szCs w:val="24"/>
              </w:rPr>
              <w:t xml:space="preserve"> емоційного стану. Це може бути як автоматичний процес, так і контрольований </w:t>
            </w:r>
            <w:proofErr w:type="spellStart"/>
            <w:r w:rsidRPr="00E96105">
              <w:rPr>
                <w:rFonts w:ascii="Times New Roman" w:hAnsi="Times New Roman" w:cs="Times New Roman"/>
                <w:sz w:val="24"/>
                <w:szCs w:val="24"/>
              </w:rPr>
              <w:t>свідомістью</w:t>
            </w:r>
            <w:proofErr w:type="spellEnd"/>
            <w:r w:rsidRPr="00E96105">
              <w:rPr>
                <w:rFonts w:ascii="Times New Roman" w:hAnsi="Times New Roman" w:cs="Times New Roman"/>
                <w:sz w:val="24"/>
                <w:szCs w:val="24"/>
              </w:rPr>
              <w:t xml:space="preserve"> процес. Психічна саморегуляція полягає у керуванні власним емоційним станом, використовуючи слова, образи, м</w:t>
            </w:r>
            <w:r w:rsidR="004E210D">
              <w:rPr>
                <w:rFonts w:ascii="Times New Roman" w:hAnsi="Times New Roman" w:cs="Times New Roman"/>
                <w:sz w:val="24"/>
                <w:szCs w:val="24"/>
              </w:rPr>
              <w:t>’</w:t>
            </w:r>
            <w:r w:rsidRPr="00E96105">
              <w:rPr>
                <w:rFonts w:ascii="Times New Roman" w:hAnsi="Times New Roman" w:cs="Times New Roman"/>
                <w:sz w:val="24"/>
                <w:szCs w:val="24"/>
              </w:rPr>
              <w:t>язове розслаблення та контроль над диханням. За допомогою цих методів можна досягти заспокоєння, відновлення та активізації. Ендорфіни, що виробляються під час релаксації, покращують настрій та сприяють фізичному здоров</w:t>
            </w:r>
            <w:r w:rsidR="004E210D">
              <w:rPr>
                <w:rFonts w:ascii="Times New Roman" w:hAnsi="Times New Roman" w:cs="Times New Roman"/>
                <w:sz w:val="24"/>
                <w:szCs w:val="24"/>
              </w:rPr>
              <w:t>’</w:t>
            </w:r>
            <w:r w:rsidRPr="00E96105">
              <w:rPr>
                <w:rFonts w:ascii="Times New Roman" w:hAnsi="Times New Roman" w:cs="Times New Roman"/>
                <w:sz w:val="24"/>
                <w:szCs w:val="24"/>
              </w:rPr>
              <w:t>ю.</w:t>
            </w:r>
          </w:p>
          <w:p w14:paraId="1BD4B732" w14:textId="77777777" w:rsidR="008C3936" w:rsidRPr="000E5D27" w:rsidRDefault="008C3936" w:rsidP="004608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6105">
              <w:rPr>
                <w:rFonts w:ascii="Times New Roman" w:hAnsi="Times New Roman" w:cs="Times New Roman"/>
                <w:sz w:val="24"/>
                <w:szCs w:val="24"/>
              </w:rPr>
              <w:t xml:space="preserve">В усвідомленому самоконтролі та управлінні емоційним станом </w:t>
            </w:r>
            <w:r>
              <w:rPr>
                <w:rFonts w:ascii="Times New Roman" w:hAnsi="Times New Roman" w:cs="Times New Roman"/>
                <w:sz w:val="24"/>
                <w:szCs w:val="24"/>
              </w:rPr>
              <w:t xml:space="preserve">закладені важливі ресурси до відновлення, коли </w:t>
            </w:r>
            <w:r w:rsidRPr="00E96105">
              <w:rPr>
                <w:rFonts w:ascii="Times New Roman" w:hAnsi="Times New Roman" w:cs="Times New Roman"/>
                <w:sz w:val="24"/>
                <w:szCs w:val="24"/>
              </w:rPr>
              <w:t>здатність регулювати свої емоції, не дозволяючи їм керувати нами, може сприяти кращому здоров</w:t>
            </w:r>
            <w:r w:rsidR="004E210D">
              <w:rPr>
                <w:rFonts w:ascii="Times New Roman" w:hAnsi="Times New Roman" w:cs="Times New Roman"/>
                <w:sz w:val="24"/>
                <w:szCs w:val="24"/>
              </w:rPr>
              <w:t>’</w:t>
            </w:r>
            <w:r w:rsidRPr="00E96105">
              <w:rPr>
                <w:rFonts w:ascii="Times New Roman" w:hAnsi="Times New Roman" w:cs="Times New Roman"/>
                <w:sz w:val="24"/>
                <w:szCs w:val="24"/>
              </w:rPr>
              <w:t xml:space="preserve">ю, стабільності в житті та загальному благополуччю. Освоєння </w:t>
            </w:r>
            <w:proofErr w:type="spellStart"/>
            <w:r w:rsidRPr="00E96105">
              <w:rPr>
                <w:rFonts w:ascii="Times New Roman" w:hAnsi="Times New Roman" w:cs="Times New Roman"/>
                <w:sz w:val="24"/>
                <w:szCs w:val="24"/>
              </w:rPr>
              <w:t>методик</w:t>
            </w:r>
            <w:proofErr w:type="spellEnd"/>
            <w:r w:rsidRPr="00E96105">
              <w:rPr>
                <w:rFonts w:ascii="Times New Roman" w:hAnsi="Times New Roman" w:cs="Times New Roman"/>
                <w:sz w:val="24"/>
                <w:szCs w:val="24"/>
              </w:rPr>
              <w:t xml:space="preserve"> саморегуляції також може покращити міжособистісні відносини та продуктивність у роботі.</w:t>
            </w:r>
          </w:p>
        </w:tc>
      </w:tr>
      <w:tr w:rsidR="008C3936" w:rsidRPr="000E5D27" w14:paraId="1BD4B73C" w14:textId="77777777" w:rsidTr="008C3936">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1BD4B734" w14:textId="77777777" w:rsidR="008C3936" w:rsidRDefault="008C3936" w:rsidP="00460834">
            <w:pPr>
              <w:jc w:val="center"/>
              <w:rPr>
                <w:rFonts w:ascii="Times New Roman" w:hAnsi="Times New Roman" w:cs="Times New Roman"/>
                <w:sz w:val="24"/>
                <w:szCs w:val="24"/>
              </w:rPr>
            </w:pPr>
          </w:p>
          <w:p w14:paraId="1BD4B735" w14:textId="77777777" w:rsidR="008C3936" w:rsidRDefault="008C3936" w:rsidP="00460834">
            <w:pPr>
              <w:jc w:val="center"/>
              <w:rPr>
                <w:rFonts w:ascii="Times New Roman" w:hAnsi="Times New Roman" w:cs="Times New Roman"/>
                <w:sz w:val="24"/>
                <w:szCs w:val="24"/>
              </w:rPr>
            </w:pPr>
          </w:p>
          <w:p w14:paraId="1BD4B736" w14:textId="77777777" w:rsidR="008C3936" w:rsidRDefault="008C3936" w:rsidP="00460834">
            <w:pPr>
              <w:jc w:val="center"/>
              <w:rPr>
                <w:rFonts w:ascii="Times New Roman" w:hAnsi="Times New Roman" w:cs="Times New Roman"/>
                <w:sz w:val="24"/>
                <w:szCs w:val="24"/>
              </w:rPr>
            </w:pPr>
          </w:p>
          <w:p w14:paraId="1BD4B737" w14:textId="77777777" w:rsidR="008C3936" w:rsidRDefault="008C3936" w:rsidP="00460834">
            <w:pPr>
              <w:jc w:val="center"/>
              <w:rPr>
                <w:rFonts w:ascii="Times New Roman" w:hAnsi="Times New Roman" w:cs="Times New Roman"/>
                <w:sz w:val="24"/>
                <w:szCs w:val="24"/>
              </w:rPr>
            </w:pPr>
          </w:p>
          <w:p w14:paraId="1BD4B738" w14:textId="77777777" w:rsidR="008C3936" w:rsidRDefault="008C3936" w:rsidP="00460834">
            <w:pPr>
              <w:jc w:val="center"/>
              <w:rPr>
                <w:rFonts w:ascii="Times New Roman" w:hAnsi="Times New Roman" w:cs="Times New Roman"/>
                <w:sz w:val="24"/>
                <w:szCs w:val="24"/>
              </w:rPr>
            </w:pPr>
          </w:p>
          <w:p w14:paraId="1BD4B739" w14:textId="77777777" w:rsidR="008C3936" w:rsidRPr="000E5D27" w:rsidRDefault="008C3936" w:rsidP="00460834">
            <w:pPr>
              <w:jc w:val="center"/>
              <w:rPr>
                <w:rFonts w:ascii="Times New Roman" w:hAnsi="Times New Roman" w:cs="Times New Roman"/>
                <w:sz w:val="24"/>
                <w:szCs w:val="24"/>
              </w:rPr>
            </w:pPr>
            <w:r w:rsidRPr="000E5D27">
              <w:rPr>
                <w:rFonts w:ascii="Times New Roman" w:hAnsi="Times New Roman" w:cs="Times New Roman"/>
                <w:sz w:val="24"/>
                <w:szCs w:val="24"/>
              </w:rPr>
              <w:t xml:space="preserve">Соціальний </w:t>
            </w:r>
            <w:proofErr w:type="spellStart"/>
            <w:r w:rsidRPr="000E5D27">
              <w:rPr>
                <w:rFonts w:ascii="Times New Roman" w:hAnsi="Times New Roman" w:cs="Times New Roman"/>
                <w:sz w:val="24"/>
                <w:szCs w:val="24"/>
              </w:rPr>
              <w:t>детокс</w:t>
            </w:r>
            <w:proofErr w:type="spellEnd"/>
          </w:p>
        </w:tc>
        <w:tc>
          <w:tcPr>
            <w:tcW w:w="7478" w:type="dxa"/>
            <w:shd w:val="clear" w:color="auto" w:fill="auto"/>
          </w:tcPr>
          <w:p w14:paraId="1BD4B73A" w14:textId="77777777" w:rsidR="008C3936" w:rsidRDefault="008C3936" w:rsidP="0046083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96105">
              <w:rPr>
                <w:rFonts w:ascii="Times New Roman" w:hAnsi="Times New Roman" w:cs="Times New Roman"/>
                <w:sz w:val="24"/>
                <w:szCs w:val="24"/>
              </w:rPr>
              <w:t xml:space="preserve">Важливо регулярно робити </w:t>
            </w:r>
            <w:r>
              <w:rPr>
                <w:rFonts w:ascii="Times New Roman" w:hAnsi="Times New Roman" w:cs="Times New Roman"/>
                <w:sz w:val="24"/>
                <w:szCs w:val="24"/>
              </w:rPr>
              <w:t>«</w:t>
            </w:r>
            <w:r w:rsidRPr="00E96105">
              <w:rPr>
                <w:rFonts w:ascii="Times New Roman" w:hAnsi="Times New Roman" w:cs="Times New Roman"/>
                <w:sz w:val="24"/>
                <w:szCs w:val="24"/>
              </w:rPr>
              <w:t>перерву</w:t>
            </w:r>
            <w:r>
              <w:rPr>
                <w:rFonts w:ascii="Times New Roman" w:hAnsi="Times New Roman" w:cs="Times New Roman"/>
                <w:sz w:val="24"/>
                <w:szCs w:val="24"/>
              </w:rPr>
              <w:t>»</w:t>
            </w:r>
            <w:r w:rsidRPr="00E96105">
              <w:rPr>
                <w:rFonts w:ascii="Times New Roman" w:hAnsi="Times New Roman" w:cs="Times New Roman"/>
                <w:sz w:val="24"/>
                <w:szCs w:val="24"/>
              </w:rPr>
              <w:t xml:space="preserve"> від інформаційного перевантаження, не вживаючи ніяких засобів масової інформації, чи то фільми, чи новини, чи література. Це час, коли можна присвятити увагу хобі або будь-якій іншій улюбленій справі. Відключення від постійного інформаційного потоку допомагає розслабитися, знизити рівень тривожності та освіжити своє сприйняття світу. З плином часу можна помітити, що, незважаючи на те, що не слідкували за всіма подіями, все продовжує нормально функціонувати.</w:t>
            </w:r>
          </w:p>
          <w:p w14:paraId="1BD4B73B" w14:textId="77777777" w:rsidR="008C3936" w:rsidRPr="000E5D27" w:rsidRDefault="008C3936" w:rsidP="0046083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96105">
              <w:rPr>
                <w:rFonts w:ascii="Times New Roman" w:hAnsi="Times New Roman" w:cs="Times New Roman"/>
                <w:sz w:val="24"/>
                <w:szCs w:val="24"/>
              </w:rPr>
              <w:t>Відсутність постійного інформаційного шуму може стати джерелом відновлення та освіження для розуму. У нашій сучасній ері, коли інформація надходить із всіх боків, періодичне відключення від інформаційних каналів може бути необхідністю для психічного здоров</w:t>
            </w:r>
            <w:r w:rsidR="004E210D">
              <w:rPr>
                <w:rFonts w:ascii="Times New Roman" w:hAnsi="Times New Roman" w:cs="Times New Roman"/>
                <w:sz w:val="24"/>
                <w:szCs w:val="24"/>
              </w:rPr>
              <w:t>’</w:t>
            </w:r>
            <w:r w:rsidRPr="00E96105">
              <w:rPr>
                <w:rFonts w:ascii="Times New Roman" w:hAnsi="Times New Roman" w:cs="Times New Roman"/>
                <w:sz w:val="24"/>
                <w:szCs w:val="24"/>
              </w:rPr>
              <w:t xml:space="preserve">я. Такий </w:t>
            </w:r>
            <w:r>
              <w:rPr>
                <w:rFonts w:ascii="Times New Roman" w:hAnsi="Times New Roman" w:cs="Times New Roman"/>
                <w:sz w:val="24"/>
                <w:szCs w:val="24"/>
              </w:rPr>
              <w:t>«</w:t>
            </w:r>
            <w:r w:rsidRPr="00E96105">
              <w:rPr>
                <w:rFonts w:ascii="Times New Roman" w:hAnsi="Times New Roman" w:cs="Times New Roman"/>
                <w:sz w:val="24"/>
                <w:szCs w:val="24"/>
              </w:rPr>
              <w:t>інформаційний відпочинок</w:t>
            </w:r>
            <w:r>
              <w:rPr>
                <w:rFonts w:ascii="Times New Roman" w:hAnsi="Times New Roman" w:cs="Times New Roman"/>
                <w:sz w:val="24"/>
                <w:szCs w:val="24"/>
              </w:rPr>
              <w:t>»</w:t>
            </w:r>
            <w:r w:rsidRPr="00E96105">
              <w:rPr>
                <w:rFonts w:ascii="Times New Roman" w:hAnsi="Times New Roman" w:cs="Times New Roman"/>
                <w:sz w:val="24"/>
                <w:szCs w:val="24"/>
              </w:rPr>
              <w:t xml:space="preserve"> дозволяє нам перезавантажити свій розум та зосередитися на основних цінностях та пріоритетах.</w:t>
            </w:r>
          </w:p>
        </w:tc>
      </w:tr>
    </w:tbl>
    <w:p w14:paraId="1BD4B73D" w14:textId="77777777" w:rsidR="00290604" w:rsidRDefault="00290604" w:rsidP="00290604">
      <w:pPr>
        <w:rPr>
          <w:rFonts w:ascii="Times New Roman" w:hAnsi="Times New Roman" w:cs="Times New Roman"/>
          <w:sz w:val="28"/>
          <w:szCs w:val="28"/>
        </w:rPr>
      </w:pPr>
    </w:p>
    <w:p w14:paraId="1BD4B73E" w14:textId="77777777" w:rsidR="008C3936" w:rsidRDefault="008C3936" w:rsidP="00290604">
      <w:pPr>
        <w:rPr>
          <w:rFonts w:ascii="Times New Roman" w:hAnsi="Times New Roman" w:cs="Times New Roman"/>
          <w:sz w:val="28"/>
          <w:szCs w:val="28"/>
        </w:rPr>
      </w:pPr>
    </w:p>
    <w:p w14:paraId="1BD4B73F" w14:textId="77777777" w:rsidR="008C3936" w:rsidRPr="008C3936" w:rsidRDefault="008C3936" w:rsidP="008C3936">
      <w:pPr>
        <w:jc w:val="right"/>
      </w:pPr>
      <w:r w:rsidRPr="009737D0">
        <w:rPr>
          <w:rFonts w:ascii="Times New Roman" w:hAnsi="Times New Roman" w:cs="Times New Roman"/>
          <w:sz w:val="28"/>
          <w:szCs w:val="28"/>
        </w:rPr>
        <w:lastRenderedPageBreak/>
        <w:t>Продовження таблиці</w:t>
      </w:r>
      <w:r>
        <w:rPr>
          <w:rFonts w:ascii="Times New Roman" w:hAnsi="Times New Roman" w:cs="Times New Roman"/>
          <w:sz w:val="28"/>
          <w:szCs w:val="28"/>
        </w:rPr>
        <w:t xml:space="preserve"> 2.2</w:t>
      </w:r>
    </w:p>
    <w:tbl>
      <w:tblPr>
        <w:tblStyle w:val="5"/>
        <w:tblW w:w="0" w:type="auto"/>
        <w:tblLook w:val="04A0" w:firstRow="1" w:lastRow="0" w:firstColumn="1" w:lastColumn="0" w:noHBand="0" w:noVBand="1"/>
      </w:tblPr>
      <w:tblGrid>
        <w:gridCol w:w="2239"/>
        <w:gridCol w:w="7332"/>
      </w:tblGrid>
      <w:tr w:rsidR="008C3936" w:rsidRPr="008C3936" w14:paraId="1BD4B743" w14:textId="77777777" w:rsidTr="008C3936">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235" w:type="dxa"/>
          </w:tcPr>
          <w:p w14:paraId="1BD4B740" w14:textId="77777777" w:rsidR="008C3936" w:rsidRDefault="008C3936" w:rsidP="00460834">
            <w:pPr>
              <w:jc w:val="center"/>
              <w:rPr>
                <w:rFonts w:ascii="Times New Roman" w:hAnsi="Times New Roman" w:cs="Times New Roman"/>
                <w:sz w:val="24"/>
                <w:szCs w:val="24"/>
              </w:rPr>
            </w:pPr>
          </w:p>
          <w:p w14:paraId="1BD4B741" w14:textId="77777777" w:rsidR="008C3936" w:rsidRPr="000E5D27" w:rsidRDefault="008C3936" w:rsidP="00460834">
            <w:pPr>
              <w:jc w:val="center"/>
              <w:rPr>
                <w:rFonts w:ascii="Times New Roman" w:hAnsi="Times New Roman" w:cs="Times New Roman"/>
                <w:sz w:val="24"/>
                <w:szCs w:val="24"/>
              </w:rPr>
            </w:pPr>
            <w:r>
              <w:rPr>
                <w:rFonts w:ascii="Times New Roman" w:hAnsi="Times New Roman" w:cs="Times New Roman"/>
                <w:sz w:val="24"/>
                <w:szCs w:val="24"/>
              </w:rPr>
              <w:t>Подолання страхів</w:t>
            </w:r>
            <w:r w:rsidRPr="000E5D27">
              <w:rPr>
                <w:rFonts w:ascii="Times New Roman" w:hAnsi="Times New Roman" w:cs="Times New Roman"/>
                <w:sz w:val="24"/>
                <w:szCs w:val="24"/>
              </w:rPr>
              <w:t xml:space="preserve"> т</w:t>
            </w:r>
            <w:r>
              <w:rPr>
                <w:rFonts w:ascii="Times New Roman" w:hAnsi="Times New Roman" w:cs="Times New Roman"/>
                <w:sz w:val="24"/>
                <w:szCs w:val="24"/>
              </w:rPr>
              <w:t>а планування майбутнього</w:t>
            </w:r>
          </w:p>
        </w:tc>
        <w:tc>
          <w:tcPr>
            <w:tcW w:w="7336" w:type="dxa"/>
          </w:tcPr>
          <w:p w14:paraId="1BD4B742" w14:textId="77777777" w:rsidR="008C3936" w:rsidRPr="008C3936" w:rsidRDefault="008C3936" w:rsidP="004608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C3936">
              <w:rPr>
                <w:rFonts w:ascii="Times New Roman" w:hAnsi="Times New Roman" w:cs="Times New Roman"/>
                <w:b w:val="0"/>
                <w:sz w:val="24"/>
                <w:szCs w:val="24"/>
              </w:rPr>
              <w:t>Страх може перешкоджати досягненню мети, але він також може стати стимулом для пошуку рішень у небезпечних ситуаціях. Гнів може допомогти долати труднощі, а радість дозволяє цінувати те, що вже маємо. Самоаналіз і планування можуть допомогти людині зрозуміти свої страхи та знайти шляхи їх подолання. Інколи потрібно змінити ракурс сприйняття, аби визначити дійсні причини страхів та знайти найкращий шлях їх подолання.</w:t>
            </w:r>
          </w:p>
        </w:tc>
      </w:tr>
      <w:tr w:rsidR="00290604" w:rsidRPr="009737D0" w14:paraId="1BD4B74A" w14:textId="77777777" w:rsidTr="003D2EBB">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1BD4B744" w14:textId="77777777" w:rsidR="00290604" w:rsidRDefault="00290604" w:rsidP="003D2EBB">
            <w:pPr>
              <w:jc w:val="center"/>
              <w:rPr>
                <w:rFonts w:ascii="Times New Roman" w:hAnsi="Times New Roman" w:cs="Times New Roman"/>
                <w:sz w:val="24"/>
                <w:szCs w:val="24"/>
              </w:rPr>
            </w:pPr>
          </w:p>
          <w:p w14:paraId="1BD4B745" w14:textId="77777777" w:rsidR="00290604" w:rsidRDefault="00290604" w:rsidP="003D2EBB">
            <w:pPr>
              <w:jc w:val="center"/>
              <w:rPr>
                <w:rFonts w:ascii="Times New Roman" w:hAnsi="Times New Roman" w:cs="Times New Roman"/>
                <w:sz w:val="24"/>
                <w:szCs w:val="24"/>
              </w:rPr>
            </w:pPr>
          </w:p>
          <w:p w14:paraId="1BD4B746" w14:textId="77777777" w:rsidR="00290604" w:rsidRPr="000E5D27" w:rsidRDefault="00290604" w:rsidP="003D2EBB">
            <w:pPr>
              <w:jc w:val="center"/>
              <w:rPr>
                <w:rFonts w:ascii="Times New Roman" w:hAnsi="Times New Roman" w:cs="Times New Roman"/>
                <w:sz w:val="24"/>
                <w:szCs w:val="24"/>
              </w:rPr>
            </w:pPr>
            <w:r w:rsidRPr="000E5D27">
              <w:rPr>
                <w:rFonts w:ascii="Times New Roman" w:hAnsi="Times New Roman" w:cs="Times New Roman"/>
                <w:sz w:val="24"/>
                <w:szCs w:val="24"/>
              </w:rPr>
              <w:t>Фізичні вправи</w:t>
            </w:r>
          </w:p>
          <w:p w14:paraId="1BD4B747" w14:textId="77777777" w:rsidR="00290604" w:rsidRPr="000E5D27" w:rsidRDefault="00290604" w:rsidP="003D2EBB">
            <w:pPr>
              <w:jc w:val="center"/>
              <w:rPr>
                <w:rFonts w:ascii="Times New Roman" w:hAnsi="Times New Roman" w:cs="Times New Roman"/>
                <w:sz w:val="24"/>
                <w:szCs w:val="24"/>
              </w:rPr>
            </w:pPr>
          </w:p>
        </w:tc>
        <w:tc>
          <w:tcPr>
            <w:tcW w:w="7332" w:type="dxa"/>
            <w:shd w:val="clear" w:color="auto" w:fill="auto"/>
          </w:tcPr>
          <w:p w14:paraId="1BD4B748" w14:textId="77777777" w:rsidR="00290604" w:rsidRPr="008C3936" w:rsidRDefault="00DD37E5" w:rsidP="003D2E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3936">
              <w:rPr>
                <w:rFonts w:ascii="Times New Roman" w:hAnsi="Times New Roman" w:cs="Times New Roman"/>
                <w:sz w:val="24"/>
                <w:szCs w:val="24"/>
              </w:rPr>
              <w:t>Важливо звертати увагу на різноманітні аспекти фізичного розвитку: заняття, які допомагають позбутися від усілякої втоми, вправи, спрямовані на вдосконалення постави, спеціальна гімнастика для збереження зору, техніки правильного дихання, активізація кровообігу в мозку та релаксація плечового поясу та рук.</w:t>
            </w:r>
          </w:p>
          <w:p w14:paraId="1BD4B749" w14:textId="77777777" w:rsidR="00DD37E5" w:rsidRPr="00825125" w:rsidRDefault="00DD37E5" w:rsidP="003D2E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3936">
              <w:rPr>
                <w:rFonts w:ascii="Times New Roman" w:hAnsi="Times New Roman" w:cs="Times New Roman"/>
                <w:sz w:val="24"/>
                <w:szCs w:val="24"/>
              </w:rPr>
              <w:t>Систематичні заняття фізичними вправами сприяють не лише покращенню фізичного стану, а й гармонії духовного світу особистості. Тренування допомагають підтримувати гарний тонус, бадьорість духу та підвищувати ефективність в щоденних справах.</w:t>
            </w:r>
          </w:p>
        </w:tc>
      </w:tr>
      <w:tr w:rsidR="00290604" w:rsidRPr="009737D0" w14:paraId="1BD4B750" w14:textId="77777777" w:rsidTr="003D2EBB">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1BD4B74B" w14:textId="77777777" w:rsidR="00290604" w:rsidRDefault="00290604" w:rsidP="003D2EBB">
            <w:pPr>
              <w:jc w:val="center"/>
              <w:rPr>
                <w:rFonts w:ascii="Times New Roman" w:hAnsi="Times New Roman" w:cs="Times New Roman"/>
                <w:sz w:val="24"/>
                <w:szCs w:val="24"/>
              </w:rPr>
            </w:pPr>
          </w:p>
          <w:p w14:paraId="1BD4B74C" w14:textId="77777777" w:rsidR="00290604" w:rsidRDefault="00290604" w:rsidP="003D2EBB">
            <w:pPr>
              <w:jc w:val="center"/>
              <w:rPr>
                <w:rFonts w:ascii="Times New Roman" w:hAnsi="Times New Roman" w:cs="Times New Roman"/>
                <w:sz w:val="24"/>
                <w:szCs w:val="24"/>
              </w:rPr>
            </w:pPr>
          </w:p>
          <w:p w14:paraId="1BD4B74D" w14:textId="77777777" w:rsidR="00290604" w:rsidRPr="000E5D27" w:rsidRDefault="00290604" w:rsidP="003D2EBB">
            <w:pPr>
              <w:jc w:val="center"/>
              <w:rPr>
                <w:rFonts w:ascii="Times New Roman" w:hAnsi="Times New Roman" w:cs="Times New Roman"/>
                <w:sz w:val="24"/>
                <w:szCs w:val="24"/>
              </w:rPr>
            </w:pPr>
            <w:r w:rsidRPr="000E5D27">
              <w:rPr>
                <w:rFonts w:ascii="Times New Roman" w:hAnsi="Times New Roman" w:cs="Times New Roman"/>
                <w:sz w:val="24"/>
                <w:szCs w:val="24"/>
              </w:rPr>
              <w:t>Можливість звернутися за фаховою допомогою</w:t>
            </w:r>
          </w:p>
        </w:tc>
        <w:tc>
          <w:tcPr>
            <w:tcW w:w="7332" w:type="dxa"/>
            <w:shd w:val="clear" w:color="auto" w:fill="auto"/>
          </w:tcPr>
          <w:p w14:paraId="1BD4B74E" w14:textId="77777777" w:rsidR="00290604" w:rsidRDefault="00DD37E5" w:rsidP="003D2EB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D37E5">
              <w:rPr>
                <w:rFonts w:ascii="Times New Roman" w:hAnsi="Times New Roman" w:cs="Times New Roman"/>
                <w:sz w:val="24"/>
                <w:szCs w:val="24"/>
              </w:rPr>
              <w:t xml:space="preserve">Важливо ретельно слідкувати за своїм внутрішнім станом та оцінювати ефективність самостійних методів допомоги. У разі погіршення самопочуття, з урахуванням сучасних викликів і напруженості роботи, слід негайно звернутися до професіонала в галузі психології або медицини. Основна мета психотерапевтичної роботи – допомогти людині адаптуватися до викликів життя, долати стрес, вирішувати конфлікти та </w:t>
            </w:r>
            <w:r>
              <w:rPr>
                <w:rFonts w:ascii="Times New Roman" w:hAnsi="Times New Roman" w:cs="Times New Roman"/>
                <w:sz w:val="24"/>
                <w:szCs w:val="24"/>
              </w:rPr>
              <w:t>покращувати міжособистісні взаємини</w:t>
            </w:r>
            <w:r w:rsidRPr="00DD37E5">
              <w:rPr>
                <w:rFonts w:ascii="Times New Roman" w:hAnsi="Times New Roman" w:cs="Times New Roman"/>
                <w:sz w:val="24"/>
                <w:szCs w:val="24"/>
              </w:rPr>
              <w:t>.</w:t>
            </w:r>
          </w:p>
          <w:p w14:paraId="1BD4B74F" w14:textId="77777777" w:rsidR="00DD37E5" w:rsidRPr="000E5D27" w:rsidRDefault="00DD37E5" w:rsidP="003D2EB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D37E5">
              <w:rPr>
                <w:rFonts w:ascii="Times New Roman" w:hAnsi="Times New Roman" w:cs="Times New Roman"/>
                <w:sz w:val="24"/>
                <w:szCs w:val="24"/>
              </w:rPr>
              <w:t>Звернення за допомогою до спеціаліста не є слабкістю, а, навпаки, свідчить про глибоке розуміння власних потреб та бажання жити якісним життям. Консультант часто може надати свіже бачення ситуації або запропонувати нові методики вирішення проблем.</w:t>
            </w:r>
          </w:p>
        </w:tc>
      </w:tr>
    </w:tbl>
    <w:p w14:paraId="1BD4B751" w14:textId="77777777" w:rsidR="00290604" w:rsidRDefault="00290604" w:rsidP="00290604">
      <w:pPr>
        <w:spacing w:after="0" w:line="360" w:lineRule="auto"/>
        <w:jc w:val="both"/>
        <w:rPr>
          <w:rFonts w:ascii="Times New Roman" w:eastAsia="Calibri" w:hAnsi="Times New Roman" w:cs="Times New Roman"/>
          <w:b/>
          <w:sz w:val="28"/>
          <w:szCs w:val="28"/>
          <w:lang w:eastAsia="ru-RU"/>
        </w:rPr>
      </w:pPr>
    </w:p>
    <w:p w14:paraId="1BD4B752" w14:textId="77777777" w:rsidR="00290604" w:rsidRDefault="00290604" w:rsidP="00290604">
      <w:pPr>
        <w:spacing w:after="0" w:line="360" w:lineRule="auto"/>
        <w:ind w:firstLine="709"/>
        <w:jc w:val="both"/>
        <w:rPr>
          <w:rFonts w:ascii="Times New Roman" w:hAnsi="Times New Roman" w:cs="Times New Roman"/>
          <w:sz w:val="28"/>
          <w:szCs w:val="28"/>
        </w:rPr>
      </w:pPr>
    </w:p>
    <w:p w14:paraId="1BD4B753" w14:textId="77777777" w:rsidR="00290604" w:rsidRDefault="00290604" w:rsidP="00290604">
      <w:pPr>
        <w:spacing w:after="0" w:line="360" w:lineRule="auto"/>
        <w:ind w:firstLine="709"/>
        <w:jc w:val="both"/>
        <w:rPr>
          <w:rFonts w:ascii="Times New Roman" w:hAnsi="Times New Roman" w:cs="Times New Roman"/>
          <w:sz w:val="28"/>
          <w:szCs w:val="28"/>
        </w:rPr>
      </w:pPr>
      <w:r w:rsidRPr="00E33265">
        <w:rPr>
          <w:rFonts w:ascii="Times New Roman" w:hAnsi="Times New Roman" w:cs="Times New Roman"/>
          <w:sz w:val="28"/>
          <w:szCs w:val="28"/>
        </w:rPr>
        <w:t xml:space="preserve">Самопізнання </w:t>
      </w:r>
      <w:r w:rsidRPr="008E5B5F">
        <w:rPr>
          <w:rFonts w:ascii="Times New Roman" w:hAnsi="Times New Roman" w:cs="Times New Roman"/>
          <w:sz w:val="28"/>
          <w:szCs w:val="28"/>
        </w:rPr>
        <w:t>полягає у вивченні власних типових реакцій на слова, вчинки, ситуації, діяльність і включає використання психологічних тестів. Психолог-консультант повинен скласти протокол типових реакцій людини. Атмосфера соціальної психотерапії повинна підтримуватися не тільки словами психолога, а й внутрішнім настроєм співробітника. Для підвищення захисту використовуються засоби внутрішнього настрою. Цей вид техніки заснований на моделюванні конкретної ситуації, з метою побудови поведінки людини в потрібному напрямку і формування правильної реакції клієнта.</w:t>
      </w:r>
    </w:p>
    <w:p w14:paraId="1BD4B754" w14:textId="77777777" w:rsidR="00290604" w:rsidRDefault="00290604" w:rsidP="00290604">
      <w:pPr>
        <w:spacing w:after="0" w:line="360" w:lineRule="auto"/>
        <w:ind w:firstLine="709"/>
        <w:jc w:val="both"/>
        <w:rPr>
          <w:rFonts w:ascii="Times New Roman" w:hAnsi="Times New Roman" w:cs="Times New Roman"/>
          <w:sz w:val="28"/>
          <w:szCs w:val="28"/>
        </w:rPr>
      </w:pPr>
      <w:r w:rsidRPr="00E33265">
        <w:rPr>
          <w:rFonts w:ascii="Times New Roman" w:hAnsi="Times New Roman" w:cs="Times New Roman"/>
          <w:sz w:val="28"/>
          <w:szCs w:val="28"/>
        </w:rPr>
        <w:lastRenderedPageBreak/>
        <w:t>Не потрібно нехтувати такими прийомами боротьбі з емоційним та фізичним виснаженням, оскільки в першу чергу за своє здоров</w:t>
      </w:r>
      <w:r w:rsidR="004E210D">
        <w:rPr>
          <w:rFonts w:ascii="Times New Roman" w:hAnsi="Times New Roman" w:cs="Times New Roman"/>
          <w:sz w:val="28"/>
          <w:szCs w:val="28"/>
        </w:rPr>
        <w:t>’</w:t>
      </w:r>
      <w:r w:rsidRPr="00E33265">
        <w:rPr>
          <w:rFonts w:ascii="Times New Roman" w:hAnsi="Times New Roman" w:cs="Times New Roman"/>
          <w:sz w:val="28"/>
          <w:szCs w:val="28"/>
        </w:rPr>
        <w:t>я відповідальна безпосередньо сама людина.</w:t>
      </w:r>
      <w:r>
        <w:rPr>
          <w:rFonts w:ascii="Times New Roman" w:hAnsi="Times New Roman" w:cs="Times New Roman"/>
          <w:sz w:val="28"/>
          <w:szCs w:val="28"/>
        </w:rPr>
        <w:t xml:space="preserve"> </w:t>
      </w:r>
    </w:p>
    <w:p w14:paraId="1BD4B755" w14:textId="77777777" w:rsidR="00290604" w:rsidRPr="00C062E8" w:rsidRDefault="00290604" w:rsidP="00290604">
      <w:pPr>
        <w:spacing w:after="0" w:line="360" w:lineRule="auto"/>
        <w:ind w:firstLine="709"/>
        <w:jc w:val="both"/>
        <w:rPr>
          <w:rFonts w:ascii="Times New Roman" w:hAnsi="Times New Roman" w:cs="Times New Roman"/>
          <w:sz w:val="28"/>
          <w:szCs w:val="28"/>
        </w:rPr>
      </w:pPr>
      <w:r w:rsidRPr="00C062E8">
        <w:rPr>
          <w:rFonts w:ascii="Times New Roman" w:hAnsi="Times New Roman" w:cs="Times New Roman"/>
          <w:sz w:val="28"/>
          <w:szCs w:val="28"/>
          <w:lang w:eastAsia="ru-RU"/>
        </w:rPr>
        <w:t xml:space="preserve">Таким чином, для </w:t>
      </w:r>
      <w:proofErr w:type="spellStart"/>
      <w:r>
        <w:rPr>
          <w:rFonts w:ascii="Times New Roman" w:hAnsi="Times New Roman" w:cs="Times New Roman"/>
          <w:sz w:val="28"/>
          <w:szCs w:val="28"/>
          <w:lang w:eastAsia="ru-RU"/>
        </w:rPr>
        <w:t>само</w:t>
      </w:r>
      <w:r w:rsidRPr="00C062E8">
        <w:rPr>
          <w:rFonts w:ascii="Times New Roman" w:hAnsi="Times New Roman" w:cs="Times New Roman"/>
          <w:sz w:val="28"/>
          <w:szCs w:val="28"/>
          <w:lang w:eastAsia="ru-RU"/>
        </w:rPr>
        <w:t>профілактики</w:t>
      </w:r>
      <w:proofErr w:type="spellEnd"/>
      <w:r w:rsidRPr="00C062E8">
        <w:rPr>
          <w:rFonts w:ascii="Times New Roman" w:hAnsi="Times New Roman" w:cs="Times New Roman"/>
          <w:sz w:val="28"/>
          <w:szCs w:val="28"/>
          <w:lang w:eastAsia="ru-RU"/>
        </w:rPr>
        <w:t xml:space="preserve"> </w:t>
      </w:r>
      <w:r w:rsidR="00DD37E5">
        <w:rPr>
          <w:rFonts w:ascii="Times New Roman" w:hAnsi="Times New Roman" w:cs="Times New Roman"/>
          <w:sz w:val="28"/>
          <w:szCs w:val="28"/>
          <w:lang w:eastAsia="ru-RU"/>
        </w:rPr>
        <w:t>переселенцями негативного впливу на їх здоров</w:t>
      </w:r>
      <w:r w:rsidR="004E210D">
        <w:rPr>
          <w:rFonts w:ascii="Times New Roman" w:hAnsi="Times New Roman" w:cs="Times New Roman"/>
          <w:sz w:val="28"/>
          <w:szCs w:val="28"/>
          <w:lang w:eastAsia="ru-RU"/>
        </w:rPr>
        <w:t>’</w:t>
      </w:r>
      <w:r w:rsidR="00DD37E5">
        <w:rPr>
          <w:rFonts w:ascii="Times New Roman" w:hAnsi="Times New Roman" w:cs="Times New Roman"/>
          <w:sz w:val="28"/>
          <w:szCs w:val="28"/>
          <w:lang w:eastAsia="ru-RU"/>
        </w:rPr>
        <w:t xml:space="preserve">я травматичних переживань </w:t>
      </w:r>
      <w:r w:rsidRPr="00C062E8">
        <w:rPr>
          <w:rFonts w:ascii="Times New Roman" w:hAnsi="Times New Roman" w:cs="Times New Roman"/>
          <w:sz w:val="28"/>
          <w:szCs w:val="28"/>
          <w:lang w:eastAsia="ru-RU"/>
        </w:rPr>
        <w:t xml:space="preserve">важливим є саме наведення ладу у власному особистісному світі. </w:t>
      </w:r>
    </w:p>
    <w:p w14:paraId="1BD4B756" w14:textId="77777777" w:rsidR="0063503C" w:rsidRPr="0063503C" w:rsidRDefault="0063503C" w:rsidP="00747AF3">
      <w:pPr>
        <w:numPr>
          <w:ilvl w:val="0"/>
          <w:numId w:val="17"/>
        </w:numPr>
        <w:spacing w:after="0" w:line="360" w:lineRule="auto"/>
        <w:jc w:val="both"/>
        <w:rPr>
          <w:rFonts w:ascii="Times New Roman" w:hAnsi="Times New Roman" w:cs="Times New Roman"/>
          <w:sz w:val="28"/>
          <w:szCs w:val="28"/>
          <w:lang w:eastAsia="ru-RU"/>
        </w:rPr>
      </w:pPr>
      <w:r w:rsidRPr="0063503C">
        <w:rPr>
          <w:rFonts w:ascii="Times New Roman" w:hAnsi="Times New Roman" w:cs="Times New Roman"/>
          <w:sz w:val="28"/>
          <w:szCs w:val="28"/>
          <w:lang w:eastAsia="ru-RU"/>
        </w:rPr>
        <w:t>Ясно встановлені професійні аспірації є первинною та вирішальною вимогою.</w:t>
      </w:r>
    </w:p>
    <w:p w14:paraId="1BD4B757" w14:textId="77777777" w:rsidR="0063503C" w:rsidRPr="0063503C" w:rsidRDefault="0063503C" w:rsidP="00747AF3">
      <w:pPr>
        <w:numPr>
          <w:ilvl w:val="0"/>
          <w:numId w:val="17"/>
        </w:numPr>
        <w:spacing w:after="0" w:line="360" w:lineRule="auto"/>
        <w:jc w:val="both"/>
        <w:rPr>
          <w:rFonts w:ascii="Times New Roman" w:hAnsi="Times New Roman" w:cs="Times New Roman"/>
          <w:sz w:val="28"/>
          <w:szCs w:val="28"/>
          <w:lang w:eastAsia="ru-RU"/>
        </w:rPr>
      </w:pPr>
      <w:r w:rsidRPr="0063503C">
        <w:rPr>
          <w:rFonts w:ascii="Times New Roman" w:hAnsi="Times New Roman" w:cs="Times New Roman"/>
          <w:sz w:val="28"/>
          <w:szCs w:val="28"/>
          <w:lang w:eastAsia="ru-RU"/>
        </w:rPr>
        <w:t>На початку робочого дня важливо визначити очікувані досягнення, які мають бути реалізовані до його завершення.</w:t>
      </w:r>
    </w:p>
    <w:p w14:paraId="1BD4B758" w14:textId="77777777" w:rsidR="0063503C" w:rsidRPr="0063503C" w:rsidRDefault="0063503C" w:rsidP="00747AF3">
      <w:pPr>
        <w:numPr>
          <w:ilvl w:val="0"/>
          <w:numId w:val="17"/>
        </w:numPr>
        <w:spacing w:after="0" w:line="360" w:lineRule="auto"/>
        <w:jc w:val="both"/>
        <w:rPr>
          <w:rFonts w:ascii="Times New Roman" w:hAnsi="Times New Roman" w:cs="Times New Roman"/>
          <w:sz w:val="28"/>
          <w:szCs w:val="28"/>
          <w:lang w:eastAsia="ru-RU"/>
        </w:rPr>
      </w:pPr>
      <w:r w:rsidRPr="0063503C">
        <w:rPr>
          <w:rFonts w:ascii="Times New Roman" w:hAnsi="Times New Roman" w:cs="Times New Roman"/>
          <w:sz w:val="28"/>
          <w:szCs w:val="28"/>
          <w:lang w:eastAsia="ru-RU"/>
        </w:rPr>
        <w:t>Слід адекватно розуміти свої спроможності та умови, необхідні для досягнення цих аспірацій. Ясність у своїх планах та діях не тільки захистить від втоми та стресу, але й забезпечить послідовне виконання завдань.</w:t>
      </w:r>
    </w:p>
    <w:p w14:paraId="1BD4B759" w14:textId="77777777" w:rsidR="0063503C" w:rsidRPr="0063503C" w:rsidRDefault="0063503C" w:rsidP="00747AF3">
      <w:pPr>
        <w:numPr>
          <w:ilvl w:val="0"/>
          <w:numId w:val="17"/>
        </w:numPr>
        <w:spacing w:after="0" w:line="360" w:lineRule="auto"/>
        <w:jc w:val="both"/>
        <w:rPr>
          <w:rFonts w:ascii="Times New Roman" w:hAnsi="Times New Roman" w:cs="Times New Roman"/>
          <w:sz w:val="28"/>
          <w:szCs w:val="28"/>
          <w:lang w:eastAsia="ru-RU"/>
        </w:rPr>
      </w:pPr>
      <w:r w:rsidRPr="0063503C">
        <w:rPr>
          <w:rFonts w:ascii="Times New Roman" w:hAnsi="Times New Roman" w:cs="Times New Roman"/>
          <w:sz w:val="28"/>
          <w:szCs w:val="28"/>
          <w:lang w:eastAsia="ru-RU"/>
        </w:rPr>
        <w:t>Значущим є не стільки тривалість відпочинку, скільки його якість та регулярність. Відчуття відпочинку та відновлення сил, пов</w:t>
      </w:r>
      <w:r w:rsidR="004E210D">
        <w:rPr>
          <w:rFonts w:ascii="Times New Roman" w:hAnsi="Times New Roman" w:cs="Times New Roman"/>
          <w:sz w:val="28"/>
          <w:szCs w:val="28"/>
          <w:lang w:eastAsia="ru-RU"/>
        </w:rPr>
        <w:t>’</w:t>
      </w:r>
      <w:r w:rsidRPr="0063503C">
        <w:rPr>
          <w:rFonts w:ascii="Times New Roman" w:hAnsi="Times New Roman" w:cs="Times New Roman"/>
          <w:sz w:val="28"/>
          <w:szCs w:val="28"/>
          <w:lang w:eastAsia="ru-RU"/>
        </w:rPr>
        <w:t>язане з релаксацією та зменшенням психічного напруження, стає важливою частиною продуктивної роботи. Як при довгому, так і при короткочасному відпочинку релаксація є ключовою.</w:t>
      </w:r>
    </w:p>
    <w:p w14:paraId="1BD4B75A" w14:textId="77777777" w:rsidR="00190294" w:rsidRDefault="0063503C" w:rsidP="00190294">
      <w:pPr>
        <w:spacing w:after="0" w:line="360" w:lineRule="auto"/>
        <w:ind w:firstLine="709"/>
        <w:jc w:val="both"/>
        <w:rPr>
          <w:rFonts w:ascii="Times New Roman" w:hAnsi="Times New Roman" w:cs="Times New Roman"/>
          <w:sz w:val="28"/>
          <w:szCs w:val="28"/>
        </w:rPr>
      </w:pPr>
      <w:r w:rsidRPr="0063503C">
        <w:rPr>
          <w:rFonts w:ascii="Times New Roman" w:hAnsi="Times New Roman" w:cs="Times New Roman"/>
          <w:sz w:val="28"/>
          <w:szCs w:val="28"/>
        </w:rPr>
        <w:t xml:space="preserve">Співпраця з </w:t>
      </w:r>
      <w:r>
        <w:rPr>
          <w:rFonts w:ascii="Times New Roman" w:hAnsi="Times New Roman" w:cs="Times New Roman"/>
          <w:sz w:val="28"/>
          <w:szCs w:val="28"/>
        </w:rPr>
        <w:t>психологом у продуктивній роботі в</w:t>
      </w:r>
      <w:r w:rsidRPr="0063503C">
        <w:rPr>
          <w:rFonts w:ascii="Times New Roman" w:hAnsi="Times New Roman" w:cs="Times New Roman"/>
          <w:sz w:val="28"/>
          <w:szCs w:val="28"/>
        </w:rPr>
        <w:t xml:space="preserve"> групі чи індивідуально, а також використання різних </w:t>
      </w:r>
      <w:proofErr w:type="spellStart"/>
      <w:r w:rsidRPr="0063503C">
        <w:rPr>
          <w:rFonts w:ascii="Times New Roman" w:hAnsi="Times New Roman" w:cs="Times New Roman"/>
          <w:sz w:val="28"/>
          <w:szCs w:val="28"/>
        </w:rPr>
        <w:t>м</w:t>
      </w:r>
      <w:r>
        <w:rPr>
          <w:rFonts w:ascii="Times New Roman" w:hAnsi="Times New Roman" w:cs="Times New Roman"/>
          <w:sz w:val="28"/>
          <w:szCs w:val="28"/>
        </w:rPr>
        <w:t>етодик</w:t>
      </w:r>
      <w:proofErr w:type="spellEnd"/>
      <w:r>
        <w:rPr>
          <w:rFonts w:ascii="Times New Roman" w:hAnsi="Times New Roman" w:cs="Times New Roman"/>
          <w:sz w:val="28"/>
          <w:szCs w:val="28"/>
        </w:rPr>
        <w:t xml:space="preserve"> для профілактики стресу –</w:t>
      </w:r>
      <w:r w:rsidRPr="0063503C">
        <w:rPr>
          <w:rFonts w:ascii="Times New Roman" w:hAnsi="Times New Roman" w:cs="Times New Roman"/>
          <w:sz w:val="28"/>
          <w:szCs w:val="28"/>
        </w:rPr>
        <w:t xml:space="preserve"> таких як відпочинок, фізична </w:t>
      </w:r>
      <w:r>
        <w:rPr>
          <w:rFonts w:ascii="Times New Roman" w:hAnsi="Times New Roman" w:cs="Times New Roman"/>
          <w:sz w:val="28"/>
          <w:szCs w:val="28"/>
        </w:rPr>
        <w:t xml:space="preserve">активність, релаксація та соціальний </w:t>
      </w:r>
      <w:proofErr w:type="spellStart"/>
      <w:r>
        <w:rPr>
          <w:rFonts w:ascii="Times New Roman" w:hAnsi="Times New Roman" w:cs="Times New Roman"/>
          <w:sz w:val="28"/>
          <w:szCs w:val="28"/>
        </w:rPr>
        <w:t>детокс</w:t>
      </w:r>
      <w:proofErr w:type="spellEnd"/>
      <w:r>
        <w:rPr>
          <w:rFonts w:ascii="Times New Roman" w:hAnsi="Times New Roman" w:cs="Times New Roman"/>
          <w:sz w:val="28"/>
          <w:szCs w:val="28"/>
        </w:rPr>
        <w:t xml:space="preserve"> тощо</w:t>
      </w:r>
      <w:r w:rsidRPr="0063503C">
        <w:rPr>
          <w:rFonts w:ascii="Times New Roman" w:hAnsi="Times New Roman" w:cs="Times New Roman"/>
          <w:sz w:val="28"/>
          <w:szCs w:val="28"/>
        </w:rPr>
        <w:t xml:space="preserve"> допомагають зменшити психічне напруження і є ключем до відновлення під час і</w:t>
      </w:r>
      <w:r>
        <w:rPr>
          <w:rFonts w:ascii="Times New Roman" w:hAnsi="Times New Roman" w:cs="Times New Roman"/>
          <w:sz w:val="28"/>
          <w:szCs w:val="28"/>
        </w:rPr>
        <w:t>нтенсивного процесу відновлення та у майбутньому успішної життєдіяльності та професійної реалізації на основі отриманого досвіду подолання психологічних проблем після пережитого значного стресу</w:t>
      </w:r>
      <w:r w:rsidRPr="0063503C">
        <w:rPr>
          <w:rFonts w:ascii="Times New Roman" w:hAnsi="Times New Roman" w:cs="Times New Roman"/>
          <w:sz w:val="28"/>
          <w:szCs w:val="28"/>
        </w:rPr>
        <w:t>.</w:t>
      </w:r>
      <w:r w:rsidR="00190294">
        <w:rPr>
          <w:rFonts w:ascii="Times New Roman" w:hAnsi="Times New Roman" w:cs="Times New Roman"/>
          <w:sz w:val="28"/>
          <w:szCs w:val="28"/>
        </w:rPr>
        <w:t xml:space="preserve"> </w:t>
      </w:r>
      <w:r w:rsidR="00190294" w:rsidRPr="00567303">
        <w:rPr>
          <w:rFonts w:ascii="Times New Roman" w:eastAsia="Calibri" w:hAnsi="Times New Roman" w:cs="Times New Roman"/>
          <w:sz w:val="28"/>
          <w:szCs w:val="28"/>
          <w:lang w:eastAsia="ru-RU"/>
        </w:rPr>
        <w:t xml:space="preserve">Таким чином, специфіка процесу соціально-психологічної підтримки внутрішньо переміщених осіб повинна розвиватися в парадигмі взаємодії, яка підвищує здатність до самоорганізації та управління власним ходом життя для постраждалих осіб; надання психологічних послуг щодо </w:t>
      </w:r>
      <w:r w:rsidR="00190294" w:rsidRPr="00567303">
        <w:rPr>
          <w:rFonts w:ascii="Times New Roman" w:eastAsia="Calibri" w:hAnsi="Times New Roman" w:cs="Times New Roman"/>
          <w:sz w:val="28"/>
          <w:szCs w:val="28"/>
          <w:lang w:eastAsia="ru-RU"/>
        </w:rPr>
        <w:lastRenderedPageBreak/>
        <w:t>прискорення психологічної адаптації; профілактики психологічних ускладнень, сприяння успішному інтегруванню переселенців в соціальне середовище, в яке вони потрапляють; усунення негативних психологічних наслідків значного стресу; запобігання виникненню високих рівнів реактивної тривожності, виникнення депресивних станів; усунення негативних наслідків ПТРС.</w:t>
      </w:r>
    </w:p>
    <w:p w14:paraId="1BD4B75B" w14:textId="77777777" w:rsidR="00FA6DEA" w:rsidRPr="00FA6DEA" w:rsidRDefault="00FA6DEA" w:rsidP="00FA6D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р</w:t>
      </w:r>
      <w:r w:rsidRPr="00FA6DEA">
        <w:rPr>
          <w:rFonts w:ascii="Times New Roman" w:hAnsi="Times New Roman" w:cs="Times New Roman"/>
          <w:sz w:val="28"/>
          <w:szCs w:val="28"/>
        </w:rPr>
        <w:t xml:space="preserve">озроблені рекомендації щодо психокорекції </w:t>
      </w:r>
      <w:r>
        <w:rPr>
          <w:rFonts w:ascii="Times New Roman" w:hAnsi="Times New Roman" w:cs="Times New Roman"/>
          <w:sz w:val="28"/>
          <w:szCs w:val="28"/>
        </w:rPr>
        <w:t xml:space="preserve">посттравматичних </w:t>
      </w:r>
      <w:r w:rsidRPr="00FA6DEA">
        <w:rPr>
          <w:rFonts w:ascii="Times New Roman" w:hAnsi="Times New Roman" w:cs="Times New Roman"/>
          <w:sz w:val="28"/>
          <w:szCs w:val="28"/>
        </w:rPr>
        <w:t xml:space="preserve">станів в сучасних складних умовах полягають у наступному. Розроблена система психологічної </w:t>
      </w:r>
      <w:proofErr w:type="spellStart"/>
      <w:r w:rsidRPr="00FA6DEA">
        <w:rPr>
          <w:rFonts w:ascii="Times New Roman" w:hAnsi="Times New Roman" w:cs="Times New Roman"/>
          <w:sz w:val="28"/>
          <w:szCs w:val="28"/>
        </w:rPr>
        <w:t>психокорекційної</w:t>
      </w:r>
      <w:proofErr w:type="spellEnd"/>
      <w:r w:rsidRPr="00FA6DEA">
        <w:rPr>
          <w:rFonts w:ascii="Times New Roman" w:hAnsi="Times New Roman" w:cs="Times New Roman"/>
          <w:sz w:val="28"/>
          <w:szCs w:val="28"/>
        </w:rPr>
        <w:t xml:space="preserve"> роботи, зокрема на прикладі пс</w:t>
      </w:r>
      <w:r w:rsidR="00DD37E5">
        <w:rPr>
          <w:rFonts w:ascii="Times New Roman" w:hAnsi="Times New Roman" w:cs="Times New Roman"/>
          <w:sz w:val="28"/>
          <w:szCs w:val="28"/>
        </w:rPr>
        <w:t>ихологічної роботи з переселенцями</w:t>
      </w:r>
      <w:r w:rsidRPr="00FA6DEA">
        <w:rPr>
          <w:rFonts w:ascii="Times New Roman" w:hAnsi="Times New Roman" w:cs="Times New Roman"/>
          <w:sz w:val="28"/>
          <w:szCs w:val="28"/>
        </w:rPr>
        <w:t>, розрахована на осіб, які тривалий час перебувають в кризових умовах та розподілена на п</w:t>
      </w:r>
      <w:r w:rsidR="004E210D">
        <w:rPr>
          <w:rFonts w:ascii="Times New Roman" w:hAnsi="Times New Roman" w:cs="Times New Roman"/>
          <w:sz w:val="28"/>
          <w:szCs w:val="28"/>
        </w:rPr>
        <w:t>’</w:t>
      </w:r>
      <w:r w:rsidRPr="00FA6DEA">
        <w:rPr>
          <w:rFonts w:ascii="Times New Roman" w:hAnsi="Times New Roman" w:cs="Times New Roman"/>
          <w:sz w:val="28"/>
          <w:szCs w:val="28"/>
        </w:rPr>
        <w:t xml:space="preserve">ять етапів: встановлення контакту, визначення цілей роботи і розробка плану дій, реалізація плану дій для адаптації у складних умовах та профілактики впливу травмуючи подій, оцінка результатів спільної роботи та залучення </w:t>
      </w:r>
      <w:r w:rsidR="00DD37E5">
        <w:rPr>
          <w:rFonts w:ascii="Times New Roman" w:hAnsi="Times New Roman" w:cs="Times New Roman"/>
          <w:sz w:val="28"/>
          <w:szCs w:val="28"/>
        </w:rPr>
        <w:t xml:space="preserve">кожного з учасників </w:t>
      </w:r>
      <w:r w:rsidRPr="00FA6DEA">
        <w:rPr>
          <w:rFonts w:ascii="Times New Roman" w:hAnsi="Times New Roman" w:cs="Times New Roman"/>
          <w:sz w:val="28"/>
          <w:szCs w:val="28"/>
        </w:rPr>
        <w:t xml:space="preserve">до </w:t>
      </w:r>
      <w:proofErr w:type="spellStart"/>
      <w:r w:rsidRPr="00FA6DEA">
        <w:rPr>
          <w:rFonts w:ascii="Times New Roman" w:hAnsi="Times New Roman" w:cs="Times New Roman"/>
          <w:sz w:val="28"/>
          <w:szCs w:val="28"/>
        </w:rPr>
        <w:t>самопрофілактики</w:t>
      </w:r>
      <w:proofErr w:type="spellEnd"/>
      <w:r w:rsidRPr="00FA6DEA">
        <w:rPr>
          <w:rFonts w:ascii="Times New Roman" w:hAnsi="Times New Roman" w:cs="Times New Roman"/>
          <w:sz w:val="28"/>
          <w:szCs w:val="28"/>
        </w:rPr>
        <w:t xml:space="preserve"> депресивних станів. Ця робота зумовлює використання певних психологічних методів та інструментів на кожному з етапів психокорекції: вправи, які дають можливість фахівцю розібратися якнайглибше в проблемі, а </w:t>
      </w:r>
      <w:r w:rsidR="0063503C">
        <w:rPr>
          <w:rFonts w:ascii="Times New Roman" w:hAnsi="Times New Roman" w:cs="Times New Roman"/>
          <w:sz w:val="28"/>
          <w:szCs w:val="28"/>
        </w:rPr>
        <w:t xml:space="preserve">переселенцям </w:t>
      </w:r>
      <w:r w:rsidRPr="00FA6DEA">
        <w:rPr>
          <w:rFonts w:ascii="Times New Roman" w:hAnsi="Times New Roman" w:cs="Times New Roman"/>
          <w:sz w:val="28"/>
          <w:szCs w:val="28"/>
        </w:rPr>
        <w:t xml:space="preserve">дають можливість профілактики виникнення </w:t>
      </w:r>
      <w:r w:rsidR="0063503C">
        <w:rPr>
          <w:rFonts w:ascii="Times New Roman" w:hAnsi="Times New Roman" w:cs="Times New Roman"/>
          <w:sz w:val="28"/>
          <w:szCs w:val="28"/>
        </w:rPr>
        <w:t xml:space="preserve">негативних станів внаслідок травматичних переживань </w:t>
      </w:r>
      <w:r w:rsidRPr="00FA6DEA">
        <w:rPr>
          <w:rFonts w:ascii="Times New Roman" w:hAnsi="Times New Roman" w:cs="Times New Roman"/>
          <w:sz w:val="28"/>
          <w:szCs w:val="28"/>
        </w:rPr>
        <w:t>на основі роботи з психологом</w:t>
      </w:r>
      <w:r w:rsidR="0063503C">
        <w:rPr>
          <w:rFonts w:ascii="Times New Roman" w:hAnsi="Times New Roman" w:cs="Times New Roman"/>
          <w:sz w:val="28"/>
          <w:szCs w:val="28"/>
        </w:rPr>
        <w:t xml:space="preserve"> у комплексній індивідуальній та груповій роботі</w:t>
      </w:r>
      <w:r w:rsidRPr="00FA6DEA">
        <w:rPr>
          <w:rFonts w:ascii="Times New Roman" w:hAnsi="Times New Roman" w:cs="Times New Roman"/>
          <w:sz w:val="28"/>
          <w:szCs w:val="28"/>
        </w:rPr>
        <w:t>, а також ефективних позитивних комунікацій в групі, додаткового самостійного аналізу наявної проблеми, закріплення результатів роботи,</w:t>
      </w:r>
      <w:r w:rsidR="0063503C">
        <w:rPr>
          <w:rFonts w:ascii="Times New Roman" w:hAnsi="Times New Roman" w:cs="Times New Roman"/>
          <w:sz w:val="28"/>
          <w:szCs w:val="28"/>
        </w:rPr>
        <w:t xml:space="preserve"> та</w:t>
      </w:r>
      <w:r w:rsidRPr="00FA6DEA">
        <w:rPr>
          <w:rFonts w:ascii="Times New Roman" w:hAnsi="Times New Roman" w:cs="Times New Roman"/>
          <w:sz w:val="28"/>
          <w:szCs w:val="28"/>
        </w:rPr>
        <w:t xml:space="preserve"> застосування </w:t>
      </w:r>
      <w:r w:rsidR="0063503C">
        <w:rPr>
          <w:rFonts w:ascii="Times New Roman" w:hAnsi="Times New Roman" w:cs="Times New Roman"/>
          <w:sz w:val="28"/>
          <w:szCs w:val="28"/>
        </w:rPr>
        <w:t xml:space="preserve">засобів </w:t>
      </w:r>
      <w:proofErr w:type="spellStart"/>
      <w:r w:rsidR="0063503C">
        <w:rPr>
          <w:rFonts w:ascii="Times New Roman" w:hAnsi="Times New Roman" w:cs="Times New Roman"/>
          <w:sz w:val="28"/>
          <w:szCs w:val="28"/>
        </w:rPr>
        <w:t>само</w:t>
      </w:r>
      <w:r w:rsidRPr="00FA6DEA">
        <w:rPr>
          <w:rFonts w:ascii="Times New Roman" w:hAnsi="Times New Roman" w:cs="Times New Roman"/>
          <w:sz w:val="28"/>
          <w:szCs w:val="28"/>
        </w:rPr>
        <w:t>профілактики</w:t>
      </w:r>
      <w:proofErr w:type="spellEnd"/>
      <w:r w:rsidRPr="00FA6DEA">
        <w:rPr>
          <w:rFonts w:ascii="Times New Roman" w:hAnsi="Times New Roman" w:cs="Times New Roman"/>
          <w:sz w:val="28"/>
          <w:szCs w:val="28"/>
        </w:rPr>
        <w:t>.</w:t>
      </w:r>
    </w:p>
    <w:p w14:paraId="1BD4B75C"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75D" w14:textId="77777777" w:rsidR="00E20901" w:rsidRDefault="00E20901"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75E" w14:textId="77777777" w:rsidR="00E20901" w:rsidRPr="00E20901" w:rsidRDefault="00E20901" w:rsidP="006E4009">
      <w:pPr>
        <w:spacing w:after="0" w:line="360" w:lineRule="auto"/>
        <w:ind w:firstLine="709"/>
        <w:jc w:val="both"/>
        <w:outlineLvl w:val="1"/>
        <w:rPr>
          <w:rFonts w:ascii="Times New Roman" w:eastAsia="Times New Roman" w:hAnsi="Times New Roman" w:cs="Times New Roman"/>
          <w:b/>
          <w:sz w:val="24"/>
          <w:szCs w:val="24"/>
          <w:lang w:eastAsia="uk-UA"/>
        </w:rPr>
      </w:pPr>
      <w:bookmarkStart w:id="12" w:name="_Toc147882788"/>
      <w:r w:rsidRPr="00E20901">
        <w:rPr>
          <w:rFonts w:ascii="Times New Roman" w:eastAsia="Times New Roman" w:hAnsi="Times New Roman" w:cs="Times New Roman"/>
          <w:b/>
          <w:color w:val="000000"/>
          <w:sz w:val="28"/>
          <w:szCs w:val="28"/>
          <w:lang w:eastAsia="uk-UA"/>
        </w:rPr>
        <w:t>2.3 Дослідження ефективності застосування методів та програм подолання травматичних переживань цивільного населення</w:t>
      </w:r>
      <w:bookmarkEnd w:id="12"/>
    </w:p>
    <w:p w14:paraId="1BD4B75F" w14:textId="77777777" w:rsidR="00E20901" w:rsidRPr="00E20901" w:rsidRDefault="00E20901" w:rsidP="00E20901">
      <w:pPr>
        <w:spacing w:after="0" w:line="360" w:lineRule="auto"/>
        <w:ind w:firstLine="709"/>
        <w:jc w:val="both"/>
        <w:rPr>
          <w:rFonts w:ascii="Times New Roman" w:eastAsia="Times New Roman" w:hAnsi="Times New Roman" w:cs="Times New Roman"/>
          <w:b/>
          <w:color w:val="000000"/>
          <w:sz w:val="28"/>
          <w:szCs w:val="28"/>
          <w:lang w:eastAsia="uk-UA"/>
        </w:rPr>
      </w:pPr>
    </w:p>
    <w:p w14:paraId="1BD4B760" w14:textId="77777777" w:rsidR="0086677E" w:rsidRPr="0086677E" w:rsidRDefault="0086677E" w:rsidP="0086677E">
      <w:pPr>
        <w:spacing w:after="0" w:line="360" w:lineRule="auto"/>
        <w:ind w:firstLine="709"/>
        <w:jc w:val="both"/>
        <w:rPr>
          <w:rFonts w:ascii="Times New Roman" w:eastAsia="Times New Roman" w:hAnsi="Times New Roman" w:cs="Times New Roman"/>
          <w:color w:val="000000"/>
          <w:sz w:val="28"/>
          <w:szCs w:val="28"/>
          <w:lang w:eastAsia="uk-UA"/>
        </w:rPr>
      </w:pPr>
      <w:r w:rsidRPr="0086677E">
        <w:rPr>
          <w:rFonts w:ascii="Times New Roman" w:eastAsia="Times New Roman" w:hAnsi="Times New Roman" w:cs="Times New Roman"/>
          <w:color w:val="000000"/>
          <w:sz w:val="28"/>
          <w:szCs w:val="28"/>
          <w:lang w:eastAsia="uk-UA"/>
        </w:rPr>
        <w:t xml:space="preserve">Попереднє обстеження досліджуваних є ключовим етапом у підготовці до корекційної роботи, яка буде проведена на наступних етапах дослідження. </w:t>
      </w:r>
      <w:r w:rsidRPr="0086677E">
        <w:rPr>
          <w:rFonts w:ascii="Times New Roman" w:eastAsia="Times New Roman" w:hAnsi="Times New Roman" w:cs="Times New Roman"/>
          <w:color w:val="000000"/>
          <w:sz w:val="28"/>
          <w:szCs w:val="28"/>
          <w:lang w:eastAsia="uk-UA"/>
        </w:rPr>
        <w:lastRenderedPageBreak/>
        <w:t xml:space="preserve">Це необхідно, щоб зрозуміти </w:t>
      </w:r>
      <w:r w:rsidR="00622993">
        <w:rPr>
          <w:rFonts w:ascii="Times New Roman" w:eastAsia="Times New Roman" w:hAnsi="Times New Roman" w:cs="Times New Roman"/>
          <w:color w:val="000000"/>
          <w:sz w:val="28"/>
          <w:szCs w:val="28"/>
          <w:lang w:eastAsia="uk-UA"/>
        </w:rPr>
        <w:t>наявний</w:t>
      </w:r>
      <w:r w:rsidRPr="0086677E">
        <w:rPr>
          <w:rFonts w:ascii="Times New Roman" w:eastAsia="Times New Roman" w:hAnsi="Times New Roman" w:cs="Times New Roman"/>
          <w:color w:val="000000"/>
          <w:sz w:val="28"/>
          <w:szCs w:val="28"/>
          <w:lang w:eastAsia="uk-UA"/>
        </w:rPr>
        <w:t xml:space="preserve"> стан психоемоційного </w:t>
      </w:r>
      <w:r w:rsidR="00622993">
        <w:rPr>
          <w:rFonts w:ascii="Times New Roman" w:eastAsia="Times New Roman" w:hAnsi="Times New Roman" w:cs="Times New Roman"/>
          <w:color w:val="000000"/>
          <w:sz w:val="28"/>
          <w:szCs w:val="28"/>
          <w:lang w:eastAsia="uk-UA"/>
        </w:rPr>
        <w:t>добробуту</w:t>
      </w:r>
      <w:r w:rsidRPr="0086677E">
        <w:rPr>
          <w:rFonts w:ascii="Times New Roman" w:eastAsia="Times New Roman" w:hAnsi="Times New Roman" w:cs="Times New Roman"/>
          <w:color w:val="000000"/>
          <w:sz w:val="28"/>
          <w:szCs w:val="28"/>
          <w:lang w:eastAsia="uk-UA"/>
        </w:rPr>
        <w:t xml:space="preserve"> респондентів та виявити можливі </w:t>
      </w:r>
      <w:proofErr w:type="spellStart"/>
      <w:r w:rsidRPr="0086677E">
        <w:rPr>
          <w:rFonts w:ascii="Times New Roman" w:eastAsia="Times New Roman" w:hAnsi="Times New Roman" w:cs="Times New Roman"/>
          <w:color w:val="000000"/>
          <w:sz w:val="28"/>
          <w:szCs w:val="28"/>
          <w:lang w:eastAsia="uk-UA"/>
        </w:rPr>
        <w:t>психотравмуючі</w:t>
      </w:r>
      <w:proofErr w:type="spellEnd"/>
      <w:r w:rsidRPr="0086677E">
        <w:rPr>
          <w:rFonts w:ascii="Times New Roman" w:eastAsia="Times New Roman" w:hAnsi="Times New Roman" w:cs="Times New Roman"/>
          <w:color w:val="000000"/>
          <w:sz w:val="28"/>
          <w:szCs w:val="28"/>
          <w:lang w:eastAsia="uk-UA"/>
        </w:rPr>
        <w:t xml:space="preserve"> фактори, які можуть впливати на їхнє життя.</w:t>
      </w:r>
    </w:p>
    <w:p w14:paraId="1BD4B761" w14:textId="77777777" w:rsidR="0086677E" w:rsidRPr="0086677E" w:rsidRDefault="0086677E" w:rsidP="0086677E">
      <w:pPr>
        <w:spacing w:after="0" w:line="360" w:lineRule="auto"/>
        <w:ind w:firstLine="709"/>
        <w:jc w:val="both"/>
        <w:rPr>
          <w:rFonts w:ascii="Times New Roman" w:eastAsia="Times New Roman" w:hAnsi="Times New Roman" w:cs="Times New Roman"/>
          <w:color w:val="000000"/>
          <w:sz w:val="28"/>
          <w:szCs w:val="28"/>
          <w:lang w:eastAsia="uk-UA"/>
        </w:rPr>
      </w:pPr>
      <w:r w:rsidRPr="0086677E">
        <w:rPr>
          <w:rFonts w:ascii="Times New Roman" w:eastAsia="Times New Roman" w:hAnsi="Times New Roman" w:cs="Times New Roman"/>
          <w:color w:val="000000"/>
          <w:sz w:val="28"/>
          <w:szCs w:val="28"/>
          <w:lang w:eastAsia="uk-UA"/>
        </w:rPr>
        <w:t>Спираючись на завдання емпіричного дослідження:</w:t>
      </w:r>
    </w:p>
    <w:p w14:paraId="1BD4B762" w14:textId="77777777" w:rsidR="0086677E" w:rsidRPr="0086677E" w:rsidRDefault="0086677E" w:rsidP="00747AF3">
      <w:pPr>
        <w:numPr>
          <w:ilvl w:val="0"/>
          <w:numId w:val="19"/>
        </w:numPr>
        <w:spacing w:after="0" w:line="360" w:lineRule="auto"/>
        <w:ind w:left="0" w:firstLine="709"/>
        <w:jc w:val="both"/>
        <w:rPr>
          <w:rFonts w:ascii="Times New Roman" w:eastAsia="Times New Roman" w:hAnsi="Times New Roman" w:cs="Times New Roman"/>
          <w:color w:val="000000"/>
          <w:sz w:val="28"/>
          <w:szCs w:val="28"/>
          <w:lang w:eastAsia="uk-UA"/>
        </w:rPr>
      </w:pPr>
      <w:r w:rsidRPr="0086677E">
        <w:rPr>
          <w:rFonts w:ascii="Times New Roman" w:eastAsia="Times New Roman" w:hAnsi="Times New Roman" w:cs="Times New Roman"/>
          <w:color w:val="000000"/>
          <w:sz w:val="28"/>
          <w:szCs w:val="28"/>
          <w:lang w:eastAsia="uk-UA"/>
        </w:rPr>
        <w:t xml:space="preserve">На даному етапі нашої роботи акцентується увага на комплексному опитуванні досліджуваних, що </w:t>
      </w:r>
      <w:r w:rsidR="00622993">
        <w:rPr>
          <w:rFonts w:ascii="Times New Roman" w:eastAsia="Times New Roman" w:hAnsi="Times New Roman" w:cs="Times New Roman"/>
          <w:color w:val="000000"/>
          <w:sz w:val="28"/>
          <w:szCs w:val="28"/>
          <w:lang w:eastAsia="uk-UA"/>
        </w:rPr>
        <w:t>містить</w:t>
      </w:r>
      <w:r w:rsidRPr="0086677E">
        <w:rPr>
          <w:rFonts w:ascii="Times New Roman" w:eastAsia="Times New Roman" w:hAnsi="Times New Roman" w:cs="Times New Roman"/>
          <w:color w:val="000000"/>
          <w:sz w:val="28"/>
          <w:szCs w:val="28"/>
          <w:lang w:eastAsia="uk-UA"/>
        </w:rPr>
        <w:t xml:space="preserve"> вимірювання рівня травматичних переживань, симптомів ПТСР, наявних проявів депресії та інших психологічних показників. Завдяки цьому ми матимемо </w:t>
      </w:r>
      <w:r w:rsidR="00622993">
        <w:rPr>
          <w:rFonts w:ascii="Times New Roman" w:eastAsia="Times New Roman" w:hAnsi="Times New Roman" w:cs="Times New Roman"/>
          <w:color w:val="000000"/>
          <w:sz w:val="28"/>
          <w:szCs w:val="28"/>
          <w:lang w:eastAsia="uk-UA"/>
        </w:rPr>
        <w:t>докладне розуміння</w:t>
      </w:r>
      <w:r w:rsidRPr="0086677E">
        <w:rPr>
          <w:rFonts w:ascii="Times New Roman" w:eastAsia="Times New Roman" w:hAnsi="Times New Roman" w:cs="Times New Roman"/>
          <w:color w:val="000000"/>
          <w:sz w:val="28"/>
          <w:szCs w:val="28"/>
          <w:lang w:eastAsia="uk-UA"/>
        </w:rPr>
        <w:t xml:space="preserve"> щодо потреб цивільного населення в умовах повномасштабної війни.</w:t>
      </w:r>
    </w:p>
    <w:p w14:paraId="1BD4B763" w14:textId="77777777" w:rsidR="0086677E" w:rsidRPr="0086677E" w:rsidRDefault="0086677E" w:rsidP="00747AF3">
      <w:pPr>
        <w:numPr>
          <w:ilvl w:val="0"/>
          <w:numId w:val="19"/>
        </w:numPr>
        <w:spacing w:after="0" w:line="360" w:lineRule="auto"/>
        <w:ind w:left="0" w:firstLine="709"/>
        <w:jc w:val="both"/>
        <w:rPr>
          <w:rFonts w:ascii="Times New Roman" w:eastAsia="Times New Roman" w:hAnsi="Times New Roman" w:cs="Times New Roman"/>
          <w:color w:val="000000"/>
          <w:sz w:val="28"/>
          <w:szCs w:val="28"/>
          <w:lang w:eastAsia="uk-UA"/>
        </w:rPr>
      </w:pPr>
      <w:r w:rsidRPr="0086677E">
        <w:rPr>
          <w:rFonts w:ascii="Times New Roman" w:eastAsia="Times New Roman" w:hAnsi="Times New Roman" w:cs="Times New Roman"/>
          <w:color w:val="000000"/>
          <w:sz w:val="28"/>
          <w:szCs w:val="28"/>
          <w:lang w:eastAsia="uk-UA"/>
        </w:rPr>
        <w:t>Після завершення опитування буде проведено детальний кількісний аналіз отриманих даних. Це допоможе нам ідентифікувати основні тенденції, кореляції та зв</w:t>
      </w:r>
      <w:r w:rsidR="004E210D">
        <w:rPr>
          <w:rFonts w:ascii="Times New Roman" w:eastAsia="Times New Roman" w:hAnsi="Times New Roman" w:cs="Times New Roman"/>
          <w:color w:val="000000"/>
          <w:sz w:val="28"/>
          <w:szCs w:val="28"/>
          <w:lang w:eastAsia="uk-UA"/>
        </w:rPr>
        <w:t>’</w:t>
      </w:r>
      <w:r w:rsidRPr="0086677E">
        <w:rPr>
          <w:rFonts w:ascii="Times New Roman" w:eastAsia="Times New Roman" w:hAnsi="Times New Roman" w:cs="Times New Roman"/>
          <w:color w:val="000000"/>
          <w:sz w:val="28"/>
          <w:szCs w:val="28"/>
          <w:lang w:eastAsia="uk-UA"/>
        </w:rPr>
        <w:t>язки між різними аспектами психологічного стану досліджуваних.</w:t>
      </w:r>
    </w:p>
    <w:p w14:paraId="1BD4B764" w14:textId="77777777" w:rsidR="0089661B" w:rsidRPr="0089661B" w:rsidRDefault="0086677E" w:rsidP="00747AF3">
      <w:pPr>
        <w:numPr>
          <w:ilvl w:val="0"/>
          <w:numId w:val="19"/>
        </w:numPr>
        <w:spacing w:after="0" w:line="360" w:lineRule="auto"/>
        <w:ind w:left="0" w:firstLine="709"/>
        <w:jc w:val="both"/>
        <w:rPr>
          <w:rFonts w:ascii="Times New Roman" w:eastAsia="Times New Roman" w:hAnsi="Times New Roman" w:cs="Times New Roman"/>
          <w:color w:val="000000"/>
          <w:sz w:val="28"/>
          <w:szCs w:val="28"/>
          <w:lang w:eastAsia="uk-UA"/>
        </w:rPr>
      </w:pPr>
      <w:r w:rsidRPr="0086677E">
        <w:rPr>
          <w:rFonts w:ascii="Times New Roman" w:eastAsia="Times New Roman" w:hAnsi="Times New Roman" w:cs="Times New Roman"/>
          <w:color w:val="000000"/>
          <w:sz w:val="28"/>
          <w:szCs w:val="28"/>
          <w:lang w:eastAsia="uk-UA"/>
        </w:rPr>
        <w:t>На основі аналізу цих даних ми зможемо зробити відповідні висновки щодо потреб у психологічній підтримці та корекції, що дозволить розробити та адаптувати програму корекційної роботи для цієї категорії населення.</w:t>
      </w:r>
    </w:p>
    <w:p w14:paraId="1BD4B765" w14:textId="77777777" w:rsidR="00E20901" w:rsidRDefault="0086677E" w:rsidP="00041AAA">
      <w:pPr>
        <w:spacing w:after="0" w:line="360" w:lineRule="auto"/>
        <w:ind w:firstLine="709"/>
        <w:jc w:val="both"/>
        <w:rPr>
          <w:rFonts w:ascii="Times New Roman" w:hAnsi="Times New Roman" w:cs="Times New Roman"/>
          <w:sz w:val="28"/>
          <w:szCs w:val="28"/>
        </w:rPr>
      </w:pPr>
      <w:r w:rsidRPr="0086677E">
        <w:rPr>
          <w:rFonts w:ascii="Times New Roman" w:eastAsia="Times New Roman" w:hAnsi="Times New Roman" w:cs="Times New Roman"/>
          <w:b/>
          <w:color w:val="000000"/>
          <w:sz w:val="28"/>
          <w:szCs w:val="28"/>
          <w:lang w:eastAsia="uk-UA"/>
        </w:rPr>
        <w:t>Отримані результати та аналіз діагностики</w:t>
      </w:r>
      <w:r>
        <w:rPr>
          <w:rFonts w:ascii="Times New Roman" w:eastAsia="Times New Roman" w:hAnsi="Times New Roman" w:cs="Times New Roman"/>
          <w:b/>
          <w:color w:val="000000"/>
          <w:sz w:val="28"/>
          <w:szCs w:val="28"/>
          <w:lang w:eastAsia="uk-UA"/>
        </w:rPr>
        <w:t xml:space="preserve"> досліджуваних перед проведенням психологічної корекційної роботи</w:t>
      </w:r>
      <w:r w:rsidR="00041AAA">
        <w:rPr>
          <w:rFonts w:ascii="Times New Roman" w:eastAsia="Times New Roman" w:hAnsi="Times New Roman" w:cs="Times New Roman"/>
          <w:b/>
          <w:color w:val="000000"/>
          <w:sz w:val="28"/>
          <w:szCs w:val="28"/>
          <w:lang w:eastAsia="uk-UA"/>
        </w:rPr>
        <w:t xml:space="preserve"> за комплексною методикою </w:t>
      </w:r>
      <w:r w:rsidR="0089661B" w:rsidRPr="007E7F48">
        <w:rPr>
          <w:rFonts w:ascii="Times New Roman" w:hAnsi="Times New Roman" w:cs="Times New Roman"/>
          <w:b/>
          <w:sz w:val="28"/>
          <w:szCs w:val="28"/>
        </w:rPr>
        <w:t xml:space="preserve">Анкета самопочуття учасника </w:t>
      </w:r>
      <w:r w:rsidR="008D3D9A">
        <w:rPr>
          <w:rFonts w:ascii="Times New Roman" w:hAnsi="Times New Roman" w:cs="Times New Roman"/>
          <w:b/>
          <w:sz w:val="28"/>
          <w:szCs w:val="28"/>
        </w:rPr>
        <w:t>«</w:t>
      </w:r>
      <w:r w:rsidR="0089661B" w:rsidRPr="007E7F48">
        <w:rPr>
          <w:rFonts w:ascii="Times New Roman" w:hAnsi="Times New Roman" w:cs="Times New Roman"/>
          <w:b/>
          <w:sz w:val="28"/>
          <w:szCs w:val="28"/>
        </w:rPr>
        <w:t>ТУР</w:t>
      </w:r>
      <w:r w:rsidR="008D3D9A">
        <w:rPr>
          <w:rFonts w:ascii="Times New Roman" w:hAnsi="Times New Roman" w:cs="Times New Roman"/>
          <w:b/>
          <w:sz w:val="28"/>
          <w:szCs w:val="28"/>
        </w:rPr>
        <w:t>»</w:t>
      </w:r>
      <w:r w:rsidR="0089661B">
        <w:rPr>
          <w:rFonts w:ascii="Times New Roman" w:hAnsi="Times New Roman" w:cs="Times New Roman"/>
          <w:b/>
          <w:sz w:val="28"/>
          <w:szCs w:val="28"/>
        </w:rPr>
        <w:t xml:space="preserve"> </w:t>
      </w:r>
      <w:r w:rsidR="00041AAA" w:rsidRPr="00041AAA">
        <w:rPr>
          <w:rFonts w:ascii="Times New Roman" w:hAnsi="Times New Roman" w:cs="Times New Roman"/>
          <w:sz w:val="28"/>
          <w:szCs w:val="28"/>
        </w:rPr>
        <w:t>– поетапне</w:t>
      </w:r>
      <w:r w:rsidR="00041AAA">
        <w:rPr>
          <w:rFonts w:ascii="Times New Roman" w:hAnsi="Times New Roman" w:cs="Times New Roman"/>
          <w:b/>
          <w:sz w:val="28"/>
          <w:szCs w:val="28"/>
        </w:rPr>
        <w:t xml:space="preserve"> </w:t>
      </w:r>
      <w:r w:rsidR="00041AAA" w:rsidRPr="00041AAA">
        <w:rPr>
          <w:rFonts w:ascii="Times New Roman" w:hAnsi="Times New Roman" w:cs="Times New Roman"/>
          <w:sz w:val="28"/>
          <w:szCs w:val="28"/>
        </w:rPr>
        <w:t xml:space="preserve">обстеження </w:t>
      </w:r>
      <w:r w:rsidR="00041AAA">
        <w:rPr>
          <w:rFonts w:ascii="Times New Roman" w:hAnsi="Times New Roman" w:cs="Times New Roman"/>
          <w:sz w:val="28"/>
          <w:szCs w:val="28"/>
        </w:rPr>
        <w:t>психологічного здоров</w:t>
      </w:r>
      <w:r w:rsidR="004E210D">
        <w:rPr>
          <w:rFonts w:ascii="Times New Roman" w:hAnsi="Times New Roman" w:cs="Times New Roman"/>
          <w:sz w:val="28"/>
          <w:szCs w:val="28"/>
        </w:rPr>
        <w:t>’</w:t>
      </w:r>
      <w:r w:rsidR="00041AAA">
        <w:rPr>
          <w:rFonts w:ascii="Times New Roman" w:hAnsi="Times New Roman" w:cs="Times New Roman"/>
          <w:sz w:val="28"/>
          <w:szCs w:val="28"/>
        </w:rPr>
        <w:t xml:space="preserve">я </w:t>
      </w:r>
      <w:r w:rsidR="0089661B">
        <w:rPr>
          <w:rFonts w:ascii="Times New Roman" w:hAnsi="Times New Roman" w:cs="Times New Roman"/>
          <w:sz w:val="28"/>
          <w:szCs w:val="28"/>
        </w:rPr>
        <w:t xml:space="preserve">досліджуваних, використовуючи на кожному з етапів методики, які відповідають </w:t>
      </w:r>
      <w:r w:rsidR="00041AAA">
        <w:rPr>
          <w:rFonts w:ascii="Times New Roman" w:hAnsi="Times New Roman" w:cs="Times New Roman"/>
          <w:sz w:val="28"/>
          <w:szCs w:val="28"/>
        </w:rPr>
        <w:t xml:space="preserve">меті та завданням </w:t>
      </w:r>
      <w:r w:rsidR="0089661B">
        <w:rPr>
          <w:rFonts w:ascii="Times New Roman" w:hAnsi="Times New Roman" w:cs="Times New Roman"/>
          <w:sz w:val="28"/>
          <w:szCs w:val="28"/>
        </w:rPr>
        <w:t>діагностування.</w:t>
      </w:r>
    </w:p>
    <w:p w14:paraId="1BD4B766" w14:textId="77777777" w:rsidR="00487968" w:rsidRPr="00487968" w:rsidRDefault="00487968" w:rsidP="00487968">
      <w:pPr>
        <w:spacing w:after="0" w:line="360" w:lineRule="auto"/>
        <w:ind w:firstLine="709"/>
        <w:jc w:val="both"/>
        <w:rPr>
          <w:rFonts w:ascii="Times New Roman" w:eastAsia="Times New Roman" w:hAnsi="Times New Roman" w:cs="Times New Roman"/>
          <w:b/>
          <w:i/>
          <w:color w:val="000000"/>
          <w:sz w:val="28"/>
          <w:szCs w:val="28"/>
          <w:lang w:eastAsia="uk-UA"/>
        </w:rPr>
      </w:pPr>
      <w:r w:rsidRPr="00487968">
        <w:rPr>
          <w:rFonts w:ascii="Times New Roman" w:eastAsia="Times New Roman" w:hAnsi="Times New Roman" w:cs="Times New Roman"/>
          <w:b/>
          <w:i/>
          <w:color w:val="000000"/>
          <w:sz w:val="28"/>
          <w:szCs w:val="28"/>
          <w:lang w:eastAsia="uk-UA"/>
        </w:rPr>
        <w:t>Блок додаткових питань опитування. Індивідуальні чинники</w:t>
      </w:r>
      <w:r w:rsidR="00EF5574">
        <w:rPr>
          <w:rFonts w:ascii="Times New Roman" w:eastAsia="Times New Roman" w:hAnsi="Times New Roman" w:cs="Times New Roman"/>
          <w:b/>
          <w:i/>
          <w:color w:val="000000"/>
          <w:sz w:val="28"/>
          <w:szCs w:val="28"/>
          <w:lang w:eastAsia="uk-UA"/>
        </w:rPr>
        <w:t>.</w:t>
      </w:r>
    </w:p>
    <w:p w14:paraId="1BD4B767" w14:textId="77777777" w:rsidR="00487968" w:rsidRDefault="00487968" w:rsidP="00487968">
      <w:pPr>
        <w:spacing w:after="0"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За гендерними ознаками респонденти розподілилися наступним чином</w:t>
      </w:r>
      <w:r w:rsidR="00492F33">
        <w:rPr>
          <w:rFonts w:ascii="Times New Roman" w:hAnsi="Times New Roman" w:cs="Times New Roman"/>
          <w:color w:val="000000" w:themeColor="text1"/>
          <w:sz w:val="28"/>
          <w:szCs w:val="28"/>
          <w:lang w:eastAsia="ru-RU"/>
        </w:rPr>
        <w:t xml:space="preserve"> (рис. 2.2, таблиця Д.1 у Додатку Д)</w:t>
      </w:r>
      <w:r>
        <w:rPr>
          <w:rFonts w:ascii="Times New Roman" w:hAnsi="Times New Roman" w:cs="Times New Roman"/>
          <w:color w:val="000000" w:themeColor="text1"/>
          <w:sz w:val="28"/>
          <w:szCs w:val="28"/>
          <w:lang w:eastAsia="ru-RU"/>
        </w:rPr>
        <w:t>:</w:t>
      </w:r>
    </w:p>
    <w:p w14:paraId="1BD4B768" w14:textId="77777777" w:rsidR="00487968" w:rsidRDefault="00487968" w:rsidP="00747AF3">
      <w:pPr>
        <w:pStyle w:val="a4"/>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B81A96">
        <w:rPr>
          <w:rFonts w:ascii="Times New Roman" w:hAnsi="Times New Roman" w:cs="Times New Roman"/>
          <w:sz w:val="28"/>
          <w:szCs w:val="28"/>
        </w:rPr>
        <w:t>а результатами попереднього опитування у вибірці досліджуваних за ознак</w:t>
      </w:r>
      <w:r w:rsidR="00190C4A">
        <w:rPr>
          <w:rFonts w:ascii="Times New Roman" w:hAnsi="Times New Roman" w:cs="Times New Roman"/>
          <w:sz w:val="28"/>
          <w:szCs w:val="28"/>
        </w:rPr>
        <w:t>ами статі переважають жінки</w:t>
      </w:r>
      <w:r>
        <w:rPr>
          <w:rFonts w:ascii="Times New Roman" w:hAnsi="Times New Roman" w:cs="Times New Roman"/>
          <w:sz w:val="28"/>
          <w:szCs w:val="28"/>
        </w:rPr>
        <w:t xml:space="preserve"> </w:t>
      </w:r>
      <w:r w:rsidR="00190C4A">
        <w:rPr>
          <w:rFonts w:ascii="Times New Roman" w:hAnsi="Times New Roman" w:cs="Times New Roman"/>
          <w:sz w:val="28"/>
          <w:szCs w:val="28"/>
        </w:rPr>
        <w:t>62 особи (86</w:t>
      </w:r>
      <w:r w:rsidRPr="00B81A96">
        <w:rPr>
          <w:rFonts w:ascii="Times New Roman" w:hAnsi="Times New Roman" w:cs="Times New Roman"/>
          <w:sz w:val="28"/>
          <w:szCs w:val="28"/>
        </w:rPr>
        <w:t>%</w:t>
      </w:r>
      <w:r w:rsidR="00190C4A">
        <w:rPr>
          <w:rFonts w:ascii="Times New Roman" w:hAnsi="Times New Roman" w:cs="Times New Roman"/>
          <w:sz w:val="28"/>
          <w:szCs w:val="28"/>
        </w:rPr>
        <w:t>)</w:t>
      </w:r>
      <w:r w:rsidRPr="00B81A96">
        <w:rPr>
          <w:rFonts w:ascii="Times New Roman" w:hAnsi="Times New Roman" w:cs="Times New Roman"/>
          <w:sz w:val="28"/>
          <w:szCs w:val="28"/>
        </w:rPr>
        <w:t xml:space="preserve">; </w:t>
      </w:r>
    </w:p>
    <w:p w14:paraId="1BD4B769" w14:textId="77777777" w:rsidR="00492F33" w:rsidRPr="00190294" w:rsidRDefault="00190C4A" w:rsidP="00747AF3">
      <w:pPr>
        <w:pStyle w:val="a4"/>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чоловіків, в тому числі підлітків</w:t>
      </w:r>
      <w:r w:rsidR="00487968" w:rsidRPr="00B81A96">
        <w:rPr>
          <w:rFonts w:ascii="Times New Roman" w:hAnsi="Times New Roman" w:cs="Times New Roman"/>
          <w:sz w:val="28"/>
          <w:szCs w:val="28"/>
        </w:rPr>
        <w:t xml:space="preserve"> у групі </w:t>
      </w:r>
      <w:r w:rsidR="00487968">
        <w:rPr>
          <w:rFonts w:ascii="Times New Roman" w:hAnsi="Times New Roman" w:cs="Times New Roman"/>
          <w:sz w:val="28"/>
          <w:szCs w:val="28"/>
        </w:rPr>
        <w:t xml:space="preserve">досліджуваних набагато менше – </w:t>
      </w:r>
      <w:r w:rsidR="00487968" w:rsidRPr="00B81A96">
        <w:rPr>
          <w:rFonts w:ascii="Times New Roman" w:hAnsi="Times New Roman" w:cs="Times New Roman"/>
          <w:sz w:val="28"/>
          <w:szCs w:val="28"/>
        </w:rPr>
        <w:t xml:space="preserve"> </w:t>
      </w:r>
      <w:r>
        <w:rPr>
          <w:rFonts w:ascii="Times New Roman" w:hAnsi="Times New Roman" w:cs="Times New Roman"/>
          <w:sz w:val="28"/>
          <w:szCs w:val="28"/>
        </w:rPr>
        <w:t>10 (14</w:t>
      </w:r>
      <w:r w:rsidR="00487968" w:rsidRPr="00B81A96">
        <w:rPr>
          <w:rFonts w:ascii="Times New Roman" w:hAnsi="Times New Roman" w:cs="Times New Roman"/>
          <w:sz w:val="28"/>
          <w:szCs w:val="28"/>
        </w:rPr>
        <w:t>%</w:t>
      </w:r>
      <w:r>
        <w:rPr>
          <w:rFonts w:ascii="Times New Roman" w:hAnsi="Times New Roman" w:cs="Times New Roman"/>
          <w:sz w:val="28"/>
          <w:szCs w:val="28"/>
        </w:rPr>
        <w:t>)</w:t>
      </w:r>
      <w:r w:rsidR="00487968" w:rsidRPr="00B81A96">
        <w:rPr>
          <w:rFonts w:ascii="Times New Roman" w:hAnsi="Times New Roman" w:cs="Times New Roman"/>
          <w:sz w:val="28"/>
          <w:szCs w:val="28"/>
        </w:rPr>
        <w:t xml:space="preserve">. </w:t>
      </w:r>
    </w:p>
    <w:p w14:paraId="1BD4B76A" w14:textId="77777777" w:rsidR="00487968" w:rsidRDefault="00487968" w:rsidP="00487968">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1BD4C024" wp14:editId="1BD4C025">
            <wp:extent cx="5486400" cy="2541319"/>
            <wp:effectExtent l="0" t="0" r="19050" b="1143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BD4B76B" w14:textId="77777777" w:rsidR="00487968" w:rsidRPr="00487968" w:rsidRDefault="00492F33" w:rsidP="0048796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2.2</w:t>
      </w:r>
      <w:r w:rsidR="00487968" w:rsidRPr="00487968">
        <w:rPr>
          <w:rFonts w:ascii="Times New Roman" w:hAnsi="Times New Roman" w:cs="Times New Roman"/>
          <w:sz w:val="28"/>
          <w:szCs w:val="28"/>
        </w:rPr>
        <w:t>. Розподіл респондентів за ознакою статі</w:t>
      </w:r>
    </w:p>
    <w:p w14:paraId="1BD4B76C" w14:textId="77777777" w:rsidR="00487968" w:rsidRDefault="00487968" w:rsidP="00487968">
      <w:pPr>
        <w:spacing w:after="0" w:line="360" w:lineRule="auto"/>
        <w:ind w:firstLine="709"/>
        <w:rPr>
          <w:rFonts w:ascii="Times New Roman" w:hAnsi="Times New Roman" w:cs="Times New Roman"/>
          <w:sz w:val="28"/>
          <w:szCs w:val="28"/>
        </w:rPr>
      </w:pPr>
    </w:p>
    <w:p w14:paraId="1BD4B76D" w14:textId="77777777" w:rsidR="00487968" w:rsidRDefault="00487968" w:rsidP="0048796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За віковими ознаками респонденти розподілилися наступним чином</w:t>
      </w:r>
      <w:r w:rsidR="00492F33">
        <w:rPr>
          <w:rFonts w:ascii="Times New Roman" w:hAnsi="Times New Roman" w:cs="Times New Roman"/>
          <w:sz w:val="28"/>
          <w:szCs w:val="28"/>
        </w:rPr>
        <w:t xml:space="preserve"> (рис. 2.3</w:t>
      </w:r>
      <w:r w:rsidR="00492F33" w:rsidRPr="00492F33">
        <w:rPr>
          <w:rFonts w:ascii="Times New Roman" w:hAnsi="Times New Roman" w:cs="Times New Roman"/>
          <w:sz w:val="28"/>
          <w:szCs w:val="28"/>
        </w:rPr>
        <w:t>, таблиця Д.1 у Додатку Д)</w:t>
      </w:r>
      <w:r>
        <w:rPr>
          <w:rFonts w:ascii="Times New Roman" w:hAnsi="Times New Roman" w:cs="Times New Roman"/>
          <w:sz w:val="28"/>
          <w:szCs w:val="28"/>
        </w:rPr>
        <w:t>:</w:t>
      </w:r>
    </w:p>
    <w:p w14:paraId="1BD4B76E" w14:textId="77777777" w:rsidR="004B6117" w:rsidRDefault="004B6117" w:rsidP="0048796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У віці 12-18 років – 10 осіб (</w:t>
      </w:r>
      <w:r w:rsidR="00982EEA">
        <w:rPr>
          <w:rFonts w:ascii="Times New Roman" w:hAnsi="Times New Roman" w:cs="Times New Roman"/>
          <w:sz w:val="28"/>
          <w:szCs w:val="28"/>
        </w:rPr>
        <w:t>14</w:t>
      </w:r>
      <w:r>
        <w:rPr>
          <w:rFonts w:ascii="Times New Roman" w:hAnsi="Times New Roman" w:cs="Times New Roman"/>
          <w:sz w:val="28"/>
          <w:szCs w:val="28"/>
        </w:rPr>
        <w:t>%);</w:t>
      </w:r>
    </w:p>
    <w:p w14:paraId="1BD4B76F" w14:textId="77777777" w:rsidR="004B6117" w:rsidRDefault="004B6117" w:rsidP="0048796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19-29 років – 5 осіб (</w:t>
      </w:r>
      <w:r w:rsidR="00982EEA">
        <w:rPr>
          <w:rFonts w:ascii="Times New Roman" w:hAnsi="Times New Roman" w:cs="Times New Roman"/>
          <w:sz w:val="28"/>
          <w:szCs w:val="28"/>
        </w:rPr>
        <w:t>7</w:t>
      </w:r>
      <w:r>
        <w:rPr>
          <w:rFonts w:ascii="Times New Roman" w:hAnsi="Times New Roman" w:cs="Times New Roman"/>
          <w:sz w:val="28"/>
          <w:szCs w:val="28"/>
        </w:rPr>
        <w:t>%);</w:t>
      </w:r>
    </w:p>
    <w:p w14:paraId="1BD4B770" w14:textId="77777777" w:rsidR="004B6117" w:rsidRDefault="004B6117" w:rsidP="0048796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30-39 років –</w:t>
      </w:r>
      <w:r w:rsidR="00982EEA">
        <w:rPr>
          <w:rFonts w:ascii="Times New Roman" w:hAnsi="Times New Roman" w:cs="Times New Roman"/>
          <w:sz w:val="28"/>
          <w:szCs w:val="28"/>
        </w:rPr>
        <w:t xml:space="preserve"> 24 особи (33%);</w:t>
      </w:r>
    </w:p>
    <w:p w14:paraId="1BD4B771" w14:textId="77777777" w:rsidR="004B6117" w:rsidRDefault="004B6117" w:rsidP="0048796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40-49 років –</w:t>
      </w:r>
      <w:r w:rsidR="00982EEA">
        <w:rPr>
          <w:rFonts w:ascii="Times New Roman" w:hAnsi="Times New Roman" w:cs="Times New Roman"/>
          <w:sz w:val="28"/>
          <w:szCs w:val="28"/>
        </w:rPr>
        <w:t xml:space="preserve"> 28 осіб (39%);</w:t>
      </w:r>
    </w:p>
    <w:p w14:paraId="1BD4B772" w14:textId="77777777" w:rsidR="004B6117" w:rsidRDefault="004B6117" w:rsidP="0048796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50-60 років –</w:t>
      </w:r>
      <w:r w:rsidR="00982EEA">
        <w:rPr>
          <w:rFonts w:ascii="Times New Roman" w:hAnsi="Times New Roman" w:cs="Times New Roman"/>
          <w:sz w:val="28"/>
          <w:szCs w:val="28"/>
        </w:rPr>
        <w:t xml:space="preserve"> 5 осіб (7%).</w:t>
      </w:r>
    </w:p>
    <w:p w14:paraId="1BD4B773" w14:textId="77777777" w:rsidR="00487968" w:rsidRPr="00E20901" w:rsidRDefault="00487968" w:rsidP="00041AAA">
      <w:pPr>
        <w:spacing w:after="0" w:line="360" w:lineRule="auto"/>
        <w:ind w:firstLine="709"/>
        <w:jc w:val="both"/>
        <w:rPr>
          <w:rFonts w:ascii="Times New Roman" w:eastAsia="Times New Roman" w:hAnsi="Times New Roman" w:cs="Times New Roman"/>
          <w:b/>
          <w:color w:val="000000"/>
          <w:sz w:val="28"/>
          <w:szCs w:val="28"/>
          <w:lang w:eastAsia="uk-UA"/>
        </w:rPr>
      </w:pPr>
      <w:r>
        <w:rPr>
          <w:rFonts w:ascii="Times New Roman" w:hAnsi="Times New Roman" w:cs="Times New Roman"/>
          <w:noProof/>
          <w:sz w:val="28"/>
          <w:szCs w:val="28"/>
          <w:lang w:eastAsia="uk-UA"/>
        </w:rPr>
        <w:drawing>
          <wp:inline distT="0" distB="0" distL="0" distR="0" wp14:anchorId="1BD4C026" wp14:editId="1BD4C027">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D4B774" w14:textId="77777777" w:rsidR="00487968" w:rsidRPr="00190294" w:rsidRDefault="00492F33" w:rsidP="0019029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2.3</w:t>
      </w:r>
      <w:r w:rsidR="00487968">
        <w:rPr>
          <w:rFonts w:ascii="Times New Roman" w:hAnsi="Times New Roman" w:cs="Times New Roman"/>
          <w:sz w:val="28"/>
          <w:szCs w:val="28"/>
        </w:rPr>
        <w:t>. Розподіл респондентів з вибірки за віковими ознаками</w:t>
      </w:r>
    </w:p>
    <w:p w14:paraId="1BD4B775" w14:textId="77777777" w:rsidR="00982EEA" w:rsidRDefault="00982EEA" w:rsidP="00E20901">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Таким чином, у вибірці досліджуваних більшість складають переселенці у віці від 52 особи (72%) 30 до 49 років. Підлітків до 18 років лише 10 (14%), людей після 50 років лише 5 (7%).</w:t>
      </w:r>
    </w:p>
    <w:p w14:paraId="1BD4B776" w14:textId="77777777" w:rsidR="00487968" w:rsidRPr="00487968" w:rsidRDefault="00487968" w:rsidP="00E20901">
      <w:pPr>
        <w:spacing w:after="0" w:line="360" w:lineRule="auto"/>
        <w:ind w:firstLine="709"/>
        <w:jc w:val="both"/>
        <w:rPr>
          <w:rFonts w:ascii="Times New Roman" w:eastAsia="Times New Roman" w:hAnsi="Times New Roman" w:cs="Times New Roman"/>
          <w:color w:val="000000"/>
          <w:sz w:val="28"/>
          <w:szCs w:val="28"/>
          <w:lang w:eastAsia="uk-UA"/>
        </w:rPr>
      </w:pPr>
      <w:r w:rsidRPr="00487968">
        <w:rPr>
          <w:rFonts w:ascii="Times New Roman" w:eastAsia="Times New Roman" w:hAnsi="Times New Roman" w:cs="Times New Roman"/>
          <w:color w:val="000000"/>
          <w:sz w:val="28"/>
          <w:szCs w:val="28"/>
          <w:lang w:eastAsia="uk-UA"/>
        </w:rPr>
        <w:t>Проведен</w:t>
      </w:r>
      <w:r w:rsidR="00982EEA">
        <w:rPr>
          <w:rFonts w:ascii="Times New Roman" w:eastAsia="Times New Roman" w:hAnsi="Times New Roman" w:cs="Times New Roman"/>
          <w:color w:val="000000"/>
          <w:sz w:val="28"/>
          <w:szCs w:val="28"/>
          <w:lang w:eastAsia="uk-UA"/>
        </w:rPr>
        <w:t>а діагностика за комплексною методикою, яка складається з попередньо</w:t>
      </w:r>
      <w:r w:rsidRPr="00487968">
        <w:rPr>
          <w:rFonts w:ascii="Times New Roman" w:eastAsia="Times New Roman" w:hAnsi="Times New Roman" w:cs="Times New Roman"/>
          <w:color w:val="000000"/>
          <w:sz w:val="28"/>
          <w:szCs w:val="28"/>
          <w:lang w:eastAsia="uk-UA"/>
        </w:rPr>
        <w:t xml:space="preserve"> визначених </w:t>
      </w:r>
      <w:proofErr w:type="spellStart"/>
      <w:r w:rsidRPr="00487968">
        <w:rPr>
          <w:rFonts w:ascii="Times New Roman" w:eastAsia="Times New Roman" w:hAnsi="Times New Roman" w:cs="Times New Roman"/>
          <w:color w:val="000000"/>
          <w:sz w:val="28"/>
          <w:szCs w:val="28"/>
          <w:lang w:eastAsia="uk-UA"/>
        </w:rPr>
        <w:t>методик</w:t>
      </w:r>
      <w:proofErr w:type="spellEnd"/>
      <w:r w:rsidRPr="00487968">
        <w:rPr>
          <w:rFonts w:ascii="Times New Roman" w:eastAsia="Times New Roman" w:hAnsi="Times New Roman" w:cs="Times New Roman"/>
          <w:color w:val="000000"/>
          <w:sz w:val="28"/>
          <w:szCs w:val="28"/>
          <w:lang w:eastAsia="uk-UA"/>
        </w:rPr>
        <w:t xml:space="preserve"> та виявлені наступні результати обстеження:</w:t>
      </w:r>
    </w:p>
    <w:p w14:paraId="1BD4B777" w14:textId="77777777" w:rsidR="00190294" w:rsidRDefault="00041AAA" w:rsidP="00190294">
      <w:pPr>
        <w:spacing w:after="0" w:line="360" w:lineRule="auto"/>
        <w:ind w:firstLine="709"/>
        <w:jc w:val="both"/>
        <w:rPr>
          <w:rFonts w:ascii="Times New Roman" w:eastAsia="Times New Roman" w:hAnsi="Times New Roman" w:cs="Times New Roman"/>
          <w:bCs/>
          <w:iCs/>
          <w:color w:val="000000"/>
          <w:sz w:val="28"/>
          <w:szCs w:val="28"/>
          <w:lang w:eastAsia="uk-UA"/>
        </w:rPr>
      </w:pPr>
      <w:r w:rsidRPr="00041AAA">
        <w:rPr>
          <w:rFonts w:ascii="Times New Roman" w:eastAsia="Times New Roman" w:hAnsi="Times New Roman" w:cs="Times New Roman"/>
          <w:b/>
          <w:i/>
          <w:color w:val="000000"/>
          <w:sz w:val="28"/>
          <w:szCs w:val="28"/>
          <w:lang w:eastAsia="uk-UA"/>
        </w:rPr>
        <w:t>Результати діагностування рівнів тривоги у досліджуваних за</w:t>
      </w:r>
      <w:r>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b/>
          <w:bCs/>
          <w:i/>
          <w:iCs/>
          <w:color w:val="000000"/>
          <w:sz w:val="28"/>
          <w:szCs w:val="28"/>
          <w:lang w:eastAsia="uk-UA"/>
        </w:rPr>
        <w:t>Методикою</w:t>
      </w:r>
      <w:r w:rsidRPr="00041AAA">
        <w:rPr>
          <w:rFonts w:ascii="Times New Roman" w:eastAsia="Times New Roman" w:hAnsi="Times New Roman" w:cs="Times New Roman"/>
          <w:b/>
          <w:bCs/>
          <w:i/>
          <w:iCs/>
          <w:color w:val="000000"/>
          <w:sz w:val="28"/>
          <w:szCs w:val="28"/>
          <w:lang w:eastAsia="uk-UA"/>
        </w:rPr>
        <w:t xml:space="preserve"> №1 – Шкала тривоги Бека (</w:t>
      </w:r>
      <w:proofErr w:type="spellStart"/>
      <w:r w:rsidRPr="00041AAA">
        <w:rPr>
          <w:rFonts w:ascii="Times New Roman" w:eastAsia="Times New Roman" w:hAnsi="Times New Roman" w:cs="Times New Roman"/>
          <w:b/>
          <w:bCs/>
          <w:i/>
          <w:iCs/>
          <w:color w:val="000000"/>
          <w:sz w:val="28"/>
          <w:szCs w:val="28"/>
          <w:lang w:eastAsia="uk-UA"/>
        </w:rPr>
        <w:t>The</w:t>
      </w:r>
      <w:proofErr w:type="spellEnd"/>
      <w:r w:rsidRPr="00041AAA">
        <w:rPr>
          <w:rFonts w:ascii="Times New Roman" w:eastAsia="Times New Roman" w:hAnsi="Times New Roman" w:cs="Times New Roman"/>
          <w:b/>
          <w:bCs/>
          <w:i/>
          <w:iCs/>
          <w:color w:val="000000"/>
          <w:sz w:val="28"/>
          <w:szCs w:val="28"/>
          <w:lang w:eastAsia="uk-UA"/>
        </w:rPr>
        <w:t xml:space="preserve"> </w:t>
      </w:r>
      <w:proofErr w:type="spellStart"/>
      <w:r w:rsidRPr="00041AAA">
        <w:rPr>
          <w:rFonts w:ascii="Times New Roman" w:eastAsia="Times New Roman" w:hAnsi="Times New Roman" w:cs="Times New Roman"/>
          <w:b/>
          <w:bCs/>
          <w:i/>
          <w:iCs/>
          <w:color w:val="000000"/>
          <w:sz w:val="28"/>
          <w:szCs w:val="28"/>
          <w:lang w:eastAsia="uk-UA"/>
        </w:rPr>
        <w:t>Beck</w:t>
      </w:r>
      <w:proofErr w:type="spellEnd"/>
      <w:r w:rsidRPr="00041AAA">
        <w:rPr>
          <w:rFonts w:ascii="Times New Roman" w:eastAsia="Times New Roman" w:hAnsi="Times New Roman" w:cs="Times New Roman"/>
          <w:b/>
          <w:bCs/>
          <w:i/>
          <w:iCs/>
          <w:color w:val="000000"/>
          <w:sz w:val="28"/>
          <w:szCs w:val="28"/>
          <w:lang w:eastAsia="uk-UA"/>
        </w:rPr>
        <w:t xml:space="preserve"> </w:t>
      </w:r>
      <w:proofErr w:type="spellStart"/>
      <w:r w:rsidRPr="00041AAA">
        <w:rPr>
          <w:rFonts w:ascii="Times New Roman" w:eastAsia="Times New Roman" w:hAnsi="Times New Roman" w:cs="Times New Roman"/>
          <w:b/>
          <w:bCs/>
          <w:i/>
          <w:iCs/>
          <w:color w:val="000000"/>
          <w:sz w:val="28"/>
          <w:szCs w:val="28"/>
          <w:lang w:eastAsia="uk-UA"/>
        </w:rPr>
        <w:t>Anxiety</w:t>
      </w:r>
      <w:proofErr w:type="spellEnd"/>
      <w:r w:rsidRPr="00041AAA">
        <w:rPr>
          <w:rFonts w:ascii="Times New Roman" w:eastAsia="Times New Roman" w:hAnsi="Times New Roman" w:cs="Times New Roman"/>
          <w:b/>
          <w:bCs/>
          <w:i/>
          <w:iCs/>
          <w:color w:val="000000"/>
          <w:sz w:val="28"/>
          <w:szCs w:val="28"/>
          <w:lang w:eastAsia="uk-UA"/>
        </w:rPr>
        <w:t xml:space="preserve"> </w:t>
      </w:r>
      <w:proofErr w:type="spellStart"/>
      <w:r w:rsidRPr="00041AAA">
        <w:rPr>
          <w:rFonts w:ascii="Times New Roman" w:eastAsia="Times New Roman" w:hAnsi="Times New Roman" w:cs="Times New Roman"/>
          <w:b/>
          <w:bCs/>
          <w:i/>
          <w:iCs/>
          <w:color w:val="000000"/>
          <w:sz w:val="28"/>
          <w:szCs w:val="28"/>
          <w:lang w:eastAsia="uk-UA"/>
        </w:rPr>
        <w:t>Inventory</w:t>
      </w:r>
      <w:proofErr w:type="spellEnd"/>
      <w:r w:rsidRPr="00041AAA">
        <w:rPr>
          <w:rFonts w:ascii="Times New Roman" w:eastAsia="Times New Roman" w:hAnsi="Times New Roman" w:cs="Times New Roman"/>
          <w:b/>
          <w:bCs/>
          <w:i/>
          <w:iCs/>
          <w:color w:val="000000"/>
          <w:sz w:val="28"/>
          <w:szCs w:val="28"/>
          <w:lang w:eastAsia="uk-UA"/>
        </w:rPr>
        <w:t xml:space="preserve">) (BAI) </w:t>
      </w:r>
      <w:r w:rsidR="00785B80">
        <w:rPr>
          <w:rFonts w:ascii="Times New Roman" w:eastAsia="Times New Roman" w:hAnsi="Times New Roman" w:cs="Times New Roman"/>
          <w:bCs/>
          <w:iCs/>
          <w:color w:val="000000"/>
          <w:sz w:val="28"/>
          <w:szCs w:val="28"/>
          <w:lang w:eastAsia="uk-UA"/>
        </w:rPr>
        <w:t xml:space="preserve">представлені у таблиці 2.3, на рис. </w:t>
      </w:r>
      <w:r w:rsidR="00EE46CD">
        <w:rPr>
          <w:rFonts w:ascii="Times New Roman" w:eastAsia="Times New Roman" w:hAnsi="Times New Roman" w:cs="Times New Roman"/>
          <w:bCs/>
          <w:iCs/>
          <w:color w:val="000000"/>
          <w:sz w:val="28"/>
          <w:szCs w:val="28"/>
          <w:lang w:eastAsia="uk-UA"/>
        </w:rPr>
        <w:t xml:space="preserve">2.2, </w:t>
      </w:r>
      <w:r w:rsidR="00363020">
        <w:rPr>
          <w:rFonts w:ascii="Times New Roman" w:eastAsia="Times New Roman" w:hAnsi="Times New Roman" w:cs="Times New Roman"/>
          <w:bCs/>
          <w:iCs/>
          <w:color w:val="000000"/>
          <w:sz w:val="28"/>
          <w:szCs w:val="28"/>
          <w:lang w:eastAsia="uk-UA"/>
        </w:rPr>
        <w:t>у таблиці Д.2</w:t>
      </w:r>
      <w:r w:rsidR="00785B80">
        <w:rPr>
          <w:rFonts w:ascii="Times New Roman" w:eastAsia="Times New Roman" w:hAnsi="Times New Roman" w:cs="Times New Roman"/>
          <w:bCs/>
          <w:iCs/>
          <w:color w:val="000000"/>
          <w:sz w:val="28"/>
          <w:szCs w:val="28"/>
          <w:lang w:eastAsia="uk-UA"/>
        </w:rPr>
        <w:t xml:space="preserve"> у Додатку Д.</w:t>
      </w:r>
    </w:p>
    <w:p w14:paraId="1BD4B778" w14:textId="77777777" w:rsidR="00190294" w:rsidRPr="006C2825" w:rsidRDefault="00190294" w:rsidP="00190294">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Таблиця 2.3</w:t>
      </w:r>
    </w:p>
    <w:p w14:paraId="1BD4B779" w14:textId="77777777" w:rsidR="00190294" w:rsidRDefault="00190294" w:rsidP="00190294">
      <w:pPr>
        <w:spacing w:after="0" w:line="360" w:lineRule="auto"/>
        <w:jc w:val="center"/>
        <w:rPr>
          <w:rFonts w:ascii="Times New Roman" w:eastAsia="Calibri" w:hAnsi="Times New Roman" w:cs="Times New Roman"/>
          <w:sz w:val="28"/>
          <w:szCs w:val="28"/>
          <w:lang w:eastAsia="ru-RU"/>
        </w:rPr>
      </w:pPr>
      <w:r w:rsidRPr="00B819BE">
        <w:rPr>
          <w:rFonts w:ascii="Times New Roman" w:eastAsia="Calibri" w:hAnsi="Times New Roman" w:cs="Times New Roman"/>
          <w:sz w:val="28"/>
          <w:szCs w:val="28"/>
          <w:lang w:eastAsia="ru-RU"/>
        </w:rPr>
        <w:t xml:space="preserve">Результати діагностування за </w:t>
      </w:r>
      <w:r>
        <w:rPr>
          <w:rFonts w:ascii="Times New Roman" w:eastAsia="Calibri" w:hAnsi="Times New Roman" w:cs="Times New Roman"/>
          <w:sz w:val="28"/>
          <w:szCs w:val="28"/>
          <w:lang w:eastAsia="ru-RU"/>
        </w:rPr>
        <w:t xml:space="preserve">Методикою №1 </w:t>
      </w:r>
      <w:r w:rsidRPr="00292776">
        <w:rPr>
          <w:rFonts w:ascii="Times New Roman" w:eastAsia="Calibri" w:hAnsi="Times New Roman" w:cs="Times New Roman"/>
          <w:sz w:val="28"/>
          <w:szCs w:val="28"/>
          <w:lang w:eastAsia="ru-RU"/>
        </w:rPr>
        <w:t xml:space="preserve">Шкала тривоги Бека </w:t>
      </w:r>
    </w:p>
    <w:p w14:paraId="1BD4B77A" w14:textId="77777777" w:rsidR="00190294" w:rsidRPr="007A7BE6" w:rsidRDefault="00190294" w:rsidP="00190294">
      <w:pPr>
        <w:spacing w:after="0" w:line="360" w:lineRule="auto"/>
        <w:jc w:val="center"/>
        <w:rPr>
          <w:rFonts w:ascii="Times New Roman" w:eastAsia="Calibri" w:hAnsi="Times New Roman" w:cs="Times New Roman"/>
          <w:b/>
          <w:sz w:val="28"/>
          <w:szCs w:val="28"/>
          <w:lang w:eastAsia="ru-RU"/>
        </w:rPr>
      </w:pPr>
      <w:r w:rsidRPr="007A7BE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кількість респондентів </w:t>
      </w:r>
      <w:r>
        <w:rPr>
          <w:rFonts w:ascii="Times New Roman" w:eastAsia="Calibri" w:hAnsi="Times New Roman" w:cs="Times New Roman"/>
          <w:sz w:val="28"/>
          <w:szCs w:val="28"/>
          <w:lang w:val="en-US" w:eastAsia="ru-RU"/>
        </w:rPr>
        <w:t>n</w:t>
      </w:r>
      <w:r>
        <w:rPr>
          <w:rFonts w:ascii="Times New Roman" w:eastAsia="Calibri" w:hAnsi="Times New Roman" w:cs="Times New Roman"/>
          <w:sz w:val="28"/>
          <w:szCs w:val="28"/>
          <w:lang w:eastAsia="ru-RU"/>
        </w:rPr>
        <w:t>=72)</w:t>
      </w:r>
    </w:p>
    <w:tbl>
      <w:tblPr>
        <w:tblStyle w:val="5"/>
        <w:tblW w:w="0" w:type="auto"/>
        <w:tblLook w:val="04A0" w:firstRow="1" w:lastRow="0" w:firstColumn="1" w:lastColumn="0" w:noHBand="0" w:noVBand="1"/>
      </w:tblPr>
      <w:tblGrid>
        <w:gridCol w:w="4361"/>
        <w:gridCol w:w="4170"/>
        <w:gridCol w:w="1040"/>
      </w:tblGrid>
      <w:tr w:rsidR="00190294" w14:paraId="1BD4B77E" w14:textId="77777777" w:rsidTr="004608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1BD4B77B" w14:textId="77777777" w:rsidR="00190294" w:rsidRDefault="00190294" w:rsidP="00460834">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Рівні тривоги</w:t>
            </w:r>
          </w:p>
        </w:tc>
        <w:tc>
          <w:tcPr>
            <w:tcW w:w="4170" w:type="dxa"/>
            <w:tcBorders>
              <w:right w:val="single" w:sz="4" w:space="0" w:color="auto"/>
            </w:tcBorders>
          </w:tcPr>
          <w:p w14:paraId="1BD4B77C" w14:textId="77777777" w:rsidR="00190294" w:rsidRDefault="00190294" w:rsidP="0046083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Кількість респондентів</w:t>
            </w:r>
          </w:p>
        </w:tc>
        <w:tc>
          <w:tcPr>
            <w:tcW w:w="1040" w:type="dxa"/>
            <w:tcBorders>
              <w:left w:val="single" w:sz="4" w:space="0" w:color="auto"/>
            </w:tcBorders>
          </w:tcPr>
          <w:p w14:paraId="1BD4B77D" w14:textId="77777777" w:rsidR="00190294" w:rsidRPr="00785B80" w:rsidRDefault="00190294" w:rsidP="0046083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8"/>
                <w:szCs w:val="28"/>
                <w:lang w:eastAsia="ru-RU"/>
              </w:rPr>
            </w:pPr>
            <w:r w:rsidRPr="00785B80">
              <w:rPr>
                <w:rFonts w:ascii="Times New Roman" w:eastAsia="Calibri" w:hAnsi="Times New Roman" w:cs="Times New Roman"/>
                <w:bCs w:val="0"/>
                <w:sz w:val="28"/>
                <w:szCs w:val="28"/>
                <w:lang w:eastAsia="ru-RU"/>
              </w:rPr>
              <w:t>%</w:t>
            </w:r>
          </w:p>
        </w:tc>
      </w:tr>
      <w:tr w:rsidR="00190294" w14:paraId="1BD4B782" w14:textId="77777777" w:rsidTr="0046083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361" w:type="dxa"/>
            <w:tcBorders>
              <w:bottom w:val="single" w:sz="4" w:space="0" w:color="auto"/>
            </w:tcBorders>
          </w:tcPr>
          <w:p w14:paraId="1BD4B77F" w14:textId="77777777" w:rsidR="00190294" w:rsidRPr="00785B80" w:rsidRDefault="00190294" w:rsidP="00460834">
            <w:pPr>
              <w:spacing w:line="360" w:lineRule="auto"/>
              <w:jc w:val="center"/>
              <w:rPr>
                <w:rFonts w:ascii="Times New Roman" w:eastAsia="Calibri" w:hAnsi="Times New Roman" w:cs="Times New Roman"/>
                <w:sz w:val="28"/>
                <w:szCs w:val="28"/>
                <w:lang w:eastAsia="ru-RU"/>
              </w:rPr>
            </w:pPr>
            <w:r w:rsidRPr="00785B80">
              <w:rPr>
                <w:rFonts w:ascii="Times New Roman" w:eastAsia="Calibri" w:hAnsi="Times New Roman" w:cs="Times New Roman"/>
                <w:sz w:val="28"/>
                <w:szCs w:val="28"/>
                <w:lang w:eastAsia="ru-RU"/>
              </w:rPr>
              <w:t>Дуже низький</w:t>
            </w:r>
          </w:p>
        </w:tc>
        <w:tc>
          <w:tcPr>
            <w:tcW w:w="4170" w:type="dxa"/>
            <w:tcBorders>
              <w:bottom w:val="single" w:sz="4" w:space="0" w:color="auto"/>
              <w:right w:val="single" w:sz="4" w:space="0" w:color="auto"/>
            </w:tcBorders>
          </w:tcPr>
          <w:p w14:paraId="1BD4B780" w14:textId="77777777" w:rsidR="00190294" w:rsidRPr="00C35402" w:rsidRDefault="00190294" w:rsidP="004608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7</w:t>
            </w:r>
          </w:p>
        </w:tc>
        <w:tc>
          <w:tcPr>
            <w:tcW w:w="1040" w:type="dxa"/>
            <w:tcBorders>
              <w:left w:val="single" w:sz="4" w:space="0" w:color="auto"/>
              <w:bottom w:val="single" w:sz="4" w:space="0" w:color="auto"/>
            </w:tcBorders>
          </w:tcPr>
          <w:p w14:paraId="1BD4B781" w14:textId="77777777" w:rsidR="00190294" w:rsidRDefault="00190294" w:rsidP="004608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r>
      <w:tr w:rsidR="00190294" w14:paraId="1BD4B786" w14:textId="77777777" w:rsidTr="00460834">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14:paraId="1BD4B783" w14:textId="77777777" w:rsidR="00190294" w:rsidRPr="00785B80" w:rsidRDefault="00190294" w:rsidP="00460834">
            <w:pPr>
              <w:spacing w:line="360" w:lineRule="auto"/>
              <w:jc w:val="center"/>
              <w:rPr>
                <w:rFonts w:ascii="Times New Roman" w:eastAsia="Calibri" w:hAnsi="Times New Roman" w:cs="Times New Roman"/>
                <w:sz w:val="28"/>
                <w:szCs w:val="28"/>
                <w:lang w:eastAsia="ru-RU"/>
              </w:rPr>
            </w:pPr>
            <w:r w:rsidRPr="00785B80">
              <w:rPr>
                <w:rFonts w:ascii="Times New Roman" w:eastAsia="Calibri" w:hAnsi="Times New Roman" w:cs="Times New Roman"/>
                <w:sz w:val="28"/>
                <w:szCs w:val="28"/>
                <w:lang w:eastAsia="ru-RU"/>
              </w:rPr>
              <w:t>Низький</w:t>
            </w:r>
          </w:p>
        </w:tc>
        <w:tc>
          <w:tcPr>
            <w:tcW w:w="4170" w:type="dxa"/>
            <w:tcBorders>
              <w:top w:val="single" w:sz="4" w:space="0" w:color="auto"/>
              <w:right w:val="single" w:sz="4" w:space="0" w:color="auto"/>
            </w:tcBorders>
          </w:tcPr>
          <w:p w14:paraId="1BD4B784" w14:textId="77777777" w:rsidR="00190294" w:rsidRPr="00C35402" w:rsidRDefault="00190294" w:rsidP="00460834">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7</w:t>
            </w:r>
          </w:p>
        </w:tc>
        <w:tc>
          <w:tcPr>
            <w:tcW w:w="1040" w:type="dxa"/>
            <w:tcBorders>
              <w:top w:val="single" w:sz="4" w:space="0" w:color="auto"/>
              <w:left w:val="single" w:sz="4" w:space="0" w:color="auto"/>
            </w:tcBorders>
          </w:tcPr>
          <w:p w14:paraId="1BD4B785" w14:textId="77777777" w:rsidR="00190294" w:rsidRDefault="00190294" w:rsidP="00460834">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r>
      <w:tr w:rsidR="00190294" w14:paraId="1BD4B78A" w14:textId="77777777" w:rsidTr="004608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1BD4B787" w14:textId="77777777" w:rsidR="00190294" w:rsidRPr="00785B80" w:rsidRDefault="00190294" w:rsidP="00460834">
            <w:pPr>
              <w:spacing w:line="360" w:lineRule="auto"/>
              <w:jc w:val="center"/>
              <w:rPr>
                <w:rFonts w:ascii="Times New Roman" w:eastAsia="Calibri" w:hAnsi="Times New Roman" w:cs="Times New Roman"/>
                <w:sz w:val="28"/>
                <w:szCs w:val="28"/>
                <w:lang w:eastAsia="ru-RU"/>
              </w:rPr>
            </w:pPr>
            <w:r w:rsidRPr="00785B80">
              <w:rPr>
                <w:rFonts w:ascii="Times New Roman" w:eastAsia="Calibri" w:hAnsi="Times New Roman" w:cs="Times New Roman"/>
                <w:sz w:val="28"/>
                <w:szCs w:val="28"/>
                <w:lang w:eastAsia="ru-RU"/>
              </w:rPr>
              <w:t>Середній</w:t>
            </w:r>
          </w:p>
        </w:tc>
        <w:tc>
          <w:tcPr>
            <w:tcW w:w="4170" w:type="dxa"/>
            <w:tcBorders>
              <w:right w:val="single" w:sz="4" w:space="0" w:color="auto"/>
            </w:tcBorders>
          </w:tcPr>
          <w:p w14:paraId="1BD4B788" w14:textId="77777777" w:rsidR="00190294" w:rsidRPr="00D1131D" w:rsidRDefault="00190294" w:rsidP="004608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val="en-US" w:eastAsia="ru-RU"/>
              </w:rPr>
              <w:t>2</w:t>
            </w:r>
            <w:r>
              <w:rPr>
                <w:rFonts w:ascii="Times New Roman" w:eastAsia="Calibri" w:hAnsi="Times New Roman" w:cs="Times New Roman"/>
                <w:sz w:val="28"/>
                <w:szCs w:val="28"/>
                <w:lang w:eastAsia="ru-RU"/>
              </w:rPr>
              <w:t>8</w:t>
            </w:r>
          </w:p>
        </w:tc>
        <w:tc>
          <w:tcPr>
            <w:tcW w:w="1040" w:type="dxa"/>
            <w:tcBorders>
              <w:left w:val="single" w:sz="4" w:space="0" w:color="auto"/>
            </w:tcBorders>
          </w:tcPr>
          <w:p w14:paraId="1BD4B789" w14:textId="77777777" w:rsidR="00190294" w:rsidRDefault="00190294" w:rsidP="004608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39%</w:t>
            </w:r>
          </w:p>
        </w:tc>
      </w:tr>
      <w:tr w:rsidR="00190294" w14:paraId="1BD4B78E" w14:textId="77777777" w:rsidTr="004608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1BD4B78B" w14:textId="77777777" w:rsidR="00190294" w:rsidRPr="00785B80" w:rsidRDefault="00190294" w:rsidP="00460834">
            <w:pPr>
              <w:spacing w:line="360" w:lineRule="auto"/>
              <w:jc w:val="center"/>
              <w:rPr>
                <w:rFonts w:ascii="Times New Roman" w:eastAsia="Calibri" w:hAnsi="Times New Roman" w:cs="Times New Roman"/>
                <w:sz w:val="28"/>
                <w:szCs w:val="28"/>
                <w:lang w:eastAsia="ru-RU"/>
              </w:rPr>
            </w:pPr>
            <w:r w:rsidRPr="00785B80">
              <w:rPr>
                <w:rFonts w:ascii="Times New Roman" w:eastAsia="Calibri" w:hAnsi="Times New Roman" w:cs="Times New Roman"/>
                <w:sz w:val="28"/>
                <w:szCs w:val="28"/>
                <w:lang w:eastAsia="ru-RU"/>
              </w:rPr>
              <w:t>Високий</w:t>
            </w:r>
          </w:p>
        </w:tc>
        <w:tc>
          <w:tcPr>
            <w:tcW w:w="4170" w:type="dxa"/>
            <w:tcBorders>
              <w:right w:val="single" w:sz="4" w:space="0" w:color="auto"/>
            </w:tcBorders>
          </w:tcPr>
          <w:p w14:paraId="1BD4B78C" w14:textId="77777777" w:rsidR="00190294" w:rsidRPr="0007462B" w:rsidRDefault="00190294" w:rsidP="00460834">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30</w:t>
            </w:r>
          </w:p>
        </w:tc>
        <w:tc>
          <w:tcPr>
            <w:tcW w:w="1040" w:type="dxa"/>
            <w:tcBorders>
              <w:left w:val="single" w:sz="4" w:space="0" w:color="auto"/>
            </w:tcBorders>
          </w:tcPr>
          <w:p w14:paraId="1BD4B78D" w14:textId="77777777" w:rsidR="00190294" w:rsidRDefault="00190294" w:rsidP="00460834">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41%</w:t>
            </w:r>
          </w:p>
        </w:tc>
      </w:tr>
    </w:tbl>
    <w:p w14:paraId="1BD4B78F" w14:textId="77777777" w:rsidR="00190294" w:rsidRDefault="00190294" w:rsidP="00190294">
      <w:pPr>
        <w:spacing w:after="0" w:line="360" w:lineRule="auto"/>
        <w:rPr>
          <w:rFonts w:ascii="Times New Roman" w:eastAsia="Calibri" w:hAnsi="Times New Roman" w:cs="Times New Roman"/>
          <w:sz w:val="28"/>
          <w:szCs w:val="28"/>
          <w:lang w:eastAsia="ru-RU"/>
        </w:rPr>
      </w:pPr>
    </w:p>
    <w:p w14:paraId="1BD4B790" w14:textId="77777777" w:rsidR="00190294" w:rsidRDefault="00190294" w:rsidP="00190294">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uk-UA"/>
        </w:rPr>
        <w:drawing>
          <wp:inline distT="0" distB="0" distL="0" distR="0" wp14:anchorId="1BD4C028" wp14:editId="1BD4C029">
            <wp:extent cx="4096987" cy="2505693"/>
            <wp:effectExtent l="0" t="0" r="1841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D4B791" w14:textId="77777777" w:rsidR="00190294" w:rsidRPr="00D2630A" w:rsidRDefault="00190294" w:rsidP="00190294">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Рис. 2.4. </w:t>
      </w:r>
      <w:r w:rsidRPr="00D2630A">
        <w:rPr>
          <w:rFonts w:ascii="Times New Roman" w:eastAsia="Calibri" w:hAnsi="Times New Roman" w:cs="Times New Roman"/>
          <w:sz w:val="28"/>
          <w:szCs w:val="28"/>
          <w:lang w:eastAsia="ru-RU"/>
        </w:rPr>
        <w:t xml:space="preserve">Результати </w:t>
      </w:r>
      <w:r>
        <w:rPr>
          <w:rFonts w:ascii="Times New Roman" w:eastAsia="Calibri" w:hAnsi="Times New Roman" w:cs="Times New Roman"/>
          <w:sz w:val="28"/>
          <w:szCs w:val="28"/>
          <w:lang w:eastAsia="ru-RU"/>
        </w:rPr>
        <w:t xml:space="preserve">діагностування досліджуваних </w:t>
      </w:r>
      <w:r w:rsidRPr="00D2630A">
        <w:rPr>
          <w:rFonts w:ascii="Times New Roman" w:eastAsia="Calibri" w:hAnsi="Times New Roman" w:cs="Times New Roman"/>
          <w:sz w:val="28"/>
          <w:szCs w:val="28"/>
          <w:lang w:eastAsia="ru-RU"/>
        </w:rPr>
        <w:t>за методикою №1,</w:t>
      </w:r>
    </w:p>
    <w:p w14:paraId="1BD4B792" w14:textId="77777777" w:rsidR="00190294" w:rsidRPr="00D2630A" w:rsidRDefault="00190294" w:rsidP="00190294">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рівні тривоги</w:t>
      </w:r>
      <w:r w:rsidRPr="00D2630A">
        <w:rPr>
          <w:rFonts w:ascii="Times New Roman" w:eastAsia="Calibri" w:hAnsi="Times New Roman" w:cs="Times New Roman"/>
          <w:b/>
          <w:sz w:val="28"/>
          <w:szCs w:val="28"/>
          <w:lang w:eastAsia="ru-RU"/>
        </w:rPr>
        <w:t xml:space="preserve"> </w:t>
      </w:r>
      <w:r w:rsidRPr="00D2630A">
        <w:rPr>
          <w:rFonts w:ascii="Times New Roman" w:eastAsia="Calibri" w:hAnsi="Times New Roman" w:cs="Times New Roman"/>
          <w:sz w:val="28"/>
          <w:szCs w:val="28"/>
          <w:lang w:eastAsia="ru-RU"/>
        </w:rPr>
        <w:t>(%)</w:t>
      </w:r>
    </w:p>
    <w:p w14:paraId="1BD4B793" w14:textId="77777777" w:rsidR="00190294" w:rsidRDefault="00190294" w:rsidP="00190294">
      <w:pPr>
        <w:spacing w:after="0" w:line="360" w:lineRule="auto"/>
        <w:jc w:val="both"/>
        <w:rPr>
          <w:rFonts w:ascii="Times New Roman" w:eastAsia="Calibri" w:hAnsi="Times New Roman" w:cs="Times New Roman"/>
          <w:sz w:val="28"/>
          <w:szCs w:val="28"/>
          <w:lang w:eastAsia="ru-RU"/>
        </w:rPr>
      </w:pPr>
    </w:p>
    <w:p w14:paraId="1BD4B794" w14:textId="77777777" w:rsidR="00292776" w:rsidRPr="00190294" w:rsidRDefault="00292776" w:rsidP="00190294">
      <w:pPr>
        <w:spacing w:after="0" w:line="360" w:lineRule="auto"/>
        <w:ind w:firstLine="709"/>
        <w:jc w:val="both"/>
        <w:rPr>
          <w:rFonts w:ascii="Times New Roman" w:eastAsia="Times New Roman" w:hAnsi="Times New Roman" w:cs="Times New Roman"/>
          <w:bCs/>
          <w:iCs/>
          <w:color w:val="000000"/>
          <w:sz w:val="28"/>
          <w:szCs w:val="28"/>
          <w:lang w:eastAsia="uk-UA"/>
        </w:rPr>
      </w:pPr>
      <w:r w:rsidRPr="00292776">
        <w:rPr>
          <w:rFonts w:ascii="Times New Roman" w:eastAsia="Times New Roman" w:hAnsi="Times New Roman" w:cs="Times New Roman"/>
          <w:color w:val="000000"/>
          <w:sz w:val="28"/>
          <w:szCs w:val="28"/>
          <w:lang w:eastAsia="uk-UA"/>
        </w:rPr>
        <w:lastRenderedPageBreak/>
        <w:t xml:space="preserve">За результатами діагностування респондентів-переселенців із зони бойових дій за методикою </w:t>
      </w:r>
      <w:r w:rsidR="008D3D9A">
        <w:rPr>
          <w:rFonts w:ascii="Times New Roman" w:eastAsia="Times New Roman" w:hAnsi="Times New Roman" w:cs="Times New Roman"/>
          <w:color w:val="000000"/>
          <w:sz w:val="28"/>
          <w:szCs w:val="28"/>
          <w:lang w:eastAsia="uk-UA"/>
        </w:rPr>
        <w:t>«</w:t>
      </w:r>
      <w:r w:rsidRPr="00292776">
        <w:rPr>
          <w:rFonts w:ascii="Times New Roman" w:eastAsia="Times New Roman" w:hAnsi="Times New Roman" w:cs="Times New Roman"/>
          <w:color w:val="000000"/>
          <w:sz w:val="28"/>
          <w:szCs w:val="28"/>
          <w:lang w:eastAsia="uk-UA"/>
        </w:rPr>
        <w:t>Шкала тривоги Бека</w:t>
      </w:r>
      <w:r w:rsidR="008D3D9A">
        <w:rPr>
          <w:rFonts w:ascii="Times New Roman" w:eastAsia="Times New Roman" w:hAnsi="Times New Roman" w:cs="Times New Roman"/>
          <w:color w:val="000000"/>
          <w:sz w:val="28"/>
          <w:szCs w:val="28"/>
          <w:lang w:eastAsia="uk-UA"/>
        </w:rPr>
        <w:t>»</w:t>
      </w:r>
      <w:r w:rsidRPr="00292776">
        <w:rPr>
          <w:rFonts w:ascii="Times New Roman" w:eastAsia="Times New Roman" w:hAnsi="Times New Roman" w:cs="Times New Roman"/>
          <w:color w:val="000000"/>
          <w:sz w:val="28"/>
          <w:szCs w:val="28"/>
          <w:lang w:eastAsia="uk-UA"/>
        </w:rPr>
        <w:t xml:space="preserve"> можна зробити наступні висновки:</w:t>
      </w:r>
    </w:p>
    <w:p w14:paraId="1BD4B795" w14:textId="77777777" w:rsidR="00292776" w:rsidRPr="00292776" w:rsidRDefault="00292776" w:rsidP="00747AF3">
      <w:pPr>
        <w:numPr>
          <w:ilvl w:val="0"/>
          <w:numId w:val="21"/>
        </w:numPr>
        <w:spacing w:after="0" w:line="360" w:lineRule="auto"/>
        <w:jc w:val="both"/>
        <w:rPr>
          <w:rFonts w:ascii="Times New Roman" w:eastAsia="Times New Roman" w:hAnsi="Times New Roman" w:cs="Times New Roman"/>
          <w:color w:val="000000"/>
          <w:sz w:val="28"/>
          <w:szCs w:val="28"/>
          <w:lang w:eastAsia="uk-UA"/>
        </w:rPr>
      </w:pPr>
      <w:r w:rsidRPr="00320CC8">
        <w:rPr>
          <w:rFonts w:ascii="Times New Roman" w:eastAsia="Times New Roman" w:hAnsi="Times New Roman" w:cs="Times New Roman"/>
          <w:bCs/>
          <w:i/>
          <w:color w:val="000000"/>
          <w:sz w:val="28"/>
          <w:szCs w:val="28"/>
          <w:lang w:eastAsia="uk-UA"/>
        </w:rPr>
        <w:t>Помірний та високий рівень тривоги:</w:t>
      </w:r>
      <w:r w:rsidRPr="00292776">
        <w:rPr>
          <w:rFonts w:ascii="Times New Roman" w:eastAsia="Times New Roman" w:hAnsi="Times New Roman" w:cs="Times New Roman"/>
          <w:color w:val="000000"/>
          <w:sz w:val="28"/>
          <w:szCs w:val="28"/>
          <w:lang w:eastAsia="uk-UA"/>
        </w:rPr>
        <w:t xml:space="preserve"> Майже 80% досліджуваних переселенців демонструють середній (39%) та високий (41%) рівень тривоги. Це свідчить про суттєвий вплив травматичних подій на психоемоційний стан осіб, які вимушені були залишити свої домівки через військові дії. Такий високий рівень тривоги може бути пов</w:t>
      </w:r>
      <w:r w:rsidR="004E210D">
        <w:rPr>
          <w:rFonts w:ascii="Times New Roman" w:eastAsia="Times New Roman" w:hAnsi="Times New Roman" w:cs="Times New Roman"/>
          <w:color w:val="000000"/>
          <w:sz w:val="28"/>
          <w:szCs w:val="28"/>
          <w:lang w:eastAsia="uk-UA"/>
        </w:rPr>
        <w:t>’</w:t>
      </w:r>
      <w:r w:rsidRPr="00292776">
        <w:rPr>
          <w:rFonts w:ascii="Times New Roman" w:eastAsia="Times New Roman" w:hAnsi="Times New Roman" w:cs="Times New Roman"/>
          <w:color w:val="000000"/>
          <w:sz w:val="28"/>
          <w:szCs w:val="28"/>
          <w:lang w:eastAsia="uk-UA"/>
        </w:rPr>
        <w:t>язаний з невизначеністю майбутнього, втратою рідного дому, втратою близьких та конфронтацією з військовою загрозою.</w:t>
      </w:r>
    </w:p>
    <w:p w14:paraId="1BD4B796" w14:textId="77777777" w:rsidR="00292776" w:rsidRPr="00292776" w:rsidRDefault="00292776" w:rsidP="00747AF3">
      <w:pPr>
        <w:numPr>
          <w:ilvl w:val="0"/>
          <w:numId w:val="21"/>
        </w:numPr>
        <w:spacing w:after="0" w:line="360" w:lineRule="auto"/>
        <w:jc w:val="both"/>
        <w:rPr>
          <w:rFonts w:ascii="Times New Roman" w:eastAsia="Times New Roman" w:hAnsi="Times New Roman" w:cs="Times New Roman"/>
          <w:color w:val="000000"/>
          <w:sz w:val="28"/>
          <w:szCs w:val="28"/>
          <w:lang w:eastAsia="uk-UA"/>
        </w:rPr>
      </w:pPr>
      <w:r w:rsidRPr="00320CC8">
        <w:rPr>
          <w:rFonts w:ascii="Times New Roman" w:eastAsia="Times New Roman" w:hAnsi="Times New Roman" w:cs="Times New Roman"/>
          <w:bCs/>
          <w:i/>
          <w:color w:val="000000"/>
          <w:sz w:val="28"/>
          <w:szCs w:val="28"/>
          <w:lang w:eastAsia="uk-UA"/>
        </w:rPr>
        <w:t>Низький рівень тривоги:</w:t>
      </w:r>
      <w:r w:rsidRPr="00292776">
        <w:rPr>
          <w:rFonts w:ascii="Times New Roman" w:eastAsia="Times New Roman" w:hAnsi="Times New Roman" w:cs="Times New Roman"/>
          <w:color w:val="000000"/>
          <w:sz w:val="28"/>
          <w:szCs w:val="28"/>
          <w:lang w:eastAsia="uk-UA"/>
        </w:rPr>
        <w:t xml:space="preserve"> Лише 20% респондентів мають низький (10%) та дуже низький (10%) рівень тривоги. Це може свідчити про адаптивні здібності деяких осіб або можливо про наявність ефективних механізмів справляння зі стресом в цій підгрупі переселенців.</w:t>
      </w:r>
    </w:p>
    <w:p w14:paraId="1BD4B797" w14:textId="77777777" w:rsidR="00292776" w:rsidRPr="00292776" w:rsidRDefault="006A10E5" w:rsidP="00320CC8">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Таким чином, можливо стверджувати, що п</w:t>
      </w:r>
      <w:r w:rsidR="00292776" w:rsidRPr="00292776">
        <w:rPr>
          <w:rFonts w:ascii="Times New Roman" w:eastAsia="Times New Roman" w:hAnsi="Times New Roman" w:cs="Times New Roman"/>
          <w:color w:val="000000"/>
          <w:sz w:val="28"/>
          <w:szCs w:val="28"/>
          <w:lang w:eastAsia="uk-UA"/>
        </w:rPr>
        <w:t>ереселенці із зони бойових дій, як правило, переживають значні психоемоційні навантаження, що може вплинути на їх рівень тривоги. Такі особи можуть відчувати обмеження у ресурсах, відсутність підтримки, загрозу безпеці, і всі ці чинники можуть сприяти підвищенню рівня тривоги.</w:t>
      </w:r>
    </w:p>
    <w:p w14:paraId="1BD4B798" w14:textId="77777777" w:rsidR="00785B80" w:rsidRPr="00785B80" w:rsidRDefault="00292776" w:rsidP="00292776">
      <w:pPr>
        <w:spacing w:after="0" w:line="360" w:lineRule="auto"/>
        <w:ind w:firstLine="709"/>
        <w:jc w:val="both"/>
        <w:rPr>
          <w:rFonts w:ascii="Times New Roman" w:eastAsia="Times New Roman" w:hAnsi="Times New Roman" w:cs="Times New Roman"/>
          <w:color w:val="000000"/>
          <w:sz w:val="28"/>
          <w:szCs w:val="28"/>
          <w:lang w:eastAsia="uk-UA"/>
        </w:rPr>
      </w:pPr>
      <w:r w:rsidRPr="00292776">
        <w:rPr>
          <w:rFonts w:ascii="Times New Roman" w:eastAsia="Times New Roman" w:hAnsi="Times New Roman" w:cs="Times New Roman"/>
          <w:color w:val="000000"/>
          <w:sz w:val="28"/>
          <w:szCs w:val="28"/>
          <w:lang w:eastAsia="uk-UA"/>
        </w:rPr>
        <w:t>Враховуючи отримані дані, можна зрозуміти необхідність психологічної підтримки переселенцям із зони бойових дій. Велика частина з них відчуває помірні та високі рівні тривоги, що вимагає відповідного підходу з боку спеціалістів. Надання психологічної допомоги цій категорії осіб є актуальним завданням, зокрема в умовах повномасштабної війни в Україні.</w:t>
      </w:r>
    </w:p>
    <w:p w14:paraId="1BD4B799" w14:textId="77777777" w:rsidR="00E20901" w:rsidRPr="00EE46CD" w:rsidRDefault="00041AAA" w:rsidP="00EE46CD">
      <w:pPr>
        <w:spacing w:after="0" w:line="360" w:lineRule="auto"/>
        <w:ind w:firstLine="709"/>
        <w:jc w:val="both"/>
        <w:rPr>
          <w:rFonts w:ascii="Times New Roman" w:eastAsia="Times New Roman" w:hAnsi="Times New Roman" w:cs="Times New Roman"/>
          <w:bCs/>
          <w:iCs/>
          <w:color w:val="000000"/>
          <w:sz w:val="28"/>
          <w:szCs w:val="28"/>
          <w:lang w:eastAsia="uk-UA"/>
        </w:rPr>
      </w:pPr>
      <w:r w:rsidRPr="00041AAA">
        <w:rPr>
          <w:rFonts w:ascii="Times New Roman" w:eastAsia="Times New Roman" w:hAnsi="Times New Roman" w:cs="Times New Roman"/>
          <w:b/>
          <w:i/>
          <w:color w:val="000000"/>
          <w:sz w:val="28"/>
          <w:szCs w:val="28"/>
          <w:lang w:eastAsia="uk-UA"/>
        </w:rPr>
        <w:t xml:space="preserve">Результати діагностування рівнів </w:t>
      </w:r>
      <w:r w:rsidRPr="00041AAA">
        <w:rPr>
          <w:rFonts w:ascii="Times New Roman" w:eastAsia="Times New Roman" w:hAnsi="Times New Roman" w:cs="Times New Roman"/>
          <w:b/>
          <w:i/>
          <w:iCs/>
          <w:color w:val="000000"/>
          <w:sz w:val="28"/>
          <w:szCs w:val="28"/>
          <w:lang w:eastAsia="uk-UA"/>
        </w:rPr>
        <w:t>впливу травматичних подій на психічне здоров</w:t>
      </w:r>
      <w:r w:rsidR="004E210D">
        <w:rPr>
          <w:rFonts w:ascii="Times New Roman" w:eastAsia="Times New Roman" w:hAnsi="Times New Roman" w:cs="Times New Roman"/>
          <w:b/>
          <w:i/>
          <w:iCs/>
          <w:color w:val="000000"/>
          <w:sz w:val="28"/>
          <w:szCs w:val="28"/>
          <w:lang w:eastAsia="uk-UA"/>
        </w:rPr>
        <w:t>’</w:t>
      </w:r>
      <w:r w:rsidRPr="00041AAA">
        <w:rPr>
          <w:rFonts w:ascii="Times New Roman" w:eastAsia="Times New Roman" w:hAnsi="Times New Roman" w:cs="Times New Roman"/>
          <w:b/>
          <w:i/>
          <w:iCs/>
          <w:color w:val="000000"/>
          <w:sz w:val="28"/>
          <w:szCs w:val="28"/>
          <w:lang w:eastAsia="uk-UA"/>
        </w:rPr>
        <w:t xml:space="preserve">я досліджуваних за Методикою №2 – Шкала оцінки впливу травматичних подій (IES-R)  </w:t>
      </w:r>
      <w:r w:rsidR="00785B80">
        <w:rPr>
          <w:rFonts w:ascii="Times New Roman" w:eastAsia="Times New Roman" w:hAnsi="Times New Roman" w:cs="Times New Roman"/>
          <w:bCs/>
          <w:iCs/>
          <w:color w:val="000000"/>
          <w:sz w:val="28"/>
          <w:szCs w:val="28"/>
          <w:lang w:eastAsia="uk-UA"/>
        </w:rPr>
        <w:t xml:space="preserve">представлені у таблиці 2.4, на рис. 2.3 та у таблиці </w:t>
      </w:r>
      <w:r w:rsidR="00363020">
        <w:rPr>
          <w:rFonts w:ascii="Times New Roman" w:eastAsia="Times New Roman" w:hAnsi="Times New Roman" w:cs="Times New Roman"/>
          <w:bCs/>
          <w:iCs/>
          <w:color w:val="000000"/>
          <w:sz w:val="28"/>
          <w:szCs w:val="28"/>
          <w:lang w:eastAsia="uk-UA"/>
        </w:rPr>
        <w:t>Д.2</w:t>
      </w:r>
      <w:r w:rsidR="00EE46CD">
        <w:rPr>
          <w:rFonts w:ascii="Times New Roman" w:eastAsia="Times New Roman" w:hAnsi="Times New Roman" w:cs="Times New Roman"/>
          <w:bCs/>
          <w:iCs/>
          <w:color w:val="000000"/>
          <w:sz w:val="28"/>
          <w:szCs w:val="28"/>
          <w:lang w:eastAsia="uk-UA"/>
        </w:rPr>
        <w:t xml:space="preserve"> у Додатку Д.</w:t>
      </w:r>
    </w:p>
    <w:p w14:paraId="1BD4B79A" w14:textId="77777777" w:rsidR="00190294" w:rsidRDefault="00190294" w:rsidP="00190294">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1BD4B79B" w14:textId="77777777" w:rsidR="007C499D" w:rsidRPr="006C2825" w:rsidRDefault="007C499D" w:rsidP="007C499D">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Таблиця 2.4</w:t>
      </w:r>
    </w:p>
    <w:p w14:paraId="1BD4B79C" w14:textId="77777777" w:rsidR="007C499D" w:rsidRPr="00EE46CD" w:rsidRDefault="007C499D" w:rsidP="007C499D">
      <w:pPr>
        <w:spacing w:after="0" w:line="360" w:lineRule="auto"/>
        <w:jc w:val="center"/>
        <w:rPr>
          <w:rFonts w:ascii="Times New Roman" w:eastAsia="Calibri" w:hAnsi="Times New Roman" w:cs="Times New Roman"/>
          <w:sz w:val="28"/>
          <w:szCs w:val="28"/>
          <w:lang w:eastAsia="ru-RU"/>
        </w:rPr>
      </w:pPr>
      <w:r w:rsidRPr="00B819BE">
        <w:rPr>
          <w:rFonts w:ascii="Times New Roman" w:eastAsia="Calibri" w:hAnsi="Times New Roman" w:cs="Times New Roman"/>
          <w:sz w:val="28"/>
          <w:szCs w:val="28"/>
          <w:lang w:eastAsia="ru-RU"/>
        </w:rPr>
        <w:t xml:space="preserve">Результати діагностування за </w:t>
      </w:r>
      <w:r>
        <w:rPr>
          <w:rFonts w:ascii="Times New Roman" w:eastAsia="Calibri" w:hAnsi="Times New Roman" w:cs="Times New Roman"/>
          <w:sz w:val="28"/>
          <w:szCs w:val="28"/>
          <w:lang w:eastAsia="ru-RU"/>
        </w:rPr>
        <w:t xml:space="preserve">Методикою №2 </w:t>
      </w:r>
      <w:r w:rsidR="00292776" w:rsidRPr="00292776">
        <w:rPr>
          <w:rFonts w:ascii="Times New Roman" w:eastAsia="Calibri" w:hAnsi="Times New Roman" w:cs="Times New Roman"/>
          <w:sz w:val="28"/>
          <w:szCs w:val="28"/>
          <w:lang w:eastAsia="ru-RU"/>
        </w:rPr>
        <w:t xml:space="preserve">Шкала оцінки впливу травматичних подій </w:t>
      </w:r>
      <w:r w:rsidRPr="007A7BE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кількість респондентів </w:t>
      </w:r>
      <w:r>
        <w:rPr>
          <w:rFonts w:ascii="Times New Roman" w:eastAsia="Calibri" w:hAnsi="Times New Roman" w:cs="Times New Roman"/>
          <w:sz w:val="28"/>
          <w:szCs w:val="28"/>
          <w:lang w:val="en-US" w:eastAsia="ru-RU"/>
        </w:rPr>
        <w:t>n</w:t>
      </w:r>
      <w:r>
        <w:rPr>
          <w:rFonts w:ascii="Times New Roman" w:eastAsia="Calibri" w:hAnsi="Times New Roman" w:cs="Times New Roman"/>
          <w:sz w:val="28"/>
          <w:szCs w:val="28"/>
          <w:lang w:eastAsia="ru-RU"/>
        </w:rPr>
        <w:t>=72)</w:t>
      </w:r>
    </w:p>
    <w:tbl>
      <w:tblPr>
        <w:tblStyle w:val="-51"/>
        <w:tblW w:w="9639" w:type="dxa"/>
        <w:tblInd w:w="108" w:type="dxa"/>
        <w:tblLayout w:type="fixed"/>
        <w:tblLook w:val="04A0" w:firstRow="1" w:lastRow="0" w:firstColumn="1" w:lastColumn="0" w:noHBand="0" w:noVBand="1"/>
      </w:tblPr>
      <w:tblGrid>
        <w:gridCol w:w="426"/>
        <w:gridCol w:w="1701"/>
        <w:gridCol w:w="1122"/>
        <w:gridCol w:w="720"/>
        <w:gridCol w:w="1141"/>
        <w:gridCol w:w="702"/>
        <w:gridCol w:w="1216"/>
        <w:gridCol w:w="769"/>
        <w:gridCol w:w="1103"/>
        <w:gridCol w:w="739"/>
      </w:tblGrid>
      <w:tr w:rsidR="006D501C" w:rsidRPr="006D501C" w14:paraId="1BD4B7A0" w14:textId="77777777" w:rsidTr="00757AFF">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26" w:type="dxa"/>
            <w:vMerge w:val="restart"/>
          </w:tcPr>
          <w:p w14:paraId="1BD4B79D" w14:textId="77777777" w:rsidR="006D501C" w:rsidRPr="006D501C" w:rsidRDefault="006D501C" w:rsidP="00792A2D">
            <w:pPr>
              <w:widowControl w:val="0"/>
              <w:jc w:val="center"/>
              <w:rPr>
                <w:rFonts w:ascii="Times New Roman" w:hAnsi="Times New Roman" w:cs="Times New Roman"/>
                <w:sz w:val="24"/>
                <w:szCs w:val="24"/>
              </w:rPr>
            </w:pPr>
            <w:r w:rsidRPr="006D501C">
              <w:rPr>
                <w:rFonts w:ascii="Times New Roman" w:hAnsi="Times New Roman" w:cs="Times New Roman"/>
                <w:sz w:val="24"/>
                <w:szCs w:val="24"/>
              </w:rPr>
              <w:t>№</w:t>
            </w:r>
          </w:p>
        </w:tc>
        <w:tc>
          <w:tcPr>
            <w:tcW w:w="1701" w:type="dxa"/>
            <w:vMerge w:val="restart"/>
          </w:tcPr>
          <w:p w14:paraId="1BD4B79E" w14:textId="77777777" w:rsidR="006D501C" w:rsidRPr="006D501C" w:rsidRDefault="006D501C" w:rsidP="00792A2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501C">
              <w:rPr>
                <w:rFonts w:ascii="Times New Roman" w:eastAsia="SimSun" w:hAnsi="Times New Roman" w:cs="Times New Roman"/>
                <w:sz w:val="24"/>
                <w:szCs w:val="24"/>
              </w:rPr>
              <w:t>Шкали</w:t>
            </w:r>
          </w:p>
        </w:tc>
        <w:tc>
          <w:tcPr>
            <w:tcW w:w="7512" w:type="dxa"/>
            <w:gridSpan w:val="8"/>
          </w:tcPr>
          <w:p w14:paraId="1BD4B79F" w14:textId="77777777" w:rsidR="006D501C" w:rsidRPr="006D501C" w:rsidRDefault="006D501C" w:rsidP="00792A2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501C">
              <w:rPr>
                <w:rFonts w:ascii="Times New Roman" w:eastAsia="SimSun" w:hAnsi="Times New Roman" w:cs="Times New Roman"/>
                <w:sz w:val="24"/>
                <w:szCs w:val="24"/>
              </w:rPr>
              <w:t>Рівні впливу травматичних подій</w:t>
            </w:r>
          </w:p>
        </w:tc>
      </w:tr>
      <w:tr w:rsidR="006D501C" w:rsidRPr="006D501C" w14:paraId="1BD4B7A8" w14:textId="77777777" w:rsidTr="00757AF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26" w:type="dxa"/>
            <w:vMerge/>
          </w:tcPr>
          <w:p w14:paraId="1BD4B7A1" w14:textId="77777777" w:rsidR="006D501C" w:rsidRPr="006D501C" w:rsidRDefault="006D501C" w:rsidP="00792A2D">
            <w:pPr>
              <w:widowControl w:val="0"/>
              <w:jc w:val="center"/>
              <w:rPr>
                <w:rFonts w:ascii="Times New Roman" w:hAnsi="Times New Roman" w:cs="Times New Roman"/>
                <w:sz w:val="24"/>
                <w:szCs w:val="24"/>
              </w:rPr>
            </w:pPr>
          </w:p>
        </w:tc>
        <w:tc>
          <w:tcPr>
            <w:tcW w:w="1701" w:type="dxa"/>
            <w:vMerge/>
          </w:tcPr>
          <w:p w14:paraId="1BD4B7A2" w14:textId="77777777" w:rsidR="006D501C" w:rsidRPr="006D501C" w:rsidRDefault="006D501C"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2" w:type="dxa"/>
            <w:gridSpan w:val="2"/>
            <w:tcBorders>
              <w:bottom w:val="single" w:sz="4" w:space="0" w:color="auto"/>
            </w:tcBorders>
          </w:tcPr>
          <w:p w14:paraId="1BD4B7A3" w14:textId="77777777" w:rsid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sz w:val="24"/>
                <w:szCs w:val="24"/>
              </w:rPr>
            </w:pPr>
            <w:r w:rsidRPr="006D501C">
              <w:rPr>
                <w:rFonts w:ascii="Times New Roman" w:eastAsia="SimSun" w:hAnsi="Times New Roman" w:cs="Times New Roman"/>
                <w:b/>
                <w:sz w:val="24"/>
                <w:szCs w:val="24"/>
              </w:rPr>
              <w:t>Н</w:t>
            </w:r>
            <w:r w:rsidR="006D501C" w:rsidRPr="006D501C">
              <w:rPr>
                <w:rFonts w:ascii="Times New Roman" w:eastAsia="SimSun" w:hAnsi="Times New Roman" w:cs="Times New Roman"/>
                <w:b/>
                <w:sz w:val="24"/>
                <w:szCs w:val="24"/>
              </w:rPr>
              <w:t>изький</w:t>
            </w:r>
          </w:p>
          <w:p w14:paraId="1BD4B7A4"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3" w:type="dxa"/>
            <w:gridSpan w:val="2"/>
            <w:tcBorders>
              <w:bottom w:val="single" w:sz="4" w:space="0" w:color="auto"/>
            </w:tcBorders>
          </w:tcPr>
          <w:p w14:paraId="1BD4B7A5" w14:textId="77777777" w:rsidR="006D501C"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С</w:t>
            </w:r>
            <w:r w:rsidR="006D501C" w:rsidRPr="006D501C">
              <w:rPr>
                <w:rFonts w:ascii="Times New Roman" w:hAnsi="Times New Roman" w:cs="Times New Roman"/>
                <w:b/>
                <w:sz w:val="24"/>
                <w:szCs w:val="24"/>
              </w:rPr>
              <w:t>ередній</w:t>
            </w:r>
          </w:p>
        </w:tc>
        <w:tc>
          <w:tcPr>
            <w:tcW w:w="1985" w:type="dxa"/>
            <w:gridSpan w:val="2"/>
            <w:tcBorders>
              <w:bottom w:val="single" w:sz="4" w:space="0" w:color="auto"/>
              <w:right w:val="single" w:sz="4" w:space="0" w:color="auto"/>
            </w:tcBorders>
          </w:tcPr>
          <w:p w14:paraId="1BD4B7A6" w14:textId="77777777" w:rsidR="006D501C"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П</w:t>
            </w:r>
            <w:r w:rsidR="006D501C" w:rsidRPr="006D501C">
              <w:rPr>
                <w:rFonts w:ascii="Times New Roman" w:hAnsi="Times New Roman" w:cs="Times New Roman"/>
                <w:b/>
                <w:sz w:val="24"/>
                <w:szCs w:val="24"/>
              </w:rPr>
              <w:t>ідвищений</w:t>
            </w:r>
          </w:p>
        </w:tc>
        <w:tc>
          <w:tcPr>
            <w:tcW w:w="1842" w:type="dxa"/>
            <w:gridSpan w:val="2"/>
            <w:tcBorders>
              <w:left w:val="single" w:sz="4" w:space="0" w:color="auto"/>
              <w:bottom w:val="single" w:sz="4" w:space="0" w:color="auto"/>
            </w:tcBorders>
          </w:tcPr>
          <w:p w14:paraId="1BD4B7A7" w14:textId="77777777" w:rsidR="006D501C"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SimSun" w:hAnsi="Times New Roman" w:cs="Times New Roman"/>
                <w:b/>
                <w:sz w:val="24"/>
                <w:szCs w:val="24"/>
              </w:rPr>
              <w:t>В</w:t>
            </w:r>
            <w:r w:rsidR="006D501C" w:rsidRPr="006D501C">
              <w:rPr>
                <w:rFonts w:ascii="Times New Roman" w:eastAsia="SimSun" w:hAnsi="Times New Roman" w:cs="Times New Roman"/>
                <w:b/>
                <w:sz w:val="24"/>
                <w:szCs w:val="24"/>
              </w:rPr>
              <w:t>исокий</w:t>
            </w:r>
          </w:p>
        </w:tc>
      </w:tr>
      <w:tr w:rsidR="006F3AA3" w:rsidRPr="006D501C" w14:paraId="1BD4B7B3" w14:textId="77777777" w:rsidTr="00757AFF">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6" w:type="dxa"/>
            <w:vMerge/>
          </w:tcPr>
          <w:p w14:paraId="1BD4B7A9" w14:textId="77777777" w:rsidR="006F3AA3" w:rsidRPr="006D501C" w:rsidRDefault="006F3AA3" w:rsidP="00792A2D">
            <w:pPr>
              <w:widowControl w:val="0"/>
              <w:jc w:val="center"/>
              <w:rPr>
                <w:rFonts w:ascii="Times New Roman" w:hAnsi="Times New Roman" w:cs="Times New Roman"/>
                <w:sz w:val="24"/>
                <w:szCs w:val="24"/>
              </w:rPr>
            </w:pPr>
          </w:p>
        </w:tc>
        <w:tc>
          <w:tcPr>
            <w:tcW w:w="1701" w:type="dxa"/>
            <w:vMerge/>
          </w:tcPr>
          <w:p w14:paraId="1BD4B7AA" w14:textId="77777777" w:rsidR="006F3AA3" w:rsidRPr="006D501C" w:rsidRDefault="006F3AA3" w:rsidP="00792A2D">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122" w:type="dxa"/>
            <w:tcBorders>
              <w:top w:val="single" w:sz="4" w:space="0" w:color="auto"/>
              <w:right w:val="single" w:sz="4" w:space="0" w:color="auto"/>
            </w:tcBorders>
          </w:tcPr>
          <w:p w14:paraId="1BD4B7AB" w14:textId="77777777" w:rsidR="006F3AA3" w:rsidRPr="006D501C" w:rsidRDefault="006F3AA3" w:rsidP="00792A2D">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Кількість осіб</w:t>
            </w:r>
          </w:p>
        </w:tc>
        <w:tc>
          <w:tcPr>
            <w:tcW w:w="720" w:type="dxa"/>
            <w:tcBorders>
              <w:top w:val="single" w:sz="4" w:space="0" w:color="auto"/>
              <w:left w:val="single" w:sz="4" w:space="0" w:color="auto"/>
            </w:tcBorders>
          </w:tcPr>
          <w:p w14:paraId="1BD4B7AC" w14:textId="77777777" w:rsidR="006F3AA3" w:rsidRPr="006D501C" w:rsidRDefault="006F3AA3" w:rsidP="00792A2D">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w:t>
            </w:r>
          </w:p>
        </w:tc>
        <w:tc>
          <w:tcPr>
            <w:tcW w:w="1141" w:type="dxa"/>
            <w:tcBorders>
              <w:top w:val="single" w:sz="4" w:space="0" w:color="auto"/>
              <w:right w:val="single" w:sz="4" w:space="0" w:color="auto"/>
            </w:tcBorders>
          </w:tcPr>
          <w:p w14:paraId="1BD4B7AD" w14:textId="77777777" w:rsidR="006F3AA3" w:rsidRPr="006D501C" w:rsidRDefault="006F3AA3" w:rsidP="00664A9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Кількість осіб</w:t>
            </w:r>
          </w:p>
        </w:tc>
        <w:tc>
          <w:tcPr>
            <w:tcW w:w="702" w:type="dxa"/>
            <w:tcBorders>
              <w:top w:val="single" w:sz="4" w:space="0" w:color="auto"/>
              <w:left w:val="single" w:sz="4" w:space="0" w:color="auto"/>
            </w:tcBorders>
          </w:tcPr>
          <w:p w14:paraId="1BD4B7AE" w14:textId="77777777" w:rsidR="006F3AA3" w:rsidRPr="006D501C" w:rsidRDefault="006F3AA3" w:rsidP="00664A9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w:t>
            </w:r>
          </w:p>
        </w:tc>
        <w:tc>
          <w:tcPr>
            <w:tcW w:w="1216" w:type="dxa"/>
            <w:tcBorders>
              <w:top w:val="single" w:sz="4" w:space="0" w:color="auto"/>
              <w:right w:val="single" w:sz="4" w:space="0" w:color="auto"/>
            </w:tcBorders>
          </w:tcPr>
          <w:p w14:paraId="1BD4B7AF" w14:textId="77777777" w:rsidR="006F3AA3" w:rsidRPr="006D501C" w:rsidRDefault="006F3AA3" w:rsidP="00664A9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Кількість осіб</w:t>
            </w:r>
          </w:p>
        </w:tc>
        <w:tc>
          <w:tcPr>
            <w:tcW w:w="769" w:type="dxa"/>
            <w:tcBorders>
              <w:top w:val="single" w:sz="4" w:space="0" w:color="auto"/>
              <w:left w:val="single" w:sz="4" w:space="0" w:color="auto"/>
              <w:right w:val="single" w:sz="4" w:space="0" w:color="auto"/>
            </w:tcBorders>
          </w:tcPr>
          <w:p w14:paraId="1BD4B7B0" w14:textId="77777777" w:rsidR="006F3AA3" w:rsidRPr="006D501C" w:rsidRDefault="006F3AA3" w:rsidP="00664A9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w:t>
            </w:r>
          </w:p>
        </w:tc>
        <w:tc>
          <w:tcPr>
            <w:tcW w:w="1103" w:type="dxa"/>
            <w:tcBorders>
              <w:top w:val="single" w:sz="4" w:space="0" w:color="auto"/>
              <w:left w:val="single" w:sz="4" w:space="0" w:color="auto"/>
              <w:right w:val="single" w:sz="4" w:space="0" w:color="auto"/>
            </w:tcBorders>
          </w:tcPr>
          <w:p w14:paraId="1BD4B7B1" w14:textId="77777777" w:rsidR="006F3AA3" w:rsidRPr="006D501C" w:rsidRDefault="006F3AA3" w:rsidP="00664A9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Кількість осіб</w:t>
            </w:r>
          </w:p>
        </w:tc>
        <w:tc>
          <w:tcPr>
            <w:tcW w:w="739" w:type="dxa"/>
            <w:tcBorders>
              <w:top w:val="single" w:sz="4" w:space="0" w:color="auto"/>
              <w:left w:val="single" w:sz="4" w:space="0" w:color="auto"/>
            </w:tcBorders>
          </w:tcPr>
          <w:p w14:paraId="1BD4B7B2" w14:textId="77777777" w:rsidR="006F3AA3" w:rsidRPr="006D501C" w:rsidRDefault="006F3AA3" w:rsidP="00664A9A">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w:t>
            </w:r>
          </w:p>
        </w:tc>
      </w:tr>
      <w:tr w:rsidR="006F3AA3" w:rsidRPr="006D501C" w14:paraId="1BD4B7BE" w14:textId="77777777" w:rsidTr="00757AFF">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26" w:type="dxa"/>
          </w:tcPr>
          <w:p w14:paraId="1BD4B7B4" w14:textId="77777777" w:rsidR="006F3AA3" w:rsidRPr="006D501C" w:rsidRDefault="006F3AA3" w:rsidP="00792A2D">
            <w:pPr>
              <w:widowControl w:val="0"/>
              <w:jc w:val="center"/>
              <w:rPr>
                <w:rFonts w:ascii="Times New Roman" w:hAnsi="Times New Roman" w:cs="Times New Roman"/>
                <w:sz w:val="24"/>
                <w:szCs w:val="24"/>
              </w:rPr>
            </w:pPr>
            <w:r w:rsidRPr="006D501C">
              <w:rPr>
                <w:rFonts w:ascii="Times New Roman" w:eastAsia="SimSun" w:hAnsi="Times New Roman" w:cs="Times New Roman"/>
                <w:sz w:val="24"/>
                <w:szCs w:val="24"/>
              </w:rPr>
              <w:t>1</w:t>
            </w:r>
          </w:p>
        </w:tc>
        <w:tc>
          <w:tcPr>
            <w:tcW w:w="1701" w:type="dxa"/>
          </w:tcPr>
          <w:p w14:paraId="1BD4B7B5" w14:textId="77777777" w:rsidR="006F3AA3" w:rsidRPr="006D501C" w:rsidRDefault="006F3AA3" w:rsidP="00792A2D">
            <w:pPr>
              <w:widowControl w:val="0"/>
              <w:ind w:left="17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D501C">
              <w:rPr>
                <w:rFonts w:ascii="Times New Roman" w:hAnsi="Times New Roman" w:cs="Times New Roman"/>
                <w:b/>
                <w:sz w:val="24"/>
                <w:szCs w:val="24"/>
              </w:rPr>
              <w:t>Інтрузія</w:t>
            </w:r>
          </w:p>
        </w:tc>
        <w:tc>
          <w:tcPr>
            <w:tcW w:w="1122" w:type="dxa"/>
            <w:tcBorders>
              <w:right w:val="single" w:sz="4" w:space="0" w:color="auto"/>
            </w:tcBorders>
          </w:tcPr>
          <w:p w14:paraId="1BD4B7B6"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15</w:t>
            </w:r>
          </w:p>
        </w:tc>
        <w:tc>
          <w:tcPr>
            <w:tcW w:w="720" w:type="dxa"/>
            <w:tcBorders>
              <w:left w:val="single" w:sz="4" w:space="0" w:color="auto"/>
            </w:tcBorders>
          </w:tcPr>
          <w:p w14:paraId="1BD4B7B7" w14:textId="77777777" w:rsidR="006F3AA3" w:rsidRPr="006D501C" w:rsidRDefault="00757AFF" w:rsidP="006D501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1141" w:type="dxa"/>
            <w:tcBorders>
              <w:right w:val="single" w:sz="4" w:space="0" w:color="auto"/>
            </w:tcBorders>
          </w:tcPr>
          <w:p w14:paraId="1BD4B7B8"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28</w:t>
            </w:r>
          </w:p>
        </w:tc>
        <w:tc>
          <w:tcPr>
            <w:tcW w:w="702" w:type="dxa"/>
            <w:tcBorders>
              <w:left w:val="single" w:sz="4" w:space="0" w:color="auto"/>
            </w:tcBorders>
          </w:tcPr>
          <w:p w14:paraId="1BD4B7B9" w14:textId="77777777" w:rsidR="006F3AA3" w:rsidRPr="006D501C" w:rsidRDefault="0007462B" w:rsidP="006D501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w:t>
            </w:r>
            <w:r w:rsidR="00757AFF">
              <w:rPr>
                <w:rFonts w:ascii="Times New Roman" w:hAnsi="Times New Roman" w:cs="Times New Roman"/>
                <w:sz w:val="24"/>
                <w:szCs w:val="24"/>
              </w:rPr>
              <w:t>%</w:t>
            </w:r>
          </w:p>
        </w:tc>
        <w:tc>
          <w:tcPr>
            <w:tcW w:w="1216" w:type="dxa"/>
            <w:tcBorders>
              <w:right w:val="single" w:sz="4" w:space="0" w:color="auto"/>
            </w:tcBorders>
          </w:tcPr>
          <w:p w14:paraId="1BD4B7BA"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25</w:t>
            </w:r>
          </w:p>
        </w:tc>
        <w:tc>
          <w:tcPr>
            <w:tcW w:w="769" w:type="dxa"/>
            <w:tcBorders>
              <w:left w:val="single" w:sz="4" w:space="0" w:color="auto"/>
              <w:right w:val="single" w:sz="4" w:space="0" w:color="auto"/>
            </w:tcBorders>
          </w:tcPr>
          <w:p w14:paraId="1BD4B7BB" w14:textId="77777777" w:rsidR="006F3AA3" w:rsidRPr="006D501C" w:rsidRDefault="0007462B" w:rsidP="006D501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r w:rsidR="00757AFF">
              <w:rPr>
                <w:rFonts w:ascii="Times New Roman" w:hAnsi="Times New Roman" w:cs="Times New Roman"/>
                <w:sz w:val="24"/>
                <w:szCs w:val="24"/>
              </w:rPr>
              <w:t>%</w:t>
            </w:r>
          </w:p>
        </w:tc>
        <w:tc>
          <w:tcPr>
            <w:tcW w:w="1103" w:type="dxa"/>
            <w:tcBorders>
              <w:left w:val="single" w:sz="4" w:space="0" w:color="auto"/>
              <w:right w:val="single" w:sz="4" w:space="0" w:color="auto"/>
            </w:tcBorders>
          </w:tcPr>
          <w:p w14:paraId="1BD4B7BC"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4</w:t>
            </w:r>
          </w:p>
        </w:tc>
        <w:tc>
          <w:tcPr>
            <w:tcW w:w="739" w:type="dxa"/>
            <w:tcBorders>
              <w:left w:val="single" w:sz="4" w:space="0" w:color="auto"/>
            </w:tcBorders>
          </w:tcPr>
          <w:p w14:paraId="1BD4B7BD" w14:textId="77777777" w:rsidR="006F3AA3" w:rsidRPr="006D501C" w:rsidRDefault="0007462B" w:rsidP="006D501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00757AFF">
              <w:rPr>
                <w:rFonts w:ascii="Times New Roman" w:hAnsi="Times New Roman" w:cs="Times New Roman"/>
                <w:sz w:val="24"/>
                <w:szCs w:val="24"/>
              </w:rPr>
              <w:t>%</w:t>
            </w:r>
          </w:p>
        </w:tc>
      </w:tr>
      <w:tr w:rsidR="006F3AA3" w:rsidRPr="006D501C" w14:paraId="1BD4B7C9" w14:textId="77777777" w:rsidTr="00757AFF">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26" w:type="dxa"/>
          </w:tcPr>
          <w:p w14:paraId="1BD4B7BF" w14:textId="77777777" w:rsidR="006F3AA3" w:rsidRPr="006D501C" w:rsidRDefault="006F3AA3" w:rsidP="00792A2D">
            <w:pPr>
              <w:widowControl w:val="0"/>
              <w:jc w:val="center"/>
              <w:rPr>
                <w:rFonts w:ascii="Times New Roman" w:hAnsi="Times New Roman" w:cs="Times New Roman"/>
                <w:sz w:val="24"/>
                <w:szCs w:val="24"/>
              </w:rPr>
            </w:pPr>
            <w:r w:rsidRPr="006D501C">
              <w:rPr>
                <w:rFonts w:ascii="Times New Roman" w:eastAsia="SimSun" w:hAnsi="Times New Roman" w:cs="Times New Roman"/>
                <w:sz w:val="24"/>
                <w:szCs w:val="24"/>
              </w:rPr>
              <w:t>2</w:t>
            </w:r>
          </w:p>
        </w:tc>
        <w:tc>
          <w:tcPr>
            <w:tcW w:w="1701" w:type="dxa"/>
          </w:tcPr>
          <w:p w14:paraId="1BD4B7C0" w14:textId="77777777" w:rsidR="006F3AA3" w:rsidRPr="006D501C" w:rsidRDefault="006F3AA3" w:rsidP="00792A2D">
            <w:pPr>
              <w:widowControl w:val="0"/>
              <w:ind w:left="17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6D501C">
              <w:rPr>
                <w:rFonts w:ascii="Times New Roman" w:hAnsi="Times New Roman" w:cs="Times New Roman"/>
                <w:b/>
                <w:sz w:val="24"/>
                <w:szCs w:val="24"/>
              </w:rPr>
              <w:t>Уникнення</w:t>
            </w:r>
          </w:p>
        </w:tc>
        <w:tc>
          <w:tcPr>
            <w:tcW w:w="1122" w:type="dxa"/>
            <w:tcBorders>
              <w:right w:val="single" w:sz="4" w:space="0" w:color="auto"/>
            </w:tcBorders>
          </w:tcPr>
          <w:p w14:paraId="1BD4B7C1" w14:textId="77777777" w:rsidR="006F3AA3" w:rsidRPr="006D501C" w:rsidRDefault="006F3AA3" w:rsidP="00792A2D">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14</w:t>
            </w:r>
          </w:p>
        </w:tc>
        <w:tc>
          <w:tcPr>
            <w:tcW w:w="720" w:type="dxa"/>
            <w:tcBorders>
              <w:left w:val="single" w:sz="4" w:space="0" w:color="auto"/>
            </w:tcBorders>
          </w:tcPr>
          <w:p w14:paraId="1BD4B7C2" w14:textId="77777777" w:rsidR="006F3AA3" w:rsidRPr="006D501C" w:rsidRDefault="0007462B" w:rsidP="006D501C">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r w:rsidR="00757AFF">
              <w:rPr>
                <w:rFonts w:ascii="Times New Roman" w:hAnsi="Times New Roman" w:cs="Times New Roman"/>
                <w:sz w:val="24"/>
                <w:szCs w:val="24"/>
              </w:rPr>
              <w:t>%</w:t>
            </w:r>
          </w:p>
        </w:tc>
        <w:tc>
          <w:tcPr>
            <w:tcW w:w="1141" w:type="dxa"/>
            <w:tcBorders>
              <w:right w:val="single" w:sz="4" w:space="0" w:color="auto"/>
            </w:tcBorders>
          </w:tcPr>
          <w:p w14:paraId="1BD4B7C3" w14:textId="77777777" w:rsidR="006F3AA3" w:rsidRPr="006D501C" w:rsidRDefault="006F3AA3" w:rsidP="00792A2D">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34</w:t>
            </w:r>
          </w:p>
        </w:tc>
        <w:tc>
          <w:tcPr>
            <w:tcW w:w="702" w:type="dxa"/>
            <w:tcBorders>
              <w:left w:val="single" w:sz="4" w:space="0" w:color="auto"/>
            </w:tcBorders>
          </w:tcPr>
          <w:p w14:paraId="1BD4B7C4" w14:textId="77777777" w:rsidR="006F3AA3" w:rsidRPr="006D501C" w:rsidRDefault="0007462B" w:rsidP="006D501C">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w:t>
            </w:r>
            <w:r w:rsidR="00757AFF">
              <w:rPr>
                <w:rFonts w:ascii="Times New Roman" w:hAnsi="Times New Roman" w:cs="Times New Roman"/>
                <w:sz w:val="24"/>
                <w:szCs w:val="24"/>
              </w:rPr>
              <w:t>%</w:t>
            </w:r>
          </w:p>
        </w:tc>
        <w:tc>
          <w:tcPr>
            <w:tcW w:w="1216" w:type="dxa"/>
            <w:tcBorders>
              <w:right w:val="single" w:sz="4" w:space="0" w:color="auto"/>
            </w:tcBorders>
          </w:tcPr>
          <w:p w14:paraId="1BD4B7C5" w14:textId="77777777" w:rsidR="006F3AA3" w:rsidRPr="006D501C" w:rsidRDefault="006F3AA3" w:rsidP="00792A2D">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20</w:t>
            </w:r>
          </w:p>
        </w:tc>
        <w:tc>
          <w:tcPr>
            <w:tcW w:w="769" w:type="dxa"/>
            <w:tcBorders>
              <w:left w:val="single" w:sz="4" w:space="0" w:color="auto"/>
              <w:right w:val="single" w:sz="4" w:space="0" w:color="auto"/>
            </w:tcBorders>
          </w:tcPr>
          <w:p w14:paraId="1BD4B7C6" w14:textId="77777777" w:rsidR="006F3AA3" w:rsidRPr="006D501C" w:rsidRDefault="0007462B" w:rsidP="006D501C">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00757AFF">
              <w:rPr>
                <w:rFonts w:ascii="Times New Roman" w:hAnsi="Times New Roman" w:cs="Times New Roman"/>
                <w:sz w:val="24"/>
                <w:szCs w:val="24"/>
              </w:rPr>
              <w:t>%</w:t>
            </w:r>
          </w:p>
        </w:tc>
        <w:tc>
          <w:tcPr>
            <w:tcW w:w="1103" w:type="dxa"/>
            <w:tcBorders>
              <w:left w:val="single" w:sz="4" w:space="0" w:color="auto"/>
              <w:right w:val="single" w:sz="4" w:space="0" w:color="auto"/>
            </w:tcBorders>
          </w:tcPr>
          <w:p w14:paraId="1BD4B7C7" w14:textId="77777777" w:rsidR="006F3AA3" w:rsidRPr="006D501C" w:rsidRDefault="006F3AA3" w:rsidP="00792A2D">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4</w:t>
            </w:r>
          </w:p>
        </w:tc>
        <w:tc>
          <w:tcPr>
            <w:tcW w:w="739" w:type="dxa"/>
            <w:tcBorders>
              <w:left w:val="single" w:sz="4" w:space="0" w:color="auto"/>
            </w:tcBorders>
          </w:tcPr>
          <w:p w14:paraId="1BD4B7C8" w14:textId="77777777" w:rsidR="006F3AA3" w:rsidRPr="006D501C" w:rsidRDefault="0007462B" w:rsidP="006D501C">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00757AFF">
              <w:rPr>
                <w:rFonts w:ascii="Times New Roman" w:hAnsi="Times New Roman" w:cs="Times New Roman"/>
                <w:sz w:val="24"/>
                <w:szCs w:val="24"/>
              </w:rPr>
              <w:t>%</w:t>
            </w:r>
          </w:p>
        </w:tc>
      </w:tr>
      <w:tr w:rsidR="006F3AA3" w:rsidRPr="006D501C" w14:paraId="1BD4B7D5" w14:textId="77777777" w:rsidTr="00757AFF">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26" w:type="dxa"/>
            <w:tcBorders>
              <w:bottom w:val="single" w:sz="4" w:space="0" w:color="auto"/>
            </w:tcBorders>
          </w:tcPr>
          <w:p w14:paraId="1BD4B7CA" w14:textId="77777777" w:rsidR="006F3AA3" w:rsidRPr="006D501C" w:rsidRDefault="006F3AA3" w:rsidP="00792A2D">
            <w:pPr>
              <w:widowControl w:val="0"/>
              <w:jc w:val="center"/>
              <w:rPr>
                <w:rFonts w:ascii="Times New Roman" w:hAnsi="Times New Roman" w:cs="Times New Roman"/>
                <w:sz w:val="24"/>
                <w:szCs w:val="24"/>
              </w:rPr>
            </w:pPr>
            <w:r w:rsidRPr="006D501C">
              <w:rPr>
                <w:rFonts w:ascii="Times New Roman" w:eastAsia="SimSun" w:hAnsi="Times New Roman" w:cs="Times New Roman"/>
                <w:sz w:val="24"/>
                <w:szCs w:val="24"/>
              </w:rPr>
              <w:t>3</w:t>
            </w:r>
          </w:p>
        </w:tc>
        <w:tc>
          <w:tcPr>
            <w:tcW w:w="1701" w:type="dxa"/>
            <w:tcBorders>
              <w:bottom w:val="single" w:sz="4" w:space="0" w:color="auto"/>
            </w:tcBorders>
          </w:tcPr>
          <w:p w14:paraId="1BD4B7CB" w14:textId="77777777" w:rsidR="006F3AA3" w:rsidRDefault="006F3AA3" w:rsidP="00792A2D">
            <w:pPr>
              <w:widowControl w:val="0"/>
              <w:ind w:left="17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6D501C">
              <w:rPr>
                <w:rFonts w:ascii="Times New Roman" w:hAnsi="Times New Roman" w:cs="Times New Roman"/>
                <w:b/>
                <w:sz w:val="24"/>
                <w:szCs w:val="24"/>
              </w:rPr>
              <w:t>Гіпер</w:t>
            </w:r>
            <w:proofErr w:type="spellEnd"/>
          </w:p>
          <w:p w14:paraId="1BD4B7CC" w14:textId="77777777" w:rsidR="006F3AA3" w:rsidRPr="006D501C" w:rsidRDefault="00591496" w:rsidP="00591496">
            <w:pPr>
              <w:widowControl w:val="0"/>
              <w:ind w:left="17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збудження</w:t>
            </w:r>
          </w:p>
        </w:tc>
        <w:tc>
          <w:tcPr>
            <w:tcW w:w="1122" w:type="dxa"/>
            <w:tcBorders>
              <w:bottom w:val="single" w:sz="4" w:space="0" w:color="auto"/>
              <w:right w:val="single" w:sz="4" w:space="0" w:color="auto"/>
            </w:tcBorders>
          </w:tcPr>
          <w:p w14:paraId="1BD4B7CD"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24</w:t>
            </w:r>
          </w:p>
        </w:tc>
        <w:tc>
          <w:tcPr>
            <w:tcW w:w="720" w:type="dxa"/>
            <w:tcBorders>
              <w:left w:val="single" w:sz="4" w:space="0" w:color="auto"/>
              <w:bottom w:val="single" w:sz="4" w:space="0" w:color="auto"/>
            </w:tcBorders>
          </w:tcPr>
          <w:p w14:paraId="1BD4B7CE" w14:textId="77777777" w:rsidR="006F3AA3" w:rsidRPr="006D501C" w:rsidRDefault="0007462B" w:rsidP="006D501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r w:rsidR="00757AFF">
              <w:rPr>
                <w:rFonts w:ascii="Times New Roman" w:hAnsi="Times New Roman" w:cs="Times New Roman"/>
                <w:sz w:val="24"/>
                <w:szCs w:val="24"/>
              </w:rPr>
              <w:t>%</w:t>
            </w:r>
          </w:p>
        </w:tc>
        <w:tc>
          <w:tcPr>
            <w:tcW w:w="1141" w:type="dxa"/>
            <w:tcBorders>
              <w:bottom w:val="single" w:sz="4" w:space="0" w:color="auto"/>
              <w:right w:val="single" w:sz="4" w:space="0" w:color="auto"/>
            </w:tcBorders>
          </w:tcPr>
          <w:p w14:paraId="1BD4B7CF"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32</w:t>
            </w:r>
          </w:p>
        </w:tc>
        <w:tc>
          <w:tcPr>
            <w:tcW w:w="702" w:type="dxa"/>
            <w:tcBorders>
              <w:left w:val="single" w:sz="4" w:space="0" w:color="auto"/>
              <w:bottom w:val="single" w:sz="4" w:space="0" w:color="auto"/>
            </w:tcBorders>
          </w:tcPr>
          <w:p w14:paraId="1BD4B7D0" w14:textId="77777777" w:rsidR="006F3AA3" w:rsidRPr="006D501C" w:rsidRDefault="0007462B" w:rsidP="006D501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r w:rsidR="00757AFF">
              <w:rPr>
                <w:rFonts w:ascii="Times New Roman" w:hAnsi="Times New Roman" w:cs="Times New Roman"/>
                <w:sz w:val="24"/>
                <w:szCs w:val="24"/>
              </w:rPr>
              <w:t>%</w:t>
            </w:r>
          </w:p>
        </w:tc>
        <w:tc>
          <w:tcPr>
            <w:tcW w:w="1216" w:type="dxa"/>
            <w:tcBorders>
              <w:bottom w:val="single" w:sz="4" w:space="0" w:color="auto"/>
              <w:right w:val="single" w:sz="4" w:space="0" w:color="auto"/>
            </w:tcBorders>
          </w:tcPr>
          <w:p w14:paraId="1BD4B7D1"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16</w:t>
            </w:r>
          </w:p>
        </w:tc>
        <w:tc>
          <w:tcPr>
            <w:tcW w:w="769" w:type="dxa"/>
            <w:tcBorders>
              <w:left w:val="single" w:sz="4" w:space="0" w:color="auto"/>
              <w:bottom w:val="single" w:sz="4" w:space="0" w:color="auto"/>
              <w:right w:val="single" w:sz="4" w:space="0" w:color="auto"/>
            </w:tcBorders>
          </w:tcPr>
          <w:p w14:paraId="1BD4B7D2" w14:textId="77777777" w:rsidR="006F3AA3" w:rsidRPr="006D501C" w:rsidRDefault="0007462B" w:rsidP="006D501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r w:rsidR="00757AFF">
              <w:rPr>
                <w:rFonts w:ascii="Times New Roman" w:hAnsi="Times New Roman" w:cs="Times New Roman"/>
                <w:sz w:val="24"/>
                <w:szCs w:val="24"/>
              </w:rPr>
              <w:t>%</w:t>
            </w:r>
          </w:p>
        </w:tc>
        <w:tc>
          <w:tcPr>
            <w:tcW w:w="1103" w:type="dxa"/>
            <w:tcBorders>
              <w:left w:val="single" w:sz="4" w:space="0" w:color="auto"/>
              <w:bottom w:val="single" w:sz="4" w:space="0" w:color="auto"/>
              <w:right w:val="single" w:sz="4" w:space="0" w:color="auto"/>
            </w:tcBorders>
          </w:tcPr>
          <w:p w14:paraId="1BD4B7D3" w14:textId="77777777" w:rsidR="006F3AA3" w:rsidRPr="006D501C" w:rsidRDefault="006F3AA3" w:rsidP="00792A2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501C">
              <w:rPr>
                <w:rFonts w:ascii="Times New Roman" w:hAnsi="Times New Roman" w:cs="Times New Roman"/>
                <w:sz w:val="24"/>
                <w:szCs w:val="24"/>
              </w:rPr>
              <w:t>0</w:t>
            </w:r>
          </w:p>
        </w:tc>
        <w:tc>
          <w:tcPr>
            <w:tcW w:w="739" w:type="dxa"/>
            <w:tcBorders>
              <w:left w:val="single" w:sz="4" w:space="0" w:color="auto"/>
              <w:bottom w:val="single" w:sz="4" w:space="0" w:color="auto"/>
            </w:tcBorders>
          </w:tcPr>
          <w:p w14:paraId="1BD4B7D4" w14:textId="77777777" w:rsidR="006F3AA3" w:rsidRPr="006D501C" w:rsidRDefault="00757AFF" w:rsidP="006D501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bl>
    <w:p w14:paraId="1BD4B7D6" w14:textId="77777777" w:rsidR="007C499D" w:rsidRPr="006D501C" w:rsidRDefault="007C499D" w:rsidP="007C499D">
      <w:pPr>
        <w:spacing w:after="0" w:line="360" w:lineRule="auto"/>
        <w:rPr>
          <w:rFonts w:ascii="Times New Roman" w:eastAsia="Calibri" w:hAnsi="Times New Roman" w:cs="Times New Roman"/>
          <w:sz w:val="24"/>
          <w:szCs w:val="24"/>
          <w:lang w:eastAsia="ru-RU"/>
        </w:rPr>
      </w:pPr>
    </w:p>
    <w:p w14:paraId="1BD4B7D7" w14:textId="77777777" w:rsidR="007C499D" w:rsidRDefault="007C499D" w:rsidP="007C499D">
      <w:pPr>
        <w:spacing w:after="0" w:line="36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591496">
        <w:rPr>
          <w:rFonts w:ascii="Times New Roman" w:eastAsia="Calibri" w:hAnsi="Times New Roman" w:cs="Times New Roman"/>
          <w:noProof/>
          <w:sz w:val="28"/>
          <w:szCs w:val="28"/>
          <w:lang w:eastAsia="uk-UA"/>
        </w:rPr>
        <w:drawing>
          <wp:inline distT="0" distB="0" distL="0" distR="0" wp14:anchorId="1BD4C02A" wp14:editId="1BD4C02B">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D4B7D8" w14:textId="77777777" w:rsidR="007C499D" w:rsidRPr="00D2630A" w:rsidRDefault="007C499D" w:rsidP="007C499D">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Рис. 2.5. </w:t>
      </w:r>
      <w:r w:rsidRPr="00D2630A">
        <w:rPr>
          <w:rFonts w:ascii="Times New Roman" w:eastAsia="Calibri" w:hAnsi="Times New Roman" w:cs="Times New Roman"/>
          <w:sz w:val="28"/>
          <w:szCs w:val="28"/>
          <w:lang w:eastAsia="ru-RU"/>
        </w:rPr>
        <w:t xml:space="preserve">Результати </w:t>
      </w:r>
      <w:r>
        <w:rPr>
          <w:rFonts w:ascii="Times New Roman" w:eastAsia="Calibri" w:hAnsi="Times New Roman" w:cs="Times New Roman"/>
          <w:sz w:val="28"/>
          <w:szCs w:val="28"/>
          <w:lang w:eastAsia="ru-RU"/>
        </w:rPr>
        <w:t>діагностування досліджуваних за методикою №2</w:t>
      </w:r>
      <w:r w:rsidRPr="00D2630A">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рівні впливу травматичних подій</w:t>
      </w:r>
      <w:r w:rsidR="008E19F0">
        <w:rPr>
          <w:rFonts w:ascii="Times New Roman" w:eastAsia="Calibri" w:hAnsi="Times New Roman" w:cs="Times New Roman"/>
          <w:sz w:val="28"/>
          <w:szCs w:val="28"/>
          <w:lang w:eastAsia="ru-RU"/>
        </w:rPr>
        <w:t xml:space="preserve"> (%)</w:t>
      </w:r>
    </w:p>
    <w:p w14:paraId="1BD4B7D9" w14:textId="77777777" w:rsidR="00785B80" w:rsidRDefault="00785B80" w:rsidP="007C499D">
      <w:pPr>
        <w:spacing w:after="0" w:line="360" w:lineRule="auto"/>
        <w:jc w:val="both"/>
        <w:rPr>
          <w:rFonts w:ascii="Times New Roman" w:eastAsia="Times New Roman" w:hAnsi="Times New Roman" w:cs="Times New Roman"/>
          <w:b/>
          <w:i/>
          <w:color w:val="000000"/>
          <w:sz w:val="28"/>
          <w:szCs w:val="28"/>
          <w:lang w:eastAsia="uk-UA"/>
        </w:rPr>
      </w:pPr>
    </w:p>
    <w:p w14:paraId="1BD4B7DA" w14:textId="77777777" w:rsidR="002E305F" w:rsidRDefault="002E305F" w:rsidP="002E305F">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Calibri" w:hAnsi="Times New Roman" w:cs="Times New Roman"/>
          <w:sz w:val="28"/>
          <w:szCs w:val="28"/>
          <w:lang w:eastAsia="ru-RU"/>
        </w:rPr>
        <w:t>За даними діагностування рівнів впливу травматичних подій на досліджуваних виявлено наступні результати:</w:t>
      </w:r>
    </w:p>
    <w:p w14:paraId="1BD4B7DB" w14:textId="77777777" w:rsidR="00887267" w:rsidRPr="00887267" w:rsidRDefault="008E19F0" w:rsidP="008E19F0">
      <w:pPr>
        <w:spacing w:after="0" w:line="360" w:lineRule="auto"/>
        <w:ind w:left="720"/>
        <w:jc w:val="both"/>
        <w:rPr>
          <w:rFonts w:ascii="Times New Roman" w:eastAsia="Times New Roman" w:hAnsi="Times New Roman" w:cs="Times New Roman"/>
          <w:color w:val="000000"/>
          <w:sz w:val="28"/>
          <w:szCs w:val="28"/>
          <w:lang w:eastAsia="uk-UA"/>
        </w:rPr>
      </w:pPr>
      <w:r w:rsidRPr="008E19F0">
        <w:rPr>
          <w:rFonts w:ascii="Times New Roman" w:eastAsia="Times New Roman" w:hAnsi="Times New Roman" w:cs="Times New Roman"/>
          <w:bCs/>
          <w:i/>
          <w:color w:val="000000"/>
          <w:sz w:val="28"/>
          <w:szCs w:val="28"/>
          <w:lang w:eastAsia="uk-UA"/>
        </w:rPr>
        <w:t xml:space="preserve">За шкалою </w:t>
      </w:r>
      <w:r w:rsidR="008D3D9A">
        <w:rPr>
          <w:rFonts w:ascii="Times New Roman" w:eastAsia="Times New Roman" w:hAnsi="Times New Roman" w:cs="Times New Roman"/>
          <w:bCs/>
          <w:i/>
          <w:color w:val="000000"/>
          <w:sz w:val="28"/>
          <w:szCs w:val="28"/>
          <w:lang w:eastAsia="uk-UA"/>
        </w:rPr>
        <w:t>«</w:t>
      </w:r>
      <w:r w:rsidR="00887267" w:rsidRPr="008E19F0">
        <w:rPr>
          <w:rFonts w:ascii="Times New Roman" w:eastAsia="Times New Roman" w:hAnsi="Times New Roman" w:cs="Times New Roman"/>
          <w:bCs/>
          <w:i/>
          <w:color w:val="000000"/>
          <w:sz w:val="28"/>
          <w:szCs w:val="28"/>
          <w:lang w:eastAsia="uk-UA"/>
        </w:rPr>
        <w:t>Інтрузія</w:t>
      </w:r>
      <w:r w:rsidR="008D3D9A">
        <w:rPr>
          <w:rFonts w:ascii="Times New Roman" w:eastAsia="Times New Roman" w:hAnsi="Times New Roman" w:cs="Times New Roman"/>
          <w:bCs/>
          <w:i/>
          <w:color w:val="000000"/>
          <w:sz w:val="28"/>
          <w:szCs w:val="28"/>
          <w:lang w:eastAsia="uk-UA"/>
        </w:rPr>
        <w:t>»</w:t>
      </w:r>
      <w:r w:rsidR="00887267" w:rsidRPr="00887267">
        <w:rPr>
          <w:rFonts w:ascii="Times New Roman" w:eastAsia="Times New Roman" w:hAnsi="Times New Roman" w:cs="Times New Roman"/>
          <w:color w:val="000000"/>
          <w:sz w:val="28"/>
          <w:szCs w:val="28"/>
          <w:lang w:eastAsia="uk-UA"/>
        </w:rPr>
        <w:t xml:space="preserve"> (нав</w:t>
      </w:r>
      <w:r w:rsidR="004E210D">
        <w:rPr>
          <w:rFonts w:ascii="Times New Roman" w:eastAsia="Times New Roman" w:hAnsi="Times New Roman" w:cs="Times New Roman"/>
          <w:color w:val="000000"/>
          <w:sz w:val="28"/>
          <w:szCs w:val="28"/>
          <w:lang w:eastAsia="uk-UA"/>
        </w:rPr>
        <w:t>’</w:t>
      </w:r>
      <w:r w:rsidR="00887267" w:rsidRPr="00887267">
        <w:rPr>
          <w:rFonts w:ascii="Times New Roman" w:eastAsia="Times New Roman" w:hAnsi="Times New Roman" w:cs="Times New Roman"/>
          <w:color w:val="000000"/>
          <w:sz w:val="28"/>
          <w:szCs w:val="28"/>
          <w:lang w:eastAsia="uk-UA"/>
        </w:rPr>
        <w:t>язливі спогади, образи, думки про травматичні події):</w:t>
      </w:r>
    </w:p>
    <w:p w14:paraId="1BD4B7DC" w14:textId="77777777" w:rsidR="00887267" w:rsidRPr="00887267" w:rsidRDefault="00887267" w:rsidP="00747AF3">
      <w:pPr>
        <w:numPr>
          <w:ilvl w:val="1"/>
          <w:numId w:val="42"/>
        </w:numPr>
        <w:spacing w:after="0" w:line="360" w:lineRule="auto"/>
        <w:jc w:val="both"/>
        <w:rPr>
          <w:rFonts w:ascii="Times New Roman" w:eastAsia="Times New Roman" w:hAnsi="Times New Roman" w:cs="Times New Roman"/>
          <w:color w:val="000000"/>
          <w:sz w:val="28"/>
          <w:szCs w:val="28"/>
          <w:lang w:eastAsia="uk-UA"/>
        </w:rPr>
      </w:pPr>
      <w:r w:rsidRPr="00887267">
        <w:rPr>
          <w:rFonts w:ascii="Times New Roman" w:eastAsia="Times New Roman" w:hAnsi="Times New Roman" w:cs="Times New Roman"/>
          <w:color w:val="000000"/>
          <w:sz w:val="28"/>
          <w:szCs w:val="28"/>
          <w:lang w:eastAsia="uk-UA"/>
        </w:rPr>
        <w:lastRenderedPageBreak/>
        <w:t>Більшість респондентів (39%) мають середній рівень інтрузії, а ще 35% підвищений рівень. Це вказує на те, що багато осіб регулярно переживають нав</w:t>
      </w:r>
      <w:r w:rsidR="004E210D">
        <w:rPr>
          <w:rFonts w:ascii="Times New Roman" w:eastAsia="Times New Roman" w:hAnsi="Times New Roman" w:cs="Times New Roman"/>
          <w:color w:val="000000"/>
          <w:sz w:val="28"/>
          <w:szCs w:val="28"/>
          <w:lang w:eastAsia="uk-UA"/>
        </w:rPr>
        <w:t>’</w:t>
      </w:r>
      <w:r w:rsidRPr="00887267">
        <w:rPr>
          <w:rFonts w:ascii="Times New Roman" w:eastAsia="Times New Roman" w:hAnsi="Times New Roman" w:cs="Times New Roman"/>
          <w:color w:val="000000"/>
          <w:sz w:val="28"/>
          <w:szCs w:val="28"/>
          <w:lang w:eastAsia="uk-UA"/>
        </w:rPr>
        <w:t>язливі спогади або думки про травматичні події, що вони пережили.</w:t>
      </w:r>
    </w:p>
    <w:p w14:paraId="1BD4B7DD" w14:textId="77777777" w:rsidR="00887267" w:rsidRPr="00887267" w:rsidRDefault="008E19F0" w:rsidP="00747AF3">
      <w:pPr>
        <w:numPr>
          <w:ilvl w:val="1"/>
          <w:numId w:val="42"/>
        </w:num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Лише</w:t>
      </w:r>
      <w:r w:rsidR="00887267" w:rsidRPr="00887267">
        <w:rPr>
          <w:rFonts w:ascii="Times New Roman" w:eastAsia="Times New Roman" w:hAnsi="Times New Roman" w:cs="Times New Roman"/>
          <w:color w:val="000000"/>
          <w:sz w:val="28"/>
          <w:szCs w:val="28"/>
          <w:lang w:eastAsia="uk-UA"/>
        </w:rPr>
        <w:t xml:space="preserve"> 21% осіб мають низький рівень інтрузії, а 5% високий.</w:t>
      </w:r>
    </w:p>
    <w:p w14:paraId="1BD4B7DE" w14:textId="77777777" w:rsidR="00887267" w:rsidRPr="00887267" w:rsidRDefault="008E19F0" w:rsidP="008E19F0">
      <w:pPr>
        <w:spacing w:after="0" w:line="360" w:lineRule="auto"/>
        <w:ind w:left="720"/>
        <w:jc w:val="both"/>
        <w:rPr>
          <w:rFonts w:ascii="Times New Roman" w:eastAsia="Times New Roman" w:hAnsi="Times New Roman" w:cs="Times New Roman"/>
          <w:color w:val="000000"/>
          <w:sz w:val="28"/>
          <w:szCs w:val="28"/>
          <w:lang w:eastAsia="uk-UA"/>
        </w:rPr>
      </w:pPr>
      <w:r w:rsidRPr="008E19F0">
        <w:rPr>
          <w:rFonts w:ascii="Times New Roman" w:eastAsia="Times New Roman" w:hAnsi="Times New Roman" w:cs="Times New Roman"/>
          <w:bCs/>
          <w:i/>
          <w:color w:val="000000"/>
          <w:sz w:val="28"/>
          <w:szCs w:val="28"/>
          <w:lang w:eastAsia="uk-UA"/>
        </w:rPr>
        <w:t xml:space="preserve">За шкалою </w:t>
      </w:r>
      <w:r w:rsidR="008D3D9A">
        <w:rPr>
          <w:rFonts w:ascii="Times New Roman" w:eastAsia="Times New Roman" w:hAnsi="Times New Roman" w:cs="Times New Roman"/>
          <w:bCs/>
          <w:i/>
          <w:color w:val="000000"/>
          <w:sz w:val="28"/>
          <w:szCs w:val="28"/>
          <w:lang w:eastAsia="uk-UA"/>
        </w:rPr>
        <w:t>«</w:t>
      </w:r>
      <w:r w:rsidR="00887267" w:rsidRPr="008E19F0">
        <w:rPr>
          <w:rFonts w:ascii="Times New Roman" w:eastAsia="Times New Roman" w:hAnsi="Times New Roman" w:cs="Times New Roman"/>
          <w:bCs/>
          <w:i/>
          <w:color w:val="000000"/>
          <w:sz w:val="28"/>
          <w:szCs w:val="28"/>
          <w:lang w:eastAsia="uk-UA"/>
        </w:rPr>
        <w:t>Уникнення</w:t>
      </w:r>
      <w:r w:rsidR="008D3D9A">
        <w:rPr>
          <w:rFonts w:ascii="Times New Roman" w:eastAsia="Times New Roman" w:hAnsi="Times New Roman" w:cs="Times New Roman"/>
          <w:bCs/>
          <w:i/>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887267" w:rsidRPr="00887267">
        <w:rPr>
          <w:rFonts w:ascii="Times New Roman" w:eastAsia="Times New Roman" w:hAnsi="Times New Roman" w:cs="Times New Roman"/>
          <w:color w:val="000000"/>
          <w:sz w:val="28"/>
          <w:szCs w:val="28"/>
          <w:lang w:eastAsia="uk-UA"/>
        </w:rPr>
        <w:t>спроби уникати спогадів, образів, думок або почуттів, пов</w:t>
      </w:r>
      <w:r w:rsidR="004E210D">
        <w:rPr>
          <w:rFonts w:ascii="Times New Roman" w:eastAsia="Times New Roman" w:hAnsi="Times New Roman" w:cs="Times New Roman"/>
          <w:color w:val="000000"/>
          <w:sz w:val="28"/>
          <w:szCs w:val="28"/>
          <w:lang w:eastAsia="uk-UA"/>
        </w:rPr>
        <w:t>’</w:t>
      </w:r>
      <w:r w:rsidR="00887267" w:rsidRPr="00887267">
        <w:rPr>
          <w:rFonts w:ascii="Times New Roman" w:eastAsia="Times New Roman" w:hAnsi="Times New Roman" w:cs="Times New Roman"/>
          <w:color w:val="000000"/>
          <w:sz w:val="28"/>
          <w:szCs w:val="28"/>
          <w:lang w:eastAsia="uk-UA"/>
        </w:rPr>
        <w:t>язаних з травмою):</w:t>
      </w:r>
    </w:p>
    <w:p w14:paraId="1BD4B7DF" w14:textId="77777777" w:rsidR="00887267" w:rsidRPr="00887267" w:rsidRDefault="00887267" w:rsidP="00747AF3">
      <w:pPr>
        <w:numPr>
          <w:ilvl w:val="1"/>
          <w:numId w:val="43"/>
        </w:numPr>
        <w:spacing w:after="0" w:line="360" w:lineRule="auto"/>
        <w:jc w:val="both"/>
        <w:rPr>
          <w:rFonts w:ascii="Times New Roman" w:eastAsia="Times New Roman" w:hAnsi="Times New Roman" w:cs="Times New Roman"/>
          <w:color w:val="000000"/>
          <w:sz w:val="28"/>
          <w:szCs w:val="28"/>
          <w:lang w:eastAsia="uk-UA"/>
        </w:rPr>
      </w:pPr>
      <w:r w:rsidRPr="00887267">
        <w:rPr>
          <w:rFonts w:ascii="Times New Roman" w:eastAsia="Times New Roman" w:hAnsi="Times New Roman" w:cs="Times New Roman"/>
          <w:color w:val="000000"/>
          <w:sz w:val="28"/>
          <w:szCs w:val="28"/>
          <w:lang w:eastAsia="uk-UA"/>
        </w:rPr>
        <w:t>Майже половина респондентів (48%) має середній рівень уникнення, а ще 28% підвищений рівень. Це свідчить про те, що значна частина досліджуваних активно уникає будь-яких асоціацій з пережитою травмою.</w:t>
      </w:r>
    </w:p>
    <w:p w14:paraId="1BD4B7E0" w14:textId="77777777" w:rsidR="00887267" w:rsidRPr="00887267" w:rsidRDefault="00887267" w:rsidP="00747AF3">
      <w:pPr>
        <w:numPr>
          <w:ilvl w:val="1"/>
          <w:numId w:val="43"/>
        </w:numPr>
        <w:spacing w:after="0" w:line="360" w:lineRule="auto"/>
        <w:jc w:val="both"/>
        <w:rPr>
          <w:rFonts w:ascii="Times New Roman" w:eastAsia="Times New Roman" w:hAnsi="Times New Roman" w:cs="Times New Roman"/>
          <w:color w:val="000000"/>
          <w:sz w:val="28"/>
          <w:szCs w:val="28"/>
          <w:lang w:eastAsia="uk-UA"/>
        </w:rPr>
      </w:pPr>
      <w:r w:rsidRPr="00887267">
        <w:rPr>
          <w:rFonts w:ascii="Times New Roman" w:eastAsia="Times New Roman" w:hAnsi="Times New Roman" w:cs="Times New Roman"/>
          <w:color w:val="000000"/>
          <w:sz w:val="28"/>
          <w:szCs w:val="28"/>
          <w:lang w:eastAsia="uk-UA"/>
        </w:rPr>
        <w:t>19% осіб мають низький рівень уникнення, та 5% високий.</w:t>
      </w:r>
    </w:p>
    <w:p w14:paraId="1BD4B7E1" w14:textId="77777777" w:rsidR="00887267" w:rsidRPr="00887267" w:rsidRDefault="008E19F0" w:rsidP="008E19F0">
      <w:pPr>
        <w:spacing w:after="0" w:line="360" w:lineRule="auto"/>
        <w:ind w:left="720"/>
        <w:jc w:val="both"/>
        <w:rPr>
          <w:rFonts w:ascii="Times New Roman" w:eastAsia="Times New Roman" w:hAnsi="Times New Roman" w:cs="Times New Roman"/>
          <w:color w:val="000000"/>
          <w:sz w:val="28"/>
          <w:szCs w:val="28"/>
          <w:lang w:eastAsia="uk-UA"/>
        </w:rPr>
      </w:pPr>
      <w:r w:rsidRPr="008E19F0">
        <w:rPr>
          <w:rFonts w:ascii="Times New Roman" w:eastAsia="Times New Roman" w:hAnsi="Times New Roman" w:cs="Times New Roman"/>
          <w:bCs/>
          <w:i/>
          <w:color w:val="000000"/>
          <w:sz w:val="28"/>
          <w:szCs w:val="28"/>
          <w:lang w:eastAsia="uk-UA"/>
        </w:rPr>
        <w:t xml:space="preserve">За шкалою </w:t>
      </w:r>
      <w:r w:rsidR="008D3D9A">
        <w:rPr>
          <w:rFonts w:ascii="Times New Roman" w:eastAsia="Times New Roman" w:hAnsi="Times New Roman" w:cs="Times New Roman"/>
          <w:bCs/>
          <w:i/>
          <w:color w:val="000000"/>
          <w:sz w:val="28"/>
          <w:szCs w:val="28"/>
          <w:lang w:eastAsia="uk-UA"/>
        </w:rPr>
        <w:t>«</w:t>
      </w:r>
      <w:proofErr w:type="spellStart"/>
      <w:r w:rsidR="00887267" w:rsidRPr="008E19F0">
        <w:rPr>
          <w:rFonts w:ascii="Times New Roman" w:eastAsia="Times New Roman" w:hAnsi="Times New Roman" w:cs="Times New Roman"/>
          <w:bCs/>
          <w:i/>
          <w:color w:val="000000"/>
          <w:sz w:val="28"/>
          <w:szCs w:val="28"/>
          <w:lang w:eastAsia="uk-UA"/>
        </w:rPr>
        <w:t>Гіперзбудження</w:t>
      </w:r>
      <w:proofErr w:type="spellEnd"/>
      <w:r w:rsidR="008D3D9A">
        <w:rPr>
          <w:rFonts w:ascii="Times New Roman" w:eastAsia="Times New Roman" w:hAnsi="Times New Roman" w:cs="Times New Roman"/>
          <w:bCs/>
          <w:i/>
          <w:color w:val="000000"/>
          <w:sz w:val="28"/>
          <w:szCs w:val="28"/>
          <w:lang w:eastAsia="uk-UA"/>
        </w:rPr>
        <w:t>»</w:t>
      </w:r>
      <w:r w:rsidR="00887267" w:rsidRPr="008E19F0">
        <w:rPr>
          <w:rFonts w:ascii="Times New Roman" w:eastAsia="Times New Roman" w:hAnsi="Times New Roman" w:cs="Times New Roman"/>
          <w:i/>
          <w:color w:val="000000"/>
          <w:sz w:val="28"/>
          <w:szCs w:val="28"/>
          <w:lang w:eastAsia="uk-UA"/>
        </w:rPr>
        <w:t xml:space="preserve"> </w:t>
      </w:r>
      <w:r w:rsidR="00887267" w:rsidRPr="00887267">
        <w:rPr>
          <w:rFonts w:ascii="Times New Roman" w:eastAsia="Times New Roman" w:hAnsi="Times New Roman" w:cs="Times New Roman"/>
          <w:color w:val="000000"/>
          <w:sz w:val="28"/>
          <w:szCs w:val="28"/>
          <w:lang w:eastAsia="uk-UA"/>
        </w:rPr>
        <w:t>(постійне відчуття напруги, іритації, стресу):</w:t>
      </w:r>
    </w:p>
    <w:p w14:paraId="1BD4B7E2" w14:textId="77777777" w:rsidR="00887267" w:rsidRPr="00887267" w:rsidRDefault="00887267" w:rsidP="00747AF3">
      <w:pPr>
        <w:numPr>
          <w:ilvl w:val="1"/>
          <w:numId w:val="44"/>
        </w:numPr>
        <w:spacing w:after="0" w:line="360" w:lineRule="auto"/>
        <w:jc w:val="both"/>
        <w:rPr>
          <w:rFonts w:ascii="Times New Roman" w:eastAsia="Times New Roman" w:hAnsi="Times New Roman" w:cs="Times New Roman"/>
          <w:color w:val="000000"/>
          <w:sz w:val="28"/>
          <w:szCs w:val="28"/>
          <w:lang w:eastAsia="uk-UA"/>
        </w:rPr>
      </w:pPr>
      <w:r w:rsidRPr="00887267">
        <w:rPr>
          <w:rFonts w:ascii="Times New Roman" w:eastAsia="Times New Roman" w:hAnsi="Times New Roman" w:cs="Times New Roman"/>
          <w:color w:val="000000"/>
          <w:sz w:val="28"/>
          <w:szCs w:val="28"/>
          <w:lang w:eastAsia="uk-UA"/>
        </w:rPr>
        <w:t xml:space="preserve">45% респондентів демонструють середній рівень </w:t>
      </w:r>
      <w:proofErr w:type="spellStart"/>
      <w:r w:rsidRPr="00887267">
        <w:rPr>
          <w:rFonts w:ascii="Times New Roman" w:eastAsia="Times New Roman" w:hAnsi="Times New Roman" w:cs="Times New Roman"/>
          <w:color w:val="000000"/>
          <w:sz w:val="28"/>
          <w:szCs w:val="28"/>
          <w:lang w:eastAsia="uk-UA"/>
        </w:rPr>
        <w:t>гіперзбудження</w:t>
      </w:r>
      <w:proofErr w:type="spellEnd"/>
      <w:r w:rsidRPr="00887267">
        <w:rPr>
          <w:rFonts w:ascii="Times New Roman" w:eastAsia="Times New Roman" w:hAnsi="Times New Roman" w:cs="Times New Roman"/>
          <w:color w:val="000000"/>
          <w:sz w:val="28"/>
          <w:szCs w:val="28"/>
          <w:lang w:eastAsia="uk-UA"/>
        </w:rPr>
        <w:t>, а ще 22% підвищений рівень. Це показує, що велика частина переселенців постійно відчуває напругу і стрес внаслідок своїх переживань.</w:t>
      </w:r>
    </w:p>
    <w:p w14:paraId="1BD4B7E3" w14:textId="77777777" w:rsidR="00887267" w:rsidRPr="00887267" w:rsidRDefault="00887267" w:rsidP="00747AF3">
      <w:pPr>
        <w:numPr>
          <w:ilvl w:val="1"/>
          <w:numId w:val="44"/>
        </w:numPr>
        <w:spacing w:after="0" w:line="360" w:lineRule="auto"/>
        <w:jc w:val="both"/>
        <w:rPr>
          <w:rFonts w:ascii="Times New Roman" w:eastAsia="Times New Roman" w:hAnsi="Times New Roman" w:cs="Times New Roman"/>
          <w:color w:val="000000"/>
          <w:sz w:val="28"/>
          <w:szCs w:val="28"/>
          <w:lang w:eastAsia="uk-UA"/>
        </w:rPr>
      </w:pPr>
      <w:r w:rsidRPr="00887267">
        <w:rPr>
          <w:rFonts w:ascii="Times New Roman" w:eastAsia="Times New Roman" w:hAnsi="Times New Roman" w:cs="Times New Roman"/>
          <w:color w:val="000000"/>
          <w:sz w:val="28"/>
          <w:szCs w:val="28"/>
          <w:lang w:eastAsia="uk-UA"/>
        </w:rPr>
        <w:t xml:space="preserve">33% осіб мають низький рівень </w:t>
      </w:r>
      <w:proofErr w:type="spellStart"/>
      <w:r w:rsidRPr="00887267">
        <w:rPr>
          <w:rFonts w:ascii="Times New Roman" w:eastAsia="Times New Roman" w:hAnsi="Times New Roman" w:cs="Times New Roman"/>
          <w:color w:val="000000"/>
          <w:sz w:val="28"/>
          <w:szCs w:val="28"/>
          <w:lang w:eastAsia="uk-UA"/>
        </w:rPr>
        <w:t>гіперзбудження</w:t>
      </w:r>
      <w:proofErr w:type="spellEnd"/>
      <w:r w:rsidRPr="00887267">
        <w:rPr>
          <w:rFonts w:ascii="Times New Roman" w:eastAsia="Times New Roman" w:hAnsi="Times New Roman" w:cs="Times New Roman"/>
          <w:color w:val="000000"/>
          <w:sz w:val="28"/>
          <w:szCs w:val="28"/>
          <w:lang w:eastAsia="uk-UA"/>
        </w:rPr>
        <w:t>, і жоден респондент не демонструє високий рівень.</w:t>
      </w:r>
    </w:p>
    <w:p w14:paraId="1BD4B7E4" w14:textId="77777777" w:rsidR="00887267" w:rsidRPr="00887267" w:rsidRDefault="00887267" w:rsidP="00887267">
      <w:pPr>
        <w:spacing w:after="0" w:line="360" w:lineRule="auto"/>
        <w:ind w:firstLine="709"/>
        <w:jc w:val="both"/>
        <w:rPr>
          <w:rFonts w:ascii="Times New Roman" w:eastAsia="Times New Roman" w:hAnsi="Times New Roman" w:cs="Times New Roman"/>
          <w:color w:val="000000"/>
          <w:sz w:val="28"/>
          <w:szCs w:val="28"/>
          <w:lang w:eastAsia="uk-UA"/>
        </w:rPr>
      </w:pPr>
      <w:r w:rsidRPr="00887267">
        <w:rPr>
          <w:rFonts w:ascii="Times New Roman" w:eastAsia="Times New Roman" w:hAnsi="Times New Roman" w:cs="Times New Roman"/>
          <w:color w:val="000000"/>
          <w:sz w:val="28"/>
          <w:szCs w:val="28"/>
          <w:lang w:eastAsia="uk-UA"/>
        </w:rPr>
        <w:t xml:space="preserve">Більшість переселенців зазнає середнього або підвищеного впливу травматичних подій на свій психоемоційний стан. Особливу увагу </w:t>
      </w:r>
      <w:r>
        <w:rPr>
          <w:rFonts w:ascii="Times New Roman" w:eastAsia="Times New Roman" w:hAnsi="Times New Roman" w:cs="Times New Roman"/>
          <w:color w:val="000000"/>
          <w:sz w:val="28"/>
          <w:szCs w:val="28"/>
          <w:lang w:eastAsia="uk-UA"/>
        </w:rPr>
        <w:t>слід приділити тим досліджуваним, у кого виявлені високі та підвищені рівні</w:t>
      </w:r>
      <w:r w:rsidRPr="00887267">
        <w:rPr>
          <w:rFonts w:ascii="Times New Roman" w:eastAsia="Times New Roman" w:hAnsi="Times New Roman" w:cs="Times New Roman"/>
          <w:color w:val="000000"/>
          <w:sz w:val="28"/>
          <w:szCs w:val="28"/>
          <w:lang w:eastAsia="uk-UA"/>
        </w:rPr>
        <w:t xml:space="preserve"> інтрузії, уникнення та </w:t>
      </w:r>
      <w:proofErr w:type="spellStart"/>
      <w:r w:rsidRPr="00887267">
        <w:rPr>
          <w:rFonts w:ascii="Times New Roman" w:eastAsia="Times New Roman" w:hAnsi="Times New Roman" w:cs="Times New Roman"/>
          <w:color w:val="000000"/>
          <w:sz w:val="28"/>
          <w:szCs w:val="28"/>
          <w:lang w:eastAsia="uk-UA"/>
        </w:rPr>
        <w:t>гіперзбудження</w:t>
      </w:r>
      <w:proofErr w:type="spellEnd"/>
      <w:r w:rsidRPr="00887267">
        <w:rPr>
          <w:rFonts w:ascii="Times New Roman" w:eastAsia="Times New Roman" w:hAnsi="Times New Roman" w:cs="Times New Roman"/>
          <w:color w:val="000000"/>
          <w:sz w:val="28"/>
          <w:szCs w:val="28"/>
          <w:lang w:eastAsia="uk-UA"/>
        </w:rPr>
        <w:t>, оскільки ці показники свідчать про глибокий вплив травматичного досвіду на їхнє психічне здоров</w:t>
      </w:r>
      <w:r w:rsidR="004E210D">
        <w:rPr>
          <w:rFonts w:ascii="Times New Roman" w:eastAsia="Times New Roman" w:hAnsi="Times New Roman" w:cs="Times New Roman"/>
          <w:color w:val="000000"/>
          <w:sz w:val="28"/>
          <w:szCs w:val="28"/>
          <w:lang w:eastAsia="uk-UA"/>
        </w:rPr>
        <w:t>’</w:t>
      </w:r>
      <w:r w:rsidRPr="00887267">
        <w:rPr>
          <w:rFonts w:ascii="Times New Roman" w:eastAsia="Times New Roman" w:hAnsi="Times New Roman" w:cs="Times New Roman"/>
          <w:color w:val="000000"/>
          <w:sz w:val="28"/>
          <w:szCs w:val="28"/>
          <w:lang w:eastAsia="uk-UA"/>
        </w:rPr>
        <w:t xml:space="preserve">я. У світлі ситуації в Україні ці дані підкреслюють </w:t>
      </w:r>
      <w:r w:rsidR="00622993">
        <w:rPr>
          <w:rFonts w:ascii="Times New Roman" w:eastAsia="Times New Roman" w:hAnsi="Times New Roman" w:cs="Times New Roman"/>
          <w:color w:val="000000"/>
          <w:sz w:val="28"/>
          <w:szCs w:val="28"/>
          <w:lang w:eastAsia="uk-UA"/>
        </w:rPr>
        <w:t>актуальність та важливість надання психологічної допомоги населенню</w:t>
      </w:r>
    </w:p>
    <w:p w14:paraId="1BD4B7E5" w14:textId="77777777" w:rsidR="00785B80" w:rsidRDefault="00041AAA" w:rsidP="00785B80">
      <w:pPr>
        <w:spacing w:after="0" w:line="360" w:lineRule="auto"/>
        <w:ind w:firstLine="709"/>
        <w:jc w:val="both"/>
        <w:rPr>
          <w:rFonts w:ascii="Times New Roman" w:eastAsia="Times New Roman" w:hAnsi="Times New Roman" w:cs="Times New Roman"/>
          <w:bCs/>
          <w:iCs/>
          <w:color w:val="000000"/>
          <w:sz w:val="28"/>
          <w:szCs w:val="28"/>
          <w:lang w:eastAsia="uk-UA"/>
        </w:rPr>
      </w:pPr>
      <w:r w:rsidRPr="00041AAA">
        <w:rPr>
          <w:rFonts w:ascii="Times New Roman" w:eastAsia="Times New Roman" w:hAnsi="Times New Roman" w:cs="Times New Roman"/>
          <w:b/>
          <w:i/>
          <w:color w:val="000000"/>
          <w:sz w:val="28"/>
          <w:szCs w:val="28"/>
          <w:lang w:eastAsia="uk-UA"/>
        </w:rPr>
        <w:t xml:space="preserve">Результати діагностування </w:t>
      </w:r>
      <w:r>
        <w:rPr>
          <w:rFonts w:ascii="Times New Roman" w:eastAsia="Times New Roman" w:hAnsi="Times New Roman" w:cs="Times New Roman"/>
          <w:b/>
          <w:i/>
          <w:color w:val="000000"/>
          <w:sz w:val="28"/>
          <w:szCs w:val="28"/>
          <w:lang w:eastAsia="uk-UA"/>
        </w:rPr>
        <w:t>рівнів проявів депресії</w:t>
      </w:r>
      <w:r w:rsidR="00785B80">
        <w:rPr>
          <w:rFonts w:ascii="Times New Roman" w:eastAsia="Times New Roman" w:hAnsi="Times New Roman" w:cs="Times New Roman"/>
          <w:b/>
          <w:i/>
          <w:color w:val="000000"/>
          <w:sz w:val="28"/>
          <w:szCs w:val="28"/>
          <w:lang w:eastAsia="uk-UA"/>
        </w:rPr>
        <w:t xml:space="preserve">, </w:t>
      </w:r>
      <w:r w:rsidR="00785B80" w:rsidRPr="00785B80">
        <w:rPr>
          <w:rFonts w:ascii="Times New Roman" w:eastAsia="Times New Roman" w:hAnsi="Times New Roman" w:cs="Times New Roman"/>
          <w:b/>
          <w:i/>
          <w:color w:val="000000"/>
          <w:sz w:val="28"/>
          <w:szCs w:val="28"/>
          <w:lang w:eastAsia="uk-UA"/>
        </w:rPr>
        <w:t>виявлення депресивних розладів та визначення їх ступеня важкості</w:t>
      </w:r>
      <w:r>
        <w:rPr>
          <w:rFonts w:ascii="Times New Roman" w:eastAsia="Times New Roman" w:hAnsi="Times New Roman" w:cs="Times New Roman"/>
          <w:b/>
          <w:i/>
          <w:color w:val="000000"/>
          <w:sz w:val="28"/>
          <w:szCs w:val="28"/>
          <w:lang w:eastAsia="uk-UA"/>
        </w:rPr>
        <w:t xml:space="preserve"> за </w:t>
      </w:r>
      <w:r>
        <w:rPr>
          <w:rFonts w:ascii="Times New Roman" w:eastAsia="Times New Roman" w:hAnsi="Times New Roman" w:cs="Times New Roman"/>
          <w:b/>
          <w:bCs/>
          <w:i/>
          <w:iCs/>
          <w:color w:val="000000"/>
          <w:sz w:val="28"/>
          <w:szCs w:val="28"/>
          <w:lang w:eastAsia="uk-UA"/>
        </w:rPr>
        <w:t>Методикою</w:t>
      </w:r>
      <w:r w:rsidRPr="00041AAA">
        <w:rPr>
          <w:rFonts w:ascii="Times New Roman" w:eastAsia="Times New Roman" w:hAnsi="Times New Roman" w:cs="Times New Roman"/>
          <w:b/>
          <w:bCs/>
          <w:i/>
          <w:iCs/>
          <w:color w:val="000000"/>
          <w:sz w:val="28"/>
          <w:szCs w:val="28"/>
          <w:lang w:eastAsia="uk-UA"/>
        </w:rPr>
        <w:t xml:space="preserve"> </w:t>
      </w:r>
      <w:r w:rsidRPr="00041AAA">
        <w:rPr>
          <w:rFonts w:ascii="Times New Roman" w:eastAsia="Times New Roman" w:hAnsi="Times New Roman" w:cs="Times New Roman"/>
          <w:b/>
          <w:bCs/>
          <w:i/>
          <w:iCs/>
          <w:color w:val="000000"/>
          <w:sz w:val="28"/>
          <w:szCs w:val="28"/>
          <w:lang w:eastAsia="uk-UA"/>
        </w:rPr>
        <w:lastRenderedPageBreak/>
        <w:t>№3 – Анкета здоров</w:t>
      </w:r>
      <w:r w:rsidR="004E210D">
        <w:rPr>
          <w:rFonts w:ascii="Times New Roman" w:eastAsia="Times New Roman" w:hAnsi="Times New Roman" w:cs="Times New Roman"/>
          <w:b/>
          <w:bCs/>
          <w:i/>
          <w:iCs/>
          <w:color w:val="000000"/>
          <w:sz w:val="28"/>
          <w:szCs w:val="28"/>
          <w:lang w:eastAsia="uk-UA"/>
        </w:rPr>
        <w:t>’</w:t>
      </w:r>
      <w:r w:rsidRPr="00041AAA">
        <w:rPr>
          <w:rFonts w:ascii="Times New Roman" w:eastAsia="Times New Roman" w:hAnsi="Times New Roman" w:cs="Times New Roman"/>
          <w:b/>
          <w:bCs/>
          <w:i/>
          <w:iCs/>
          <w:color w:val="000000"/>
          <w:sz w:val="28"/>
          <w:szCs w:val="28"/>
          <w:lang w:eastAsia="uk-UA"/>
        </w:rPr>
        <w:t xml:space="preserve">я пацієнта PHQ-9 </w:t>
      </w:r>
      <w:r w:rsidR="00785B80">
        <w:rPr>
          <w:rFonts w:ascii="Times New Roman" w:eastAsia="Times New Roman" w:hAnsi="Times New Roman" w:cs="Times New Roman"/>
          <w:bCs/>
          <w:iCs/>
          <w:color w:val="000000"/>
          <w:sz w:val="28"/>
          <w:szCs w:val="28"/>
          <w:lang w:eastAsia="uk-UA"/>
        </w:rPr>
        <w:t>представлені у таблиці 2</w:t>
      </w:r>
      <w:r w:rsidR="00363020">
        <w:rPr>
          <w:rFonts w:ascii="Times New Roman" w:eastAsia="Times New Roman" w:hAnsi="Times New Roman" w:cs="Times New Roman"/>
          <w:bCs/>
          <w:iCs/>
          <w:color w:val="000000"/>
          <w:sz w:val="28"/>
          <w:szCs w:val="28"/>
          <w:lang w:eastAsia="uk-UA"/>
        </w:rPr>
        <w:t>.5, на рис. 2.4 та у таблиці Д.2</w:t>
      </w:r>
      <w:r w:rsidR="00785B80">
        <w:rPr>
          <w:rFonts w:ascii="Times New Roman" w:eastAsia="Times New Roman" w:hAnsi="Times New Roman" w:cs="Times New Roman"/>
          <w:bCs/>
          <w:iCs/>
          <w:color w:val="000000"/>
          <w:sz w:val="28"/>
          <w:szCs w:val="28"/>
          <w:lang w:eastAsia="uk-UA"/>
        </w:rPr>
        <w:t xml:space="preserve"> у Додатку Д.</w:t>
      </w:r>
    </w:p>
    <w:p w14:paraId="1BD4B7E6" w14:textId="77777777" w:rsidR="002E305F" w:rsidRPr="006C2825" w:rsidRDefault="002E305F" w:rsidP="002E305F">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Таблиця 2.5</w:t>
      </w:r>
    </w:p>
    <w:p w14:paraId="1BD4B7E7" w14:textId="77777777" w:rsidR="002E305F" w:rsidRPr="00EE46CD" w:rsidRDefault="002E305F" w:rsidP="002E305F">
      <w:pPr>
        <w:spacing w:after="0" w:line="360" w:lineRule="auto"/>
        <w:jc w:val="center"/>
        <w:rPr>
          <w:rFonts w:ascii="Times New Roman" w:eastAsia="Calibri" w:hAnsi="Times New Roman" w:cs="Times New Roman"/>
          <w:sz w:val="28"/>
          <w:szCs w:val="28"/>
          <w:lang w:eastAsia="ru-RU"/>
        </w:rPr>
      </w:pPr>
      <w:r w:rsidRPr="00B819BE">
        <w:rPr>
          <w:rFonts w:ascii="Times New Roman" w:eastAsia="Calibri" w:hAnsi="Times New Roman" w:cs="Times New Roman"/>
          <w:sz w:val="28"/>
          <w:szCs w:val="28"/>
          <w:lang w:eastAsia="ru-RU"/>
        </w:rPr>
        <w:t xml:space="preserve">Результати діагностування за </w:t>
      </w:r>
      <w:r>
        <w:rPr>
          <w:rFonts w:ascii="Times New Roman" w:eastAsia="Calibri" w:hAnsi="Times New Roman" w:cs="Times New Roman"/>
          <w:sz w:val="28"/>
          <w:szCs w:val="28"/>
          <w:lang w:eastAsia="ru-RU"/>
        </w:rPr>
        <w:t xml:space="preserve">Методикою №3 </w:t>
      </w:r>
      <w:r w:rsidR="00292776" w:rsidRPr="00292776">
        <w:rPr>
          <w:rFonts w:ascii="Times New Roman" w:eastAsia="Calibri" w:hAnsi="Times New Roman" w:cs="Times New Roman"/>
          <w:sz w:val="28"/>
          <w:szCs w:val="28"/>
          <w:lang w:eastAsia="ru-RU"/>
        </w:rPr>
        <w:t>Анкета здоров</w:t>
      </w:r>
      <w:r w:rsidR="004E210D">
        <w:rPr>
          <w:rFonts w:ascii="Times New Roman" w:eastAsia="Calibri" w:hAnsi="Times New Roman" w:cs="Times New Roman"/>
          <w:sz w:val="28"/>
          <w:szCs w:val="28"/>
          <w:lang w:eastAsia="ru-RU"/>
        </w:rPr>
        <w:t>’</w:t>
      </w:r>
      <w:r w:rsidR="00292776" w:rsidRPr="00292776">
        <w:rPr>
          <w:rFonts w:ascii="Times New Roman" w:eastAsia="Calibri" w:hAnsi="Times New Roman" w:cs="Times New Roman"/>
          <w:sz w:val="28"/>
          <w:szCs w:val="28"/>
          <w:lang w:eastAsia="ru-RU"/>
        </w:rPr>
        <w:t xml:space="preserve">я пацієнта </w:t>
      </w:r>
      <w:r>
        <w:rPr>
          <w:rFonts w:ascii="Times New Roman" w:eastAsia="Calibri" w:hAnsi="Times New Roman" w:cs="Times New Roman"/>
          <w:sz w:val="28"/>
          <w:szCs w:val="28"/>
          <w:lang w:eastAsia="ru-RU"/>
        </w:rPr>
        <w:t>– рівні</w:t>
      </w:r>
      <w:r w:rsidRPr="00B819BE">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проявів депресії </w:t>
      </w:r>
      <w:r w:rsidRPr="007A7BE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кількість респондентів </w:t>
      </w:r>
      <w:r>
        <w:rPr>
          <w:rFonts w:ascii="Times New Roman" w:eastAsia="Calibri" w:hAnsi="Times New Roman" w:cs="Times New Roman"/>
          <w:sz w:val="28"/>
          <w:szCs w:val="28"/>
          <w:lang w:val="en-US" w:eastAsia="ru-RU"/>
        </w:rPr>
        <w:t>n</w:t>
      </w:r>
      <w:r>
        <w:rPr>
          <w:rFonts w:ascii="Times New Roman" w:eastAsia="Calibri" w:hAnsi="Times New Roman" w:cs="Times New Roman"/>
          <w:sz w:val="28"/>
          <w:szCs w:val="28"/>
          <w:lang w:eastAsia="ru-RU"/>
        </w:rPr>
        <w:t>=72)</w:t>
      </w:r>
    </w:p>
    <w:tbl>
      <w:tblPr>
        <w:tblStyle w:val="5"/>
        <w:tblW w:w="0" w:type="auto"/>
        <w:tblLook w:val="04A0" w:firstRow="1" w:lastRow="0" w:firstColumn="1" w:lastColumn="0" w:noHBand="0" w:noVBand="1"/>
      </w:tblPr>
      <w:tblGrid>
        <w:gridCol w:w="4786"/>
        <w:gridCol w:w="3745"/>
        <w:gridCol w:w="1040"/>
      </w:tblGrid>
      <w:tr w:rsidR="002E305F" w14:paraId="1BD4B7EB" w14:textId="77777777" w:rsidTr="00492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BD4B7E8" w14:textId="77777777" w:rsidR="002E305F" w:rsidRDefault="002E305F"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Рівні впливу травматичних подій</w:t>
            </w:r>
          </w:p>
        </w:tc>
        <w:tc>
          <w:tcPr>
            <w:tcW w:w="3745" w:type="dxa"/>
            <w:tcBorders>
              <w:right w:val="single" w:sz="4" w:space="0" w:color="auto"/>
            </w:tcBorders>
          </w:tcPr>
          <w:p w14:paraId="1BD4B7E9" w14:textId="77777777" w:rsidR="002E305F" w:rsidRDefault="002E305F" w:rsidP="00492F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Кількість респондентів</w:t>
            </w:r>
          </w:p>
        </w:tc>
        <w:tc>
          <w:tcPr>
            <w:tcW w:w="1040" w:type="dxa"/>
            <w:tcBorders>
              <w:left w:val="single" w:sz="4" w:space="0" w:color="auto"/>
            </w:tcBorders>
          </w:tcPr>
          <w:p w14:paraId="1BD4B7EA" w14:textId="77777777" w:rsidR="002E305F" w:rsidRPr="00785B80" w:rsidRDefault="002E305F" w:rsidP="00492F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8"/>
                <w:szCs w:val="28"/>
                <w:lang w:eastAsia="ru-RU"/>
              </w:rPr>
            </w:pPr>
            <w:r w:rsidRPr="00785B80">
              <w:rPr>
                <w:rFonts w:ascii="Times New Roman" w:eastAsia="Calibri" w:hAnsi="Times New Roman" w:cs="Times New Roman"/>
                <w:bCs w:val="0"/>
                <w:sz w:val="28"/>
                <w:szCs w:val="28"/>
                <w:lang w:eastAsia="ru-RU"/>
              </w:rPr>
              <w:t>%</w:t>
            </w:r>
          </w:p>
        </w:tc>
      </w:tr>
      <w:tr w:rsidR="002E305F" w14:paraId="1BD4B7EF" w14:textId="77777777" w:rsidTr="002E305F">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786" w:type="dxa"/>
            <w:tcBorders>
              <w:bottom w:val="single" w:sz="4" w:space="0" w:color="auto"/>
            </w:tcBorders>
          </w:tcPr>
          <w:p w14:paraId="1BD4B7EC" w14:textId="77777777" w:rsidR="002E305F" w:rsidRPr="00785B80" w:rsidRDefault="002E305F"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Дуже низький</w:t>
            </w:r>
          </w:p>
        </w:tc>
        <w:tc>
          <w:tcPr>
            <w:tcW w:w="3745" w:type="dxa"/>
            <w:tcBorders>
              <w:bottom w:val="single" w:sz="4" w:space="0" w:color="auto"/>
              <w:right w:val="single" w:sz="4" w:space="0" w:color="auto"/>
            </w:tcBorders>
          </w:tcPr>
          <w:p w14:paraId="1BD4B7ED" w14:textId="77777777" w:rsidR="002E305F" w:rsidRDefault="006F3AA3"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16</w:t>
            </w:r>
          </w:p>
        </w:tc>
        <w:tc>
          <w:tcPr>
            <w:tcW w:w="1040" w:type="dxa"/>
            <w:tcBorders>
              <w:left w:val="single" w:sz="4" w:space="0" w:color="auto"/>
              <w:bottom w:val="single" w:sz="4" w:space="0" w:color="auto"/>
            </w:tcBorders>
          </w:tcPr>
          <w:p w14:paraId="1BD4B7EE" w14:textId="77777777" w:rsidR="002E305F" w:rsidRDefault="00887267"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w:t>
            </w:r>
            <w:r w:rsidR="00E13EE8">
              <w:rPr>
                <w:rFonts w:ascii="Times New Roman" w:eastAsia="Calibri" w:hAnsi="Times New Roman" w:cs="Times New Roman"/>
                <w:sz w:val="28"/>
                <w:szCs w:val="28"/>
                <w:lang w:eastAsia="ru-RU"/>
              </w:rPr>
              <w:t>%</w:t>
            </w:r>
          </w:p>
        </w:tc>
      </w:tr>
      <w:tr w:rsidR="002E305F" w14:paraId="1BD4B7F3" w14:textId="77777777" w:rsidTr="00E13EE8">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single" w:sz="4" w:space="0" w:color="auto"/>
            </w:tcBorders>
          </w:tcPr>
          <w:p w14:paraId="1BD4B7F0" w14:textId="77777777" w:rsidR="002E305F" w:rsidRDefault="002E305F"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Низький</w:t>
            </w:r>
          </w:p>
        </w:tc>
        <w:tc>
          <w:tcPr>
            <w:tcW w:w="3745" w:type="dxa"/>
            <w:tcBorders>
              <w:top w:val="single" w:sz="4" w:space="0" w:color="auto"/>
              <w:bottom w:val="single" w:sz="4" w:space="0" w:color="auto"/>
              <w:right w:val="single" w:sz="4" w:space="0" w:color="auto"/>
            </w:tcBorders>
          </w:tcPr>
          <w:p w14:paraId="1BD4B7F1" w14:textId="77777777" w:rsidR="002E305F" w:rsidRDefault="006F3AA3"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23</w:t>
            </w:r>
          </w:p>
        </w:tc>
        <w:tc>
          <w:tcPr>
            <w:tcW w:w="1040" w:type="dxa"/>
            <w:tcBorders>
              <w:top w:val="single" w:sz="4" w:space="0" w:color="auto"/>
              <w:left w:val="single" w:sz="4" w:space="0" w:color="auto"/>
              <w:bottom w:val="single" w:sz="4" w:space="0" w:color="auto"/>
            </w:tcBorders>
          </w:tcPr>
          <w:p w14:paraId="1BD4B7F2" w14:textId="77777777" w:rsidR="002E305F" w:rsidRDefault="00887267"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32</w:t>
            </w:r>
            <w:r w:rsidR="00E13EE8">
              <w:rPr>
                <w:rFonts w:ascii="Times New Roman" w:eastAsia="Calibri" w:hAnsi="Times New Roman" w:cs="Times New Roman"/>
                <w:sz w:val="28"/>
                <w:szCs w:val="28"/>
                <w:lang w:eastAsia="ru-RU"/>
              </w:rPr>
              <w:t>%</w:t>
            </w:r>
          </w:p>
        </w:tc>
      </w:tr>
      <w:tr w:rsidR="002E305F" w14:paraId="1BD4B7F7" w14:textId="77777777" w:rsidTr="00492F3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tcBorders>
          </w:tcPr>
          <w:p w14:paraId="1BD4B7F4" w14:textId="77777777" w:rsidR="002E305F" w:rsidRPr="00785B80" w:rsidRDefault="002E305F"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Середній</w:t>
            </w:r>
          </w:p>
        </w:tc>
        <w:tc>
          <w:tcPr>
            <w:tcW w:w="3745" w:type="dxa"/>
            <w:tcBorders>
              <w:top w:val="single" w:sz="4" w:space="0" w:color="auto"/>
              <w:right w:val="single" w:sz="4" w:space="0" w:color="auto"/>
            </w:tcBorders>
          </w:tcPr>
          <w:p w14:paraId="1BD4B7F5" w14:textId="77777777" w:rsidR="002E305F" w:rsidRDefault="006F3AA3"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p>
        </w:tc>
        <w:tc>
          <w:tcPr>
            <w:tcW w:w="1040" w:type="dxa"/>
            <w:tcBorders>
              <w:top w:val="single" w:sz="4" w:space="0" w:color="auto"/>
              <w:left w:val="single" w:sz="4" w:space="0" w:color="auto"/>
            </w:tcBorders>
          </w:tcPr>
          <w:p w14:paraId="1BD4B7F6" w14:textId="77777777" w:rsidR="002E305F" w:rsidRDefault="00887267"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24</w:t>
            </w:r>
            <w:r w:rsidR="00E13EE8">
              <w:rPr>
                <w:rFonts w:ascii="Times New Roman" w:eastAsia="Calibri" w:hAnsi="Times New Roman" w:cs="Times New Roman"/>
                <w:sz w:val="28"/>
                <w:szCs w:val="28"/>
                <w:lang w:eastAsia="ru-RU"/>
              </w:rPr>
              <w:t>%</w:t>
            </w:r>
          </w:p>
        </w:tc>
      </w:tr>
      <w:tr w:rsidR="002E305F" w14:paraId="1BD4B7FB" w14:textId="77777777" w:rsidTr="00492F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BD4B7F8" w14:textId="77777777" w:rsidR="002E305F" w:rsidRPr="00785B80" w:rsidRDefault="002E305F"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Високий</w:t>
            </w:r>
          </w:p>
        </w:tc>
        <w:tc>
          <w:tcPr>
            <w:tcW w:w="3745" w:type="dxa"/>
            <w:tcBorders>
              <w:right w:val="single" w:sz="4" w:space="0" w:color="auto"/>
            </w:tcBorders>
          </w:tcPr>
          <w:p w14:paraId="1BD4B7F9" w14:textId="77777777" w:rsidR="002E305F" w:rsidRDefault="00757AFF"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p>
        </w:tc>
        <w:tc>
          <w:tcPr>
            <w:tcW w:w="1040" w:type="dxa"/>
            <w:tcBorders>
              <w:left w:val="single" w:sz="4" w:space="0" w:color="auto"/>
            </w:tcBorders>
          </w:tcPr>
          <w:p w14:paraId="1BD4B7FA" w14:textId="77777777" w:rsidR="002E305F" w:rsidRDefault="00887267"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00E13EE8">
              <w:rPr>
                <w:rFonts w:ascii="Times New Roman" w:eastAsia="Calibri" w:hAnsi="Times New Roman" w:cs="Times New Roman"/>
                <w:sz w:val="28"/>
                <w:szCs w:val="28"/>
                <w:lang w:eastAsia="ru-RU"/>
              </w:rPr>
              <w:t>%</w:t>
            </w:r>
          </w:p>
        </w:tc>
      </w:tr>
      <w:tr w:rsidR="002E305F" w14:paraId="1BD4B7FF" w14:textId="77777777" w:rsidTr="0049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BD4B7FC" w14:textId="77777777" w:rsidR="002E305F" w:rsidRPr="00785B80" w:rsidRDefault="002E305F"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Дуже високий</w:t>
            </w:r>
          </w:p>
        </w:tc>
        <w:tc>
          <w:tcPr>
            <w:tcW w:w="3745" w:type="dxa"/>
            <w:tcBorders>
              <w:right w:val="single" w:sz="4" w:space="0" w:color="auto"/>
            </w:tcBorders>
          </w:tcPr>
          <w:p w14:paraId="1BD4B7FD" w14:textId="77777777" w:rsidR="002E305F" w:rsidRDefault="00757AFF"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1040" w:type="dxa"/>
            <w:tcBorders>
              <w:left w:val="single" w:sz="4" w:space="0" w:color="auto"/>
            </w:tcBorders>
          </w:tcPr>
          <w:p w14:paraId="1BD4B7FE" w14:textId="77777777" w:rsidR="002E305F" w:rsidRDefault="00887267"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E13EE8">
              <w:rPr>
                <w:rFonts w:ascii="Times New Roman" w:eastAsia="Calibri" w:hAnsi="Times New Roman" w:cs="Times New Roman"/>
                <w:sz w:val="28"/>
                <w:szCs w:val="28"/>
                <w:lang w:eastAsia="ru-RU"/>
              </w:rPr>
              <w:t>%</w:t>
            </w:r>
          </w:p>
        </w:tc>
      </w:tr>
    </w:tbl>
    <w:p w14:paraId="1BD4B800" w14:textId="77777777" w:rsidR="00F0009B" w:rsidRDefault="00F0009B" w:rsidP="00F0009B">
      <w:pPr>
        <w:spacing w:after="0" w:line="360" w:lineRule="auto"/>
        <w:jc w:val="center"/>
        <w:rPr>
          <w:rFonts w:ascii="Times New Roman" w:eastAsia="Calibri" w:hAnsi="Times New Roman" w:cs="Times New Roman"/>
          <w:sz w:val="28"/>
          <w:szCs w:val="28"/>
          <w:lang w:eastAsia="ru-RU"/>
        </w:rPr>
      </w:pPr>
    </w:p>
    <w:p w14:paraId="1BD4B801" w14:textId="77777777" w:rsidR="00F0009B" w:rsidRDefault="002E305F" w:rsidP="00F0009B">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uk-UA"/>
        </w:rPr>
        <w:drawing>
          <wp:inline distT="0" distB="0" distL="0" distR="0" wp14:anchorId="1BD4C02C" wp14:editId="1BD4C02D">
            <wp:extent cx="4239491" cy="2125683"/>
            <wp:effectExtent l="0" t="0" r="27940" b="273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BD4B802" w14:textId="77777777" w:rsidR="002E305F" w:rsidRPr="00D2630A" w:rsidRDefault="002E305F" w:rsidP="002E305F">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Рис. 2.</w:t>
      </w:r>
      <w:r w:rsidR="00492F33">
        <w:rPr>
          <w:rFonts w:ascii="Times New Roman" w:eastAsia="Calibri" w:hAnsi="Times New Roman" w:cs="Times New Roman"/>
          <w:sz w:val="28"/>
          <w:szCs w:val="28"/>
          <w:lang w:eastAsia="ru-RU"/>
        </w:rPr>
        <w:t>6</w:t>
      </w:r>
      <w:r>
        <w:rPr>
          <w:rFonts w:ascii="Times New Roman" w:eastAsia="Calibri" w:hAnsi="Times New Roman" w:cs="Times New Roman"/>
          <w:sz w:val="28"/>
          <w:szCs w:val="28"/>
          <w:lang w:eastAsia="ru-RU"/>
        </w:rPr>
        <w:t xml:space="preserve">. </w:t>
      </w:r>
      <w:r w:rsidRPr="00D2630A">
        <w:rPr>
          <w:rFonts w:ascii="Times New Roman" w:eastAsia="Calibri" w:hAnsi="Times New Roman" w:cs="Times New Roman"/>
          <w:sz w:val="28"/>
          <w:szCs w:val="28"/>
          <w:lang w:eastAsia="ru-RU"/>
        </w:rPr>
        <w:t xml:space="preserve">Результати </w:t>
      </w:r>
      <w:r>
        <w:rPr>
          <w:rFonts w:ascii="Times New Roman" w:eastAsia="Calibri" w:hAnsi="Times New Roman" w:cs="Times New Roman"/>
          <w:sz w:val="28"/>
          <w:szCs w:val="28"/>
          <w:lang w:eastAsia="ru-RU"/>
        </w:rPr>
        <w:t>діагностування досліджуваних за методикою №3</w:t>
      </w:r>
      <w:r w:rsidRPr="00D2630A">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рівні проявів депресії</w:t>
      </w:r>
      <w:r w:rsidR="008E19F0">
        <w:rPr>
          <w:rFonts w:ascii="Times New Roman" w:eastAsia="Calibri" w:hAnsi="Times New Roman" w:cs="Times New Roman"/>
          <w:sz w:val="28"/>
          <w:szCs w:val="28"/>
          <w:lang w:eastAsia="ru-RU"/>
        </w:rPr>
        <w:t xml:space="preserve"> (%)</w:t>
      </w:r>
    </w:p>
    <w:p w14:paraId="1BD4B803" w14:textId="77777777" w:rsidR="00041AAA" w:rsidRDefault="00041AAA" w:rsidP="00E13EE8">
      <w:pPr>
        <w:spacing w:after="0" w:line="360" w:lineRule="auto"/>
        <w:jc w:val="both"/>
        <w:rPr>
          <w:rFonts w:ascii="Times New Roman" w:eastAsia="Times New Roman" w:hAnsi="Times New Roman" w:cs="Times New Roman"/>
          <w:color w:val="000000"/>
          <w:sz w:val="28"/>
          <w:szCs w:val="28"/>
          <w:lang w:eastAsia="uk-UA"/>
        </w:rPr>
      </w:pPr>
    </w:p>
    <w:p w14:paraId="1BD4B804" w14:textId="77777777" w:rsidR="002E305F" w:rsidRPr="002E305F" w:rsidRDefault="002E305F" w:rsidP="002E305F">
      <w:pPr>
        <w:spacing w:after="0" w:line="360" w:lineRule="auto"/>
        <w:ind w:firstLine="709"/>
        <w:jc w:val="both"/>
        <w:rPr>
          <w:rFonts w:ascii="Times New Roman" w:eastAsia="Times New Roman" w:hAnsi="Times New Roman" w:cs="Times New Roman"/>
          <w:color w:val="000000"/>
          <w:sz w:val="28"/>
          <w:szCs w:val="28"/>
          <w:lang w:eastAsia="uk-UA"/>
        </w:rPr>
      </w:pPr>
      <w:r w:rsidRPr="002E305F">
        <w:rPr>
          <w:rFonts w:ascii="Times New Roman" w:eastAsia="Times New Roman" w:hAnsi="Times New Roman" w:cs="Times New Roman"/>
          <w:color w:val="000000"/>
          <w:sz w:val="28"/>
          <w:szCs w:val="28"/>
          <w:lang w:eastAsia="uk-UA"/>
        </w:rPr>
        <w:t xml:space="preserve">За даними діагностування рівнів </w:t>
      </w:r>
      <w:r>
        <w:rPr>
          <w:rFonts w:ascii="Times New Roman" w:eastAsia="Times New Roman" w:hAnsi="Times New Roman" w:cs="Times New Roman"/>
          <w:color w:val="000000"/>
          <w:sz w:val="28"/>
          <w:szCs w:val="28"/>
          <w:lang w:eastAsia="uk-UA"/>
        </w:rPr>
        <w:t xml:space="preserve">проявів депресії у </w:t>
      </w:r>
      <w:r w:rsidRPr="002E305F">
        <w:rPr>
          <w:rFonts w:ascii="Times New Roman" w:eastAsia="Times New Roman" w:hAnsi="Times New Roman" w:cs="Times New Roman"/>
          <w:color w:val="000000"/>
          <w:sz w:val="28"/>
          <w:szCs w:val="28"/>
          <w:lang w:eastAsia="uk-UA"/>
        </w:rPr>
        <w:t>досліджуваних виявлено наступні результати:</w:t>
      </w:r>
    </w:p>
    <w:p w14:paraId="1BD4B805" w14:textId="77777777" w:rsidR="00E13EE8" w:rsidRPr="00E13EE8" w:rsidRDefault="00E13EE8" w:rsidP="006A10E5">
      <w:pPr>
        <w:spacing w:after="0" w:line="360" w:lineRule="auto"/>
        <w:ind w:left="720"/>
        <w:jc w:val="both"/>
        <w:rPr>
          <w:rFonts w:ascii="Times New Roman" w:eastAsia="Times New Roman" w:hAnsi="Times New Roman" w:cs="Times New Roman"/>
          <w:color w:val="000000"/>
          <w:sz w:val="28"/>
          <w:szCs w:val="28"/>
          <w:lang w:eastAsia="uk-UA"/>
        </w:rPr>
      </w:pPr>
      <w:r w:rsidRPr="006A10E5">
        <w:rPr>
          <w:rFonts w:ascii="Times New Roman" w:eastAsia="Times New Roman" w:hAnsi="Times New Roman" w:cs="Times New Roman"/>
          <w:bCs/>
          <w:i/>
          <w:color w:val="000000"/>
          <w:sz w:val="28"/>
          <w:szCs w:val="28"/>
          <w:lang w:eastAsia="uk-UA"/>
        </w:rPr>
        <w:t>Дуже низький рівень проявів депресії</w:t>
      </w:r>
      <w:r w:rsidRPr="006A10E5">
        <w:rPr>
          <w:rFonts w:ascii="Times New Roman" w:eastAsia="Times New Roman" w:hAnsi="Times New Roman" w:cs="Times New Roman"/>
          <w:i/>
          <w:color w:val="000000"/>
          <w:sz w:val="28"/>
          <w:szCs w:val="28"/>
          <w:lang w:eastAsia="uk-UA"/>
        </w:rPr>
        <w:t>:</w:t>
      </w:r>
      <w:r w:rsidRPr="00E13EE8">
        <w:rPr>
          <w:rFonts w:ascii="Times New Roman" w:eastAsia="Times New Roman" w:hAnsi="Times New Roman" w:cs="Times New Roman"/>
          <w:color w:val="000000"/>
          <w:sz w:val="28"/>
          <w:szCs w:val="28"/>
          <w:lang w:eastAsia="uk-UA"/>
        </w:rPr>
        <w:t xml:space="preserve"> 22% респондентів, що показує, що ця частина досліджуваних не має суттєвих симптомів депресії або взагалі їх не відчуває.</w:t>
      </w:r>
    </w:p>
    <w:p w14:paraId="1BD4B806" w14:textId="77777777" w:rsidR="00E13EE8" w:rsidRPr="00E13EE8" w:rsidRDefault="00E13EE8" w:rsidP="006A10E5">
      <w:pPr>
        <w:spacing w:after="0" w:line="360" w:lineRule="auto"/>
        <w:ind w:left="720"/>
        <w:jc w:val="both"/>
        <w:rPr>
          <w:rFonts w:ascii="Times New Roman" w:eastAsia="Times New Roman" w:hAnsi="Times New Roman" w:cs="Times New Roman"/>
          <w:color w:val="000000"/>
          <w:sz w:val="28"/>
          <w:szCs w:val="28"/>
          <w:lang w:eastAsia="uk-UA"/>
        </w:rPr>
      </w:pPr>
      <w:r w:rsidRPr="006A10E5">
        <w:rPr>
          <w:rFonts w:ascii="Times New Roman" w:eastAsia="Times New Roman" w:hAnsi="Times New Roman" w:cs="Times New Roman"/>
          <w:bCs/>
          <w:i/>
          <w:color w:val="000000"/>
          <w:sz w:val="28"/>
          <w:szCs w:val="28"/>
          <w:lang w:eastAsia="uk-UA"/>
        </w:rPr>
        <w:t>Низький рівень</w:t>
      </w:r>
      <w:r w:rsidRPr="006A10E5">
        <w:rPr>
          <w:rFonts w:ascii="Times New Roman" w:eastAsia="Times New Roman" w:hAnsi="Times New Roman" w:cs="Times New Roman"/>
          <w:i/>
          <w:color w:val="000000"/>
          <w:sz w:val="28"/>
          <w:szCs w:val="28"/>
          <w:lang w:eastAsia="uk-UA"/>
        </w:rPr>
        <w:t>:</w:t>
      </w:r>
      <w:r w:rsidRPr="00E13EE8">
        <w:rPr>
          <w:rFonts w:ascii="Times New Roman" w:eastAsia="Times New Roman" w:hAnsi="Times New Roman" w:cs="Times New Roman"/>
          <w:color w:val="000000"/>
          <w:sz w:val="28"/>
          <w:szCs w:val="28"/>
          <w:lang w:eastAsia="uk-UA"/>
        </w:rPr>
        <w:t xml:space="preserve"> 32% респондентів. Ця категорія людей може мати легкі симптоми депресії, але вони не є суттєвими або тривалими.</w:t>
      </w:r>
    </w:p>
    <w:p w14:paraId="1BD4B807" w14:textId="77777777" w:rsidR="00E13EE8" w:rsidRPr="00E13EE8" w:rsidRDefault="00E13EE8" w:rsidP="006A10E5">
      <w:pPr>
        <w:spacing w:after="0" w:line="360" w:lineRule="auto"/>
        <w:ind w:left="720"/>
        <w:jc w:val="both"/>
        <w:rPr>
          <w:rFonts w:ascii="Times New Roman" w:eastAsia="Times New Roman" w:hAnsi="Times New Roman" w:cs="Times New Roman"/>
          <w:color w:val="000000"/>
          <w:sz w:val="28"/>
          <w:szCs w:val="28"/>
          <w:lang w:eastAsia="uk-UA"/>
        </w:rPr>
      </w:pPr>
      <w:r w:rsidRPr="006A10E5">
        <w:rPr>
          <w:rFonts w:ascii="Times New Roman" w:eastAsia="Times New Roman" w:hAnsi="Times New Roman" w:cs="Times New Roman"/>
          <w:bCs/>
          <w:i/>
          <w:color w:val="000000"/>
          <w:sz w:val="28"/>
          <w:szCs w:val="28"/>
          <w:lang w:eastAsia="uk-UA"/>
        </w:rPr>
        <w:lastRenderedPageBreak/>
        <w:t>Середній рівень</w:t>
      </w:r>
      <w:r w:rsidRPr="006A10E5">
        <w:rPr>
          <w:rFonts w:ascii="Times New Roman" w:eastAsia="Times New Roman" w:hAnsi="Times New Roman" w:cs="Times New Roman"/>
          <w:i/>
          <w:color w:val="000000"/>
          <w:sz w:val="28"/>
          <w:szCs w:val="28"/>
          <w:lang w:eastAsia="uk-UA"/>
        </w:rPr>
        <w:t>:</w:t>
      </w:r>
      <w:r w:rsidRPr="00E13EE8">
        <w:rPr>
          <w:rFonts w:ascii="Times New Roman" w:eastAsia="Times New Roman" w:hAnsi="Times New Roman" w:cs="Times New Roman"/>
          <w:color w:val="000000"/>
          <w:sz w:val="28"/>
          <w:szCs w:val="28"/>
          <w:lang w:eastAsia="uk-UA"/>
        </w:rPr>
        <w:t xml:space="preserve"> 24% респондентів. Ці особи відчувають помірні симптоми депресії, що може вказувати на необхідність психологічної підтримки або консультацій.</w:t>
      </w:r>
    </w:p>
    <w:p w14:paraId="1BD4B808" w14:textId="77777777" w:rsidR="00E13EE8" w:rsidRPr="00E13EE8" w:rsidRDefault="00E13EE8" w:rsidP="006A10E5">
      <w:pPr>
        <w:spacing w:after="0" w:line="360" w:lineRule="auto"/>
        <w:ind w:left="720"/>
        <w:jc w:val="both"/>
        <w:rPr>
          <w:rFonts w:ascii="Times New Roman" w:eastAsia="Times New Roman" w:hAnsi="Times New Roman" w:cs="Times New Roman"/>
          <w:color w:val="000000"/>
          <w:sz w:val="28"/>
          <w:szCs w:val="28"/>
          <w:lang w:eastAsia="uk-UA"/>
        </w:rPr>
      </w:pPr>
      <w:r w:rsidRPr="006A10E5">
        <w:rPr>
          <w:rFonts w:ascii="Times New Roman" w:eastAsia="Times New Roman" w:hAnsi="Times New Roman" w:cs="Times New Roman"/>
          <w:bCs/>
          <w:i/>
          <w:color w:val="000000"/>
          <w:sz w:val="28"/>
          <w:szCs w:val="28"/>
          <w:lang w:eastAsia="uk-UA"/>
        </w:rPr>
        <w:t>Високий рівень</w:t>
      </w:r>
      <w:r w:rsidRPr="006A10E5">
        <w:rPr>
          <w:rFonts w:ascii="Times New Roman" w:eastAsia="Times New Roman" w:hAnsi="Times New Roman" w:cs="Times New Roman"/>
          <w:i/>
          <w:color w:val="000000"/>
          <w:sz w:val="28"/>
          <w:szCs w:val="28"/>
          <w:lang w:eastAsia="uk-UA"/>
        </w:rPr>
        <w:t>:</w:t>
      </w:r>
      <w:r w:rsidRPr="00E13EE8">
        <w:rPr>
          <w:rFonts w:ascii="Times New Roman" w:eastAsia="Times New Roman" w:hAnsi="Times New Roman" w:cs="Times New Roman"/>
          <w:color w:val="000000"/>
          <w:sz w:val="28"/>
          <w:szCs w:val="28"/>
          <w:lang w:eastAsia="uk-UA"/>
        </w:rPr>
        <w:t xml:space="preserve"> 17% респондентів. Ця категорія людей зазнає суттєвих симптомів депресії, які можуть впливати на їх щоденне життя та якість життя.</w:t>
      </w:r>
    </w:p>
    <w:p w14:paraId="1BD4B809" w14:textId="77777777" w:rsidR="00E13EE8" w:rsidRPr="00E13EE8" w:rsidRDefault="00E13EE8" w:rsidP="006A10E5">
      <w:pPr>
        <w:spacing w:after="0" w:line="360" w:lineRule="auto"/>
        <w:ind w:left="720"/>
        <w:jc w:val="both"/>
        <w:rPr>
          <w:rFonts w:ascii="Times New Roman" w:eastAsia="Times New Roman" w:hAnsi="Times New Roman" w:cs="Times New Roman"/>
          <w:color w:val="000000"/>
          <w:sz w:val="28"/>
          <w:szCs w:val="28"/>
          <w:lang w:eastAsia="uk-UA"/>
        </w:rPr>
      </w:pPr>
      <w:r w:rsidRPr="006A10E5">
        <w:rPr>
          <w:rFonts w:ascii="Times New Roman" w:eastAsia="Times New Roman" w:hAnsi="Times New Roman" w:cs="Times New Roman"/>
          <w:bCs/>
          <w:i/>
          <w:color w:val="000000"/>
          <w:sz w:val="28"/>
          <w:szCs w:val="28"/>
          <w:lang w:eastAsia="uk-UA"/>
        </w:rPr>
        <w:t>Дуже високий рівень</w:t>
      </w:r>
      <w:r w:rsidRPr="006A10E5">
        <w:rPr>
          <w:rFonts w:ascii="Times New Roman" w:eastAsia="Times New Roman" w:hAnsi="Times New Roman" w:cs="Times New Roman"/>
          <w:i/>
          <w:color w:val="000000"/>
          <w:sz w:val="28"/>
          <w:szCs w:val="28"/>
          <w:lang w:eastAsia="uk-UA"/>
        </w:rPr>
        <w:t>:</w:t>
      </w:r>
      <w:r w:rsidRPr="00E13EE8">
        <w:rPr>
          <w:rFonts w:ascii="Times New Roman" w:eastAsia="Times New Roman" w:hAnsi="Times New Roman" w:cs="Times New Roman"/>
          <w:color w:val="000000"/>
          <w:sz w:val="28"/>
          <w:szCs w:val="28"/>
          <w:lang w:eastAsia="uk-UA"/>
        </w:rPr>
        <w:t xml:space="preserve"> 5% респондентів. Ці особи можуть мати глибокі симптоми депресії, які потребують негайної уваги і професійного втручання.</w:t>
      </w:r>
    </w:p>
    <w:p w14:paraId="1BD4B80A" w14:textId="77777777" w:rsidR="006A10E5" w:rsidRDefault="005F7943" w:rsidP="005F7943">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Таким чином, б</w:t>
      </w:r>
      <w:r w:rsidR="00E13EE8" w:rsidRPr="00E13EE8">
        <w:rPr>
          <w:rFonts w:ascii="Times New Roman" w:eastAsia="Times New Roman" w:hAnsi="Times New Roman" w:cs="Times New Roman"/>
          <w:color w:val="000000"/>
          <w:sz w:val="28"/>
          <w:szCs w:val="28"/>
          <w:lang w:eastAsia="uk-UA"/>
        </w:rPr>
        <w:t>ільшість респондентів (54%</w:t>
      </w:r>
      <w:r w:rsidR="00E13EE8">
        <w:rPr>
          <w:rFonts w:ascii="Times New Roman" w:eastAsia="Times New Roman" w:hAnsi="Times New Roman" w:cs="Times New Roman"/>
          <w:color w:val="000000"/>
          <w:sz w:val="28"/>
          <w:szCs w:val="28"/>
          <w:lang w:eastAsia="uk-UA"/>
        </w:rPr>
        <w:t>)</w:t>
      </w:r>
      <w:r w:rsidR="00E13EE8" w:rsidRPr="00E13EE8">
        <w:rPr>
          <w:rFonts w:ascii="Times New Roman" w:eastAsia="Times New Roman" w:hAnsi="Times New Roman" w:cs="Times New Roman"/>
          <w:color w:val="000000"/>
          <w:sz w:val="28"/>
          <w:szCs w:val="28"/>
          <w:lang w:eastAsia="uk-UA"/>
        </w:rPr>
        <w:t xml:space="preserve"> відчуває від дуже низького до низького рівня депресії, </w:t>
      </w:r>
      <w:r w:rsidR="00622993">
        <w:rPr>
          <w:rFonts w:ascii="Times New Roman" w:eastAsia="Times New Roman" w:hAnsi="Times New Roman" w:cs="Times New Roman"/>
          <w:color w:val="000000"/>
          <w:sz w:val="28"/>
          <w:szCs w:val="28"/>
          <w:lang w:eastAsia="uk-UA"/>
        </w:rPr>
        <w:t>в той час, як</w:t>
      </w:r>
      <w:r w:rsidR="00E13EE8" w:rsidRPr="00E13EE8">
        <w:rPr>
          <w:rFonts w:ascii="Times New Roman" w:eastAsia="Times New Roman" w:hAnsi="Times New Roman" w:cs="Times New Roman"/>
          <w:color w:val="000000"/>
          <w:sz w:val="28"/>
          <w:szCs w:val="28"/>
          <w:lang w:eastAsia="uk-UA"/>
        </w:rPr>
        <w:t xml:space="preserve"> майже половина (46%</w:t>
      </w:r>
      <w:r w:rsidR="00E13EE8">
        <w:rPr>
          <w:rFonts w:ascii="Times New Roman" w:eastAsia="Times New Roman" w:hAnsi="Times New Roman" w:cs="Times New Roman"/>
          <w:color w:val="000000"/>
          <w:sz w:val="28"/>
          <w:szCs w:val="28"/>
          <w:lang w:eastAsia="uk-UA"/>
        </w:rPr>
        <w:t xml:space="preserve">) показали рівні депресії від </w:t>
      </w:r>
      <w:r w:rsidR="00E13EE8" w:rsidRPr="00E13EE8">
        <w:rPr>
          <w:rFonts w:ascii="Times New Roman" w:eastAsia="Times New Roman" w:hAnsi="Times New Roman" w:cs="Times New Roman"/>
          <w:color w:val="000000"/>
          <w:sz w:val="28"/>
          <w:szCs w:val="28"/>
          <w:lang w:eastAsia="uk-UA"/>
        </w:rPr>
        <w:t>середнього</w:t>
      </w:r>
      <w:r w:rsidR="00E13EE8">
        <w:rPr>
          <w:rFonts w:ascii="Times New Roman" w:eastAsia="Times New Roman" w:hAnsi="Times New Roman" w:cs="Times New Roman"/>
          <w:color w:val="000000"/>
          <w:sz w:val="28"/>
          <w:szCs w:val="28"/>
          <w:lang w:eastAsia="uk-UA"/>
        </w:rPr>
        <w:t xml:space="preserve"> до дуже високого</w:t>
      </w:r>
      <w:r>
        <w:rPr>
          <w:rFonts w:ascii="Times New Roman" w:eastAsia="Times New Roman" w:hAnsi="Times New Roman" w:cs="Times New Roman"/>
          <w:color w:val="000000"/>
          <w:sz w:val="28"/>
          <w:szCs w:val="28"/>
          <w:lang w:eastAsia="uk-UA"/>
        </w:rPr>
        <w:t xml:space="preserve">, </w:t>
      </w:r>
      <w:r w:rsidRPr="005F7943">
        <w:rPr>
          <w:rFonts w:ascii="Times New Roman" w:eastAsia="Times New Roman" w:hAnsi="Times New Roman" w:cs="Times New Roman"/>
          <w:color w:val="000000"/>
          <w:sz w:val="28"/>
          <w:szCs w:val="28"/>
          <w:lang w:eastAsia="uk-UA"/>
        </w:rPr>
        <w:t>тому можливо говорити про те, що такі студенти можуть відчувати безнадійність, нещастя, незадоволеність та зазнають емоційних страждань, які виходять за межі норми. Їм властиві стани непотрібності, пригніченості, тривалого смутку.</w:t>
      </w:r>
      <w:r w:rsidR="00E13EE8">
        <w:rPr>
          <w:rFonts w:ascii="Times New Roman" w:eastAsia="Times New Roman" w:hAnsi="Times New Roman" w:cs="Times New Roman"/>
          <w:color w:val="000000"/>
          <w:sz w:val="28"/>
          <w:szCs w:val="28"/>
          <w:lang w:eastAsia="uk-UA"/>
        </w:rPr>
        <w:t xml:space="preserve"> </w:t>
      </w:r>
    </w:p>
    <w:p w14:paraId="1BD4B80B" w14:textId="77777777" w:rsidR="00041AAA" w:rsidRDefault="00E13EE8" w:rsidP="005F7943">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Ці результати підкреслюють необхідність проведення з досліджуваними колекційної роботи, оскільки </w:t>
      </w:r>
      <w:r w:rsidR="005F7943">
        <w:rPr>
          <w:rFonts w:ascii="Times New Roman" w:eastAsia="Times New Roman" w:hAnsi="Times New Roman" w:cs="Times New Roman"/>
          <w:color w:val="000000"/>
          <w:sz w:val="28"/>
          <w:szCs w:val="28"/>
          <w:lang w:eastAsia="uk-UA"/>
        </w:rPr>
        <w:t>с</w:t>
      </w:r>
      <w:r w:rsidR="005F7943" w:rsidRPr="005F7943">
        <w:rPr>
          <w:rFonts w:ascii="Times New Roman" w:eastAsia="Times New Roman" w:hAnsi="Times New Roman" w:cs="Times New Roman"/>
          <w:color w:val="000000"/>
          <w:sz w:val="28"/>
          <w:szCs w:val="28"/>
          <w:lang w:eastAsia="uk-UA"/>
        </w:rPr>
        <w:t>амі депресивні стани спираються на психологічну складову поняття депресії, де на їх розвиток впливають безліч чинників, які є характерними, в тому числі для окремих вікових груп людей: для підлітків – стосунки з батьками, однолітками, протилежною статтю; для людей середнього віку – стосунки з оточенням, близькими, нездатність до самореалізації, проблеми зі здоров</w:t>
      </w:r>
      <w:r w:rsidR="004E210D">
        <w:rPr>
          <w:rFonts w:ascii="Times New Roman" w:eastAsia="Times New Roman" w:hAnsi="Times New Roman" w:cs="Times New Roman"/>
          <w:color w:val="000000"/>
          <w:sz w:val="28"/>
          <w:szCs w:val="28"/>
          <w:lang w:eastAsia="uk-UA"/>
        </w:rPr>
        <w:t>’</w:t>
      </w:r>
      <w:r w:rsidR="005F7943" w:rsidRPr="005F7943">
        <w:rPr>
          <w:rFonts w:ascii="Times New Roman" w:eastAsia="Times New Roman" w:hAnsi="Times New Roman" w:cs="Times New Roman"/>
          <w:color w:val="000000"/>
          <w:sz w:val="28"/>
          <w:szCs w:val="28"/>
          <w:lang w:eastAsia="uk-UA"/>
        </w:rPr>
        <w:t>ям; для людини похилого віку – з втратою власних сил, фінансові негаразди, проблеми зі здоров</w:t>
      </w:r>
      <w:r w:rsidR="004E210D">
        <w:rPr>
          <w:rFonts w:ascii="Times New Roman" w:eastAsia="Times New Roman" w:hAnsi="Times New Roman" w:cs="Times New Roman"/>
          <w:color w:val="000000"/>
          <w:sz w:val="28"/>
          <w:szCs w:val="28"/>
          <w:lang w:eastAsia="uk-UA"/>
        </w:rPr>
        <w:t>’</w:t>
      </w:r>
      <w:r w:rsidR="005F7943" w:rsidRPr="005F7943">
        <w:rPr>
          <w:rFonts w:ascii="Times New Roman" w:eastAsia="Times New Roman" w:hAnsi="Times New Roman" w:cs="Times New Roman"/>
          <w:color w:val="000000"/>
          <w:sz w:val="28"/>
          <w:szCs w:val="28"/>
          <w:lang w:eastAsia="uk-UA"/>
        </w:rPr>
        <w:t>ям тощо.</w:t>
      </w:r>
      <w:r w:rsidR="005F7943" w:rsidRPr="005F7943">
        <w:t xml:space="preserve"> </w:t>
      </w:r>
      <w:r w:rsidR="005F7943">
        <w:rPr>
          <w:rFonts w:ascii="Times New Roman" w:eastAsia="Times New Roman" w:hAnsi="Times New Roman" w:cs="Times New Roman"/>
          <w:color w:val="000000"/>
          <w:sz w:val="28"/>
          <w:szCs w:val="28"/>
          <w:lang w:eastAsia="uk-UA"/>
        </w:rPr>
        <w:t>Однак подолання і корекція депресивних станів</w:t>
      </w:r>
      <w:r w:rsidR="005F7943" w:rsidRPr="005F7943">
        <w:rPr>
          <w:rFonts w:ascii="Times New Roman" w:eastAsia="Times New Roman" w:hAnsi="Times New Roman" w:cs="Times New Roman"/>
          <w:color w:val="000000"/>
          <w:sz w:val="28"/>
          <w:szCs w:val="28"/>
          <w:lang w:eastAsia="uk-UA"/>
        </w:rPr>
        <w:t xml:space="preserve"> як прав</w:t>
      </w:r>
      <w:r w:rsidR="005F7943">
        <w:rPr>
          <w:rFonts w:ascii="Times New Roman" w:eastAsia="Times New Roman" w:hAnsi="Times New Roman" w:cs="Times New Roman"/>
          <w:color w:val="000000"/>
          <w:sz w:val="28"/>
          <w:szCs w:val="28"/>
          <w:lang w:eastAsia="uk-UA"/>
        </w:rPr>
        <w:t>ило вимагає довготривалого часу.</w:t>
      </w:r>
      <w:r w:rsidR="005F7943" w:rsidRPr="005F7943">
        <w:rPr>
          <w:rFonts w:ascii="Times New Roman" w:eastAsia="Times New Roman" w:hAnsi="Times New Roman" w:cs="Times New Roman"/>
          <w:color w:val="000000"/>
          <w:sz w:val="28"/>
          <w:szCs w:val="28"/>
          <w:lang w:eastAsia="uk-UA"/>
        </w:rPr>
        <w:t xml:space="preserve"> </w:t>
      </w:r>
    </w:p>
    <w:p w14:paraId="1BD4B80C" w14:textId="77777777" w:rsidR="007533AF" w:rsidRDefault="007533AF" w:rsidP="007533AF">
      <w:pPr>
        <w:spacing w:after="0" w:line="360" w:lineRule="auto"/>
        <w:ind w:firstLine="709"/>
        <w:jc w:val="both"/>
        <w:rPr>
          <w:rFonts w:ascii="Times New Roman" w:eastAsia="Calibri" w:hAnsi="Times New Roman" w:cs="Times New Roman"/>
          <w:sz w:val="28"/>
          <w:szCs w:val="28"/>
          <w:lang w:eastAsia="ru-RU"/>
        </w:rPr>
      </w:pPr>
      <w:r w:rsidRPr="00825CA5">
        <w:rPr>
          <w:rFonts w:ascii="Times New Roman" w:eastAsia="Calibri" w:hAnsi="Times New Roman" w:cs="Times New Roman"/>
          <w:b/>
          <w:i/>
          <w:sz w:val="28"/>
          <w:szCs w:val="28"/>
          <w:lang w:eastAsia="ru-RU"/>
        </w:rPr>
        <w:t>Проведений кореляційний аналіз</w:t>
      </w:r>
      <w:r w:rsidRPr="00825CA5">
        <w:rPr>
          <w:rFonts w:ascii="Times New Roman" w:eastAsia="Calibri" w:hAnsi="Times New Roman" w:cs="Times New Roman"/>
          <w:sz w:val="28"/>
          <w:szCs w:val="28"/>
          <w:lang w:eastAsia="ru-RU"/>
        </w:rPr>
        <w:t xml:space="preserve"> встановлення взаємозв</w:t>
      </w:r>
      <w:r w:rsidR="004E210D">
        <w:rPr>
          <w:rFonts w:ascii="Times New Roman" w:eastAsia="Calibri" w:hAnsi="Times New Roman" w:cs="Times New Roman"/>
          <w:sz w:val="28"/>
          <w:szCs w:val="28"/>
          <w:lang w:eastAsia="ru-RU"/>
        </w:rPr>
        <w:t>’</w:t>
      </w:r>
      <w:r w:rsidRPr="00825CA5">
        <w:rPr>
          <w:rFonts w:ascii="Times New Roman" w:eastAsia="Calibri" w:hAnsi="Times New Roman" w:cs="Times New Roman"/>
          <w:sz w:val="28"/>
          <w:szCs w:val="28"/>
          <w:lang w:eastAsia="ru-RU"/>
        </w:rPr>
        <w:t xml:space="preserve">язку між вимірюваними параметрами. Для вирішення цього завдання нами використовувався кореляційний критерій </w:t>
      </w:r>
      <w:proofErr w:type="spellStart"/>
      <w:r w:rsidRPr="00825CA5">
        <w:rPr>
          <w:rFonts w:ascii="Times New Roman" w:eastAsia="Calibri" w:hAnsi="Times New Roman" w:cs="Times New Roman"/>
          <w:sz w:val="28"/>
          <w:szCs w:val="28"/>
          <w:lang w:eastAsia="ru-RU"/>
        </w:rPr>
        <w:t>Пірсона</w:t>
      </w:r>
      <w:proofErr w:type="spellEnd"/>
      <w:r w:rsidRPr="00825CA5">
        <w:rPr>
          <w:rFonts w:ascii="Times New Roman" w:eastAsia="Calibri" w:hAnsi="Times New Roman" w:cs="Times New Roman"/>
          <w:sz w:val="28"/>
          <w:szCs w:val="28"/>
          <w:lang w:eastAsia="ru-RU"/>
        </w:rPr>
        <w:t>.</w:t>
      </w:r>
    </w:p>
    <w:p w14:paraId="1BD4B80D" w14:textId="77777777" w:rsidR="007533AF" w:rsidRPr="00AB7D9F" w:rsidRDefault="007533AF" w:rsidP="007533AF">
      <w:pPr>
        <w:spacing w:after="0" w:line="360" w:lineRule="auto"/>
        <w:ind w:firstLine="709"/>
        <w:jc w:val="both"/>
        <w:rPr>
          <w:rFonts w:ascii="Times New Roman" w:eastAsia="Calibri" w:hAnsi="Times New Roman" w:cs="Times New Roman"/>
          <w:color w:val="000000" w:themeColor="text1"/>
          <w:sz w:val="28"/>
          <w:szCs w:val="28"/>
          <w:lang w:eastAsia="ru-RU"/>
        </w:rPr>
      </w:pPr>
      <w:r w:rsidRPr="00AB7D9F">
        <w:rPr>
          <w:rFonts w:ascii="Times New Roman" w:eastAsia="Calibri" w:hAnsi="Times New Roman" w:cs="Times New Roman"/>
          <w:color w:val="000000" w:themeColor="text1"/>
          <w:sz w:val="28"/>
          <w:szCs w:val="28"/>
          <w:lang w:eastAsia="ru-RU"/>
        </w:rPr>
        <w:t xml:space="preserve">Результати кореляційного аналізу за </w:t>
      </w:r>
      <w:r w:rsidRPr="00666BC3">
        <w:rPr>
          <w:rFonts w:ascii="Times New Roman" w:eastAsia="Calibri" w:hAnsi="Times New Roman" w:cs="Times New Roman"/>
          <w:i/>
          <w:color w:val="000000" w:themeColor="text1"/>
          <w:sz w:val="28"/>
          <w:szCs w:val="28"/>
          <w:lang w:eastAsia="ru-RU"/>
        </w:rPr>
        <w:t>шкалами методики №1 та №2</w:t>
      </w:r>
      <w:r w:rsidRPr="00666BC3">
        <w:rPr>
          <w:rFonts w:ascii="Times New Roman" w:eastAsia="Calibri" w:hAnsi="Times New Roman" w:cs="Times New Roman"/>
          <w:color w:val="000000" w:themeColor="text1"/>
          <w:sz w:val="28"/>
          <w:szCs w:val="28"/>
          <w:lang w:eastAsia="ru-RU"/>
        </w:rPr>
        <w:t xml:space="preserve"> </w:t>
      </w:r>
      <w:r w:rsidRPr="00AB7D9F">
        <w:rPr>
          <w:rFonts w:ascii="Times New Roman" w:eastAsia="Calibri" w:hAnsi="Times New Roman" w:cs="Times New Roman"/>
          <w:color w:val="000000" w:themeColor="text1"/>
          <w:sz w:val="28"/>
          <w:szCs w:val="28"/>
          <w:lang w:eastAsia="ru-RU"/>
        </w:rPr>
        <w:t xml:space="preserve">представлені у таблицях </w:t>
      </w:r>
      <w:r w:rsidR="004563FE">
        <w:rPr>
          <w:rFonts w:ascii="Times New Roman" w:hAnsi="Times New Roman" w:cs="Times New Roman"/>
          <w:sz w:val="28"/>
          <w:szCs w:val="28"/>
          <w:lang w:eastAsia="ru-RU"/>
        </w:rPr>
        <w:t>2.6</w:t>
      </w:r>
      <w:r w:rsidR="00EE6594">
        <w:rPr>
          <w:rFonts w:ascii="Times New Roman" w:hAnsi="Times New Roman" w:cs="Times New Roman"/>
          <w:sz w:val="28"/>
          <w:szCs w:val="28"/>
          <w:lang w:eastAsia="ru-RU"/>
        </w:rPr>
        <w:t>.</w:t>
      </w:r>
    </w:p>
    <w:p w14:paraId="1BD4B80E" w14:textId="77777777" w:rsidR="007533AF" w:rsidRDefault="004563FE" w:rsidP="007533AF">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Таблиця 2.6</w:t>
      </w:r>
    </w:p>
    <w:p w14:paraId="1BD4B80F" w14:textId="77777777" w:rsidR="007533AF" w:rsidRPr="00C96D72" w:rsidRDefault="005D0693" w:rsidP="007533AF">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Тривога</w:t>
      </w:r>
      <w:r w:rsidR="007533AF">
        <w:rPr>
          <w:rFonts w:ascii="Times New Roman" w:eastAsia="Calibri" w:hAnsi="Times New Roman" w:cs="Times New Roman"/>
          <w:sz w:val="28"/>
          <w:szCs w:val="28"/>
          <w:lang w:eastAsia="ru-RU"/>
        </w:rPr>
        <w:t xml:space="preserve"> та вплив травматичних подій</w:t>
      </w:r>
    </w:p>
    <w:tbl>
      <w:tblPr>
        <w:tblStyle w:val="-51"/>
        <w:tblW w:w="0" w:type="auto"/>
        <w:tblInd w:w="250" w:type="dxa"/>
        <w:tblLook w:val="04A0" w:firstRow="1" w:lastRow="0" w:firstColumn="1" w:lastColumn="0" w:noHBand="0" w:noVBand="1"/>
      </w:tblPr>
      <w:tblGrid>
        <w:gridCol w:w="2214"/>
        <w:gridCol w:w="2334"/>
        <w:gridCol w:w="2209"/>
        <w:gridCol w:w="2430"/>
      </w:tblGrid>
      <w:tr w:rsidR="007533AF" w:rsidRPr="00184298" w14:paraId="1BD4B813" w14:textId="77777777" w:rsidTr="004563F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214" w:type="dxa"/>
            <w:vMerge w:val="restart"/>
            <w:hideMark/>
          </w:tcPr>
          <w:p w14:paraId="1BD4B810" w14:textId="77777777" w:rsidR="007533AF" w:rsidRPr="00184298" w:rsidRDefault="007533AF" w:rsidP="004563FE">
            <w:pPr>
              <w:jc w:val="center"/>
              <w:rPr>
                <w:rFonts w:ascii="Times New Roman" w:hAnsi="Times New Roman" w:cs="Times New Roman"/>
                <w:sz w:val="24"/>
                <w:szCs w:val="24"/>
              </w:rPr>
            </w:pPr>
            <w:r w:rsidRPr="00184298">
              <w:rPr>
                <w:rFonts w:ascii="Times New Roman" w:hAnsi="Times New Roman" w:cs="Times New Roman"/>
                <w:sz w:val="24"/>
                <w:szCs w:val="24"/>
              </w:rPr>
              <w:t>Методика №1</w:t>
            </w:r>
          </w:p>
          <w:p w14:paraId="1BD4B811" w14:textId="77777777" w:rsidR="007533AF" w:rsidRPr="00184298" w:rsidRDefault="007533AF" w:rsidP="004563FE">
            <w:pPr>
              <w:jc w:val="center"/>
              <w:rPr>
                <w:rFonts w:ascii="Times New Roman" w:hAnsi="Times New Roman" w:cs="Times New Roman"/>
                <w:b w:val="0"/>
                <w:sz w:val="24"/>
                <w:szCs w:val="24"/>
              </w:rPr>
            </w:pPr>
            <w:r w:rsidRPr="00184298">
              <w:rPr>
                <w:rFonts w:ascii="Times New Roman" w:hAnsi="Times New Roman" w:cs="Times New Roman"/>
                <w:sz w:val="24"/>
                <w:szCs w:val="24"/>
              </w:rPr>
              <w:t>Рівні тривоги</w:t>
            </w:r>
          </w:p>
        </w:tc>
        <w:tc>
          <w:tcPr>
            <w:tcW w:w="6973" w:type="dxa"/>
            <w:gridSpan w:val="3"/>
            <w:noWrap/>
            <w:hideMark/>
          </w:tcPr>
          <w:p w14:paraId="1BD4B812" w14:textId="77777777" w:rsidR="007533AF" w:rsidRPr="00184298" w:rsidRDefault="007533AF" w:rsidP="004563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 xml:space="preserve"> Методика №2 Вплив травматичної події</w:t>
            </w:r>
          </w:p>
        </w:tc>
      </w:tr>
      <w:tr w:rsidR="007533AF" w:rsidRPr="00184298" w14:paraId="1BD4B818" w14:textId="77777777" w:rsidTr="004563F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14" w:type="dxa"/>
            <w:vMerge/>
            <w:hideMark/>
          </w:tcPr>
          <w:p w14:paraId="1BD4B814" w14:textId="77777777" w:rsidR="007533AF" w:rsidRPr="00184298" w:rsidRDefault="007533AF" w:rsidP="004563FE">
            <w:pPr>
              <w:jc w:val="center"/>
              <w:rPr>
                <w:rFonts w:ascii="Times New Roman" w:hAnsi="Times New Roman" w:cs="Times New Roman"/>
                <w:b w:val="0"/>
                <w:sz w:val="24"/>
                <w:szCs w:val="24"/>
              </w:rPr>
            </w:pPr>
          </w:p>
        </w:tc>
        <w:tc>
          <w:tcPr>
            <w:tcW w:w="2334" w:type="dxa"/>
            <w:noWrap/>
            <w:hideMark/>
          </w:tcPr>
          <w:p w14:paraId="1BD4B815" w14:textId="77777777" w:rsidR="007533AF" w:rsidRPr="00184298" w:rsidRDefault="007533AF"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4298">
              <w:rPr>
                <w:rFonts w:ascii="Times New Roman" w:hAnsi="Times New Roman" w:cs="Times New Roman"/>
                <w:b/>
                <w:sz w:val="24"/>
                <w:szCs w:val="24"/>
              </w:rPr>
              <w:t>інтрузія</w:t>
            </w:r>
          </w:p>
        </w:tc>
        <w:tc>
          <w:tcPr>
            <w:tcW w:w="2209" w:type="dxa"/>
            <w:noWrap/>
            <w:hideMark/>
          </w:tcPr>
          <w:p w14:paraId="1BD4B816" w14:textId="77777777" w:rsidR="007533AF" w:rsidRPr="00184298" w:rsidRDefault="007533AF"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4298">
              <w:rPr>
                <w:rFonts w:ascii="Times New Roman" w:hAnsi="Times New Roman" w:cs="Times New Roman"/>
                <w:b/>
                <w:sz w:val="24"/>
                <w:szCs w:val="24"/>
              </w:rPr>
              <w:t>уникнення</w:t>
            </w:r>
          </w:p>
        </w:tc>
        <w:tc>
          <w:tcPr>
            <w:tcW w:w="2430" w:type="dxa"/>
            <w:noWrap/>
            <w:hideMark/>
          </w:tcPr>
          <w:p w14:paraId="1BD4B817" w14:textId="77777777" w:rsidR="007533AF" w:rsidRPr="00184298" w:rsidRDefault="00622993"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Pr>
                <w:rFonts w:ascii="Times New Roman" w:hAnsi="Times New Roman" w:cs="Times New Roman"/>
                <w:b/>
                <w:sz w:val="24"/>
                <w:szCs w:val="24"/>
              </w:rPr>
              <w:t>гіперзбудження</w:t>
            </w:r>
            <w:proofErr w:type="spellEnd"/>
          </w:p>
        </w:tc>
      </w:tr>
      <w:tr w:rsidR="007533AF" w:rsidRPr="00184298" w14:paraId="1BD4B81D" w14:textId="77777777" w:rsidTr="00184298">
        <w:trPr>
          <w:cnfStyle w:val="000000010000" w:firstRow="0" w:lastRow="0" w:firstColumn="0" w:lastColumn="0" w:oddVBand="0" w:evenVBand="0" w:oddHBand="0" w:evenHBand="1"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214" w:type="dxa"/>
            <w:noWrap/>
            <w:hideMark/>
          </w:tcPr>
          <w:p w14:paraId="1BD4B819" w14:textId="77777777" w:rsidR="007533AF" w:rsidRPr="00184298" w:rsidRDefault="007533AF"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Кореляція</w:t>
            </w:r>
          </w:p>
        </w:tc>
        <w:tc>
          <w:tcPr>
            <w:tcW w:w="2334" w:type="dxa"/>
            <w:noWrap/>
            <w:hideMark/>
          </w:tcPr>
          <w:p w14:paraId="1BD4B81A" w14:textId="77777777" w:rsidR="007533AF" w:rsidRPr="00184298" w:rsidRDefault="00C23A4C"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0,412</w:t>
            </w:r>
          </w:p>
        </w:tc>
        <w:tc>
          <w:tcPr>
            <w:tcW w:w="2209" w:type="dxa"/>
            <w:noWrap/>
            <w:hideMark/>
          </w:tcPr>
          <w:p w14:paraId="1BD4B81B" w14:textId="77777777" w:rsidR="007533AF" w:rsidRPr="00184298" w:rsidRDefault="00C23A4C"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0,496</w:t>
            </w:r>
          </w:p>
        </w:tc>
        <w:tc>
          <w:tcPr>
            <w:tcW w:w="2430" w:type="dxa"/>
            <w:noWrap/>
            <w:hideMark/>
          </w:tcPr>
          <w:p w14:paraId="1BD4B81C" w14:textId="77777777" w:rsidR="007533AF" w:rsidRPr="00184298" w:rsidRDefault="00C23A4C"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0,683</w:t>
            </w:r>
          </w:p>
        </w:tc>
      </w:tr>
      <w:tr w:rsidR="000E69D0" w:rsidRPr="00184298" w14:paraId="1BD4B822" w14:textId="77777777" w:rsidTr="000E69D0">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2214" w:type="dxa"/>
            <w:hideMark/>
          </w:tcPr>
          <w:p w14:paraId="1BD4B81E" w14:textId="77777777" w:rsidR="000E69D0" w:rsidRPr="00184298" w:rsidRDefault="000E69D0"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Кореляційна залежність</w:t>
            </w:r>
          </w:p>
        </w:tc>
        <w:tc>
          <w:tcPr>
            <w:tcW w:w="2334" w:type="dxa"/>
            <w:noWrap/>
          </w:tcPr>
          <w:p w14:paraId="1BD4B81F" w14:textId="77777777" w:rsidR="000E69D0" w:rsidRPr="00184298" w:rsidRDefault="000E69D0" w:rsidP="004608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c>
          <w:tcPr>
            <w:tcW w:w="2209" w:type="dxa"/>
            <w:noWrap/>
          </w:tcPr>
          <w:p w14:paraId="1BD4B820" w14:textId="77777777" w:rsidR="000E69D0" w:rsidRPr="00184298" w:rsidRDefault="000E69D0" w:rsidP="004608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c>
          <w:tcPr>
            <w:tcW w:w="2430" w:type="dxa"/>
            <w:noWrap/>
            <w:hideMark/>
          </w:tcPr>
          <w:p w14:paraId="1BD4B821" w14:textId="77777777" w:rsidR="000E69D0" w:rsidRPr="00184298" w:rsidRDefault="000E69D0"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r>
      <w:tr w:rsidR="000E69D0" w:rsidRPr="00184298" w14:paraId="1BD4B827" w14:textId="77777777" w:rsidTr="00184298">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214" w:type="dxa"/>
            <w:noWrap/>
            <w:hideMark/>
          </w:tcPr>
          <w:p w14:paraId="1BD4B823" w14:textId="77777777" w:rsidR="000E69D0" w:rsidRPr="00184298" w:rsidRDefault="000E69D0"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Тіснота зв</w:t>
            </w:r>
            <w:r w:rsidR="004E210D">
              <w:rPr>
                <w:rFonts w:ascii="Times New Roman" w:hAnsi="Times New Roman" w:cs="Times New Roman"/>
                <w:b w:val="0"/>
                <w:sz w:val="24"/>
                <w:szCs w:val="24"/>
              </w:rPr>
              <w:t>’</w:t>
            </w:r>
            <w:r w:rsidRPr="00184298">
              <w:rPr>
                <w:rFonts w:ascii="Times New Roman" w:hAnsi="Times New Roman" w:cs="Times New Roman"/>
                <w:b w:val="0"/>
                <w:sz w:val="24"/>
                <w:szCs w:val="24"/>
              </w:rPr>
              <w:t>язку</w:t>
            </w:r>
          </w:p>
        </w:tc>
        <w:tc>
          <w:tcPr>
            <w:tcW w:w="2334" w:type="dxa"/>
            <w:noWrap/>
          </w:tcPr>
          <w:p w14:paraId="1BD4B824" w14:textId="77777777" w:rsidR="000E69D0" w:rsidRPr="00184298" w:rsidRDefault="000E69D0"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Помірна</w:t>
            </w:r>
          </w:p>
        </w:tc>
        <w:tc>
          <w:tcPr>
            <w:tcW w:w="2209" w:type="dxa"/>
            <w:noWrap/>
          </w:tcPr>
          <w:p w14:paraId="1BD4B825" w14:textId="77777777" w:rsidR="000E69D0" w:rsidRPr="00184298" w:rsidRDefault="000E69D0"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Помірна</w:t>
            </w:r>
          </w:p>
        </w:tc>
        <w:tc>
          <w:tcPr>
            <w:tcW w:w="2430" w:type="dxa"/>
            <w:noWrap/>
          </w:tcPr>
          <w:p w14:paraId="1BD4B826" w14:textId="77777777" w:rsidR="000E69D0" w:rsidRPr="00184298" w:rsidRDefault="000E69D0"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Значна</w:t>
            </w:r>
          </w:p>
        </w:tc>
      </w:tr>
      <w:tr w:rsidR="000E69D0" w:rsidRPr="00184298" w14:paraId="1BD4B82A" w14:textId="77777777" w:rsidTr="004563F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214" w:type="dxa"/>
            <w:noWrap/>
            <w:hideMark/>
          </w:tcPr>
          <w:p w14:paraId="1BD4B828" w14:textId="77777777" w:rsidR="000E69D0" w:rsidRPr="00184298" w:rsidRDefault="000E69D0" w:rsidP="004563FE">
            <w:pPr>
              <w:jc w:val="center"/>
              <w:rPr>
                <w:rFonts w:ascii="Times New Roman" w:hAnsi="Times New Roman" w:cs="Times New Roman"/>
                <w:b w:val="0"/>
                <w:sz w:val="24"/>
                <w:szCs w:val="24"/>
              </w:rPr>
            </w:pPr>
          </w:p>
        </w:tc>
        <w:tc>
          <w:tcPr>
            <w:tcW w:w="6973" w:type="dxa"/>
            <w:gridSpan w:val="3"/>
            <w:noWrap/>
            <w:hideMark/>
          </w:tcPr>
          <w:p w14:paraId="1BD4B829" w14:textId="77777777" w:rsidR="000E69D0" w:rsidRPr="00184298" w:rsidRDefault="000E69D0"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Критичне значення 0,3 при p = 0,05</w:t>
            </w:r>
          </w:p>
        </w:tc>
      </w:tr>
    </w:tbl>
    <w:p w14:paraId="1BD4B82B" w14:textId="77777777" w:rsidR="007533AF" w:rsidRPr="00184298" w:rsidRDefault="007533AF" w:rsidP="006858E5">
      <w:pPr>
        <w:spacing w:after="0" w:line="360" w:lineRule="auto"/>
        <w:jc w:val="both"/>
        <w:rPr>
          <w:rFonts w:ascii="Times New Roman" w:eastAsia="Times New Roman" w:hAnsi="Times New Roman" w:cs="Times New Roman"/>
          <w:color w:val="000000"/>
          <w:sz w:val="24"/>
          <w:szCs w:val="24"/>
          <w:lang w:eastAsia="uk-UA"/>
        </w:rPr>
      </w:pPr>
    </w:p>
    <w:p w14:paraId="1BD4B82C" w14:textId="77777777" w:rsidR="00D40539" w:rsidRPr="00825CA5" w:rsidRDefault="00D40539" w:rsidP="00D40539">
      <w:pPr>
        <w:spacing w:after="0" w:line="360" w:lineRule="auto"/>
        <w:ind w:firstLine="709"/>
        <w:jc w:val="both"/>
        <w:rPr>
          <w:rFonts w:ascii="Times New Roman" w:eastAsia="Calibri" w:hAnsi="Times New Roman" w:cs="Times New Roman"/>
          <w:sz w:val="28"/>
          <w:szCs w:val="28"/>
          <w:lang w:eastAsia="ru-RU"/>
        </w:rPr>
      </w:pPr>
      <w:r w:rsidRPr="00825CA5">
        <w:rPr>
          <w:rFonts w:ascii="Times New Roman" w:eastAsia="Calibri" w:hAnsi="Times New Roman" w:cs="Times New Roman"/>
          <w:sz w:val="28"/>
          <w:szCs w:val="28"/>
          <w:lang w:eastAsia="ru-RU"/>
        </w:rPr>
        <w:t xml:space="preserve">Результати кореляційного аналізу за </w:t>
      </w:r>
      <w:r>
        <w:rPr>
          <w:rFonts w:ascii="Times New Roman" w:eastAsia="Calibri" w:hAnsi="Times New Roman" w:cs="Times New Roman"/>
          <w:i/>
          <w:sz w:val="28"/>
          <w:szCs w:val="28"/>
          <w:lang w:eastAsia="ru-RU"/>
        </w:rPr>
        <w:t>шкалами методики №1</w:t>
      </w:r>
      <w:r w:rsidRPr="00825CA5">
        <w:rPr>
          <w:rFonts w:ascii="Times New Roman" w:eastAsia="Calibri" w:hAnsi="Times New Roman" w:cs="Times New Roman"/>
          <w:i/>
          <w:sz w:val="28"/>
          <w:szCs w:val="28"/>
          <w:lang w:eastAsia="ru-RU"/>
        </w:rPr>
        <w:t xml:space="preserve"> та №3</w:t>
      </w:r>
      <w:r w:rsidRPr="00825CA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представлені у таблиці</w:t>
      </w:r>
      <w:r w:rsidRPr="00825CA5">
        <w:rPr>
          <w:rFonts w:ascii="Times New Roman" w:eastAsia="Calibri" w:hAnsi="Times New Roman" w:cs="Times New Roman"/>
          <w:sz w:val="28"/>
          <w:szCs w:val="28"/>
          <w:lang w:eastAsia="ru-RU"/>
        </w:rPr>
        <w:t xml:space="preserve"> </w:t>
      </w:r>
      <w:r w:rsidR="004563FE">
        <w:rPr>
          <w:rFonts w:ascii="Times New Roman" w:eastAsia="Calibri" w:hAnsi="Times New Roman" w:cs="Times New Roman"/>
          <w:sz w:val="28"/>
          <w:szCs w:val="28"/>
          <w:lang w:eastAsia="ru-RU"/>
        </w:rPr>
        <w:t>2.7</w:t>
      </w:r>
      <w:r w:rsidR="00EE6594">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p>
    <w:p w14:paraId="1BD4B82D" w14:textId="77777777" w:rsidR="00D40539" w:rsidRDefault="004563FE" w:rsidP="00D40539">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Таблиця 2.7</w:t>
      </w:r>
    </w:p>
    <w:p w14:paraId="1BD4B82E" w14:textId="77777777" w:rsidR="00D40539" w:rsidRPr="00C96D72" w:rsidRDefault="000E69D0" w:rsidP="00D40539">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Прояви депресії з проявами</w:t>
      </w:r>
      <w:r w:rsidR="00D40539">
        <w:rPr>
          <w:rFonts w:ascii="Times New Roman" w:eastAsia="Calibri" w:hAnsi="Times New Roman" w:cs="Times New Roman"/>
          <w:sz w:val="28"/>
          <w:szCs w:val="28"/>
          <w:lang w:eastAsia="ru-RU"/>
        </w:rPr>
        <w:t xml:space="preserve"> тривоги</w:t>
      </w:r>
    </w:p>
    <w:tbl>
      <w:tblPr>
        <w:tblStyle w:val="-51"/>
        <w:tblW w:w="0" w:type="auto"/>
        <w:tblInd w:w="250" w:type="dxa"/>
        <w:tblLook w:val="04A0" w:firstRow="1" w:lastRow="0" w:firstColumn="1" w:lastColumn="0" w:noHBand="0" w:noVBand="1"/>
      </w:tblPr>
      <w:tblGrid>
        <w:gridCol w:w="2268"/>
        <w:gridCol w:w="6804"/>
      </w:tblGrid>
      <w:tr w:rsidR="00D40539" w:rsidRPr="00184298" w14:paraId="1BD4B832" w14:textId="77777777" w:rsidTr="004563F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268" w:type="dxa"/>
            <w:hideMark/>
          </w:tcPr>
          <w:p w14:paraId="1BD4B82F" w14:textId="77777777" w:rsidR="00D40539" w:rsidRPr="00184298" w:rsidRDefault="00D40539" w:rsidP="004563FE">
            <w:pPr>
              <w:jc w:val="center"/>
              <w:rPr>
                <w:rFonts w:ascii="Times New Roman" w:hAnsi="Times New Roman" w:cs="Times New Roman"/>
                <w:sz w:val="24"/>
                <w:szCs w:val="24"/>
              </w:rPr>
            </w:pPr>
            <w:r w:rsidRPr="00184298">
              <w:rPr>
                <w:rFonts w:ascii="Times New Roman" w:hAnsi="Times New Roman" w:cs="Times New Roman"/>
                <w:sz w:val="24"/>
                <w:szCs w:val="24"/>
              </w:rPr>
              <w:t>Методика №3</w:t>
            </w:r>
          </w:p>
          <w:p w14:paraId="1BD4B830" w14:textId="77777777" w:rsidR="00D40539" w:rsidRPr="00184298" w:rsidRDefault="00D40539" w:rsidP="004563FE">
            <w:pPr>
              <w:jc w:val="center"/>
              <w:rPr>
                <w:rFonts w:ascii="Times New Roman" w:hAnsi="Times New Roman" w:cs="Times New Roman"/>
                <w:sz w:val="24"/>
                <w:szCs w:val="24"/>
              </w:rPr>
            </w:pPr>
            <w:r w:rsidRPr="00184298">
              <w:rPr>
                <w:rFonts w:ascii="Times New Roman" w:hAnsi="Times New Roman" w:cs="Times New Roman"/>
                <w:sz w:val="24"/>
                <w:szCs w:val="24"/>
              </w:rPr>
              <w:t>Прояви депресії</w:t>
            </w:r>
          </w:p>
        </w:tc>
        <w:tc>
          <w:tcPr>
            <w:tcW w:w="6804" w:type="dxa"/>
            <w:tcBorders>
              <w:right w:val="single" w:sz="4" w:space="0" w:color="auto"/>
            </w:tcBorders>
            <w:noWrap/>
            <w:hideMark/>
          </w:tcPr>
          <w:p w14:paraId="1BD4B831" w14:textId="77777777" w:rsidR="00D40539" w:rsidRPr="00184298" w:rsidRDefault="00D40539" w:rsidP="004563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Методика №1 Прояви тривоги</w:t>
            </w:r>
          </w:p>
        </w:tc>
      </w:tr>
      <w:tr w:rsidR="00D40539" w:rsidRPr="00184298" w14:paraId="1BD4B835" w14:textId="77777777" w:rsidTr="00184298">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33" w14:textId="77777777" w:rsidR="00D40539" w:rsidRPr="00184298" w:rsidRDefault="00D40539"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Кореляція</w:t>
            </w:r>
          </w:p>
        </w:tc>
        <w:tc>
          <w:tcPr>
            <w:tcW w:w="6804" w:type="dxa"/>
            <w:noWrap/>
          </w:tcPr>
          <w:p w14:paraId="1BD4B834" w14:textId="77777777" w:rsidR="00D40539" w:rsidRPr="00184298" w:rsidRDefault="00D07074"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0,608</w:t>
            </w:r>
          </w:p>
        </w:tc>
      </w:tr>
      <w:tr w:rsidR="00D40539" w:rsidRPr="00184298" w14:paraId="1BD4B838" w14:textId="77777777" w:rsidTr="004563FE">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268" w:type="dxa"/>
            <w:hideMark/>
          </w:tcPr>
          <w:p w14:paraId="1BD4B836" w14:textId="77777777" w:rsidR="00D40539" w:rsidRPr="00184298" w:rsidRDefault="00D40539"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Кореляційна залежність</w:t>
            </w:r>
          </w:p>
        </w:tc>
        <w:tc>
          <w:tcPr>
            <w:tcW w:w="6804" w:type="dxa"/>
            <w:noWrap/>
            <w:hideMark/>
          </w:tcPr>
          <w:p w14:paraId="1BD4B837" w14:textId="77777777" w:rsidR="00D40539" w:rsidRPr="00184298" w:rsidRDefault="00D40539"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r>
      <w:tr w:rsidR="00D40539" w:rsidRPr="00184298" w14:paraId="1BD4B83B" w14:textId="77777777" w:rsidTr="0018429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39" w14:textId="77777777" w:rsidR="00D40539" w:rsidRPr="00184298" w:rsidRDefault="00D40539"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Тіснота зв</w:t>
            </w:r>
            <w:r w:rsidR="004E210D">
              <w:rPr>
                <w:rFonts w:ascii="Times New Roman" w:hAnsi="Times New Roman" w:cs="Times New Roman"/>
                <w:b w:val="0"/>
                <w:sz w:val="24"/>
                <w:szCs w:val="24"/>
              </w:rPr>
              <w:t>’</w:t>
            </w:r>
            <w:r w:rsidRPr="00184298">
              <w:rPr>
                <w:rFonts w:ascii="Times New Roman" w:hAnsi="Times New Roman" w:cs="Times New Roman"/>
                <w:b w:val="0"/>
                <w:sz w:val="24"/>
                <w:szCs w:val="24"/>
              </w:rPr>
              <w:t>язку</w:t>
            </w:r>
          </w:p>
        </w:tc>
        <w:tc>
          <w:tcPr>
            <w:tcW w:w="6804" w:type="dxa"/>
            <w:noWrap/>
            <w:hideMark/>
          </w:tcPr>
          <w:p w14:paraId="1BD4B83A" w14:textId="77777777" w:rsidR="00D40539" w:rsidRPr="00184298" w:rsidRDefault="000E69D0"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Значна</w:t>
            </w:r>
          </w:p>
        </w:tc>
      </w:tr>
      <w:tr w:rsidR="00D40539" w:rsidRPr="00184298" w14:paraId="1BD4B83E" w14:textId="77777777" w:rsidTr="004563FE">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3C" w14:textId="77777777" w:rsidR="00D40539" w:rsidRPr="00184298" w:rsidRDefault="00D40539" w:rsidP="004563FE">
            <w:pPr>
              <w:jc w:val="center"/>
              <w:rPr>
                <w:rFonts w:ascii="Times New Roman" w:hAnsi="Times New Roman" w:cs="Times New Roman"/>
                <w:b w:val="0"/>
                <w:sz w:val="24"/>
                <w:szCs w:val="24"/>
              </w:rPr>
            </w:pPr>
          </w:p>
        </w:tc>
        <w:tc>
          <w:tcPr>
            <w:tcW w:w="6804" w:type="dxa"/>
            <w:tcBorders>
              <w:right w:val="single" w:sz="4" w:space="0" w:color="auto"/>
            </w:tcBorders>
            <w:noWrap/>
            <w:hideMark/>
          </w:tcPr>
          <w:p w14:paraId="1BD4B83D" w14:textId="77777777" w:rsidR="00D40539" w:rsidRPr="00184298" w:rsidRDefault="00D40539"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Критичне значення 0,3 при p = 0,05</w:t>
            </w:r>
          </w:p>
        </w:tc>
      </w:tr>
    </w:tbl>
    <w:p w14:paraId="1BD4B83F" w14:textId="77777777" w:rsidR="004563FE" w:rsidRDefault="004563FE" w:rsidP="006858E5">
      <w:pPr>
        <w:spacing w:after="0" w:line="360" w:lineRule="auto"/>
        <w:jc w:val="both"/>
        <w:rPr>
          <w:rFonts w:ascii="Times New Roman" w:eastAsia="Calibri" w:hAnsi="Times New Roman" w:cs="Times New Roman"/>
          <w:sz w:val="28"/>
          <w:szCs w:val="28"/>
          <w:lang w:eastAsia="ru-RU"/>
        </w:rPr>
      </w:pPr>
    </w:p>
    <w:p w14:paraId="1BD4B840" w14:textId="77777777" w:rsidR="00D40539" w:rsidRPr="00825CA5" w:rsidRDefault="00D40539" w:rsidP="00D40539">
      <w:pPr>
        <w:spacing w:after="0" w:line="360" w:lineRule="auto"/>
        <w:ind w:firstLine="709"/>
        <w:jc w:val="both"/>
        <w:rPr>
          <w:rFonts w:ascii="Times New Roman" w:eastAsia="Calibri" w:hAnsi="Times New Roman" w:cs="Times New Roman"/>
          <w:sz w:val="28"/>
          <w:szCs w:val="28"/>
          <w:lang w:eastAsia="ru-RU"/>
        </w:rPr>
      </w:pPr>
      <w:r w:rsidRPr="00825CA5">
        <w:rPr>
          <w:rFonts w:ascii="Times New Roman" w:eastAsia="Calibri" w:hAnsi="Times New Roman" w:cs="Times New Roman"/>
          <w:sz w:val="28"/>
          <w:szCs w:val="28"/>
          <w:lang w:eastAsia="ru-RU"/>
        </w:rPr>
        <w:t xml:space="preserve">Результати кореляційного аналізу за </w:t>
      </w:r>
      <w:r>
        <w:rPr>
          <w:rFonts w:ascii="Times New Roman" w:eastAsia="Calibri" w:hAnsi="Times New Roman" w:cs="Times New Roman"/>
          <w:i/>
          <w:sz w:val="28"/>
          <w:szCs w:val="28"/>
          <w:lang w:eastAsia="ru-RU"/>
        </w:rPr>
        <w:t>шкалами методики №2</w:t>
      </w:r>
      <w:r w:rsidRPr="00825CA5">
        <w:rPr>
          <w:rFonts w:ascii="Times New Roman" w:eastAsia="Calibri" w:hAnsi="Times New Roman" w:cs="Times New Roman"/>
          <w:i/>
          <w:sz w:val="28"/>
          <w:szCs w:val="28"/>
          <w:lang w:eastAsia="ru-RU"/>
        </w:rPr>
        <w:t xml:space="preserve"> та №3</w:t>
      </w:r>
      <w:r w:rsidRPr="00825CA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представлені у таблиці</w:t>
      </w:r>
      <w:r w:rsidRPr="00825CA5">
        <w:rPr>
          <w:rFonts w:ascii="Times New Roman" w:eastAsia="Calibri" w:hAnsi="Times New Roman" w:cs="Times New Roman"/>
          <w:sz w:val="28"/>
          <w:szCs w:val="28"/>
          <w:lang w:eastAsia="ru-RU"/>
        </w:rPr>
        <w:t xml:space="preserve"> </w:t>
      </w:r>
      <w:r w:rsidR="004563FE">
        <w:rPr>
          <w:rFonts w:ascii="Times New Roman" w:eastAsia="Calibri" w:hAnsi="Times New Roman" w:cs="Times New Roman"/>
          <w:sz w:val="28"/>
          <w:szCs w:val="28"/>
          <w:lang w:eastAsia="ru-RU"/>
        </w:rPr>
        <w:t>2.8</w:t>
      </w:r>
      <w:r w:rsidR="00EE6594">
        <w:rPr>
          <w:rFonts w:ascii="Times New Roman" w:eastAsia="Calibri" w:hAnsi="Times New Roman" w:cs="Times New Roman"/>
          <w:sz w:val="28"/>
          <w:szCs w:val="28"/>
          <w:lang w:eastAsia="ru-RU"/>
        </w:rPr>
        <w:t>.</w:t>
      </w:r>
    </w:p>
    <w:p w14:paraId="1BD4B841" w14:textId="77777777" w:rsidR="00D40539" w:rsidRDefault="00D40539" w:rsidP="00D40539">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Таблиця 2.</w:t>
      </w:r>
      <w:r w:rsidR="004563FE">
        <w:rPr>
          <w:rFonts w:ascii="Times New Roman" w:eastAsia="Calibri" w:hAnsi="Times New Roman" w:cs="Times New Roman"/>
          <w:sz w:val="28"/>
          <w:szCs w:val="28"/>
          <w:lang w:eastAsia="ru-RU"/>
        </w:rPr>
        <w:t>8</w:t>
      </w:r>
    </w:p>
    <w:p w14:paraId="1BD4B842" w14:textId="77777777" w:rsidR="00D40539" w:rsidRPr="00C96D72" w:rsidRDefault="00D40539" w:rsidP="00D40539">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Прояви депресії та вплив травматичних подій</w:t>
      </w:r>
    </w:p>
    <w:tbl>
      <w:tblPr>
        <w:tblStyle w:val="-51"/>
        <w:tblW w:w="0" w:type="auto"/>
        <w:tblInd w:w="250" w:type="dxa"/>
        <w:tblLook w:val="04A0" w:firstRow="1" w:lastRow="0" w:firstColumn="1" w:lastColumn="0" w:noHBand="0" w:noVBand="1"/>
      </w:tblPr>
      <w:tblGrid>
        <w:gridCol w:w="2268"/>
        <w:gridCol w:w="2268"/>
        <w:gridCol w:w="2268"/>
        <w:gridCol w:w="2436"/>
      </w:tblGrid>
      <w:tr w:rsidR="00D40539" w:rsidRPr="00184298" w14:paraId="1BD4B847" w14:textId="77777777" w:rsidTr="004563F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268" w:type="dxa"/>
            <w:vMerge w:val="restart"/>
            <w:hideMark/>
          </w:tcPr>
          <w:p w14:paraId="1BD4B843" w14:textId="77777777" w:rsidR="00D40539" w:rsidRPr="00184298" w:rsidRDefault="00D40539" w:rsidP="004563FE">
            <w:pPr>
              <w:jc w:val="center"/>
              <w:rPr>
                <w:rFonts w:ascii="Times New Roman" w:hAnsi="Times New Roman" w:cs="Times New Roman"/>
                <w:sz w:val="24"/>
                <w:szCs w:val="24"/>
              </w:rPr>
            </w:pPr>
            <w:r w:rsidRPr="00184298">
              <w:rPr>
                <w:rFonts w:ascii="Times New Roman" w:hAnsi="Times New Roman" w:cs="Times New Roman"/>
                <w:sz w:val="24"/>
                <w:szCs w:val="24"/>
              </w:rPr>
              <w:t>Методика №3</w:t>
            </w:r>
          </w:p>
          <w:p w14:paraId="1BD4B844" w14:textId="77777777" w:rsidR="00D40539" w:rsidRPr="00184298" w:rsidRDefault="00D40539" w:rsidP="004563FE">
            <w:pPr>
              <w:jc w:val="center"/>
              <w:rPr>
                <w:rFonts w:ascii="Times New Roman" w:hAnsi="Times New Roman" w:cs="Times New Roman"/>
                <w:b w:val="0"/>
                <w:sz w:val="24"/>
                <w:szCs w:val="24"/>
              </w:rPr>
            </w:pPr>
            <w:r w:rsidRPr="00184298">
              <w:rPr>
                <w:rFonts w:ascii="Times New Roman" w:hAnsi="Times New Roman" w:cs="Times New Roman"/>
                <w:sz w:val="24"/>
                <w:szCs w:val="24"/>
              </w:rPr>
              <w:t>Прояви депресії</w:t>
            </w:r>
          </w:p>
        </w:tc>
        <w:tc>
          <w:tcPr>
            <w:tcW w:w="6972" w:type="dxa"/>
            <w:gridSpan w:val="3"/>
            <w:noWrap/>
            <w:hideMark/>
          </w:tcPr>
          <w:p w14:paraId="1BD4B845" w14:textId="77777777" w:rsidR="00D40539" w:rsidRPr="00184298" w:rsidRDefault="00D40539" w:rsidP="004563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Методика №2 Вплив травматичної події</w:t>
            </w:r>
          </w:p>
          <w:p w14:paraId="1BD4B846" w14:textId="77777777" w:rsidR="00D40539" w:rsidRPr="00184298" w:rsidRDefault="00D40539" w:rsidP="004563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0539" w:rsidRPr="00184298" w14:paraId="1BD4B84C" w14:textId="77777777" w:rsidTr="004563F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268" w:type="dxa"/>
            <w:vMerge/>
            <w:hideMark/>
          </w:tcPr>
          <w:p w14:paraId="1BD4B848" w14:textId="77777777" w:rsidR="00D40539" w:rsidRPr="00184298" w:rsidRDefault="00D40539" w:rsidP="004563FE">
            <w:pPr>
              <w:jc w:val="center"/>
              <w:rPr>
                <w:rFonts w:ascii="Times New Roman" w:hAnsi="Times New Roman" w:cs="Times New Roman"/>
                <w:b w:val="0"/>
                <w:sz w:val="24"/>
                <w:szCs w:val="24"/>
              </w:rPr>
            </w:pPr>
          </w:p>
        </w:tc>
        <w:tc>
          <w:tcPr>
            <w:tcW w:w="2268" w:type="dxa"/>
            <w:noWrap/>
            <w:hideMark/>
          </w:tcPr>
          <w:p w14:paraId="1BD4B849" w14:textId="77777777" w:rsidR="00D40539" w:rsidRPr="00184298" w:rsidRDefault="00D40539"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вторгнення</w:t>
            </w:r>
          </w:p>
        </w:tc>
        <w:tc>
          <w:tcPr>
            <w:tcW w:w="2268" w:type="dxa"/>
            <w:noWrap/>
            <w:hideMark/>
          </w:tcPr>
          <w:p w14:paraId="1BD4B84A" w14:textId="77777777" w:rsidR="00D40539" w:rsidRPr="00184298" w:rsidRDefault="00D40539"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4298">
              <w:rPr>
                <w:rFonts w:ascii="Times New Roman" w:hAnsi="Times New Roman" w:cs="Times New Roman"/>
                <w:b/>
                <w:sz w:val="24"/>
                <w:szCs w:val="24"/>
              </w:rPr>
              <w:t>уникнення</w:t>
            </w:r>
          </w:p>
        </w:tc>
        <w:tc>
          <w:tcPr>
            <w:tcW w:w="2436" w:type="dxa"/>
            <w:noWrap/>
            <w:hideMark/>
          </w:tcPr>
          <w:p w14:paraId="1BD4B84B" w14:textId="77777777" w:rsidR="00D40539" w:rsidRPr="00184298" w:rsidRDefault="00D40539"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4298">
              <w:rPr>
                <w:rFonts w:ascii="Times New Roman" w:hAnsi="Times New Roman" w:cs="Times New Roman"/>
                <w:b/>
                <w:sz w:val="24"/>
                <w:szCs w:val="24"/>
              </w:rPr>
              <w:t>збудливість</w:t>
            </w:r>
          </w:p>
        </w:tc>
      </w:tr>
      <w:tr w:rsidR="00D40539" w:rsidRPr="00184298" w14:paraId="1BD4B851" w14:textId="77777777" w:rsidTr="004563FE">
        <w:trPr>
          <w:cnfStyle w:val="000000010000" w:firstRow="0" w:lastRow="0" w:firstColumn="0" w:lastColumn="0" w:oddVBand="0" w:evenVBand="0" w:oddHBand="0" w:evenHBand="1"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4D" w14:textId="77777777" w:rsidR="00D40539" w:rsidRPr="00184298" w:rsidRDefault="00D40539"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Кореляція</w:t>
            </w:r>
          </w:p>
        </w:tc>
        <w:tc>
          <w:tcPr>
            <w:tcW w:w="2268" w:type="dxa"/>
            <w:noWrap/>
          </w:tcPr>
          <w:p w14:paraId="1BD4B84E" w14:textId="77777777" w:rsidR="00D40539" w:rsidRPr="00184298" w:rsidRDefault="00C23A4C"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0,580</w:t>
            </w:r>
          </w:p>
        </w:tc>
        <w:tc>
          <w:tcPr>
            <w:tcW w:w="2268" w:type="dxa"/>
            <w:noWrap/>
          </w:tcPr>
          <w:p w14:paraId="1BD4B84F" w14:textId="77777777" w:rsidR="00D40539" w:rsidRPr="00184298" w:rsidRDefault="00C23A4C"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0,617</w:t>
            </w:r>
          </w:p>
        </w:tc>
        <w:tc>
          <w:tcPr>
            <w:tcW w:w="2436" w:type="dxa"/>
            <w:noWrap/>
          </w:tcPr>
          <w:p w14:paraId="1BD4B850" w14:textId="77777777" w:rsidR="00D40539" w:rsidRPr="00184298" w:rsidRDefault="00C23A4C"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0,716</w:t>
            </w:r>
          </w:p>
        </w:tc>
      </w:tr>
      <w:tr w:rsidR="00D40539" w:rsidRPr="00184298" w14:paraId="1BD4B856" w14:textId="77777777" w:rsidTr="004563FE">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268" w:type="dxa"/>
            <w:hideMark/>
          </w:tcPr>
          <w:p w14:paraId="1BD4B852" w14:textId="77777777" w:rsidR="00D40539" w:rsidRPr="00184298" w:rsidRDefault="00D40539"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Кореляційна залежність</w:t>
            </w:r>
          </w:p>
        </w:tc>
        <w:tc>
          <w:tcPr>
            <w:tcW w:w="2268" w:type="dxa"/>
            <w:noWrap/>
            <w:hideMark/>
          </w:tcPr>
          <w:p w14:paraId="1BD4B853" w14:textId="77777777" w:rsidR="00D40539" w:rsidRPr="00184298" w:rsidRDefault="00D40539"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c>
          <w:tcPr>
            <w:tcW w:w="2268" w:type="dxa"/>
            <w:noWrap/>
            <w:hideMark/>
          </w:tcPr>
          <w:p w14:paraId="1BD4B854" w14:textId="77777777" w:rsidR="00D40539" w:rsidRPr="00184298" w:rsidRDefault="00D40539"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c>
          <w:tcPr>
            <w:tcW w:w="2436" w:type="dxa"/>
            <w:noWrap/>
            <w:hideMark/>
          </w:tcPr>
          <w:p w14:paraId="1BD4B855" w14:textId="77777777" w:rsidR="00D40539" w:rsidRPr="00184298" w:rsidRDefault="00D40539"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r>
      <w:tr w:rsidR="00D40539" w:rsidRPr="00184298" w14:paraId="1BD4B85B" w14:textId="77777777" w:rsidTr="004563FE">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57" w14:textId="77777777" w:rsidR="00D40539" w:rsidRPr="00184298" w:rsidRDefault="00D40539" w:rsidP="004563FE">
            <w:pPr>
              <w:jc w:val="center"/>
              <w:rPr>
                <w:rFonts w:ascii="Times New Roman" w:hAnsi="Times New Roman" w:cs="Times New Roman"/>
                <w:b w:val="0"/>
                <w:sz w:val="24"/>
                <w:szCs w:val="24"/>
              </w:rPr>
            </w:pPr>
            <w:r w:rsidRPr="00184298">
              <w:rPr>
                <w:rFonts w:ascii="Times New Roman" w:hAnsi="Times New Roman" w:cs="Times New Roman"/>
                <w:b w:val="0"/>
                <w:sz w:val="24"/>
                <w:szCs w:val="24"/>
              </w:rPr>
              <w:t>Тіснота зв</w:t>
            </w:r>
            <w:r w:rsidR="004E210D">
              <w:rPr>
                <w:rFonts w:ascii="Times New Roman" w:hAnsi="Times New Roman" w:cs="Times New Roman"/>
                <w:b w:val="0"/>
                <w:sz w:val="24"/>
                <w:szCs w:val="24"/>
              </w:rPr>
              <w:t>’</w:t>
            </w:r>
            <w:r w:rsidRPr="00184298">
              <w:rPr>
                <w:rFonts w:ascii="Times New Roman" w:hAnsi="Times New Roman" w:cs="Times New Roman"/>
                <w:b w:val="0"/>
                <w:sz w:val="24"/>
                <w:szCs w:val="24"/>
              </w:rPr>
              <w:t>язку</w:t>
            </w:r>
          </w:p>
        </w:tc>
        <w:tc>
          <w:tcPr>
            <w:tcW w:w="2268" w:type="dxa"/>
            <w:noWrap/>
            <w:hideMark/>
          </w:tcPr>
          <w:p w14:paraId="1BD4B858" w14:textId="77777777" w:rsidR="00D40539" w:rsidRPr="00184298" w:rsidRDefault="000E69D0"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Значна</w:t>
            </w:r>
          </w:p>
        </w:tc>
        <w:tc>
          <w:tcPr>
            <w:tcW w:w="2268" w:type="dxa"/>
            <w:noWrap/>
            <w:hideMark/>
          </w:tcPr>
          <w:p w14:paraId="1BD4B859" w14:textId="77777777" w:rsidR="00D40539" w:rsidRPr="00184298" w:rsidRDefault="000E69D0"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Значна</w:t>
            </w:r>
          </w:p>
        </w:tc>
        <w:tc>
          <w:tcPr>
            <w:tcW w:w="2436" w:type="dxa"/>
            <w:noWrap/>
            <w:hideMark/>
          </w:tcPr>
          <w:p w14:paraId="1BD4B85A" w14:textId="77777777" w:rsidR="00D40539" w:rsidRPr="00184298" w:rsidRDefault="000E69D0" w:rsidP="004563F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Сильна</w:t>
            </w:r>
          </w:p>
        </w:tc>
      </w:tr>
      <w:tr w:rsidR="00D40539" w:rsidRPr="00184298" w14:paraId="1BD4B85E" w14:textId="77777777" w:rsidTr="004563F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5C" w14:textId="77777777" w:rsidR="00D40539" w:rsidRPr="00184298" w:rsidRDefault="00D40539" w:rsidP="004563FE">
            <w:pPr>
              <w:jc w:val="center"/>
              <w:rPr>
                <w:rFonts w:ascii="Times New Roman" w:hAnsi="Times New Roman" w:cs="Times New Roman"/>
                <w:b w:val="0"/>
                <w:sz w:val="24"/>
                <w:szCs w:val="24"/>
              </w:rPr>
            </w:pPr>
          </w:p>
        </w:tc>
        <w:tc>
          <w:tcPr>
            <w:tcW w:w="6972" w:type="dxa"/>
            <w:gridSpan w:val="3"/>
            <w:noWrap/>
            <w:hideMark/>
          </w:tcPr>
          <w:p w14:paraId="1BD4B85D" w14:textId="77777777" w:rsidR="00D40539" w:rsidRPr="00184298" w:rsidRDefault="00D40539" w:rsidP="004563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Критичне значення 0,3 при p = 0,05</w:t>
            </w:r>
          </w:p>
        </w:tc>
      </w:tr>
    </w:tbl>
    <w:p w14:paraId="1BD4B85F" w14:textId="77777777" w:rsidR="004563FE" w:rsidRDefault="004563FE" w:rsidP="006E4009">
      <w:pPr>
        <w:spacing w:after="0" w:line="360" w:lineRule="auto"/>
        <w:jc w:val="both"/>
        <w:rPr>
          <w:rFonts w:ascii="Times New Roman" w:eastAsia="Times New Roman" w:hAnsi="Times New Roman" w:cs="Times New Roman"/>
          <w:color w:val="000000"/>
          <w:sz w:val="28"/>
          <w:szCs w:val="28"/>
          <w:lang w:eastAsia="uk-UA"/>
        </w:rPr>
      </w:pPr>
    </w:p>
    <w:p w14:paraId="1BD4B860" w14:textId="77777777" w:rsidR="00EE6594" w:rsidRDefault="00EE6594" w:rsidP="00AF6243">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Оскільки найбільша кількість респондентів мають підвищені рівні за шкалою тривоги Бека</w:t>
      </w:r>
      <w:r w:rsidR="005D0693">
        <w:rPr>
          <w:rFonts w:ascii="Times New Roman" w:eastAsia="Times New Roman" w:hAnsi="Times New Roman" w:cs="Times New Roman"/>
          <w:color w:val="000000"/>
          <w:sz w:val="28"/>
          <w:szCs w:val="28"/>
          <w:lang w:eastAsia="uk-UA"/>
        </w:rPr>
        <w:t xml:space="preserve"> та депресії</w:t>
      </w:r>
      <w:r>
        <w:rPr>
          <w:rFonts w:ascii="Times New Roman" w:eastAsia="Times New Roman" w:hAnsi="Times New Roman" w:cs="Times New Roman"/>
          <w:color w:val="000000"/>
          <w:sz w:val="28"/>
          <w:szCs w:val="28"/>
          <w:lang w:eastAsia="uk-UA"/>
        </w:rPr>
        <w:t>, проведений кореляційний аналіз між шкалами методики №1 та віковими ознаками респондентів,</w:t>
      </w:r>
      <w:r w:rsidR="004563FE">
        <w:rPr>
          <w:rFonts w:ascii="Times New Roman" w:eastAsia="Times New Roman" w:hAnsi="Times New Roman" w:cs="Times New Roman"/>
          <w:color w:val="000000"/>
          <w:sz w:val="28"/>
          <w:szCs w:val="28"/>
          <w:lang w:eastAsia="uk-UA"/>
        </w:rPr>
        <w:t xml:space="preserve"> які представлені у таблиці 2.9</w:t>
      </w:r>
      <w:r>
        <w:rPr>
          <w:rFonts w:ascii="Times New Roman" w:eastAsia="Times New Roman" w:hAnsi="Times New Roman" w:cs="Times New Roman"/>
          <w:color w:val="000000"/>
          <w:sz w:val="28"/>
          <w:szCs w:val="28"/>
          <w:lang w:eastAsia="uk-UA"/>
        </w:rPr>
        <w:t>.</w:t>
      </w:r>
    </w:p>
    <w:p w14:paraId="1BD4B861" w14:textId="77777777" w:rsidR="00184298" w:rsidRDefault="00184298" w:rsidP="00184298">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Таблиця 2.9</w:t>
      </w:r>
    </w:p>
    <w:p w14:paraId="1BD4B862" w14:textId="77777777" w:rsidR="00184298" w:rsidRPr="00C96D72" w:rsidRDefault="00184298" w:rsidP="00184298">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Прояви тривоги та вікові ознаки досліджуваних</w:t>
      </w:r>
    </w:p>
    <w:tbl>
      <w:tblPr>
        <w:tblStyle w:val="-51"/>
        <w:tblW w:w="0" w:type="auto"/>
        <w:tblInd w:w="250" w:type="dxa"/>
        <w:tblLook w:val="04A0" w:firstRow="1" w:lastRow="0" w:firstColumn="1" w:lastColumn="0" w:noHBand="0" w:noVBand="1"/>
      </w:tblPr>
      <w:tblGrid>
        <w:gridCol w:w="2268"/>
        <w:gridCol w:w="3544"/>
        <w:gridCol w:w="3260"/>
      </w:tblGrid>
      <w:tr w:rsidR="00184298" w:rsidRPr="00184298" w14:paraId="1BD4B868" w14:textId="77777777" w:rsidTr="00460834">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268" w:type="dxa"/>
            <w:hideMark/>
          </w:tcPr>
          <w:p w14:paraId="1BD4B863" w14:textId="77777777" w:rsidR="00184298" w:rsidRPr="00184298" w:rsidRDefault="00184298" w:rsidP="00460834">
            <w:pPr>
              <w:jc w:val="center"/>
              <w:rPr>
                <w:rFonts w:ascii="Times New Roman" w:hAnsi="Times New Roman" w:cs="Times New Roman"/>
                <w:sz w:val="24"/>
                <w:szCs w:val="24"/>
              </w:rPr>
            </w:pPr>
            <w:r w:rsidRPr="00184298">
              <w:rPr>
                <w:rFonts w:ascii="Times New Roman" w:hAnsi="Times New Roman" w:cs="Times New Roman"/>
                <w:sz w:val="24"/>
                <w:szCs w:val="24"/>
              </w:rPr>
              <w:t>Вік досліджуваних</w:t>
            </w:r>
          </w:p>
        </w:tc>
        <w:tc>
          <w:tcPr>
            <w:tcW w:w="3544" w:type="dxa"/>
            <w:tcBorders>
              <w:right w:val="single" w:sz="4" w:space="0" w:color="auto"/>
            </w:tcBorders>
            <w:noWrap/>
            <w:hideMark/>
          </w:tcPr>
          <w:p w14:paraId="1BD4B864" w14:textId="77777777" w:rsidR="00184298" w:rsidRPr="00184298" w:rsidRDefault="00184298" w:rsidP="004608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 xml:space="preserve">Методика №1 </w:t>
            </w:r>
          </w:p>
          <w:p w14:paraId="1BD4B865" w14:textId="77777777" w:rsidR="00184298" w:rsidRPr="00184298" w:rsidRDefault="00184298" w:rsidP="004608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Прояви тривоги</w:t>
            </w:r>
          </w:p>
        </w:tc>
        <w:tc>
          <w:tcPr>
            <w:tcW w:w="3260" w:type="dxa"/>
            <w:tcBorders>
              <w:left w:val="single" w:sz="4" w:space="0" w:color="auto"/>
              <w:right w:val="single" w:sz="4" w:space="0" w:color="auto"/>
            </w:tcBorders>
          </w:tcPr>
          <w:p w14:paraId="1BD4B866" w14:textId="77777777" w:rsidR="00184298" w:rsidRPr="00184298" w:rsidRDefault="00184298" w:rsidP="004608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184298">
              <w:rPr>
                <w:rFonts w:ascii="Times New Roman" w:hAnsi="Times New Roman" w:cs="Times New Roman"/>
                <w:bCs w:val="0"/>
                <w:sz w:val="24"/>
                <w:szCs w:val="24"/>
              </w:rPr>
              <w:t>Методика №3</w:t>
            </w:r>
          </w:p>
          <w:p w14:paraId="1BD4B867" w14:textId="77777777" w:rsidR="00184298" w:rsidRPr="00184298" w:rsidRDefault="00184298" w:rsidP="004608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84298">
              <w:rPr>
                <w:rFonts w:ascii="Times New Roman" w:hAnsi="Times New Roman" w:cs="Times New Roman"/>
                <w:bCs w:val="0"/>
                <w:sz w:val="24"/>
                <w:szCs w:val="24"/>
              </w:rPr>
              <w:t>Прояви депресії</w:t>
            </w:r>
          </w:p>
        </w:tc>
      </w:tr>
      <w:tr w:rsidR="00184298" w:rsidRPr="00184298" w14:paraId="1BD4B86C" w14:textId="77777777" w:rsidTr="00460834">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69" w14:textId="77777777" w:rsidR="00184298" w:rsidRPr="00184298" w:rsidRDefault="00184298" w:rsidP="00460834">
            <w:pPr>
              <w:jc w:val="center"/>
              <w:rPr>
                <w:rFonts w:ascii="Times New Roman" w:hAnsi="Times New Roman" w:cs="Times New Roman"/>
                <w:b w:val="0"/>
                <w:sz w:val="24"/>
                <w:szCs w:val="24"/>
              </w:rPr>
            </w:pPr>
            <w:r w:rsidRPr="00184298">
              <w:rPr>
                <w:rFonts w:ascii="Times New Roman" w:hAnsi="Times New Roman" w:cs="Times New Roman"/>
                <w:b w:val="0"/>
                <w:sz w:val="24"/>
                <w:szCs w:val="24"/>
              </w:rPr>
              <w:t>Кореляція</w:t>
            </w:r>
          </w:p>
        </w:tc>
        <w:tc>
          <w:tcPr>
            <w:tcW w:w="3544" w:type="dxa"/>
            <w:tcBorders>
              <w:right w:val="single" w:sz="4" w:space="0" w:color="auto"/>
            </w:tcBorders>
            <w:noWrap/>
          </w:tcPr>
          <w:p w14:paraId="1BD4B86A" w14:textId="77777777" w:rsidR="00184298" w:rsidRPr="00184298" w:rsidRDefault="00184298" w:rsidP="004608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0,281</w:t>
            </w:r>
          </w:p>
        </w:tc>
        <w:tc>
          <w:tcPr>
            <w:tcW w:w="3260" w:type="dxa"/>
            <w:tcBorders>
              <w:left w:val="single" w:sz="4" w:space="0" w:color="auto"/>
            </w:tcBorders>
          </w:tcPr>
          <w:p w14:paraId="1BD4B86B" w14:textId="77777777" w:rsidR="00184298" w:rsidRPr="00184298" w:rsidRDefault="00184298" w:rsidP="004608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0,206</w:t>
            </w:r>
          </w:p>
        </w:tc>
      </w:tr>
      <w:tr w:rsidR="00184298" w:rsidRPr="00184298" w14:paraId="1BD4B870" w14:textId="77777777" w:rsidTr="00460834">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268" w:type="dxa"/>
            <w:hideMark/>
          </w:tcPr>
          <w:p w14:paraId="1BD4B86D" w14:textId="77777777" w:rsidR="00184298" w:rsidRPr="00184298" w:rsidRDefault="00184298" w:rsidP="00460834">
            <w:pPr>
              <w:jc w:val="center"/>
              <w:rPr>
                <w:rFonts w:ascii="Times New Roman" w:hAnsi="Times New Roman" w:cs="Times New Roman"/>
                <w:b w:val="0"/>
                <w:sz w:val="24"/>
                <w:szCs w:val="24"/>
              </w:rPr>
            </w:pPr>
            <w:r w:rsidRPr="00184298">
              <w:rPr>
                <w:rFonts w:ascii="Times New Roman" w:hAnsi="Times New Roman" w:cs="Times New Roman"/>
                <w:b w:val="0"/>
                <w:sz w:val="24"/>
                <w:szCs w:val="24"/>
              </w:rPr>
              <w:t>Кореляційна залежність</w:t>
            </w:r>
          </w:p>
        </w:tc>
        <w:tc>
          <w:tcPr>
            <w:tcW w:w="3544" w:type="dxa"/>
            <w:tcBorders>
              <w:right w:val="single" w:sz="4" w:space="0" w:color="auto"/>
            </w:tcBorders>
            <w:noWrap/>
            <w:hideMark/>
          </w:tcPr>
          <w:p w14:paraId="1BD4B86E" w14:textId="77777777" w:rsidR="00184298" w:rsidRPr="00184298" w:rsidRDefault="00184298" w:rsidP="0046083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c>
          <w:tcPr>
            <w:tcW w:w="3260" w:type="dxa"/>
            <w:tcBorders>
              <w:left w:val="single" w:sz="4" w:space="0" w:color="auto"/>
            </w:tcBorders>
          </w:tcPr>
          <w:p w14:paraId="1BD4B86F" w14:textId="77777777" w:rsidR="00184298" w:rsidRPr="00184298" w:rsidRDefault="00184298" w:rsidP="0046083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Позитивна</w:t>
            </w:r>
          </w:p>
        </w:tc>
      </w:tr>
      <w:tr w:rsidR="00184298" w:rsidRPr="00184298" w14:paraId="1BD4B874" w14:textId="77777777" w:rsidTr="00460834">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71" w14:textId="77777777" w:rsidR="00184298" w:rsidRPr="00184298" w:rsidRDefault="00184298" w:rsidP="00460834">
            <w:pPr>
              <w:jc w:val="center"/>
              <w:rPr>
                <w:rFonts w:ascii="Times New Roman" w:hAnsi="Times New Roman" w:cs="Times New Roman"/>
                <w:b w:val="0"/>
                <w:sz w:val="24"/>
                <w:szCs w:val="24"/>
              </w:rPr>
            </w:pPr>
            <w:r w:rsidRPr="00184298">
              <w:rPr>
                <w:rFonts w:ascii="Times New Roman" w:hAnsi="Times New Roman" w:cs="Times New Roman"/>
                <w:b w:val="0"/>
                <w:sz w:val="24"/>
                <w:szCs w:val="24"/>
              </w:rPr>
              <w:t>Тіснота зв</w:t>
            </w:r>
            <w:r w:rsidR="004E210D">
              <w:rPr>
                <w:rFonts w:ascii="Times New Roman" w:hAnsi="Times New Roman" w:cs="Times New Roman"/>
                <w:b w:val="0"/>
                <w:sz w:val="24"/>
                <w:szCs w:val="24"/>
              </w:rPr>
              <w:t>’</w:t>
            </w:r>
            <w:r w:rsidRPr="00184298">
              <w:rPr>
                <w:rFonts w:ascii="Times New Roman" w:hAnsi="Times New Roman" w:cs="Times New Roman"/>
                <w:b w:val="0"/>
                <w:sz w:val="24"/>
                <w:szCs w:val="24"/>
              </w:rPr>
              <w:t>язку</w:t>
            </w:r>
          </w:p>
        </w:tc>
        <w:tc>
          <w:tcPr>
            <w:tcW w:w="3544" w:type="dxa"/>
            <w:tcBorders>
              <w:right w:val="single" w:sz="4" w:space="0" w:color="auto"/>
            </w:tcBorders>
            <w:noWrap/>
            <w:hideMark/>
          </w:tcPr>
          <w:p w14:paraId="1BD4B872" w14:textId="77777777" w:rsidR="00184298" w:rsidRPr="00184298" w:rsidRDefault="00184298" w:rsidP="004608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Слабка</w:t>
            </w:r>
          </w:p>
        </w:tc>
        <w:tc>
          <w:tcPr>
            <w:tcW w:w="3260" w:type="dxa"/>
            <w:tcBorders>
              <w:left w:val="single" w:sz="4" w:space="0" w:color="auto"/>
            </w:tcBorders>
          </w:tcPr>
          <w:p w14:paraId="1BD4B873" w14:textId="77777777" w:rsidR="00184298" w:rsidRPr="00184298" w:rsidRDefault="00184298" w:rsidP="004608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Слабка</w:t>
            </w:r>
          </w:p>
        </w:tc>
      </w:tr>
      <w:tr w:rsidR="00184298" w:rsidRPr="00184298" w14:paraId="1BD4B877" w14:textId="77777777" w:rsidTr="00460834">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BD4B875" w14:textId="77777777" w:rsidR="00184298" w:rsidRPr="00184298" w:rsidRDefault="00184298" w:rsidP="00460834">
            <w:pPr>
              <w:jc w:val="center"/>
              <w:rPr>
                <w:rFonts w:ascii="Times New Roman" w:hAnsi="Times New Roman" w:cs="Times New Roman"/>
                <w:b w:val="0"/>
                <w:sz w:val="24"/>
                <w:szCs w:val="24"/>
              </w:rPr>
            </w:pPr>
          </w:p>
        </w:tc>
        <w:tc>
          <w:tcPr>
            <w:tcW w:w="6804" w:type="dxa"/>
            <w:gridSpan w:val="2"/>
            <w:tcBorders>
              <w:right w:val="single" w:sz="4" w:space="0" w:color="auto"/>
            </w:tcBorders>
            <w:noWrap/>
            <w:hideMark/>
          </w:tcPr>
          <w:p w14:paraId="1BD4B876" w14:textId="77777777" w:rsidR="00184298" w:rsidRPr="00184298" w:rsidRDefault="00184298" w:rsidP="0046083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4298">
              <w:rPr>
                <w:rFonts w:ascii="Times New Roman" w:hAnsi="Times New Roman" w:cs="Times New Roman"/>
                <w:sz w:val="24"/>
                <w:szCs w:val="24"/>
              </w:rPr>
              <w:t>Критичне значення 0,3 при p = 0,05</w:t>
            </w:r>
          </w:p>
        </w:tc>
      </w:tr>
    </w:tbl>
    <w:p w14:paraId="1BD4B878" w14:textId="77777777" w:rsidR="00184298" w:rsidRDefault="00184298" w:rsidP="00184298">
      <w:pPr>
        <w:spacing w:after="0" w:line="360" w:lineRule="auto"/>
        <w:jc w:val="both"/>
        <w:rPr>
          <w:rFonts w:ascii="Times New Roman" w:eastAsia="Times New Roman" w:hAnsi="Times New Roman" w:cs="Times New Roman"/>
          <w:color w:val="000000"/>
          <w:sz w:val="28"/>
          <w:szCs w:val="28"/>
          <w:lang w:eastAsia="uk-UA"/>
        </w:rPr>
      </w:pPr>
    </w:p>
    <w:p w14:paraId="1BD4B879" w14:textId="77777777" w:rsidR="00D40539" w:rsidRDefault="00D40539" w:rsidP="00AF6243">
      <w:pPr>
        <w:spacing w:after="0" w:line="360" w:lineRule="auto"/>
        <w:ind w:firstLine="709"/>
        <w:jc w:val="both"/>
        <w:rPr>
          <w:rFonts w:ascii="Times New Roman" w:eastAsia="Times New Roman" w:hAnsi="Times New Roman" w:cs="Times New Roman"/>
          <w:color w:val="000000"/>
          <w:sz w:val="28"/>
          <w:szCs w:val="28"/>
          <w:lang w:eastAsia="uk-UA"/>
        </w:rPr>
      </w:pPr>
      <w:r w:rsidRPr="00D40539">
        <w:rPr>
          <w:rFonts w:ascii="Times New Roman" w:eastAsia="Times New Roman" w:hAnsi="Times New Roman" w:cs="Times New Roman"/>
          <w:color w:val="000000"/>
          <w:sz w:val="28"/>
          <w:szCs w:val="28"/>
          <w:lang w:eastAsia="uk-UA"/>
        </w:rPr>
        <w:t>За результатами</w:t>
      </w:r>
      <w:r w:rsidR="000E69D0">
        <w:rPr>
          <w:rFonts w:ascii="Times New Roman" w:eastAsia="Times New Roman" w:hAnsi="Times New Roman" w:cs="Times New Roman"/>
          <w:color w:val="000000"/>
          <w:sz w:val="28"/>
          <w:szCs w:val="28"/>
          <w:lang w:eastAsia="uk-UA"/>
        </w:rPr>
        <w:t xml:space="preserve"> кореляційного аналізу виявлено:</w:t>
      </w:r>
    </w:p>
    <w:p w14:paraId="1BD4B87A" w14:textId="77777777" w:rsidR="000E69D0" w:rsidRPr="008D3D9A" w:rsidRDefault="000E69D0" w:rsidP="00747AF3">
      <w:pPr>
        <w:numPr>
          <w:ilvl w:val="0"/>
          <w:numId w:val="49"/>
        </w:numPr>
        <w:spacing w:after="0" w:line="360" w:lineRule="auto"/>
        <w:jc w:val="both"/>
        <w:rPr>
          <w:rFonts w:ascii="Times New Roman" w:eastAsia="Times New Roman" w:hAnsi="Times New Roman" w:cs="Times New Roman"/>
          <w:i/>
          <w:color w:val="000000"/>
          <w:sz w:val="28"/>
          <w:szCs w:val="28"/>
          <w:lang w:eastAsia="uk-UA"/>
        </w:rPr>
      </w:pPr>
      <w:r w:rsidRPr="008D3D9A">
        <w:rPr>
          <w:rFonts w:ascii="Times New Roman" w:eastAsia="Times New Roman" w:hAnsi="Times New Roman" w:cs="Times New Roman"/>
          <w:bCs/>
          <w:i/>
          <w:color w:val="000000"/>
          <w:sz w:val="28"/>
          <w:szCs w:val="28"/>
          <w:lang w:eastAsia="uk-UA"/>
        </w:rPr>
        <w:t>Тривога та вплив травматичних подій:</w:t>
      </w:r>
      <w:r w:rsidR="008D3D9A">
        <w:rPr>
          <w:rFonts w:ascii="Times New Roman" w:eastAsia="Times New Roman" w:hAnsi="Times New Roman" w:cs="Times New Roman"/>
          <w:i/>
          <w:color w:val="000000"/>
          <w:sz w:val="28"/>
          <w:szCs w:val="28"/>
          <w:lang w:eastAsia="uk-UA"/>
        </w:rPr>
        <w:t xml:space="preserve"> і</w:t>
      </w:r>
      <w:r w:rsidRPr="008D3D9A">
        <w:rPr>
          <w:rFonts w:ascii="Times New Roman" w:eastAsia="Times New Roman" w:hAnsi="Times New Roman" w:cs="Times New Roman"/>
          <w:color w:val="000000"/>
          <w:sz w:val="28"/>
          <w:szCs w:val="28"/>
          <w:lang w:eastAsia="uk-UA"/>
        </w:rPr>
        <w:t>снує позитивний зв</w:t>
      </w:r>
      <w:r w:rsidR="004E210D">
        <w:rPr>
          <w:rFonts w:ascii="Times New Roman" w:eastAsia="Times New Roman" w:hAnsi="Times New Roman" w:cs="Times New Roman"/>
          <w:color w:val="000000"/>
          <w:sz w:val="28"/>
          <w:szCs w:val="28"/>
          <w:lang w:eastAsia="uk-UA"/>
        </w:rPr>
        <w:t>’</w:t>
      </w:r>
      <w:r w:rsidRPr="008D3D9A">
        <w:rPr>
          <w:rFonts w:ascii="Times New Roman" w:eastAsia="Times New Roman" w:hAnsi="Times New Roman" w:cs="Times New Roman"/>
          <w:color w:val="000000"/>
          <w:sz w:val="28"/>
          <w:szCs w:val="28"/>
          <w:lang w:eastAsia="uk-UA"/>
        </w:rPr>
        <w:t xml:space="preserve">язок між рівнем тривоги та інтрузією (0,412), уникненням (0,496) та </w:t>
      </w:r>
      <w:proofErr w:type="spellStart"/>
      <w:r w:rsidRPr="008D3D9A">
        <w:rPr>
          <w:rFonts w:ascii="Times New Roman" w:eastAsia="Times New Roman" w:hAnsi="Times New Roman" w:cs="Times New Roman"/>
          <w:color w:val="000000"/>
          <w:sz w:val="28"/>
          <w:szCs w:val="28"/>
          <w:lang w:eastAsia="uk-UA"/>
        </w:rPr>
        <w:t>гіперзбудженням</w:t>
      </w:r>
      <w:proofErr w:type="spellEnd"/>
      <w:r w:rsidRPr="008D3D9A">
        <w:rPr>
          <w:rFonts w:ascii="Times New Roman" w:eastAsia="Times New Roman" w:hAnsi="Times New Roman" w:cs="Times New Roman"/>
          <w:color w:val="000000"/>
          <w:sz w:val="28"/>
          <w:szCs w:val="28"/>
          <w:lang w:eastAsia="uk-UA"/>
        </w:rPr>
        <w:t xml:space="preserve"> (0,683). Це означає, що з підвищенням рівня тривоги підвищується й інтенсивність переживань травматичних подій. </w:t>
      </w:r>
      <w:proofErr w:type="spellStart"/>
      <w:r w:rsidRPr="008D3D9A">
        <w:rPr>
          <w:rFonts w:ascii="Times New Roman" w:eastAsia="Times New Roman" w:hAnsi="Times New Roman" w:cs="Times New Roman"/>
          <w:color w:val="000000"/>
          <w:sz w:val="28"/>
          <w:szCs w:val="28"/>
          <w:lang w:eastAsia="uk-UA"/>
        </w:rPr>
        <w:t>Гіперзбудження</w:t>
      </w:r>
      <w:proofErr w:type="spellEnd"/>
      <w:r w:rsidRPr="008D3D9A">
        <w:rPr>
          <w:rFonts w:ascii="Times New Roman" w:eastAsia="Times New Roman" w:hAnsi="Times New Roman" w:cs="Times New Roman"/>
          <w:color w:val="000000"/>
          <w:sz w:val="28"/>
          <w:szCs w:val="28"/>
          <w:lang w:eastAsia="uk-UA"/>
        </w:rPr>
        <w:t xml:space="preserve"> має найсильніший кореляційний зв</w:t>
      </w:r>
      <w:r w:rsidR="004E210D">
        <w:rPr>
          <w:rFonts w:ascii="Times New Roman" w:eastAsia="Times New Roman" w:hAnsi="Times New Roman" w:cs="Times New Roman"/>
          <w:color w:val="000000"/>
          <w:sz w:val="28"/>
          <w:szCs w:val="28"/>
          <w:lang w:eastAsia="uk-UA"/>
        </w:rPr>
        <w:t>’</w:t>
      </w:r>
      <w:r w:rsidRPr="008D3D9A">
        <w:rPr>
          <w:rFonts w:ascii="Times New Roman" w:eastAsia="Times New Roman" w:hAnsi="Times New Roman" w:cs="Times New Roman"/>
          <w:color w:val="000000"/>
          <w:sz w:val="28"/>
          <w:szCs w:val="28"/>
          <w:lang w:eastAsia="uk-UA"/>
        </w:rPr>
        <w:t>язок з тривогою.</w:t>
      </w:r>
    </w:p>
    <w:p w14:paraId="1BD4B87B" w14:textId="77777777" w:rsidR="000E69D0" w:rsidRPr="008D3D9A" w:rsidRDefault="000E69D0" w:rsidP="00747AF3">
      <w:pPr>
        <w:numPr>
          <w:ilvl w:val="0"/>
          <w:numId w:val="49"/>
        </w:numPr>
        <w:spacing w:after="0" w:line="360" w:lineRule="auto"/>
        <w:jc w:val="both"/>
        <w:rPr>
          <w:rFonts w:ascii="Times New Roman" w:eastAsia="Times New Roman" w:hAnsi="Times New Roman" w:cs="Times New Roman"/>
          <w:i/>
          <w:color w:val="000000"/>
          <w:sz w:val="28"/>
          <w:szCs w:val="28"/>
          <w:lang w:eastAsia="uk-UA"/>
        </w:rPr>
      </w:pPr>
      <w:r w:rsidRPr="008D3D9A">
        <w:rPr>
          <w:rFonts w:ascii="Times New Roman" w:eastAsia="Times New Roman" w:hAnsi="Times New Roman" w:cs="Times New Roman"/>
          <w:bCs/>
          <w:i/>
          <w:color w:val="000000"/>
          <w:sz w:val="28"/>
          <w:szCs w:val="28"/>
          <w:lang w:eastAsia="uk-UA"/>
        </w:rPr>
        <w:t>Прояви депресії з проявами тривоги:</w:t>
      </w:r>
      <w:r w:rsidR="008D3D9A">
        <w:rPr>
          <w:rFonts w:ascii="Times New Roman" w:eastAsia="Times New Roman" w:hAnsi="Times New Roman" w:cs="Times New Roman"/>
          <w:color w:val="000000"/>
          <w:sz w:val="28"/>
          <w:szCs w:val="28"/>
          <w:lang w:eastAsia="uk-UA"/>
        </w:rPr>
        <w:t xml:space="preserve"> виявлений</w:t>
      </w:r>
      <w:r w:rsidRPr="008D3D9A">
        <w:rPr>
          <w:rFonts w:ascii="Times New Roman" w:eastAsia="Times New Roman" w:hAnsi="Times New Roman" w:cs="Times New Roman"/>
          <w:color w:val="000000"/>
          <w:sz w:val="28"/>
          <w:szCs w:val="28"/>
          <w:lang w:eastAsia="uk-UA"/>
        </w:rPr>
        <w:t xml:space="preserve"> значний позитивний зв</w:t>
      </w:r>
      <w:r w:rsidR="004E210D">
        <w:rPr>
          <w:rFonts w:ascii="Times New Roman" w:eastAsia="Times New Roman" w:hAnsi="Times New Roman" w:cs="Times New Roman"/>
          <w:color w:val="000000"/>
          <w:sz w:val="28"/>
          <w:szCs w:val="28"/>
          <w:lang w:eastAsia="uk-UA"/>
        </w:rPr>
        <w:t>’</w:t>
      </w:r>
      <w:r w:rsidRPr="008D3D9A">
        <w:rPr>
          <w:rFonts w:ascii="Times New Roman" w:eastAsia="Times New Roman" w:hAnsi="Times New Roman" w:cs="Times New Roman"/>
          <w:color w:val="000000"/>
          <w:sz w:val="28"/>
          <w:szCs w:val="28"/>
          <w:lang w:eastAsia="uk-UA"/>
        </w:rPr>
        <w:t>язок між проявами депресії та тривоги (0,608), що свідчить про те, що особи, які відчувають депресію, також схильні до проявів тривоги.</w:t>
      </w:r>
    </w:p>
    <w:p w14:paraId="1BD4B87C" w14:textId="77777777" w:rsidR="000E69D0" w:rsidRPr="008D3D9A" w:rsidRDefault="000E69D0" w:rsidP="00747AF3">
      <w:pPr>
        <w:numPr>
          <w:ilvl w:val="0"/>
          <w:numId w:val="49"/>
        </w:numPr>
        <w:spacing w:after="0" w:line="360" w:lineRule="auto"/>
        <w:jc w:val="both"/>
        <w:rPr>
          <w:rFonts w:ascii="Times New Roman" w:eastAsia="Times New Roman" w:hAnsi="Times New Roman" w:cs="Times New Roman"/>
          <w:i/>
          <w:color w:val="000000"/>
          <w:sz w:val="28"/>
          <w:szCs w:val="28"/>
          <w:lang w:eastAsia="uk-UA"/>
        </w:rPr>
      </w:pPr>
      <w:r w:rsidRPr="008D3D9A">
        <w:rPr>
          <w:rFonts w:ascii="Times New Roman" w:eastAsia="Times New Roman" w:hAnsi="Times New Roman" w:cs="Times New Roman"/>
          <w:bCs/>
          <w:i/>
          <w:color w:val="000000"/>
          <w:sz w:val="28"/>
          <w:szCs w:val="28"/>
          <w:lang w:eastAsia="uk-UA"/>
        </w:rPr>
        <w:t>Прояви депресії та вплив травматичних подій:</w:t>
      </w:r>
      <w:r w:rsidR="008D3D9A">
        <w:rPr>
          <w:rFonts w:ascii="Times New Roman" w:eastAsia="Times New Roman" w:hAnsi="Times New Roman" w:cs="Times New Roman"/>
          <w:i/>
          <w:color w:val="000000"/>
          <w:sz w:val="28"/>
          <w:szCs w:val="28"/>
          <w:lang w:eastAsia="uk-UA"/>
        </w:rPr>
        <w:t xml:space="preserve"> п</w:t>
      </w:r>
      <w:r w:rsidRPr="008D3D9A">
        <w:rPr>
          <w:rFonts w:ascii="Times New Roman" w:eastAsia="Times New Roman" w:hAnsi="Times New Roman" w:cs="Times New Roman"/>
          <w:color w:val="000000"/>
          <w:sz w:val="28"/>
          <w:szCs w:val="28"/>
          <w:lang w:eastAsia="uk-UA"/>
        </w:rPr>
        <w:t>рояви депресії позитивно корелюють з вторгненням (0,580), уникненням (0,617) та збудливістю (0,716). Зокрема, збудливість має найсильніший кореляційний зв</w:t>
      </w:r>
      <w:r w:rsidR="004E210D">
        <w:rPr>
          <w:rFonts w:ascii="Times New Roman" w:eastAsia="Times New Roman" w:hAnsi="Times New Roman" w:cs="Times New Roman"/>
          <w:color w:val="000000"/>
          <w:sz w:val="28"/>
          <w:szCs w:val="28"/>
          <w:lang w:eastAsia="uk-UA"/>
        </w:rPr>
        <w:t>’</w:t>
      </w:r>
      <w:r w:rsidRPr="008D3D9A">
        <w:rPr>
          <w:rFonts w:ascii="Times New Roman" w:eastAsia="Times New Roman" w:hAnsi="Times New Roman" w:cs="Times New Roman"/>
          <w:color w:val="000000"/>
          <w:sz w:val="28"/>
          <w:szCs w:val="28"/>
          <w:lang w:eastAsia="uk-UA"/>
        </w:rPr>
        <w:t>язок з депресією.</w:t>
      </w:r>
    </w:p>
    <w:p w14:paraId="1BD4B87D" w14:textId="77777777" w:rsidR="000E69D0" w:rsidRPr="008D3D9A" w:rsidRDefault="000E69D0" w:rsidP="00747AF3">
      <w:pPr>
        <w:numPr>
          <w:ilvl w:val="0"/>
          <w:numId w:val="49"/>
        </w:numPr>
        <w:spacing w:after="0" w:line="360" w:lineRule="auto"/>
        <w:jc w:val="both"/>
        <w:rPr>
          <w:rFonts w:ascii="Times New Roman" w:eastAsia="Times New Roman" w:hAnsi="Times New Roman" w:cs="Times New Roman"/>
          <w:i/>
          <w:color w:val="000000"/>
          <w:sz w:val="28"/>
          <w:szCs w:val="28"/>
          <w:lang w:eastAsia="uk-UA"/>
        </w:rPr>
      </w:pPr>
      <w:r w:rsidRPr="008D3D9A">
        <w:rPr>
          <w:rFonts w:ascii="Times New Roman" w:eastAsia="Times New Roman" w:hAnsi="Times New Roman" w:cs="Times New Roman"/>
          <w:bCs/>
          <w:i/>
          <w:color w:val="000000"/>
          <w:sz w:val="28"/>
          <w:szCs w:val="28"/>
          <w:lang w:eastAsia="uk-UA"/>
        </w:rPr>
        <w:t>Прояви тривоги та вікові ознаки досліджуваних:</w:t>
      </w:r>
      <w:r w:rsidRPr="008D3D9A">
        <w:rPr>
          <w:rFonts w:ascii="Times New Roman" w:eastAsia="Times New Roman" w:hAnsi="Times New Roman" w:cs="Times New Roman"/>
          <w:color w:val="000000"/>
          <w:sz w:val="28"/>
          <w:szCs w:val="28"/>
          <w:lang w:eastAsia="uk-UA"/>
        </w:rPr>
        <w:t xml:space="preserve"> слабкий позитивний зв</w:t>
      </w:r>
      <w:r w:rsidR="004E210D">
        <w:rPr>
          <w:rFonts w:ascii="Times New Roman" w:eastAsia="Times New Roman" w:hAnsi="Times New Roman" w:cs="Times New Roman"/>
          <w:color w:val="000000"/>
          <w:sz w:val="28"/>
          <w:szCs w:val="28"/>
          <w:lang w:eastAsia="uk-UA"/>
        </w:rPr>
        <w:t>’</w:t>
      </w:r>
      <w:r w:rsidRPr="008D3D9A">
        <w:rPr>
          <w:rFonts w:ascii="Times New Roman" w:eastAsia="Times New Roman" w:hAnsi="Times New Roman" w:cs="Times New Roman"/>
          <w:color w:val="000000"/>
          <w:sz w:val="28"/>
          <w:szCs w:val="28"/>
          <w:lang w:eastAsia="uk-UA"/>
        </w:rPr>
        <w:t xml:space="preserve">язок </w:t>
      </w:r>
      <w:r w:rsidR="008D3D9A">
        <w:rPr>
          <w:rFonts w:ascii="Times New Roman" w:eastAsia="Times New Roman" w:hAnsi="Times New Roman" w:cs="Times New Roman"/>
          <w:color w:val="000000"/>
          <w:sz w:val="28"/>
          <w:szCs w:val="28"/>
          <w:lang w:eastAsia="uk-UA"/>
        </w:rPr>
        <w:t xml:space="preserve">виявлений </w:t>
      </w:r>
      <w:r w:rsidRPr="008D3D9A">
        <w:rPr>
          <w:rFonts w:ascii="Times New Roman" w:eastAsia="Times New Roman" w:hAnsi="Times New Roman" w:cs="Times New Roman"/>
          <w:color w:val="000000"/>
          <w:sz w:val="28"/>
          <w:szCs w:val="28"/>
          <w:lang w:eastAsia="uk-UA"/>
        </w:rPr>
        <w:t xml:space="preserve">між віком досліджуваних та проявами тривоги (0,281) та проявами депресії (0,206). Це може свідчити про те, що з </w:t>
      </w:r>
      <w:r w:rsidRPr="008D3D9A">
        <w:rPr>
          <w:rFonts w:ascii="Times New Roman" w:eastAsia="Times New Roman" w:hAnsi="Times New Roman" w:cs="Times New Roman"/>
          <w:color w:val="000000"/>
          <w:sz w:val="28"/>
          <w:szCs w:val="28"/>
          <w:lang w:eastAsia="uk-UA"/>
        </w:rPr>
        <w:lastRenderedPageBreak/>
        <w:t>підвищенням віку може зростати інтенсивність тривожних і депресивних симптомів, але цей зв</w:t>
      </w:r>
      <w:r w:rsidR="004E210D">
        <w:rPr>
          <w:rFonts w:ascii="Times New Roman" w:eastAsia="Times New Roman" w:hAnsi="Times New Roman" w:cs="Times New Roman"/>
          <w:color w:val="000000"/>
          <w:sz w:val="28"/>
          <w:szCs w:val="28"/>
          <w:lang w:eastAsia="uk-UA"/>
        </w:rPr>
        <w:t>’</w:t>
      </w:r>
      <w:r w:rsidRPr="008D3D9A">
        <w:rPr>
          <w:rFonts w:ascii="Times New Roman" w:eastAsia="Times New Roman" w:hAnsi="Times New Roman" w:cs="Times New Roman"/>
          <w:color w:val="000000"/>
          <w:sz w:val="28"/>
          <w:szCs w:val="28"/>
          <w:lang w:eastAsia="uk-UA"/>
        </w:rPr>
        <w:t>язок не є сильним.</w:t>
      </w:r>
    </w:p>
    <w:p w14:paraId="1BD4B87E" w14:textId="77777777" w:rsidR="00AF6243" w:rsidRPr="00AF6243" w:rsidRDefault="00AF6243" w:rsidP="00AF6243">
      <w:pPr>
        <w:spacing w:after="0" w:line="360" w:lineRule="auto"/>
        <w:ind w:firstLine="709"/>
        <w:jc w:val="both"/>
        <w:rPr>
          <w:rFonts w:ascii="Times New Roman" w:eastAsia="Times New Roman" w:hAnsi="Times New Roman" w:cs="Times New Roman"/>
          <w:color w:val="000000"/>
          <w:sz w:val="28"/>
          <w:szCs w:val="28"/>
          <w:lang w:eastAsia="uk-UA"/>
        </w:rPr>
      </w:pPr>
      <w:r w:rsidRPr="00AF6243">
        <w:rPr>
          <w:rFonts w:ascii="Times New Roman" w:eastAsia="Times New Roman" w:hAnsi="Times New Roman" w:cs="Times New Roman"/>
          <w:color w:val="000000"/>
          <w:sz w:val="28"/>
          <w:szCs w:val="28"/>
          <w:lang w:eastAsia="uk-UA"/>
        </w:rPr>
        <w:t>На основі результатів попереднього діагностування переселенців із зони бойових дій можна зробити наступні висновки щодо</w:t>
      </w:r>
      <w:r w:rsidR="008E19F0">
        <w:rPr>
          <w:rFonts w:ascii="Times New Roman" w:eastAsia="Times New Roman" w:hAnsi="Times New Roman" w:cs="Times New Roman"/>
          <w:color w:val="000000"/>
          <w:sz w:val="28"/>
          <w:szCs w:val="28"/>
          <w:lang w:eastAsia="uk-UA"/>
        </w:rPr>
        <w:t xml:space="preserve"> результатів діагностування перед проведенням колекційної роботи</w:t>
      </w:r>
      <w:r w:rsidRPr="00AF6243">
        <w:rPr>
          <w:rFonts w:ascii="Times New Roman" w:eastAsia="Times New Roman" w:hAnsi="Times New Roman" w:cs="Times New Roman"/>
          <w:color w:val="000000"/>
          <w:sz w:val="28"/>
          <w:szCs w:val="28"/>
          <w:lang w:eastAsia="uk-UA"/>
        </w:rPr>
        <w:t>:</w:t>
      </w:r>
    </w:p>
    <w:p w14:paraId="1BD4B87F" w14:textId="77777777" w:rsidR="00AF6243" w:rsidRPr="00AF6243" w:rsidRDefault="00AF6243" w:rsidP="00747AF3">
      <w:pPr>
        <w:numPr>
          <w:ilvl w:val="0"/>
          <w:numId w:val="22"/>
        </w:numPr>
        <w:spacing w:after="0" w:line="360" w:lineRule="auto"/>
        <w:jc w:val="both"/>
        <w:rPr>
          <w:rFonts w:ascii="Times New Roman" w:eastAsia="Times New Roman" w:hAnsi="Times New Roman" w:cs="Times New Roman"/>
          <w:color w:val="000000"/>
          <w:sz w:val="28"/>
          <w:szCs w:val="28"/>
          <w:lang w:eastAsia="uk-UA"/>
        </w:rPr>
      </w:pPr>
      <w:r w:rsidRPr="006A10E5">
        <w:rPr>
          <w:rFonts w:ascii="Times New Roman" w:eastAsia="Times New Roman" w:hAnsi="Times New Roman" w:cs="Times New Roman"/>
          <w:bCs/>
          <w:i/>
          <w:color w:val="000000"/>
          <w:sz w:val="28"/>
          <w:szCs w:val="28"/>
          <w:lang w:eastAsia="uk-UA"/>
        </w:rPr>
        <w:t>Високий рівень тривоги</w:t>
      </w:r>
      <w:r w:rsidRPr="006A10E5">
        <w:rPr>
          <w:rFonts w:ascii="Times New Roman" w:eastAsia="Times New Roman" w:hAnsi="Times New Roman" w:cs="Times New Roman"/>
          <w:i/>
          <w:color w:val="000000"/>
          <w:sz w:val="28"/>
          <w:szCs w:val="28"/>
          <w:lang w:eastAsia="uk-UA"/>
        </w:rPr>
        <w:t>:</w:t>
      </w:r>
      <w:r w:rsidR="006A10E5">
        <w:rPr>
          <w:rFonts w:ascii="Times New Roman" w:eastAsia="Times New Roman" w:hAnsi="Times New Roman" w:cs="Times New Roman"/>
          <w:color w:val="000000"/>
          <w:sz w:val="28"/>
          <w:szCs w:val="28"/>
          <w:lang w:eastAsia="uk-UA"/>
        </w:rPr>
        <w:t xml:space="preserve"> м</w:t>
      </w:r>
      <w:r w:rsidRPr="00AF6243">
        <w:rPr>
          <w:rFonts w:ascii="Times New Roman" w:eastAsia="Times New Roman" w:hAnsi="Times New Roman" w:cs="Times New Roman"/>
          <w:color w:val="000000"/>
          <w:sz w:val="28"/>
          <w:szCs w:val="28"/>
          <w:lang w:eastAsia="uk-UA"/>
        </w:rPr>
        <w:t>айже 80% досліджуваних відчувають помірний до високого рівня тривоги. Це вказує на наявність стресових реакцій, можливо пов</w:t>
      </w:r>
      <w:r w:rsidR="004E210D">
        <w:rPr>
          <w:rFonts w:ascii="Times New Roman" w:eastAsia="Times New Roman" w:hAnsi="Times New Roman" w:cs="Times New Roman"/>
          <w:color w:val="000000"/>
          <w:sz w:val="28"/>
          <w:szCs w:val="28"/>
          <w:lang w:eastAsia="uk-UA"/>
        </w:rPr>
        <w:t>’</w:t>
      </w:r>
      <w:r w:rsidRPr="00AF6243">
        <w:rPr>
          <w:rFonts w:ascii="Times New Roman" w:eastAsia="Times New Roman" w:hAnsi="Times New Roman" w:cs="Times New Roman"/>
          <w:color w:val="000000"/>
          <w:sz w:val="28"/>
          <w:szCs w:val="28"/>
          <w:lang w:eastAsia="uk-UA"/>
        </w:rPr>
        <w:t>язаних із переживаннями в зоні бойових дій або процесом переселення.</w:t>
      </w:r>
    </w:p>
    <w:p w14:paraId="1BD4B880" w14:textId="77777777" w:rsidR="00AF6243" w:rsidRPr="00AF6243" w:rsidRDefault="00AF6243" w:rsidP="00747AF3">
      <w:pPr>
        <w:numPr>
          <w:ilvl w:val="0"/>
          <w:numId w:val="22"/>
        </w:numPr>
        <w:spacing w:after="0" w:line="360" w:lineRule="auto"/>
        <w:jc w:val="both"/>
        <w:rPr>
          <w:rFonts w:ascii="Times New Roman" w:eastAsia="Times New Roman" w:hAnsi="Times New Roman" w:cs="Times New Roman"/>
          <w:color w:val="000000"/>
          <w:sz w:val="28"/>
          <w:szCs w:val="28"/>
          <w:lang w:eastAsia="uk-UA"/>
        </w:rPr>
      </w:pPr>
      <w:r w:rsidRPr="006A10E5">
        <w:rPr>
          <w:rFonts w:ascii="Times New Roman" w:eastAsia="Times New Roman" w:hAnsi="Times New Roman" w:cs="Times New Roman"/>
          <w:bCs/>
          <w:i/>
          <w:color w:val="000000"/>
          <w:sz w:val="28"/>
          <w:szCs w:val="28"/>
          <w:lang w:eastAsia="uk-UA"/>
        </w:rPr>
        <w:t>Симптоми посттравматичного стресового розладу (ПТСР)</w:t>
      </w:r>
      <w:r w:rsidRPr="006A10E5">
        <w:rPr>
          <w:rFonts w:ascii="Times New Roman" w:eastAsia="Times New Roman" w:hAnsi="Times New Roman" w:cs="Times New Roman"/>
          <w:i/>
          <w:color w:val="000000"/>
          <w:sz w:val="28"/>
          <w:szCs w:val="28"/>
          <w:lang w:eastAsia="uk-UA"/>
        </w:rPr>
        <w:t>:</w:t>
      </w:r>
      <w:r w:rsidR="006A10E5">
        <w:rPr>
          <w:rFonts w:ascii="Times New Roman" w:eastAsia="Times New Roman" w:hAnsi="Times New Roman" w:cs="Times New Roman"/>
          <w:color w:val="000000"/>
          <w:sz w:val="28"/>
          <w:szCs w:val="28"/>
          <w:lang w:eastAsia="uk-UA"/>
        </w:rPr>
        <w:t xml:space="preserve"> р</w:t>
      </w:r>
      <w:r w:rsidRPr="00AF6243">
        <w:rPr>
          <w:rFonts w:ascii="Times New Roman" w:eastAsia="Times New Roman" w:hAnsi="Times New Roman" w:cs="Times New Roman"/>
          <w:color w:val="000000"/>
          <w:sz w:val="28"/>
          <w:szCs w:val="28"/>
          <w:lang w:eastAsia="uk-UA"/>
        </w:rPr>
        <w:t xml:space="preserve">езультати по інтрузії, уникненню та </w:t>
      </w:r>
      <w:proofErr w:type="spellStart"/>
      <w:r w:rsidRPr="00AF6243">
        <w:rPr>
          <w:rFonts w:ascii="Times New Roman" w:eastAsia="Times New Roman" w:hAnsi="Times New Roman" w:cs="Times New Roman"/>
          <w:color w:val="000000"/>
          <w:sz w:val="28"/>
          <w:szCs w:val="28"/>
          <w:lang w:eastAsia="uk-UA"/>
        </w:rPr>
        <w:t>гіперзбудженню</w:t>
      </w:r>
      <w:proofErr w:type="spellEnd"/>
      <w:r w:rsidRPr="00AF6243">
        <w:rPr>
          <w:rFonts w:ascii="Times New Roman" w:eastAsia="Times New Roman" w:hAnsi="Times New Roman" w:cs="Times New Roman"/>
          <w:color w:val="000000"/>
          <w:sz w:val="28"/>
          <w:szCs w:val="28"/>
          <w:lang w:eastAsia="uk-UA"/>
        </w:rPr>
        <w:t xml:space="preserve"> свідчать про наявність </w:t>
      </w:r>
      <w:r w:rsidR="00815667">
        <w:rPr>
          <w:rFonts w:ascii="Times New Roman" w:eastAsia="Times New Roman" w:hAnsi="Times New Roman" w:cs="Times New Roman"/>
          <w:color w:val="000000"/>
          <w:sz w:val="28"/>
          <w:szCs w:val="28"/>
          <w:lang w:eastAsia="uk-UA"/>
        </w:rPr>
        <w:t xml:space="preserve">підвищених рівнів за цими шкалами </w:t>
      </w:r>
      <w:r w:rsidRPr="00AF6243">
        <w:rPr>
          <w:rFonts w:ascii="Times New Roman" w:eastAsia="Times New Roman" w:hAnsi="Times New Roman" w:cs="Times New Roman"/>
          <w:color w:val="000000"/>
          <w:sz w:val="28"/>
          <w:szCs w:val="28"/>
          <w:lang w:eastAsia="uk-UA"/>
        </w:rPr>
        <w:t>у багатьох респондентів симптомів ПТСР. Це може бути наслідком безпосередніх вій</w:t>
      </w:r>
      <w:r w:rsidR="00815667">
        <w:rPr>
          <w:rFonts w:ascii="Times New Roman" w:eastAsia="Times New Roman" w:hAnsi="Times New Roman" w:cs="Times New Roman"/>
          <w:color w:val="000000"/>
          <w:sz w:val="28"/>
          <w:szCs w:val="28"/>
          <w:lang w:eastAsia="uk-UA"/>
        </w:rPr>
        <w:t xml:space="preserve">ськових дій або інших </w:t>
      </w:r>
      <w:proofErr w:type="spellStart"/>
      <w:r w:rsidR="00815667">
        <w:rPr>
          <w:rFonts w:ascii="Times New Roman" w:eastAsia="Times New Roman" w:hAnsi="Times New Roman" w:cs="Times New Roman"/>
          <w:color w:val="000000"/>
          <w:sz w:val="28"/>
          <w:szCs w:val="28"/>
          <w:lang w:eastAsia="uk-UA"/>
        </w:rPr>
        <w:t>травмівних</w:t>
      </w:r>
      <w:proofErr w:type="spellEnd"/>
      <w:r w:rsidRPr="00AF6243">
        <w:rPr>
          <w:rFonts w:ascii="Times New Roman" w:eastAsia="Times New Roman" w:hAnsi="Times New Roman" w:cs="Times New Roman"/>
          <w:color w:val="000000"/>
          <w:sz w:val="28"/>
          <w:szCs w:val="28"/>
          <w:lang w:eastAsia="uk-UA"/>
        </w:rPr>
        <w:t xml:space="preserve"> подій</w:t>
      </w:r>
      <w:r w:rsidR="00815667">
        <w:rPr>
          <w:rFonts w:ascii="Times New Roman" w:eastAsia="Times New Roman" w:hAnsi="Times New Roman" w:cs="Times New Roman"/>
          <w:color w:val="000000"/>
          <w:sz w:val="28"/>
          <w:szCs w:val="28"/>
          <w:lang w:eastAsia="uk-UA"/>
        </w:rPr>
        <w:t>, пов</w:t>
      </w:r>
      <w:r w:rsidR="004E210D">
        <w:rPr>
          <w:rFonts w:ascii="Times New Roman" w:eastAsia="Times New Roman" w:hAnsi="Times New Roman" w:cs="Times New Roman"/>
          <w:color w:val="000000"/>
          <w:sz w:val="28"/>
          <w:szCs w:val="28"/>
          <w:lang w:eastAsia="uk-UA"/>
        </w:rPr>
        <w:t>’</w:t>
      </w:r>
      <w:r w:rsidR="00815667">
        <w:rPr>
          <w:rFonts w:ascii="Times New Roman" w:eastAsia="Times New Roman" w:hAnsi="Times New Roman" w:cs="Times New Roman"/>
          <w:color w:val="000000"/>
          <w:sz w:val="28"/>
          <w:szCs w:val="28"/>
          <w:lang w:eastAsia="uk-UA"/>
        </w:rPr>
        <w:t>язаних із втратами звичного життя, роботи та житла, переїздом на нове місце проживання, невизначеність умов життя</w:t>
      </w:r>
      <w:r w:rsidRPr="00AF6243">
        <w:rPr>
          <w:rFonts w:ascii="Times New Roman" w:eastAsia="Times New Roman" w:hAnsi="Times New Roman" w:cs="Times New Roman"/>
          <w:color w:val="000000"/>
          <w:sz w:val="28"/>
          <w:szCs w:val="28"/>
          <w:lang w:eastAsia="uk-UA"/>
        </w:rPr>
        <w:t>.</w:t>
      </w:r>
    </w:p>
    <w:p w14:paraId="1BD4B881" w14:textId="77777777" w:rsidR="008D3D9A" w:rsidRDefault="00AF6243" w:rsidP="00747AF3">
      <w:pPr>
        <w:numPr>
          <w:ilvl w:val="0"/>
          <w:numId w:val="22"/>
        </w:numPr>
        <w:spacing w:after="0" w:line="360" w:lineRule="auto"/>
        <w:jc w:val="both"/>
        <w:rPr>
          <w:rFonts w:ascii="Times New Roman" w:eastAsia="Times New Roman" w:hAnsi="Times New Roman" w:cs="Times New Roman"/>
          <w:color w:val="000000"/>
          <w:sz w:val="28"/>
          <w:szCs w:val="28"/>
          <w:lang w:eastAsia="uk-UA"/>
        </w:rPr>
      </w:pPr>
      <w:r w:rsidRPr="006A10E5">
        <w:rPr>
          <w:rFonts w:ascii="Times New Roman" w:eastAsia="Times New Roman" w:hAnsi="Times New Roman" w:cs="Times New Roman"/>
          <w:bCs/>
          <w:i/>
          <w:color w:val="000000"/>
          <w:sz w:val="28"/>
          <w:szCs w:val="28"/>
          <w:lang w:eastAsia="uk-UA"/>
        </w:rPr>
        <w:t>Прояви депресії</w:t>
      </w:r>
      <w:r w:rsidRPr="006A10E5">
        <w:rPr>
          <w:rFonts w:ascii="Times New Roman" w:eastAsia="Times New Roman" w:hAnsi="Times New Roman" w:cs="Times New Roman"/>
          <w:i/>
          <w:color w:val="000000"/>
          <w:sz w:val="28"/>
          <w:szCs w:val="28"/>
          <w:lang w:eastAsia="uk-UA"/>
        </w:rPr>
        <w:t xml:space="preserve">: </w:t>
      </w:r>
      <w:r w:rsidR="006A10E5">
        <w:rPr>
          <w:rFonts w:ascii="Times New Roman" w:eastAsia="Times New Roman" w:hAnsi="Times New Roman" w:cs="Times New Roman"/>
          <w:color w:val="000000"/>
          <w:sz w:val="28"/>
          <w:szCs w:val="28"/>
          <w:lang w:eastAsia="uk-UA"/>
        </w:rPr>
        <w:t>б</w:t>
      </w:r>
      <w:r w:rsidRPr="00AF6243">
        <w:rPr>
          <w:rFonts w:ascii="Times New Roman" w:eastAsia="Times New Roman" w:hAnsi="Times New Roman" w:cs="Times New Roman"/>
          <w:color w:val="000000"/>
          <w:sz w:val="28"/>
          <w:szCs w:val="28"/>
          <w:lang w:eastAsia="uk-UA"/>
        </w:rPr>
        <w:t>ільшість респондентів (54%) мають від низького до дуже низького рівня проявів депресії, але майже половина (46%) відчувають від середнього до дуже високого рівня. Це підкреслює потребу в психологічній підтримці.</w:t>
      </w:r>
    </w:p>
    <w:p w14:paraId="1BD4B882" w14:textId="77777777" w:rsidR="008D3D9A" w:rsidRPr="008D3D9A" w:rsidRDefault="008D3D9A" w:rsidP="00747AF3">
      <w:pPr>
        <w:numPr>
          <w:ilvl w:val="0"/>
          <w:numId w:val="22"/>
        </w:numPr>
        <w:spacing w:after="0" w:line="360" w:lineRule="auto"/>
        <w:jc w:val="both"/>
        <w:rPr>
          <w:rFonts w:ascii="Times New Roman" w:eastAsia="Times New Roman" w:hAnsi="Times New Roman" w:cs="Times New Roman"/>
          <w:color w:val="000000"/>
          <w:sz w:val="28"/>
          <w:szCs w:val="28"/>
          <w:lang w:eastAsia="uk-UA"/>
        </w:rPr>
      </w:pPr>
      <w:r w:rsidRPr="008D3D9A">
        <w:rPr>
          <w:rFonts w:ascii="Times New Roman" w:eastAsia="Times New Roman" w:hAnsi="Times New Roman" w:cs="Times New Roman"/>
          <w:i/>
          <w:color w:val="000000"/>
          <w:sz w:val="28"/>
          <w:szCs w:val="28"/>
          <w:lang w:eastAsia="uk-UA"/>
        </w:rPr>
        <w:t>За результатами кореляційного аналізу</w:t>
      </w:r>
      <w:r w:rsidRPr="008D3D9A">
        <w:rPr>
          <w:rFonts w:ascii="Times New Roman" w:eastAsia="Times New Roman" w:hAnsi="Times New Roman" w:cs="Times New Roman"/>
          <w:color w:val="000000"/>
          <w:sz w:val="28"/>
          <w:szCs w:val="28"/>
          <w:lang w:eastAsia="uk-UA"/>
        </w:rPr>
        <w:t xml:space="preserve"> виявлені сильні позитивні кореляційні зв</w:t>
      </w:r>
      <w:r w:rsidR="004E210D">
        <w:rPr>
          <w:rFonts w:ascii="Times New Roman" w:eastAsia="Times New Roman" w:hAnsi="Times New Roman" w:cs="Times New Roman"/>
          <w:color w:val="000000"/>
          <w:sz w:val="28"/>
          <w:szCs w:val="28"/>
          <w:lang w:eastAsia="uk-UA"/>
        </w:rPr>
        <w:t>’</w:t>
      </w:r>
      <w:r w:rsidRPr="008D3D9A">
        <w:rPr>
          <w:rFonts w:ascii="Times New Roman" w:eastAsia="Times New Roman" w:hAnsi="Times New Roman" w:cs="Times New Roman"/>
          <w:color w:val="000000"/>
          <w:sz w:val="28"/>
          <w:szCs w:val="28"/>
          <w:lang w:eastAsia="uk-UA"/>
        </w:rPr>
        <w:t>язки між проявами тривоги, депресії та реакцією на травматичні події. Це підтверджує, що особи, які пережили травматичні події, схильні до проявів як тривоги, так і депресії. Також важливо враховувати, що існує слабка кореляція між віком досліджуваних та проявами тривоги та депресії, що може вказувати на особливості психоемоційного стану різних вікових груп.</w:t>
      </w:r>
    </w:p>
    <w:p w14:paraId="1BD4B883" w14:textId="77777777" w:rsidR="00AF6243" w:rsidRPr="00815667" w:rsidRDefault="00C42D16" w:rsidP="00815667">
      <w:pPr>
        <w:spacing w:after="0" w:line="360" w:lineRule="auto"/>
        <w:ind w:firstLine="709"/>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Cs/>
          <w:i/>
          <w:color w:val="000000"/>
          <w:sz w:val="28"/>
          <w:szCs w:val="28"/>
          <w:lang w:eastAsia="uk-UA"/>
        </w:rPr>
        <w:t>Обґрунтування</w:t>
      </w:r>
      <w:r w:rsidR="00815667" w:rsidRPr="008E19F0">
        <w:rPr>
          <w:rFonts w:ascii="Times New Roman" w:eastAsia="Times New Roman" w:hAnsi="Times New Roman" w:cs="Times New Roman"/>
          <w:bCs/>
          <w:i/>
          <w:color w:val="000000"/>
          <w:sz w:val="28"/>
          <w:szCs w:val="28"/>
          <w:lang w:eastAsia="uk-UA"/>
        </w:rPr>
        <w:t xml:space="preserve"> проведення корекційних заходів</w:t>
      </w:r>
      <w:r w:rsidR="00815667">
        <w:rPr>
          <w:rFonts w:ascii="Times New Roman" w:eastAsia="Times New Roman" w:hAnsi="Times New Roman" w:cs="Times New Roman"/>
          <w:b/>
          <w:bCs/>
          <w:color w:val="000000"/>
          <w:sz w:val="28"/>
          <w:szCs w:val="28"/>
          <w:lang w:eastAsia="uk-UA"/>
        </w:rPr>
        <w:t xml:space="preserve">. </w:t>
      </w:r>
      <w:r w:rsidR="00AF6243" w:rsidRPr="00AF6243">
        <w:rPr>
          <w:rFonts w:ascii="Times New Roman" w:eastAsia="Times New Roman" w:hAnsi="Times New Roman" w:cs="Times New Roman"/>
          <w:color w:val="000000"/>
          <w:sz w:val="28"/>
          <w:szCs w:val="28"/>
          <w:lang w:eastAsia="uk-UA"/>
        </w:rPr>
        <w:t xml:space="preserve">Високий рівень тривоги у більшості респондентів вимагає негайного втручання, спрямованого на стабілізацію емоційного стану, </w:t>
      </w:r>
      <w:r>
        <w:rPr>
          <w:rFonts w:ascii="Times New Roman" w:eastAsia="Times New Roman" w:hAnsi="Times New Roman" w:cs="Times New Roman"/>
          <w:color w:val="000000"/>
          <w:sz w:val="28"/>
          <w:szCs w:val="28"/>
          <w:lang w:eastAsia="uk-UA"/>
        </w:rPr>
        <w:t xml:space="preserve">навчання </w:t>
      </w:r>
      <w:proofErr w:type="spellStart"/>
      <w:r>
        <w:rPr>
          <w:rFonts w:ascii="Times New Roman" w:eastAsia="Times New Roman" w:hAnsi="Times New Roman" w:cs="Times New Roman"/>
          <w:color w:val="000000"/>
          <w:sz w:val="28"/>
          <w:szCs w:val="28"/>
          <w:lang w:eastAsia="uk-UA"/>
        </w:rPr>
        <w:t>методик</w:t>
      </w:r>
      <w:proofErr w:type="spellEnd"/>
      <w:r w:rsidR="00AF6243" w:rsidRPr="00AF6243">
        <w:rPr>
          <w:rFonts w:ascii="Times New Roman" w:eastAsia="Times New Roman" w:hAnsi="Times New Roman" w:cs="Times New Roman"/>
          <w:color w:val="000000"/>
          <w:sz w:val="28"/>
          <w:szCs w:val="28"/>
          <w:lang w:eastAsia="uk-UA"/>
        </w:rPr>
        <w:t xml:space="preserve"> </w:t>
      </w:r>
      <w:r w:rsidR="00AF6243" w:rsidRPr="00AF6243">
        <w:rPr>
          <w:rFonts w:ascii="Times New Roman" w:eastAsia="Times New Roman" w:hAnsi="Times New Roman" w:cs="Times New Roman"/>
          <w:color w:val="000000"/>
          <w:sz w:val="28"/>
          <w:szCs w:val="28"/>
          <w:lang w:eastAsia="uk-UA"/>
        </w:rPr>
        <w:lastRenderedPageBreak/>
        <w:t xml:space="preserve">самодопомоги та розвитку </w:t>
      </w:r>
      <w:r w:rsidR="00815667">
        <w:rPr>
          <w:rFonts w:ascii="Times New Roman" w:eastAsia="Times New Roman" w:hAnsi="Times New Roman" w:cs="Times New Roman"/>
          <w:color w:val="000000"/>
          <w:sz w:val="28"/>
          <w:szCs w:val="28"/>
          <w:lang w:eastAsia="uk-UA"/>
        </w:rPr>
        <w:t xml:space="preserve">стратегій справляння зі стресом. </w:t>
      </w:r>
      <w:r w:rsidR="00AF6243" w:rsidRPr="00AF6243">
        <w:rPr>
          <w:rFonts w:ascii="Times New Roman" w:eastAsia="Times New Roman" w:hAnsi="Times New Roman" w:cs="Times New Roman"/>
          <w:color w:val="000000"/>
          <w:sz w:val="28"/>
          <w:szCs w:val="28"/>
          <w:lang w:eastAsia="uk-UA"/>
        </w:rPr>
        <w:t>Прояви ПТСР та депресії, які були виявлені у частини респондентів, вказують на необхідність спеціалізованої психотерапевтичної допомоги. Це може включати індивідуальну та групову психотерапію.</w:t>
      </w:r>
      <w:r w:rsidR="00815667">
        <w:rPr>
          <w:rFonts w:ascii="Times New Roman" w:eastAsia="Times New Roman" w:hAnsi="Times New Roman" w:cs="Times New Roman"/>
          <w:b/>
          <w:bCs/>
          <w:color w:val="000000"/>
          <w:sz w:val="28"/>
          <w:szCs w:val="28"/>
          <w:lang w:eastAsia="uk-UA"/>
        </w:rPr>
        <w:t xml:space="preserve"> </w:t>
      </w:r>
      <w:r w:rsidR="00AF6243" w:rsidRPr="00AF6243">
        <w:rPr>
          <w:rFonts w:ascii="Times New Roman" w:eastAsia="Times New Roman" w:hAnsi="Times New Roman" w:cs="Times New Roman"/>
          <w:color w:val="000000"/>
          <w:sz w:val="28"/>
          <w:szCs w:val="28"/>
          <w:lang w:eastAsia="uk-UA"/>
        </w:rPr>
        <w:t xml:space="preserve">Враховуючи вищенаведені результати, проведення </w:t>
      </w:r>
      <w:r w:rsidR="00815667">
        <w:rPr>
          <w:rFonts w:ascii="Times New Roman" w:eastAsia="Times New Roman" w:hAnsi="Times New Roman" w:cs="Times New Roman"/>
          <w:color w:val="000000"/>
          <w:sz w:val="28"/>
          <w:szCs w:val="28"/>
          <w:lang w:eastAsia="uk-UA"/>
        </w:rPr>
        <w:t xml:space="preserve">психологічних </w:t>
      </w:r>
      <w:r w:rsidR="00AF6243" w:rsidRPr="00AF6243">
        <w:rPr>
          <w:rFonts w:ascii="Times New Roman" w:eastAsia="Times New Roman" w:hAnsi="Times New Roman" w:cs="Times New Roman"/>
          <w:color w:val="000000"/>
          <w:sz w:val="28"/>
          <w:szCs w:val="28"/>
          <w:lang w:eastAsia="uk-UA"/>
        </w:rPr>
        <w:t>корекційних заходів є необхідним для підтримки психічного здоров</w:t>
      </w:r>
      <w:r w:rsidR="004E210D">
        <w:rPr>
          <w:rFonts w:ascii="Times New Roman" w:eastAsia="Times New Roman" w:hAnsi="Times New Roman" w:cs="Times New Roman"/>
          <w:color w:val="000000"/>
          <w:sz w:val="28"/>
          <w:szCs w:val="28"/>
          <w:lang w:eastAsia="uk-UA"/>
        </w:rPr>
        <w:t>’</w:t>
      </w:r>
      <w:r w:rsidR="00AF6243" w:rsidRPr="00AF6243">
        <w:rPr>
          <w:rFonts w:ascii="Times New Roman" w:eastAsia="Times New Roman" w:hAnsi="Times New Roman" w:cs="Times New Roman"/>
          <w:color w:val="000000"/>
          <w:sz w:val="28"/>
          <w:szCs w:val="28"/>
          <w:lang w:eastAsia="uk-UA"/>
        </w:rPr>
        <w:t>я переселенців, забезпечення їх адаптації та інтеграції в нове середовище.</w:t>
      </w:r>
    </w:p>
    <w:p w14:paraId="1BD4B884" w14:textId="77777777" w:rsidR="00184298" w:rsidRDefault="005F7943" w:rsidP="00815667">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Таким чином,</w:t>
      </w:r>
      <w:r w:rsidR="0086677E" w:rsidRPr="0086677E">
        <w:rPr>
          <w:rFonts w:ascii="Times New Roman" w:eastAsia="Times New Roman" w:hAnsi="Times New Roman" w:cs="Times New Roman"/>
          <w:color w:val="000000"/>
          <w:sz w:val="28"/>
          <w:szCs w:val="28"/>
          <w:lang w:eastAsia="uk-UA"/>
        </w:rPr>
        <w:t xml:space="preserve"> обстеження </w:t>
      </w:r>
      <w:r>
        <w:rPr>
          <w:rFonts w:ascii="Times New Roman" w:eastAsia="Times New Roman" w:hAnsi="Times New Roman" w:cs="Times New Roman"/>
          <w:color w:val="000000"/>
          <w:sz w:val="28"/>
          <w:szCs w:val="28"/>
          <w:lang w:eastAsia="uk-UA"/>
        </w:rPr>
        <w:t xml:space="preserve">досліджуваних до проведення з ними колекційної психологічної роботи </w:t>
      </w:r>
      <w:r w:rsidR="00141375">
        <w:rPr>
          <w:rFonts w:ascii="Times New Roman" w:eastAsia="Times New Roman" w:hAnsi="Times New Roman" w:cs="Times New Roman"/>
          <w:color w:val="000000"/>
          <w:sz w:val="28"/>
          <w:szCs w:val="28"/>
          <w:lang w:eastAsia="uk-UA"/>
        </w:rPr>
        <w:t>є важливим інструментом для визначення</w:t>
      </w:r>
      <w:r w:rsidR="0086677E" w:rsidRPr="0086677E">
        <w:rPr>
          <w:rFonts w:ascii="Times New Roman" w:eastAsia="Times New Roman" w:hAnsi="Times New Roman" w:cs="Times New Roman"/>
          <w:color w:val="000000"/>
          <w:sz w:val="28"/>
          <w:szCs w:val="28"/>
          <w:lang w:eastAsia="uk-UA"/>
        </w:rPr>
        <w:t xml:space="preserve"> діагностичних критеріїв, які відіграють ключову роль у підборі методів і технік для подальшої корекційної роботи. Враховуючи особливості сучасного соціокультурного контексту та вплив війни на психіку людини, така підготовча робота є основою для ефективного подолання травматичних переживань цивільного населення.</w:t>
      </w:r>
      <w:r>
        <w:rPr>
          <w:rFonts w:ascii="Times New Roman" w:eastAsia="Times New Roman" w:hAnsi="Times New Roman" w:cs="Times New Roman"/>
          <w:color w:val="000000"/>
          <w:sz w:val="28"/>
          <w:szCs w:val="28"/>
          <w:lang w:eastAsia="uk-UA"/>
        </w:rPr>
        <w:t xml:space="preserve"> </w:t>
      </w:r>
    </w:p>
    <w:p w14:paraId="1BD4B885" w14:textId="77777777" w:rsidR="00492F33" w:rsidRPr="00815667" w:rsidRDefault="005F7943" w:rsidP="00815667">
      <w:pPr>
        <w:spacing w:after="0" w:line="360" w:lineRule="auto"/>
        <w:ind w:firstLine="709"/>
        <w:jc w:val="both"/>
        <w:rPr>
          <w:rFonts w:ascii="Times New Roman" w:eastAsia="Times New Roman" w:hAnsi="Times New Roman" w:cs="Times New Roman"/>
          <w:color w:val="000000"/>
          <w:sz w:val="28"/>
          <w:szCs w:val="28"/>
          <w:lang w:eastAsia="uk-UA"/>
        </w:rPr>
      </w:pPr>
      <w:r w:rsidRPr="005F7943">
        <w:rPr>
          <w:rFonts w:ascii="Times New Roman" w:eastAsia="Times New Roman" w:hAnsi="Times New Roman" w:cs="Times New Roman"/>
          <w:color w:val="000000"/>
          <w:sz w:val="28"/>
          <w:szCs w:val="28"/>
          <w:lang w:eastAsia="uk-UA"/>
        </w:rPr>
        <w:t xml:space="preserve">Психологічна корекція і допомога як індивідуальна, так і групова повинна включати психологічну підтримку з акцентом на сильні сторони особистості, формування адекватної самооцінки, навчання прийомам саморегуляції та релаксації, конструктивного вираження негативних переживань. Під час профілактики та корекції депресії особливу увагу слід приділяти формуванню здатності людини до саморегуляції, само профілактики депресивних станів, проводити пошуки ресурсних можливостей людини, фіксації її сили на самодопомозі. Важливий відповідний добір таких методів, що найбільше відповідатиме індивідуальному характеру </w:t>
      </w:r>
      <w:r>
        <w:rPr>
          <w:rFonts w:ascii="Times New Roman" w:eastAsia="Times New Roman" w:hAnsi="Times New Roman" w:cs="Times New Roman"/>
          <w:color w:val="000000"/>
          <w:sz w:val="28"/>
          <w:szCs w:val="28"/>
          <w:lang w:eastAsia="uk-UA"/>
        </w:rPr>
        <w:t xml:space="preserve">актуального </w:t>
      </w:r>
      <w:r w:rsidRPr="005F7943">
        <w:rPr>
          <w:rFonts w:ascii="Times New Roman" w:eastAsia="Times New Roman" w:hAnsi="Times New Roman" w:cs="Times New Roman"/>
          <w:color w:val="000000"/>
          <w:sz w:val="28"/>
          <w:szCs w:val="28"/>
          <w:lang w:eastAsia="uk-UA"/>
        </w:rPr>
        <w:t>стану кожної людини, враховуючи: симптоматику конкретної люд</w:t>
      </w:r>
      <w:r>
        <w:rPr>
          <w:rFonts w:ascii="Times New Roman" w:eastAsia="Times New Roman" w:hAnsi="Times New Roman" w:cs="Times New Roman"/>
          <w:color w:val="000000"/>
          <w:sz w:val="28"/>
          <w:szCs w:val="28"/>
          <w:lang w:eastAsia="uk-UA"/>
        </w:rPr>
        <w:t xml:space="preserve">ини, причини виникнення та глибину </w:t>
      </w:r>
      <w:r w:rsidRPr="005F7943">
        <w:rPr>
          <w:rFonts w:ascii="Times New Roman" w:eastAsia="Times New Roman" w:hAnsi="Times New Roman" w:cs="Times New Roman"/>
          <w:color w:val="000000"/>
          <w:sz w:val="28"/>
          <w:szCs w:val="28"/>
          <w:lang w:eastAsia="uk-UA"/>
        </w:rPr>
        <w:t>прояву</w:t>
      </w:r>
      <w:r>
        <w:rPr>
          <w:rFonts w:ascii="Times New Roman" w:eastAsia="Times New Roman" w:hAnsi="Times New Roman" w:cs="Times New Roman"/>
          <w:color w:val="000000"/>
          <w:sz w:val="28"/>
          <w:szCs w:val="28"/>
          <w:lang w:eastAsia="uk-UA"/>
        </w:rPr>
        <w:t xml:space="preserve"> впливу негативних чинників.</w:t>
      </w:r>
    </w:p>
    <w:p w14:paraId="1BD4B886" w14:textId="77777777" w:rsidR="008D3D9A" w:rsidRDefault="008D3D9A" w:rsidP="00E20901">
      <w:pPr>
        <w:spacing w:after="0" w:line="360" w:lineRule="auto"/>
        <w:ind w:firstLine="709"/>
        <w:jc w:val="both"/>
        <w:rPr>
          <w:rFonts w:ascii="Times New Roman" w:eastAsia="Times New Roman" w:hAnsi="Times New Roman" w:cs="Times New Roman"/>
          <w:b/>
          <w:color w:val="000000"/>
          <w:sz w:val="28"/>
          <w:szCs w:val="28"/>
          <w:lang w:eastAsia="uk-UA"/>
        </w:rPr>
      </w:pPr>
    </w:p>
    <w:p w14:paraId="1BD4B887" w14:textId="77777777" w:rsidR="008D3D9A" w:rsidRDefault="008D3D9A" w:rsidP="00E20901">
      <w:pPr>
        <w:spacing w:after="0" w:line="360" w:lineRule="auto"/>
        <w:ind w:firstLine="709"/>
        <w:jc w:val="both"/>
        <w:rPr>
          <w:rFonts w:ascii="Times New Roman" w:eastAsia="Times New Roman" w:hAnsi="Times New Roman" w:cs="Times New Roman"/>
          <w:b/>
          <w:color w:val="000000"/>
          <w:sz w:val="28"/>
          <w:szCs w:val="28"/>
          <w:lang w:eastAsia="uk-UA"/>
        </w:rPr>
      </w:pPr>
    </w:p>
    <w:p w14:paraId="1BD4B888" w14:textId="77777777" w:rsidR="00184298" w:rsidRDefault="00184298" w:rsidP="00E20901">
      <w:pPr>
        <w:spacing w:after="0" w:line="360" w:lineRule="auto"/>
        <w:ind w:firstLine="709"/>
        <w:jc w:val="both"/>
        <w:rPr>
          <w:rFonts w:ascii="Times New Roman" w:eastAsia="Times New Roman" w:hAnsi="Times New Roman" w:cs="Times New Roman"/>
          <w:b/>
          <w:color w:val="000000"/>
          <w:sz w:val="28"/>
          <w:szCs w:val="28"/>
          <w:lang w:eastAsia="uk-UA"/>
        </w:rPr>
      </w:pPr>
    </w:p>
    <w:p w14:paraId="1BD4B889" w14:textId="77777777" w:rsidR="00184298" w:rsidRDefault="00184298" w:rsidP="00E20901">
      <w:pPr>
        <w:spacing w:after="0" w:line="360" w:lineRule="auto"/>
        <w:ind w:firstLine="709"/>
        <w:jc w:val="both"/>
        <w:rPr>
          <w:rFonts w:ascii="Times New Roman" w:eastAsia="Times New Roman" w:hAnsi="Times New Roman" w:cs="Times New Roman"/>
          <w:b/>
          <w:color w:val="000000"/>
          <w:sz w:val="28"/>
          <w:szCs w:val="28"/>
          <w:lang w:eastAsia="uk-UA"/>
        </w:rPr>
      </w:pPr>
    </w:p>
    <w:p w14:paraId="1BD4B88A" w14:textId="77777777" w:rsidR="00E20901" w:rsidRPr="00E20901" w:rsidRDefault="00E20901" w:rsidP="006E4009">
      <w:pPr>
        <w:spacing w:after="0" w:line="360" w:lineRule="auto"/>
        <w:ind w:firstLine="709"/>
        <w:jc w:val="both"/>
        <w:outlineLvl w:val="1"/>
        <w:rPr>
          <w:rFonts w:ascii="Times New Roman" w:eastAsia="Times New Roman" w:hAnsi="Times New Roman" w:cs="Times New Roman"/>
          <w:b/>
          <w:sz w:val="24"/>
          <w:szCs w:val="24"/>
          <w:lang w:eastAsia="uk-UA"/>
        </w:rPr>
      </w:pPr>
      <w:bookmarkStart w:id="13" w:name="_Toc147882789"/>
      <w:r w:rsidRPr="00E20901">
        <w:rPr>
          <w:rFonts w:ascii="Times New Roman" w:eastAsia="Times New Roman" w:hAnsi="Times New Roman" w:cs="Times New Roman"/>
          <w:b/>
          <w:color w:val="000000"/>
          <w:sz w:val="28"/>
          <w:szCs w:val="28"/>
          <w:lang w:eastAsia="uk-UA"/>
        </w:rPr>
        <w:lastRenderedPageBreak/>
        <w:t>2.4 Аналіз результатів застосування психологічних методів та програм подолання травматичних переживань цивільного населення</w:t>
      </w:r>
      <w:bookmarkEnd w:id="13"/>
    </w:p>
    <w:p w14:paraId="1BD4B88B" w14:textId="77777777" w:rsidR="00E20901" w:rsidRPr="00E20901" w:rsidRDefault="00E20901" w:rsidP="00E20901">
      <w:pPr>
        <w:spacing w:after="0" w:line="360" w:lineRule="auto"/>
        <w:ind w:firstLine="709"/>
        <w:jc w:val="both"/>
        <w:rPr>
          <w:rFonts w:ascii="Times New Roman" w:eastAsia="Times New Roman" w:hAnsi="Times New Roman" w:cs="Times New Roman"/>
          <w:b/>
          <w:color w:val="000000"/>
          <w:sz w:val="28"/>
          <w:szCs w:val="28"/>
          <w:lang w:eastAsia="uk-UA"/>
        </w:rPr>
      </w:pPr>
    </w:p>
    <w:p w14:paraId="1BD4B88C" w14:textId="77777777" w:rsidR="00E20901" w:rsidRPr="009A297C" w:rsidRDefault="009A297C" w:rsidP="00E20901">
      <w:pPr>
        <w:spacing w:after="0" w:line="360" w:lineRule="auto"/>
        <w:ind w:firstLine="709"/>
        <w:jc w:val="both"/>
        <w:rPr>
          <w:rFonts w:ascii="Times New Roman" w:eastAsia="Times New Roman" w:hAnsi="Times New Roman" w:cs="Times New Roman"/>
          <w:color w:val="000000"/>
          <w:sz w:val="28"/>
          <w:szCs w:val="28"/>
          <w:lang w:eastAsia="uk-UA"/>
        </w:rPr>
      </w:pPr>
      <w:r w:rsidRPr="009A297C">
        <w:rPr>
          <w:rFonts w:ascii="Times New Roman" w:eastAsia="Times New Roman" w:hAnsi="Times New Roman" w:cs="Times New Roman"/>
          <w:color w:val="000000"/>
          <w:sz w:val="28"/>
          <w:szCs w:val="28"/>
          <w:lang w:eastAsia="uk-UA"/>
        </w:rPr>
        <w:t xml:space="preserve">Після проведення корекційної роботи з переселенцями, які перебували у кризових умовах протягом тривалого часу, постає актуальне завдання вимірювання та оцінки ефективності застосованих </w:t>
      </w:r>
      <w:proofErr w:type="spellStart"/>
      <w:r w:rsidRPr="009A297C">
        <w:rPr>
          <w:rFonts w:ascii="Times New Roman" w:eastAsia="Times New Roman" w:hAnsi="Times New Roman" w:cs="Times New Roman"/>
          <w:color w:val="000000"/>
          <w:sz w:val="28"/>
          <w:szCs w:val="28"/>
          <w:lang w:eastAsia="uk-UA"/>
        </w:rPr>
        <w:t>методик</w:t>
      </w:r>
      <w:proofErr w:type="spellEnd"/>
      <w:r w:rsidRPr="009A297C">
        <w:rPr>
          <w:rFonts w:ascii="Times New Roman" w:eastAsia="Times New Roman" w:hAnsi="Times New Roman" w:cs="Times New Roman"/>
          <w:color w:val="000000"/>
          <w:sz w:val="28"/>
          <w:szCs w:val="28"/>
          <w:lang w:eastAsia="uk-UA"/>
        </w:rPr>
        <w:t xml:space="preserve"> і програм. Зважаючи на велику значущість психологічного </w:t>
      </w:r>
      <w:r w:rsidR="00622993">
        <w:rPr>
          <w:rFonts w:ascii="Times New Roman" w:eastAsia="Times New Roman" w:hAnsi="Times New Roman" w:cs="Times New Roman"/>
          <w:color w:val="000000"/>
          <w:sz w:val="28"/>
          <w:szCs w:val="28"/>
          <w:lang w:eastAsia="uk-UA"/>
        </w:rPr>
        <w:t>добробуту</w:t>
      </w:r>
      <w:r w:rsidRPr="009A297C">
        <w:rPr>
          <w:rFonts w:ascii="Times New Roman" w:eastAsia="Times New Roman" w:hAnsi="Times New Roman" w:cs="Times New Roman"/>
          <w:color w:val="000000"/>
          <w:sz w:val="28"/>
          <w:szCs w:val="28"/>
          <w:lang w:eastAsia="uk-UA"/>
        </w:rPr>
        <w:t xml:space="preserve"> цивільного населення, особливо в контексті пережитих травм та викликів переселення, глибокий аналіз отриманих результатів дозволить нам зрозуміти, наскільки розроблена програма </w:t>
      </w:r>
      <w:r>
        <w:rPr>
          <w:rFonts w:ascii="Times New Roman" w:eastAsia="Times New Roman" w:hAnsi="Times New Roman" w:cs="Times New Roman"/>
          <w:color w:val="000000"/>
          <w:sz w:val="28"/>
          <w:szCs w:val="28"/>
          <w:lang w:eastAsia="uk-UA"/>
        </w:rPr>
        <w:t>була ефективною. На цьому етапі емпіричного дослідження</w:t>
      </w:r>
      <w:r w:rsidRPr="009A297C">
        <w:rPr>
          <w:rFonts w:ascii="Times New Roman" w:eastAsia="Times New Roman" w:hAnsi="Times New Roman" w:cs="Times New Roman"/>
          <w:color w:val="000000"/>
          <w:sz w:val="28"/>
          <w:szCs w:val="28"/>
          <w:lang w:eastAsia="uk-UA"/>
        </w:rPr>
        <w:t xml:space="preserve"> ми зосередимося на аналізі змін у рівнях тривоги, проявах посттравматичних стресових реакцій та депресії у досліджуваних переселенців після проведення </w:t>
      </w:r>
      <w:proofErr w:type="spellStart"/>
      <w:r w:rsidRPr="009A297C">
        <w:rPr>
          <w:rFonts w:ascii="Times New Roman" w:eastAsia="Times New Roman" w:hAnsi="Times New Roman" w:cs="Times New Roman"/>
          <w:color w:val="000000"/>
          <w:sz w:val="28"/>
          <w:szCs w:val="28"/>
          <w:lang w:eastAsia="uk-UA"/>
        </w:rPr>
        <w:t>психокорекційних</w:t>
      </w:r>
      <w:proofErr w:type="spellEnd"/>
      <w:r w:rsidRPr="009A297C">
        <w:rPr>
          <w:rFonts w:ascii="Times New Roman" w:eastAsia="Times New Roman" w:hAnsi="Times New Roman" w:cs="Times New Roman"/>
          <w:color w:val="000000"/>
          <w:sz w:val="28"/>
          <w:szCs w:val="28"/>
          <w:lang w:eastAsia="uk-UA"/>
        </w:rPr>
        <w:t xml:space="preserve"> заходів.</w:t>
      </w:r>
    </w:p>
    <w:p w14:paraId="1BD4B88D" w14:textId="77777777" w:rsidR="00492F33" w:rsidRPr="00487968" w:rsidRDefault="00492F33" w:rsidP="00492F33">
      <w:pPr>
        <w:spacing w:after="0" w:line="360" w:lineRule="auto"/>
        <w:ind w:firstLine="709"/>
        <w:jc w:val="both"/>
        <w:rPr>
          <w:rFonts w:ascii="Times New Roman" w:eastAsia="Times New Roman" w:hAnsi="Times New Roman" w:cs="Times New Roman"/>
          <w:color w:val="000000"/>
          <w:sz w:val="28"/>
          <w:szCs w:val="28"/>
          <w:lang w:eastAsia="uk-UA"/>
        </w:rPr>
      </w:pPr>
      <w:r w:rsidRPr="00487968">
        <w:rPr>
          <w:rFonts w:ascii="Times New Roman" w:eastAsia="Times New Roman" w:hAnsi="Times New Roman" w:cs="Times New Roman"/>
          <w:color w:val="000000"/>
          <w:sz w:val="28"/>
          <w:szCs w:val="28"/>
          <w:lang w:eastAsia="uk-UA"/>
        </w:rPr>
        <w:t xml:space="preserve">Проведена </w:t>
      </w:r>
      <w:r w:rsidR="00815667">
        <w:rPr>
          <w:rFonts w:ascii="Times New Roman" w:eastAsia="Times New Roman" w:hAnsi="Times New Roman" w:cs="Times New Roman"/>
          <w:color w:val="000000"/>
          <w:sz w:val="28"/>
          <w:szCs w:val="28"/>
          <w:lang w:eastAsia="uk-UA"/>
        </w:rPr>
        <w:t xml:space="preserve">повторна </w:t>
      </w:r>
      <w:r w:rsidRPr="00487968">
        <w:rPr>
          <w:rFonts w:ascii="Times New Roman" w:eastAsia="Times New Roman" w:hAnsi="Times New Roman" w:cs="Times New Roman"/>
          <w:color w:val="000000"/>
          <w:sz w:val="28"/>
          <w:szCs w:val="28"/>
          <w:lang w:eastAsia="uk-UA"/>
        </w:rPr>
        <w:t xml:space="preserve">діагностика за </w:t>
      </w:r>
      <w:r w:rsidR="009303E3">
        <w:rPr>
          <w:rFonts w:ascii="Times New Roman" w:eastAsia="Times New Roman" w:hAnsi="Times New Roman" w:cs="Times New Roman"/>
          <w:color w:val="000000"/>
          <w:sz w:val="28"/>
          <w:szCs w:val="28"/>
          <w:lang w:eastAsia="uk-UA"/>
        </w:rPr>
        <w:t xml:space="preserve">визначеними на попередньому етапі </w:t>
      </w:r>
      <w:r w:rsidRPr="00487968">
        <w:rPr>
          <w:rFonts w:ascii="Times New Roman" w:eastAsia="Times New Roman" w:hAnsi="Times New Roman" w:cs="Times New Roman"/>
          <w:color w:val="000000"/>
          <w:sz w:val="28"/>
          <w:szCs w:val="28"/>
          <w:lang w:eastAsia="uk-UA"/>
        </w:rPr>
        <w:t xml:space="preserve"> методик</w:t>
      </w:r>
      <w:r w:rsidR="009303E3">
        <w:rPr>
          <w:rFonts w:ascii="Times New Roman" w:eastAsia="Times New Roman" w:hAnsi="Times New Roman" w:cs="Times New Roman"/>
          <w:color w:val="000000"/>
          <w:sz w:val="28"/>
          <w:szCs w:val="28"/>
          <w:lang w:eastAsia="uk-UA"/>
        </w:rPr>
        <w:t>ами</w:t>
      </w:r>
      <w:r w:rsidRPr="00487968">
        <w:rPr>
          <w:rFonts w:ascii="Times New Roman" w:eastAsia="Times New Roman" w:hAnsi="Times New Roman" w:cs="Times New Roman"/>
          <w:color w:val="000000"/>
          <w:sz w:val="28"/>
          <w:szCs w:val="28"/>
          <w:lang w:eastAsia="uk-UA"/>
        </w:rPr>
        <w:t xml:space="preserve"> та виявлені наступні результати обстеження:</w:t>
      </w:r>
    </w:p>
    <w:p w14:paraId="1BD4B88E" w14:textId="77777777" w:rsidR="00492F33" w:rsidRDefault="00492F33" w:rsidP="00492F33">
      <w:pPr>
        <w:spacing w:after="0" w:line="360" w:lineRule="auto"/>
        <w:ind w:firstLine="709"/>
        <w:jc w:val="both"/>
        <w:rPr>
          <w:rFonts w:ascii="Times New Roman" w:eastAsia="Times New Roman" w:hAnsi="Times New Roman" w:cs="Times New Roman"/>
          <w:bCs/>
          <w:iCs/>
          <w:color w:val="000000"/>
          <w:sz w:val="28"/>
          <w:szCs w:val="28"/>
          <w:lang w:eastAsia="uk-UA"/>
        </w:rPr>
      </w:pPr>
      <w:r w:rsidRPr="00041AAA">
        <w:rPr>
          <w:rFonts w:ascii="Times New Roman" w:eastAsia="Times New Roman" w:hAnsi="Times New Roman" w:cs="Times New Roman"/>
          <w:b/>
          <w:i/>
          <w:color w:val="000000"/>
          <w:sz w:val="28"/>
          <w:szCs w:val="28"/>
          <w:lang w:eastAsia="uk-UA"/>
        </w:rPr>
        <w:t>Результати діагностування рівнів тривоги у досліджуваних за</w:t>
      </w:r>
      <w:r>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b/>
          <w:bCs/>
          <w:i/>
          <w:iCs/>
          <w:color w:val="000000"/>
          <w:sz w:val="28"/>
          <w:szCs w:val="28"/>
          <w:lang w:eastAsia="uk-UA"/>
        </w:rPr>
        <w:t>Методикою</w:t>
      </w:r>
      <w:r w:rsidRPr="00041AAA">
        <w:rPr>
          <w:rFonts w:ascii="Times New Roman" w:eastAsia="Times New Roman" w:hAnsi="Times New Roman" w:cs="Times New Roman"/>
          <w:b/>
          <w:bCs/>
          <w:i/>
          <w:iCs/>
          <w:color w:val="000000"/>
          <w:sz w:val="28"/>
          <w:szCs w:val="28"/>
          <w:lang w:eastAsia="uk-UA"/>
        </w:rPr>
        <w:t xml:space="preserve"> №1 – Шкала тривоги Бека (</w:t>
      </w:r>
      <w:proofErr w:type="spellStart"/>
      <w:r w:rsidRPr="00041AAA">
        <w:rPr>
          <w:rFonts w:ascii="Times New Roman" w:eastAsia="Times New Roman" w:hAnsi="Times New Roman" w:cs="Times New Roman"/>
          <w:b/>
          <w:bCs/>
          <w:i/>
          <w:iCs/>
          <w:color w:val="000000"/>
          <w:sz w:val="28"/>
          <w:szCs w:val="28"/>
          <w:lang w:eastAsia="uk-UA"/>
        </w:rPr>
        <w:t>The</w:t>
      </w:r>
      <w:proofErr w:type="spellEnd"/>
      <w:r w:rsidRPr="00041AAA">
        <w:rPr>
          <w:rFonts w:ascii="Times New Roman" w:eastAsia="Times New Roman" w:hAnsi="Times New Roman" w:cs="Times New Roman"/>
          <w:b/>
          <w:bCs/>
          <w:i/>
          <w:iCs/>
          <w:color w:val="000000"/>
          <w:sz w:val="28"/>
          <w:szCs w:val="28"/>
          <w:lang w:eastAsia="uk-UA"/>
        </w:rPr>
        <w:t xml:space="preserve"> </w:t>
      </w:r>
      <w:proofErr w:type="spellStart"/>
      <w:r w:rsidRPr="00041AAA">
        <w:rPr>
          <w:rFonts w:ascii="Times New Roman" w:eastAsia="Times New Roman" w:hAnsi="Times New Roman" w:cs="Times New Roman"/>
          <w:b/>
          <w:bCs/>
          <w:i/>
          <w:iCs/>
          <w:color w:val="000000"/>
          <w:sz w:val="28"/>
          <w:szCs w:val="28"/>
          <w:lang w:eastAsia="uk-UA"/>
        </w:rPr>
        <w:t>Beck</w:t>
      </w:r>
      <w:proofErr w:type="spellEnd"/>
      <w:r w:rsidRPr="00041AAA">
        <w:rPr>
          <w:rFonts w:ascii="Times New Roman" w:eastAsia="Times New Roman" w:hAnsi="Times New Roman" w:cs="Times New Roman"/>
          <w:b/>
          <w:bCs/>
          <w:i/>
          <w:iCs/>
          <w:color w:val="000000"/>
          <w:sz w:val="28"/>
          <w:szCs w:val="28"/>
          <w:lang w:eastAsia="uk-UA"/>
        </w:rPr>
        <w:t xml:space="preserve"> </w:t>
      </w:r>
      <w:proofErr w:type="spellStart"/>
      <w:r w:rsidRPr="00041AAA">
        <w:rPr>
          <w:rFonts w:ascii="Times New Roman" w:eastAsia="Times New Roman" w:hAnsi="Times New Roman" w:cs="Times New Roman"/>
          <w:b/>
          <w:bCs/>
          <w:i/>
          <w:iCs/>
          <w:color w:val="000000"/>
          <w:sz w:val="28"/>
          <w:szCs w:val="28"/>
          <w:lang w:eastAsia="uk-UA"/>
        </w:rPr>
        <w:t>Anxiety</w:t>
      </w:r>
      <w:proofErr w:type="spellEnd"/>
      <w:r w:rsidRPr="00041AAA">
        <w:rPr>
          <w:rFonts w:ascii="Times New Roman" w:eastAsia="Times New Roman" w:hAnsi="Times New Roman" w:cs="Times New Roman"/>
          <w:b/>
          <w:bCs/>
          <w:i/>
          <w:iCs/>
          <w:color w:val="000000"/>
          <w:sz w:val="28"/>
          <w:szCs w:val="28"/>
          <w:lang w:eastAsia="uk-UA"/>
        </w:rPr>
        <w:t xml:space="preserve"> </w:t>
      </w:r>
      <w:proofErr w:type="spellStart"/>
      <w:r w:rsidRPr="00041AAA">
        <w:rPr>
          <w:rFonts w:ascii="Times New Roman" w:eastAsia="Times New Roman" w:hAnsi="Times New Roman" w:cs="Times New Roman"/>
          <w:b/>
          <w:bCs/>
          <w:i/>
          <w:iCs/>
          <w:color w:val="000000"/>
          <w:sz w:val="28"/>
          <w:szCs w:val="28"/>
          <w:lang w:eastAsia="uk-UA"/>
        </w:rPr>
        <w:t>Inventory</w:t>
      </w:r>
      <w:proofErr w:type="spellEnd"/>
      <w:r w:rsidRPr="00041AAA">
        <w:rPr>
          <w:rFonts w:ascii="Times New Roman" w:eastAsia="Times New Roman" w:hAnsi="Times New Roman" w:cs="Times New Roman"/>
          <w:b/>
          <w:bCs/>
          <w:i/>
          <w:iCs/>
          <w:color w:val="000000"/>
          <w:sz w:val="28"/>
          <w:szCs w:val="28"/>
          <w:lang w:eastAsia="uk-UA"/>
        </w:rPr>
        <w:t xml:space="preserve">) (BAI) </w:t>
      </w:r>
      <w:r w:rsidR="00894725">
        <w:rPr>
          <w:rFonts w:ascii="Times New Roman" w:eastAsia="Times New Roman" w:hAnsi="Times New Roman" w:cs="Times New Roman"/>
          <w:bCs/>
          <w:iCs/>
          <w:color w:val="000000"/>
          <w:sz w:val="28"/>
          <w:szCs w:val="28"/>
          <w:lang w:eastAsia="uk-UA"/>
        </w:rPr>
        <w:t>представлені у таблиці 2.</w:t>
      </w:r>
      <w:r w:rsidR="00184298">
        <w:rPr>
          <w:rFonts w:ascii="Times New Roman" w:eastAsia="Times New Roman" w:hAnsi="Times New Roman" w:cs="Times New Roman"/>
          <w:bCs/>
          <w:iCs/>
          <w:color w:val="000000"/>
          <w:sz w:val="28"/>
          <w:szCs w:val="28"/>
          <w:lang w:eastAsia="uk-UA"/>
        </w:rPr>
        <w:t>10</w:t>
      </w:r>
      <w:r w:rsidR="00894725">
        <w:rPr>
          <w:rFonts w:ascii="Times New Roman" w:eastAsia="Times New Roman" w:hAnsi="Times New Roman" w:cs="Times New Roman"/>
          <w:bCs/>
          <w:iCs/>
          <w:color w:val="000000"/>
          <w:sz w:val="28"/>
          <w:szCs w:val="28"/>
          <w:lang w:eastAsia="uk-UA"/>
        </w:rPr>
        <w:t>, на рис. 2.7</w:t>
      </w:r>
      <w:r>
        <w:rPr>
          <w:rFonts w:ascii="Times New Roman" w:eastAsia="Times New Roman" w:hAnsi="Times New Roman" w:cs="Times New Roman"/>
          <w:bCs/>
          <w:iCs/>
          <w:color w:val="000000"/>
          <w:sz w:val="28"/>
          <w:szCs w:val="28"/>
          <w:lang w:eastAsia="uk-UA"/>
        </w:rPr>
        <w:t>, у т</w:t>
      </w:r>
      <w:r w:rsidR="00363020">
        <w:rPr>
          <w:rFonts w:ascii="Times New Roman" w:eastAsia="Times New Roman" w:hAnsi="Times New Roman" w:cs="Times New Roman"/>
          <w:bCs/>
          <w:iCs/>
          <w:color w:val="000000"/>
          <w:sz w:val="28"/>
          <w:szCs w:val="28"/>
          <w:lang w:eastAsia="uk-UA"/>
        </w:rPr>
        <w:t>аблиці Д.3</w:t>
      </w:r>
      <w:r>
        <w:rPr>
          <w:rFonts w:ascii="Times New Roman" w:eastAsia="Times New Roman" w:hAnsi="Times New Roman" w:cs="Times New Roman"/>
          <w:bCs/>
          <w:iCs/>
          <w:color w:val="000000"/>
          <w:sz w:val="28"/>
          <w:szCs w:val="28"/>
          <w:lang w:eastAsia="uk-UA"/>
        </w:rPr>
        <w:t xml:space="preserve"> у Додатку Д.</w:t>
      </w:r>
    </w:p>
    <w:p w14:paraId="1BD4B88F" w14:textId="77777777" w:rsidR="00492F33" w:rsidRPr="006C2825" w:rsidRDefault="004563FE" w:rsidP="00492F33">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Таблиця 2.10</w:t>
      </w:r>
    </w:p>
    <w:p w14:paraId="1BD4B890" w14:textId="77777777" w:rsidR="00492F33" w:rsidRPr="007A7BE6" w:rsidRDefault="00492F33" w:rsidP="00492F33">
      <w:pPr>
        <w:spacing w:after="0" w:line="360" w:lineRule="auto"/>
        <w:jc w:val="center"/>
        <w:rPr>
          <w:rFonts w:ascii="Times New Roman" w:eastAsia="Calibri" w:hAnsi="Times New Roman" w:cs="Times New Roman"/>
          <w:b/>
          <w:sz w:val="28"/>
          <w:szCs w:val="28"/>
          <w:lang w:eastAsia="ru-RU"/>
        </w:rPr>
      </w:pPr>
      <w:r w:rsidRPr="00B819BE">
        <w:rPr>
          <w:rFonts w:ascii="Times New Roman" w:eastAsia="Calibri" w:hAnsi="Times New Roman" w:cs="Times New Roman"/>
          <w:sz w:val="28"/>
          <w:szCs w:val="28"/>
          <w:lang w:eastAsia="ru-RU"/>
        </w:rPr>
        <w:t xml:space="preserve">Результати діагностування за </w:t>
      </w:r>
      <w:r>
        <w:rPr>
          <w:rFonts w:ascii="Times New Roman" w:eastAsia="Calibri" w:hAnsi="Times New Roman" w:cs="Times New Roman"/>
          <w:sz w:val="28"/>
          <w:szCs w:val="28"/>
          <w:lang w:eastAsia="ru-RU"/>
        </w:rPr>
        <w:t xml:space="preserve">Методикою №1 </w:t>
      </w:r>
      <w:r w:rsidR="009303E3" w:rsidRPr="009303E3">
        <w:rPr>
          <w:rFonts w:ascii="Times New Roman" w:eastAsia="Calibri" w:hAnsi="Times New Roman" w:cs="Times New Roman"/>
          <w:sz w:val="28"/>
          <w:szCs w:val="28"/>
          <w:lang w:eastAsia="ru-RU"/>
        </w:rPr>
        <w:t xml:space="preserve">Шкала тривоги Бека </w:t>
      </w:r>
      <w:r w:rsidR="009303E3">
        <w:rPr>
          <w:rFonts w:ascii="Times New Roman" w:eastAsia="Calibri" w:hAnsi="Times New Roman" w:cs="Times New Roman"/>
          <w:sz w:val="28"/>
          <w:szCs w:val="28"/>
          <w:lang w:eastAsia="ru-RU"/>
        </w:rPr>
        <w:t xml:space="preserve">після проведення корекційних заходів </w:t>
      </w:r>
      <w:r w:rsidRPr="007A7BE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кількість респондентів </w:t>
      </w:r>
      <w:r>
        <w:rPr>
          <w:rFonts w:ascii="Times New Roman" w:eastAsia="Calibri" w:hAnsi="Times New Roman" w:cs="Times New Roman"/>
          <w:sz w:val="28"/>
          <w:szCs w:val="28"/>
          <w:lang w:val="en-US" w:eastAsia="ru-RU"/>
        </w:rPr>
        <w:t>n</w:t>
      </w:r>
      <w:r>
        <w:rPr>
          <w:rFonts w:ascii="Times New Roman" w:eastAsia="Calibri" w:hAnsi="Times New Roman" w:cs="Times New Roman"/>
          <w:sz w:val="28"/>
          <w:szCs w:val="28"/>
          <w:lang w:eastAsia="ru-RU"/>
        </w:rPr>
        <w:t>=72)</w:t>
      </w:r>
    </w:p>
    <w:tbl>
      <w:tblPr>
        <w:tblStyle w:val="5"/>
        <w:tblW w:w="0" w:type="auto"/>
        <w:tblLook w:val="04A0" w:firstRow="1" w:lastRow="0" w:firstColumn="1" w:lastColumn="0" w:noHBand="0" w:noVBand="1"/>
      </w:tblPr>
      <w:tblGrid>
        <w:gridCol w:w="4361"/>
        <w:gridCol w:w="4170"/>
        <w:gridCol w:w="1040"/>
      </w:tblGrid>
      <w:tr w:rsidR="00492F33" w14:paraId="1BD4B894" w14:textId="77777777" w:rsidTr="00492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1BD4B891" w14:textId="77777777" w:rsidR="00492F33" w:rsidRDefault="00492F33"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Рівні тривоги</w:t>
            </w:r>
          </w:p>
        </w:tc>
        <w:tc>
          <w:tcPr>
            <w:tcW w:w="4170" w:type="dxa"/>
            <w:tcBorders>
              <w:right w:val="single" w:sz="4" w:space="0" w:color="auto"/>
            </w:tcBorders>
          </w:tcPr>
          <w:p w14:paraId="1BD4B892" w14:textId="77777777" w:rsidR="00492F33" w:rsidRDefault="00492F33" w:rsidP="00492F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Кількість респондентів</w:t>
            </w:r>
          </w:p>
        </w:tc>
        <w:tc>
          <w:tcPr>
            <w:tcW w:w="1040" w:type="dxa"/>
            <w:tcBorders>
              <w:left w:val="single" w:sz="4" w:space="0" w:color="auto"/>
            </w:tcBorders>
          </w:tcPr>
          <w:p w14:paraId="1BD4B893" w14:textId="77777777" w:rsidR="00492F33" w:rsidRPr="00785B80" w:rsidRDefault="00492F33" w:rsidP="00492F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8"/>
                <w:szCs w:val="28"/>
                <w:lang w:eastAsia="ru-RU"/>
              </w:rPr>
            </w:pPr>
            <w:r w:rsidRPr="00785B80">
              <w:rPr>
                <w:rFonts w:ascii="Times New Roman" w:eastAsia="Calibri" w:hAnsi="Times New Roman" w:cs="Times New Roman"/>
                <w:bCs w:val="0"/>
                <w:sz w:val="28"/>
                <w:szCs w:val="28"/>
                <w:lang w:eastAsia="ru-RU"/>
              </w:rPr>
              <w:t>%</w:t>
            </w:r>
          </w:p>
        </w:tc>
      </w:tr>
      <w:tr w:rsidR="00492F33" w14:paraId="1BD4B898" w14:textId="77777777" w:rsidTr="00492F3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361" w:type="dxa"/>
            <w:tcBorders>
              <w:bottom w:val="single" w:sz="4" w:space="0" w:color="auto"/>
            </w:tcBorders>
          </w:tcPr>
          <w:p w14:paraId="1BD4B895" w14:textId="77777777" w:rsidR="00492F33" w:rsidRPr="00785B80" w:rsidRDefault="00492F33" w:rsidP="00492F33">
            <w:pPr>
              <w:spacing w:line="360" w:lineRule="auto"/>
              <w:jc w:val="center"/>
              <w:rPr>
                <w:rFonts w:ascii="Times New Roman" w:eastAsia="Calibri" w:hAnsi="Times New Roman" w:cs="Times New Roman"/>
                <w:sz w:val="28"/>
                <w:szCs w:val="28"/>
                <w:lang w:eastAsia="ru-RU"/>
              </w:rPr>
            </w:pPr>
            <w:r w:rsidRPr="00785B80">
              <w:rPr>
                <w:rFonts w:ascii="Times New Roman" w:eastAsia="Calibri" w:hAnsi="Times New Roman" w:cs="Times New Roman"/>
                <w:sz w:val="28"/>
                <w:szCs w:val="28"/>
                <w:lang w:eastAsia="ru-RU"/>
              </w:rPr>
              <w:t>Дуже низький</w:t>
            </w:r>
          </w:p>
        </w:tc>
        <w:tc>
          <w:tcPr>
            <w:tcW w:w="4170" w:type="dxa"/>
            <w:tcBorders>
              <w:bottom w:val="single" w:sz="4" w:space="0" w:color="auto"/>
              <w:right w:val="single" w:sz="4" w:space="0" w:color="auto"/>
            </w:tcBorders>
          </w:tcPr>
          <w:p w14:paraId="1BD4B896" w14:textId="77777777" w:rsidR="00492F33" w:rsidRPr="006631C2" w:rsidRDefault="006631C2"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37</w:t>
            </w:r>
          </w:p>
        </w:tc>
        <w:tc>
          <w:tcPr>
            <w:tcW w:w="1040" w:type="dxa"/>
            <w:tcBorders>
              <w:left w:val="single" w:sz="4" w:space="0" w:color="auto"/>
              <w:bottom w:val="single" w:sz="4" w:space="0" w:color="auto"/>
            </w:tcBorders>
          </w:tcPr>
          <w:p w14:paraId="1BD4B897" w14:textId="77777777" w:rsidR="00492F33" w:rsidRDefault="00D9069D"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52%</w:t>
            </w:r>
          </w:p>
        </w:tc>
      </w:tr>
      <w:tr w:rsidR="00492F33" w14:paraId="1BD4B89C" w14:textId="77777777" w:rsidTr="00492F33">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tcBorders>
          </w:tcPr>
          <w:p w14:paraId="1BD4B899" w14:textId="77777777" w:rsidR="00492F33" w:rsidRPr="00785B80" w:rsidRDefault="00492F33" w:rsidP="00492F33">
            <w:pPr>
              <w:spacing w:line="360" w:lineRule="auto"/>
              <w:jc w:val="center"/>
              <w:rPr>
                <w:rFonts w:ascii="Times New Roman" w:eastAsia="Calibri" w:hAnsi="Times New Roman" w:cs="Times New Roman"/>
                <w:sz w:val="28"/>
                <w:szCs w:val="28"/>
                <w:lang w:eastAsia="ru-RU"/>
              </w:rPr>
            </w:pPr>
            <w:r w:rsidRPr="00785B80">
              <w:rPr>
                <w:rFonts w:ascii="Times New Roman" w:eastAsia="Calibri" w:hAnsi="Times New Roman" w:cs="Times New Roman"/>
                <w:sz w:val="28"/>
                <w:szCs w:val="28"/>
                <w:lang w:eastAsia="ru-RU"/>
              </w:rPr>
              <w:t>Низький</w:t>
            </w:r>
          </w:p>
        </w:tc>
        <w:tc>
          <w:tcPr>
            <w:tcW w:w="4170" w:type="dxa"/>
            <w:tcBorders>
              <w:top w:val="single" w:sz="4" w:space="0" w:color="auto"/>
              <w:right w:val="single" w:sz="4" w:space="0" w:color="auto"/>
            </w:tcBorders>
          </w:tcPr>
          <w:p w14:paraId="1BD4B89A" w14:textId="77777777" w:rsidR="00492F33" w:rsidRPr="006631C2" w:rsidRDefault="006631C2"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14</w:t>
            </w:r>
          </w:p>
        </w:tc>
        <w:tc>
          <w:tcPr>
            <w:tcW w:w="1040" w:type="dxa"/>
            <w:tcBorders>
              <w:top w:val="single" w:sz="4" w:space="0" w:color="auto"/>
              <w:left w:val="single" w:sz="4" w:space="0" w:color="auto"/>
            </w:tcBorders>
          </w:tcPr>
          <w:p w14:paraId="1BD4B89B" w14:textId="77777777" w:rsidR="00492F33" w:rsidRDefault="00D9069D"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19%</w:t>
            </w:r>
          </w:p>
        </w:tc>
      </w:tr>
      <w:tr w:rsidR="00492F33" w14:paraId="1BD4B8A0" w14:textId="77777777" w:rsidTr="0049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1BD4B89D" w14:textId="77777777" w:rsidR="00492F33" w:rsidRPr="00785B80" w:rsidRDefault="00492F33" w:rsidP="00492F33">
            <w:pPr>
              <w:spacing w:line="360" w:lineRule="auto"/>
              <w:jc w:val="center"/>
              <w:rPr>
                <w:rFonts w:ascii="Times New Roman" w:eastAsia="Calibri" w:hAnsi="Times New Roman" w:cs="Times New Roman"/>
                <w:sz w:val="28"/>
                <w:szCs w:val="28"/>
                <w:lang w:eastAsia="ru-RU"/>
              </w:rPr>
            </w:pPr>
            <w:r w:rsidRPr="00785B80">
              <w:rPr>
                <w:rFonts w:ascii="Times New Roman" w:eastAsia="Calibri" w:hAnsi="Times New Roman" w:cs="Times New Roman"/>
                <w:sz w:val="28"/>
                <w:szCs w:val="28"/>
                <w:lang w:eastAsia="ru-RU"/>
              </w:rPr>
              <w:t>Середній</w:t>
            </w:r>
          </w:p>
        </w:tc>
        <w:tc>
          <w:tcPr>
            <w:tcW w:w="4170" w:type="dxa"/>
            <w:tcBorders>
              <w:right w:val="single" w:sz="4" w:space="0" w:color="auto"/>
            </w:tcBorders>
          </w:tcPr>
          <w:p w14:paraId="1BD4B89E" w14:textId="77777777" w:rsidR="00492F33" w:rsidRPr="006631C2" w:rsidRDefault="006631C2"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13</w:t>
            </w:r>
          </w:p>
        </w:tc>
        <w:tc>
          <w:tcPr>
            <w:tcW w:w="1040" w:type="dxa"/>
            <w:tcBorders>
              <w:left w:val="single" w:sz="4" w:space="0" w:color="auto"/>
            </w:tcBorders>
          </w:tcPr>
          <w:p w14:paraId="1BD4B89F" w14:textId="77777777" w:rsidR="00492F33" w:rsidRDefault="00D9069D"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18%</w:t>
            </w:r>
          </w:p>
        </w:tc>
      </w:tr>
      <w:tr w:rsidR="00492F33" w14:paraId="1BD4B8A4" w14:textId="77777777" w:rsidTr="00492F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1BD4B8A1" w14:textId="77777777" w:rsidR="00492F33" w:rsidRPr="00785B80" w:rsidRDefault="00492F33" w:rsidP="00492F33">
            <w:pPr>
              <w:spacing w:line="360" w:lineRule="auto"/>
              <w:jc w:val="center"/>
              <w:rPr>
                <w:rFonts w:ascii="Times New Roman" w:eastAsia="Calibri" w:hAnsi="Times New Roman" w:cs="Times New Roman"/>
                <w:sz w:val="28"/>
                <w:szCs w:val="28"/>
                <w:lang w:eastAsia="ru-RU"/>
              </w:rPr>
            </w:pPr>
            <w:r w:rsidRPr="00785B80">
              <w:rPr>
                <w:rFonts w:ascii="Times New Roman" w:eastAsia="Calibri" w:hAnsi="Times New Roman" w:cs="Times New Roman"/>
                <w:sz w:val="28"/>
                <w:szCs w:val="28"/>
                <w:lang w:eastAsia="ru-RU"/>
              </w:rPr>
              <w:t>Високий</w:t>
            </w:r>
          </w:p>
        </w:tc>
        <w:tc>
          <w:tcPr>
            <w:tcW w:w="4170" w:type="dxa"/>
            <w:tcBorders>
              <w:right w:val="single" w:sz="4" w:space="0" w:color="auto"/>
            </w:tcBorders>
          </w:tcPr>
          <w:p w14:paraId="1BD4B8A2" w14:textId="77777777" w:rsidR="00492F33" w:rsidRPr="006631C2" w:rsidRDefault="006631C2"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8</w:t>
            </w:r>
          </w:p>
        </w:tc>
        <w:tc>
          <w:tcPr>
            <w:tcW w:w="1040" w:type="dxa"/>
            <w:tcBorders>
              <w:left w:val="single" w:sz="4" w:space="0" w:color="auto"/>
            </w:tcBorders>
          </w:tcPr>
          <w:p w14:paraId="1BD4B8A3" w14:textId="77777777" w:rsidR="00492F33" w:rsidRDefault="00D9069D"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w:t>
            </w:r>
          </w:p>
        </w:tc>
      </w:tr>
    </w:tbl>
    <w:p w14:paraId="1BD4B8A5" w14:textId="77777777" w:rsidR="00492F33" w:rsidRDefault="00492F33" w:rsidP="00492F33">
      <w:pPr>
        <w:spacing w:after="0" w:line="360" w:lineRule="auto"/>
        <w:rPr>
          <w:rFonts w:ascii="Times New Roman" w:eastAsia="Calibri" w:hAnsi="Times New Roman" w:cs="Times New Roman"/>
          <w:sz w:val="28"/>
          <w:szCs w:val="28"/>
          <w:lang w:eastAsia="ru-RU"/>
        </w:rPr>
      </w:pPr>
    </w:p>
    <w:p w14:paraId="1BD4B8A6" w14:textId="77777777" w:rsidR="00492F33" w:rsidRDefault="00492F33" w:rsidP="00492F33">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uk-UA"/>
        </w:rPr>
        <w:lastRenderedPageBreak/>
        <w:drawing>
          <wp:inline distT="0" distB="0" distL="0" distR="0" wp14:anchorId="1BD4C02E" wp14:editId="1BD4C02F">
            <wp:extent cx="4096987" cy="1995055"/>
            <wp:effectExtent l="0" t="0" r="18415" b="2476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D4B8A7" w14:textId="77777777" w:rsidR="00492F33" w:rsidRPr="00D2630A" w:rsidRDefault="007C499D" w:rsidP="007C499D">
      <w:pPr>
        <w:spacing w:after="0" w:line="360" w:lineRule="auto"/>
        <w:jc w:val="center"/>
        <w:rPr>
          <w:rFonts w:ascii="Times New Roman" w:eastAsia="Calibri" w:hAnsi="Times New Roman" w:cs="Times New Roman"/>
          <w:sz w:val="28"/>
          <w:szCs w:val="28"/>
          <w:lang w:eastAsia="ru-RU"/>
        </w:rPr>
      </w:pPr>
      <w:r w:rsidRPr="007E14AF">
        <w:rPr>
          <w:rFonts w:ascii="Times New Roman" w:eastAsia="Calibri" w:hAnsi="Times New Roman" w:cs="Times New Roman"/>
          <w:sz w:val="28"/>
          <w:szCs w:val="28"/>
          <w:lang w:eastAsia="ru-RU"/>
        </w:rPr>
        <w:t>Рис. 2.7</w:t>
      </w:r>
      <w:r w:rsidR="00492F33" w:rsidRPr="007E14AF">
        <w:rPr>
          <w:rFonts w:ascii="Times New Roman" w:eastAsia="Calibri" w:hAnsi="Times New Roman" w:cs="Times New Roman"/>
          <w:sz w:val="28"/>
          <w:szCs w:val="28"/>
          <w:lang w:eastAsia="ru-RU"/>
        </w:rPr>
        <w:t xml:space="preserve">. Результати </w:t>
      </w:r>
      <w:r w:rsidRPr="007E14AF">
        <w:rPr>
          <w:rFonts w:ascii="Times New Roman" w:eastAsia="Calibri" w:hAnsi="Times New Roman" w:cs="Times New Roman"/>
          <w:sz w:val="28"/>
          <w:szCs w:val="28"/>
          <w:lang w:eastAsia="ru-RU"/>
        </w:rPr>
        <w:t xml:space="preserve">повторного </w:t>
      </w:r>
      <w:r w:rsidR="00492F33" w:rsidRPr="007E14AF">
        <w:rPr>
          <w:rFonts w:ascii="Times New Roman" w:eastAsia="Calibri" w:hAnsi="Times New Roman" w:cs="Times New Roman"/>
          <w:sz w:val="28"/>
          <w:szCs w:val="28"/>
          <w:lang w:eastAsia="ru-RU"/>
        </w:rPr>
        <w:t xml:space="preserve">діагностування досліджуваних </w:t>
      </w:r>
      <w:r w:rsidRPr="007E14AF">
        <w:rPr>
          <w:rFonts w:ascii="Times New Roman" w:eastAsia="Calibri" w:hAnsi="Times New Roman" w:cs="Times New Roman"/>
          <w:sz w:val="28"/>
          <w:szCs w:val="28"/>
          <w:lang w:eastAsia="ru-RU"/>
        </w:rPr>
        <w:t>за методикою №1,</w:t>
      </w:r>
      <w:r w:rsidR="00492F33" w:rsidRPr="007E14AF">
        <w:rPr>
          <w:rFonts w:ascii="Times New Roman" w:eastAsia="Calibri" w:hAnsi="Times New Roman" w:cs="Times New Roman"/>
          <w:sz w:val="28"/>
          <w:szCs w:val="28"/>
          <w:lang w:eastAsia="ru-RU"/>
        </w:rPr>
        <w:t xml:space="preserve"> рівні тривоги</w:t>
      </w:r>
      <w:r w:rsidR="00492F33" w:rsidRPr="007E14AF">
        <w:rPr>
          <w:rFonts w:ascii="Times New Roman" w:eastAsia="Calibri" w:hAnsi="Times New Roman" w:cs="Times New Roman"/>
          <w:b/>
          <w:sz w:val="28"/>
          <w:szCs w:val="28"/>
          <w:lang w:eastAsia="ru-RU"/>
        </w:rPr>
        <w:t xml:space="preserve"> </w:t>
      </w:r>
      <w:r w:rsidR="00492F33" w:rsidRPr="007E14AF">
        <w:rPr>
          <w:rFonts w:ascii="Times New Roman" w:eastAsia="Calibri" w:hAnsi="Times New Roman" w:cs="Times New Roman"/>
          <w:sz w:val="28"/>
          <w:szCs w:val="28"/>
          <w:lang w:eastAsia="ru-RU"/>
        </w:rPr>
        <w:t>(%)</w:t>
      </w:r>
    </w:p>
    <w:p w14:paraId="1BD4B8A8" w14:textId="77777777" w:rsidR="007C499D" w:rsidRDefault="007C499D" w:rsidP="00492F33">
      <w:pPr>
        <w:spacing w:after="0" w:line="360" w:lineRule="auto"/>
        <w:ind w:firstLine="709"/>
        <w:jc w:val="both"/>
        <w:rPr>
          <w:rFonts w:ascii="Times New Roman" w:eastAsia="Calibri" w:hAnsi="Times New Roman" w:cs="Times New Roman"/>
          <w:sz w:val="28"/>
          <w:szCs w:val="28"/>
          <w:lang w:eastAsia="ru-RU"/>
        </w:rPr>
      </w:pPr>
    </w:p>
    <w:p w14:paraId="1BD4B8A9" w14:textId="77777777" w:rsidR="00492F33" w:rsidRDefault="00492F33" w:rsidP="00492F33">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Calibri" w:hAnsi="Times New Roman" w:cs="Times New Roman"/>
          <w:sz w:val="28"/>
          <w:szCs w:val="28"/>
          <w:lang w:eastAsia="ru-RU"/>
        </w:rPr>
        <w:t xml:space="preserve">За даними повторного діагностування </w:t>
      </w:r>
      <w:r w:rsidR="00C5531F">
        <w:rPr>
          <w:rFonts w:ascii="Times New Roman" w:eastAsia="Calibri" w:hAnsi="Times New Roman" w:cs="Times New Roman"/>
          <w:sz w:val="28"/>
          <w:szCs w:val="28"/>
          <w:lang w:eastAsia="ru-RU"/>
        </w:rPr>
        <w:t xml:space="preserve">наявності та </w:t>
      </w:r>
      <w:r w:rsidRPr="00492F33">
        <w:rPr>
          <w:rFonts w:ascii="Times New Roman" w:eastAsia="Calibri" w:hAnsi="Times New Roman" w:cs="Times New Roman"/>
          <w:sz w:val="28"/>
          <w:szCs w:val="28"/>
          <w:lang w:eastAsia="ru-RU"/>
        </w:rPr>
        <w:t xml:space="preserve">рівнів тривоги </w:t>
      </w:r>
      <w:r>
        <w:rPr>
          <w:rFonts w:ascii="Times New Roman" w:eastAsia="Calibri" w:hAnsi="Times New Roman" w:cs="Times New Roman"/>
          <w:sz w:val="28"/>
          <w:szCs w:val="28"/>
          <w:lang w:eastAsia="ru-RU"/>
        </w:rPr>
        <w:t>після проведення корекційної роботи з досліджуваними виявлено наступні результати:</w:t>
      </w:r>
    </w:p>
    <w:p w14:paraId="1BD4B8AA" w14:textId="77777777" w:rsidR="00C26D23" w:rsidRPr="00864412" w:rsidRDefault="003C70F4" w:rsidP="00747AF3">
      <w:pPr>
        <w:numPr>
          <w:ilvl w:val="0"/>
          <w:numId w:val="23"/>
        </w:numPr>
        <w:spacing w:after="0" w:line="360" w:lineRule="auto"/>
        <w:jc w:val="both"/>
        <w:rPr>
          <w:rFonts w:ascii="Times New Roman" w:eastAsia="Times New Roman" w:hAnsi="Times New Roman" w:cs="Times New Roman"/>
          <w:i/>
          <w:color w:val="000000"/>
          <w:sz w:val="28"/>
          <w:szCs w:val="28"/>
          <w:lang w:eastAsia="uk-UA"/>
        </w:rPr>
      </w:pPr>
      <w:r w:rsidRPr="00864412">
        <w:rPr>
          <w:rFonts w:ascii="Times New Roman" w:eastAsia="Times New Roman" w:hAnsi="Times New Roman" w:cs="Times New Roman"/>
          <w:bCs/>
          <w:i/>
          <w:color w:val="000000"/>
          <w:sz w:val="28"/>
          <w:szCs w:val="28"/>
          <w:lang w:eastAsia="uk-UA"/>
        </w:rPr>
        <w:t>Дуже низький рівень тривоги:</w:t>
      </w:r>
      <w:r w:rsidR="00C5531F" w:rsidRPr="00864412">
        <w:rPr>
          <w:rFonts w:ascii="Times New Roman" w:eastAsia="Times New Roman" w:hAnsi="Times New Roman" w:cs="Times New Roman"/>
          <w:i/>
          <w:color w:val="000000"/>
          <w:sz w:val="28"/>
          <w:szCs w:val="28"/>
          <w:lang w:eastAsia="uk-UA"/>
        </w:rPr>
        <w:t xml:space="preserve"> </w:t>
      </w:r>
    </w:p>
    <w:p w14:paraId="1BD4B8AB" w14:textId="77777777" w:rsidR="00C26D23" w:rsidRPr="00864412" w:rsidRDefault="00864412" w:rsidP="00747AF3">
      <w:pPr>
        <w:pStyle w:val="a4"/>
        <w:numPr>
          <w:ilvl w:val="0"/>
          <w:numId w:val="45"/>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bCs/>
          <w:color w:val="000000"/>
          <w:sz w:val="28"/>
          <w:szCs w:val="28"/>
          <w:lang w:eastAsia="uk-UA"/>
        </w:rPr>
        <w:t>Д</w:t>
      </w:r>
      <w:r w:rsidR="00C5531F" w:rsidRPr="00864412">
        <w:rPr>
          <w:rFonts w:ascii="Times New Roman" w:eastAsia="Times New Roman" w:hAnsi="Times New Roman" w:cs="Times New Roman"/>
          <w:bCs/>
          <w:color w:val="000000"/>
          <w:sz w:val="28"/>
          <w:szCs w:val="28"/>
          <w:lang w:eastAsia="uk-UA"/>
        </w:rPr>
        <w:t xml:space="preserve">о проведення </w:t>
      </w:r>
      <w:r w:rsidR="003C70F4" w:rsidRPr="00864412">
        <w:rPr>
          <w:rFonts w:ascii="Times New Roman" w:eastAsia="Times New Roman" w:hAnsi="Times New Roman" w:cs="Times New Roman"/>
          <w:color w:val="000000"/>
          <w:sz w:val="28"/>
          <w:szCs w:val="28"/>
          <w:lang w:eastAsia="uk-UA"/>
        </w:rPr>
        <w:t xml:space="preserve"> </w:t>
      </w:r>
      <w:r w:rsidR="00C5531F" w:rsidRPr="00864412">
        <w:rPr>
          <w:rFonts w:ascii="Times New Roman" w:eastAsia="Times New Roman" w:hAnsi="Times New Roman" w:cs="Times New Roman"/>
          <w:color w:val="000000"/>
          <w:sz w:val="28"/>
          <w:szCs w:val="28"/>
          <w:lang w:eastAsia="uk-UA"/>
        </w:rPr>
        <w:t xml:space="preserve">колекційної роботи в процесі попереднього діагностування </w:t>
      </w:r>
      <w:r w:rsidR="003C70F4" w:rsidRPr="00864412">
        <w:rPr>
          <w:rFonts w:ascii="Times New Roman" w:eastAsia="Times New Roman" w:hAnsi="Times New Roman" w:cs="Times New Roman"/>
          <w:color w:val="000000"/>
          <w:sz w:val="28"/>
          <w:szCs w:val="28"/>
          <w:lang w:eastAsia="uk-UA"/>
        </w:rPr>
        <w:t>7 респондентів (10%)</w:t>
      </w:r>
      <w:r w:rsidR="00C5531F" w:rsidRPr="00864412">
        <w:rPr>
          <w:rFonts w:ascii="Times New Roman" w:eastAsia="Times New Roman" w:hAnsi="Times New Roman" w:cs="Times New Roman"/>
          <w:color w:val="000000"/>
          <w:sz w:val="28"/>
          <w:szCs w:val="28"/>
          <w:lang w:eastAsia="uk-UA"/>
        </w:rPr>
        <w:t xml:space="preserve"> показали низькі рівні </w:t>
      </w:r>
      <w:r w:rsidR="00C26D23" w:rsidRPr="00864412">
        <w:rPr>
          <w:rFonts w:ascii="Times New Roman" w:eastAsia="Times New Roman" w:hAnsi="Times New Roman" w:cs="Times New Roman"/>
          <w:color w:val="000000"/>
          <w:sz w:val="28"/>
          <w:szCs w:val="28"/>
          <w:lang w:eastAsia="uk-UA"/>
        </w:rPr>
        <w:t>проявів тривоги;</w:t>
      </w:r>
      <w:r w:rsidR="00C5531F" w:rsidRPr="00864412">
        <w:rPr>
          <w:rFonts w:ascii="Times New Roman" w:eastAsia="Times New Roman" w:hAnsi="Times New Roman" w:cs="Times New Roman"/>
          <w:color w:val="000000"/>
          <w:sz w:val="28"/>
          <w:szCs w:val="28"/>
          <w:lang w:eastAsia="uk-UA"/>
        </w:rPr>
        <w:t xml:space="preserve"> </w:t>
      </w:r>
    </w:p>
    <w:p w14:paraId="1BD4B8AC" w14:textId="77777777" w:rsidR="00C26D23" w:rsidRPr="00864412" w:rsidRDefault="00864412" w:rsidP="00747AF3">
      <w:pPr>
        <w:pStyle w:val="a4"/>
        <w:numPr>
          <w:ilvl w:val="0"/>
          <w:numId w:val="45"/>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П</w:t>
      </w:r>
      <w:r w:rsidR="00C5531F" w:rsidRPr="00864412">
        <w:rPr>
          <w:rFonts w:ascii="Times New Roman" w:eastAsia="Times New Roman" w:hAnsi="Times New Roman" w:cs="Times New Roman"/>
          <w:bCs/>
          <w:color w:val="000000"/>
          <w:sz w:val="28"/>
          <w:szCs w:val="28"/>
          <w:lang w:eastAsia="uk-UA"/>
        </w:rPr>
        <w:t xml:space="preserve">ісля проведення з досліджуваними психологічної корекційної роботи за розробленою програмою </w:t>
      </w:r>
      <w:r w:rsidR="00C5531F" w:rsidRPr="00864412">
        <w:rPr>
          <w:rFonts w:ascii="Times New Roman" w:eastAsia="Times New Roman" w:hAnsi="Times New Roman" w:cs="Times New Roman"/>
          <w:color w:val="000000"/>
          <w:sz w:val="28"/>
          <w:szCs w:val="28"/>
          <w:lang w:eastAsia="uk-UA"/>
        </w:rPr>
        <w:t xml:space="preserve"> 37 респондентів (52%). </w:t>
      </w:r>
    </w:p>
    <w:p w14:paraId="1BD4B8AD" w14:textId="77777777" w:rsidR="003C70F4" w:rsidRPr="00864412" w:rsidRDefault="00C5531F" w:rsidP="00864412">
      <w:pPr>
        <w:pStyle w:val="a4"/>
        <w:spacing w:after="0" w:line="360" w:lineRule="auto"/>
        <w:ind w:left="1066"/>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Тобто в</w:t>
      </w:r>
      <w:r w:rsidR="003C70F4" w:rsidRPr="00864412">
        <w:rPr>
          <w:rFonts w:ascii="Times New Roman" w:eastAsia="Times New Roman" w:hAnsi="Times New Roman" w:cs="Times New Roman"/>
          <w:color w:val="000000"/>
          <w:sz w:val="28"/>
          <w:szCs w:val="28"/>
          <w:lang w:eastAsia="uk-UA"/>
        </w:rPr>
        <w:t>ідбулося підвищення на 42% у кількості респондентів, які демонструють дуже низький рівень тривоги.</w:t>
      </w:r>
    </w:p>
    <w:p w14:paraId="1BD4B8AE" w14:textId="77777777" w:rsidR="003C70F4" w:rsidRPr="00864412" w:rsidRDefault="003C70F4" w:rsidP="00747AF3">
      <w:pPr>
        <w:numPr>
          <w:ilvl w:val="0"/>
          <w:numId w:val="23"/>
        </w:numPr>
        <w:spacing w:after="0" w:line="360" w:lineRule="auto"/>
        <w:jc w:val="both"/>
        <w:rPr>
          <w:rFonts w:ascii="Times New Roman" w:eastAsia="Times New Roman" w:hAnsi="Times New Roman" w:cs="Times New Roman"/>
          <w:i/>
          <w:color w:val="000000"/>
          <w:sz w:val="28"/>
          <w:szCs w:val="28"/>
          <w:lang w:eastAsia="uk-UA"/>
        </w:rPr>
      </w:pPr>
      <w:r w:rsidRPr="00864412">
        <w:rPr>
          <w:rFonts w:ascii="Times New Roman" w:eastAsia="Times New Roman" w:hAnsi="Times New Roman" w:cs="Times New Roman"/>
          <w:bCs/>
          <w:i/>
          <w:color w:val="000000"/>
          <w:sz w:val="28"/>
          <w:szCs w:val="28"/>
          <w:lang w:eastAsia="uk-UA"/>
        </w:rPr>
        <w:t>Низький рівень тривоги:</w:t>
      </w:r>
    </w:p>
    <w:p w14:paraId="1BD4B8AF" w14:textId="77777777" w:rsidR="00C26D23" w:rsidRPr="00864412" w:rsidRDefault="00C26D23" w:rsidP="00747AF3">
      <w:pPr>
        <w:pStyle w:val="a4"/>
        <w:numPr>
          <w:ilvl w:val="0"/>
          <w:numId w:val="46"/>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До проведення корекційної роботи в процесі попереднього діагностування: 7 респондентів (10%) показали низький рівень інтрузії.</w:t>
      </w:r>
    </w:p>
    <w:p w14:paraId="1BD4B8B0" w14:textId="77777777" w:rsidR="00C26D23" w:rsidRPr="00864412" w:rsidRDefault="00C26D23" w:rsidP="00747AF3">
      <w:pPr>
        <w:pStyle w:val="a4"/>
        <w:numPr>
          <w:ilvl w:val="0"/>
          <w:numId w:val="46"/>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Після проведення з досліджуваними психологічної корекційної роботи за розробленою програмою: 14 респондентів (19%).</w:t>
      </w:r>
    </w:p>
    <w:p w14:paraId="1BD4B8B1" w14:textId="77777777" w:rsidR="00C26D23" w:rsidRPr="00864412" w:rsidRDefault="00C26D23" w:rsidP="00864412">
      <w:pPr>
        <w:pStyle w:val="a4"/>
        <w:spacing w:after="0" w:line="360" w:lineRule="auto"/>
        <w:ind w:left="1066"/>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Відбулося підвищення на 9% у кількості респондентів, які демонструють низький рівень інтрузії.</w:t>
      </w:r>
    </w:p>
    <w:p w14:paraId="1BD4B8B2" w14:textId="77777777" w:rsidR="003C70F4" w:rsidRPr="00864412" w:rsidRDefault="003C70F4" w:rsidP="00747AF3">
      <w:pPr>
        <w:numPr>
          <w:ilvl w:val="0"/>
          <w:numId w:val="23"/>
        </w:numPr>
        <w:spacing w:after="0" w:line="360" w:lineRule="auto"/>
        <w:jc w:val="both"/>
        <w:rPr>
          <w:rFonts w:ascii="Times New Roman" w:eastAsia="Times New Roman" w:hAnsi="Times New Roman" w:cs="Times New Roman"/>
          <w:i/>
          <w:color w:val="000000"/>
          <w:sz w:val="28"/>
          <w:szCs w:val="28"/>
          <w:lang w:eastAsia="uk-UA"/>
        </w:rPr>
      </w:pPr>
      <w:r w:rsidRPr="00864412">
        <w:rPr>
          <w:rFonts w:ascii="Times New Roman" w:eastAsia="Times New Roman" w:hAnsi="Times New Roman" w:cs="Times New Roman"/>
          <w:bCs/>
          <w:i/>
          <w:color w:val="000000"/>
          <w:sz w:val="28"/>
          <w:szCs w:val="28"/>
          <w:lang w:eastAsia="uk-UA"/>
        </w:rPr>
        <w:t>Середній рівень тривоги:</w:t>
      </w:r>
    </w:p>
    <w:p w14:paraId="1BD4B8B3" w14:textId="77777777" w:rsidR="00C26D23" w:rsidRPr="00864412" w:rsidRDefault="00C26D23" w:rsidP="00747AF3">
      <w:pPr>
        <w:pStyle w:val="a4"/>
        <w:numPr>
          <w:ilvl w:val="0"/>
          <w:numId w:val="47"/>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lastRenderedPageBreak/>
        <w:t>До проведення корекційної роботи в процесі попереднього діагностування: 28 респондентів (39%) показали середній рівень уникнення.</w:t>
      </w:r>
    </w:p>
    <w:p w14:paraId="1BD4B8B4" w14:textId="77777777" w:rsidR="00C26D23" w:rsidRPr="00864412" w:rsidRDefault="00C26D23" w:rsidP="00747AF3">
      <w:pPr>
        <w:pStyle w:val="a4"/>
        <w:numPr>
          <w:ilvl w:val="0"/>
          <w:numId w:val="47"/>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Після проведення з досліджуваними психологічної корекційної роботи за розробленою програмою: 13 респондентів (18%).</w:t>
      </w:r>
    </w:p>
    <w:p w14:paraId="1BD4B8B5" w14:textId="77777777" w:rsidR="003C70F4" w:rsidRPr="00864412" w:rsidRDefault="003C70F4" w:rsidP="00747AF3">
      <w:pPr>
        <w:pStyle w:val="a4"/>
        <w:numPr>
          <w:ilvl w:val="0"/>
          <w:numId w:val="47"/>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Відбулося зниження на 21% у кількості респондентів, які демонструють середній рівень тривоги.</w:t>
      </w:r>
    </w:p>
    <w:p w14:paraId="1BD4B8B6" w14:textId="77777777" w:rsidR="003C70F4" w:rsidRPr="00864412" w:rsidRDefault="003C70F4" w:rsidP="00747AF3">
      <w:pPr>
        <w:numPr>
          <w:ilvl w:val="0"/>
          <w:numId w:val="23"/>
        </w:numPr>
        <w:spacing w:after="0" w:line="360" w:lineRule="auto"/>
        <w:jc w:val="both"/>
        <w:rPr>
          <w:rFonts w:ascii="Times New Roman" w:eastAsia="Times New Roman" w:hAnsi="Times New Roman" w:cs="Times New Roman"/>
          <w:i/>
          <w:color w:val="000000"/>
          <w:sz w:val="28"/>
          <w:szCs w:val="28"/>
          <w:lang w:eastAsia="uk-UA"/>
        </w:rPr>
      </w:pPr>
      <w:r w:rsidRPr="00864412">
        <w:rPr>
          <w:rFonts w:ascii="Times New Roman" w:eastAsia="Times New Roman" w:hAnsi="Times New Roman" w:cs="Times New Roman"/>
          <w:bCs/>
          <w:i/>
          <w:color w:val="000000"/>
          <w:sz w:val="28"/>
          <w:szCs w:val="28"/>
          <w:lang w:eastAsia="uk-UA"/>
        </w:rPr>
        <w:t>Високий рівень тривоги:</w:t>
      </w:r>
    </w:p>
    <w:p w14:paraId="1BD4B8B7" w14:textId="77777777" w:rsidR="00C26D23" w:rsidRPr="00864412" w:rsidRDefault="00C26D23" w:rsidP="00747AF3">
      <w:pPr>
        <w:pStyle w:val="a4"/>
        <w:numPr>
          <w:ilvl w:val="0"/>
          <w:numId w:val="48"/>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До проведення корекційної роботи в процесі попереднього діагностування: 30 респондентів (41%) показали дуже низький рівень проявів депресії.</w:t>
      </w:r>
    </w:p>
    <w:p w14:paraId="1BD4B8B8" w14:textId="77777777" w:rsidR="00C26D23" w:rsidRPr="00864412" w:rsidRDefault="00C26D23" w:rsidP="00747AF3">
      <w:pPr>
        <w:pStyle w:val="a4"/>
        <w:numPr>
          <w:ilvl w:val="0"/>
          <w:numId w:val="48"/>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Після проведення з досліджуваними психологічної корекційної роботи за розробленою програмою: 8 респондентів (11%).</w:t>
      </w:r>
    </w:p>
    <w:p w14:paraId="1BD4B8B9" w14:textId="77777777" w:rsidR="003C70F4" w:rsidRPr="00864412" w:rsidRDefault="003C70F4" w:rsidP="00747AF3">
      <w:pPr>
        <w:pStyle w:val="a4"/>
        <w:numPr>
          <w:ilvl w:val="0"/>
          <w:numId w:val="48"/>
        </w:numPr>
        <w:spacing w:after="0" w:line="360" w:lineRule="auto"/>
        <w:ind w:left="1066" w:hanging="357"/>
        <w:jc w:val="both"/>
        <w:rPr>
          <w:rFonts w:ascii="Times New Roman" w:eastAsia="Times New Roman" w:hAnsi="Times New Roman" w:cs="Times New Roman"/>
          <w:color w:val="000000"/>
          <w:sz w:val="28"/>
          <w:szCs w:val="28"/>
          <w:lang w:eastAsia="uk-UA"/>
        </w:rPr>
      </w:pPr>
      <w:r w:rsidRPr="00864412">
        <w:rPr>
          <w:rFonts w:ascii="Times New Roman" w:eastAsia="Times New Roman" w:hAnsi="Times New Roman" w:cs="Times New Roman"/>
          <w:color w:val="000000"/>
          <w:sz w:val="28"/>
          <w:szCs w:val="28"/>
          <w:lang w:eastAsia="uk-UA"/>
        </w:rPr>
        <w:t>Відбулося зниження на 30% у кількості респондентів, які демонструють високий рівень тривоги.</w:t>
      </w:r>
    </w:p>
    <w:p w14:paraId="1BD4B8BA" w14:textId="77777777" w:rsidR="00184298" w:rsidRDefault="00C26D23" w:rsidP="00184298">
      <w:pPr>
        <w:spacing w:after="0" w:line="36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lang w:eastAsia="uk-UA"/>
        </w:rPr>
        <w:t>Таким чином, п</w:t>
      </w:r>
      <w:r w:rsidR="003C70F4" w:rsidRPr="003C70F4">
        <w:rPr>
          <w:rFonts w:ascii="Times New Roman" w:eastAsia="Times New Roman" w:hAnsi="Times New Roman" w:cs="Times New Roman"/>
          <w:color w:val="000000"/>
          <w:sz w:val="28"/>
          <w:szCs w:val="28"/>
          <w:lang w:eastAsia="uk-UA"/>
        </w:rPr>
        <w:t xml:space="preserve">ісля проведення корекційної роботи спостерігається значне зниження рівня тривоги серед досліджуваних переселенців. Кількість осіб, які демонструють високий і середній рівень тривоги, зменшилася майже втричі. </w:t>
      </w:r>
      <w:r w:rsidR="00C42D16">
        <w:rPr>
          <w:rFonts w:ascii="Times New Roman" w:eastAsia="Times New Roman" w:hAnsi="Times New Roman" w:cs="Times New Roman"/>
          <w:color w:val="000000"/>
          <w:sz w:val="28"/>
          <w:szCs w:val="28"/>
          <w:lang w:eastAsia="uk-UA"/>
        </w:rPr>
        <w:t>Водночас</w:t>
      </w:r>
      <w:r w:rsidR="003C70F4" w:rsidRPr="003C70F4">
        <w:rPr>
          <w:rFonts w:ascii="Times New Roman" w:eastAsia="Times New Roman" w:hAnsi="Times New Roman" w:cs="Times New Roman"/>
          <w:color w:val="000000"/>
          <w:sz w:val="28"/>
          <w:szCs w:val="28"/>
          <w:lang w:eastAsia="uk-UA"/>
        </w:rPr>
        <w:t xml:space="preserve"> кількість осіб з дуже низьким рівнем тривоги зросла у п</w:t>
      </w:r>
      <w:r w:rsidR="004E210D">
        <w:rPr>
          <w:rFonts w:ascii="Times New Roman" w:eastAsia="Times New Roman" w:hAnsi="Times New Roman" w:cs="Times New Roman"/>
          <w:color w:val="000000"/>
          <w:sz w:val="28"/>
          <w:szCs w:val="28"/>
          <w:lang w:eastAsia="uk-UA"/>
        </w:rPr>
        <w:t>’</w:t>
      </w:r>
      <w:r w:rsidR="003C70F4" w:rsidRPr="003C70F4">
        <w:rPr>
          <w:rFonts w:ascii="Times New Roman" w:eastAsia="Times New Roman" w:hAnsi="Times New Roman" w:cs="Times New Roman"/>
          <w:color w:val="000000"/>
          <w:sz w:val="28"/>
          <w:szCs w:val="28"/>
          <w:lang w:eastAsia="uk-UA"/>
        </w:rPr>
        <w:t>ять разів. Такі зміни свідчать про високу ефективність проведеної корекційної роботи у напрямку зниження рівня тривоги серед переселенців.</w:t>
      </w:r>
      <w:r w:rsidR="001C6437" w:rsidRPr="001C6437">
        <w:rPr>
          <w:rFonts w:ascii="Times New Roman" w:eastAsia="Calibri" w:hAnsi="Times New Roman" w:cs="Times New Roman"/>
          <w:sz w:val="28"/>
          <w:szCs w:val="28"/>
          <w:lang w:eastAsia="ru-RU"/>
        </w:rPr>
        <w:t xml:space="preserve"> </w:t>
      </w:r>
    </w:p>
    <w:p w14:paraId="1BD4B8BB" w14:textId="77777777" w:rsidR="00184298" w:rsidRPr="008D3D9A" w:rsidRDefault="00184298" w:rsidP="00184298">
      <w:pPr>
        <w:spacing w:after="0" w:line="36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Потрібно враховувати, </w:t>
      </w:r>
      <w:r w:rsidR="00C42D16">
        <w:rPr>
          <w:rFonts w:ascii="Times New Roman" w:eastAsia="Times New Roman" w:hAnsi="Times New Roman" w:cs="Times New Roman"/>
          <w:bCs/>
          <w:color w:val="000000"/>
          <w:sz w:val="28"/>
          <w:szCs w:val="28"/>
          <w:lang w:eastAsia="uk-UA"/>
        </w:rPr>
        <w:t xml:space="preserve">що на даному етапі багато </w:t>
      </w:r>
      <w:r w:rsidRPr="008D3D9A">
        <w:rPr>
          <w:rFonts w:ascii="Times New Roman" w:eastAsia="Times New Roman" w:hAnsi="Times New Roman" w:cs="Times New Roman"/>
          <w:bCs/>
          <w:color w:val="000000"/>
          <w:sz w:val="28"/>
          <w:szCs w:val="28"/>
          <w:lang w:eastAsia="uk-UA"/>
        </w:rPr>
        <w:t>людей не в змозі вирішувати складні та багатогранні завдання через необхідність пояснювати собі події, що відбуваються, руйнуючи їх стійку модель життя, провокуючи високі рівні тривоги. Проте вони покладаються на ефективну психологічну підтримку, відновлення важливих соціальних та особистісних якостей, з метою продовжувати успішну професійну та життєву діяльність у складних сучасних умовах.</w:t>
      </w:r>
    </w:p>
    <w:p w14:paraId="1BD4B8BC" w14:textId="77777777" w:rsidR="00492F33" w:rsidRPr="001C6437" w:rsidRDefault="00492F33" w:rsidP="001C6437">
      <w:pPr>
        <w:spacing w:after="0" w:line="360" w:lineRule="auto"/>
        <w:ind w:firstLine="709"/>
        <w:jc w:val="both"/>
        <w:rPr>
          <w:rFonts w:ascii="Times New Roman" w:eastAsia="Times New Roman" w:hAnsi="Times New Roman" w:cs="Times New Roman"/>
          <w:bCs/>
          <w:color w:val="000000"/>
          <w:sz w:val="28"/>
          <w:szCs w:val="28"/>
          <w:lang w:eastAsia="uk-UA"/>
        </w:rPr>
      </w:pPr>
    </w:p>
    <w:p w14:paraId="1BD4B8BD" w14:textId="77777777" w:rsidR="00492F33" w:rsidRPr="00EE46CD" w:rsidRDefault="00492F33" w:rsidP="00492F33">
      <w:pPr>
        <w:spacing w:after="0" w:line="360" w:lineRule="auto"/>
        <w:ind w:firstLine="709"/>
        <w:jc w:val="both"/>
        <w:rPr>
          <w:rFonts w:ascii="Times New Roman" w:eastAsia="Times New Roman" w:hAnsi="Times New Roman" w:cs="Times New Roman"/>
          <w:bCs/>
          <w:iCs/>
          <w:color w:val="000000"/>
          <w:sz w:val="28"/>
          <w:szCs w:val="28"/>
          <w:lang w:eastAsia="uk-UA"/>
        </w:rPr>
      </w:pPr>
      <w:r w:rsidRPr="00041AAA">
        <w:rPr>
          <w:rFonts w:ascii="Times New Roman" w:eastAsia="Times New Roman" w:hAnsi="Times New Roman" w:cs="Times New Roman"/>
          <w:b/>
          <w:i/>
          <w:color w:val="000000"/>
          <w:sz w:val="28"/>
          <w:szCs w:val="28"/>
          <w:lang w:eastAsia="uk-UA"/>
        </w:rPr>
        <w:lastRenderedPageBreak/>
        <w:t xml:space="preserve">Результати діагностування рівнів </w:t>
      </w:r>
      <w:r w:rsidRPr="00041AAA">
        <w:rPr>
          <w:rFonts w:ascii="Times New Roman" w:eastAsia="Times New Roman" w:hAnsi="Times New Roman" w:cs="Times New Roman"/>
          <w:b/>
          <w:i/>
          <w:iCs/>
          <w:color w:val="000000"/>
          <w:sz w:val="28"/>
          <w:szCs w:val="28"/>
          <w:lang w:eastAsia="uk-UA"/>
        </w:rPr>
        <w:t>впливу травматичних подій на психічне здоров</w:t>
      </w:r>
      <w:r w:rsidR="004E210D">
        <w:rPr>
          <w:rFonts w:ascii="Times New Roman" w:eastAsia="Times New Roman" w:hAnsi="Times New Roman" w:cs="Times New Roman"/>
          <w:b/>
          <w:i/>
          <w:iCs/>
          <w:color w:val="000000"/>
          <w:sz w:val="28"/>
          <w:szCs w:val="28"/>
          <w:lang w:eastAsia="uk-UA"/>
        </w:rPr>
        <w:t>’</w:t>
      </w:r>
      <w:r w:rsidRPr="00041AAA">
        <w:rPr>
          <w:rFonts w:ascii="Times New Roman" w:eastAsia="Times New Roman" w:hAnsi="Times New Roman" w:cs="Times New Roman"/>
          <w:b/>
          <w:i/>
          <w:iCs/>
          <w:color w:val="000000"/>
          <w:sz w:val="28"/>
          <w:szCs w:val="28"/>
          <w:lang w:eastAsia="uk-UA"/>
        </w:rPr>
        <w:t xml:space="preserve">я досліджуваних за Методикою №2 – Шкала оцінки впливу травматичних подій (IES-R)  </w:t>
      </w:r>
      <w:r>
        <w:rPr>
          <w:rFonts w:ascii="Times New Roman" w:eastAsia="Times New Roman" w:hAnsi="Times New Roman" w:cs="Times New Roman"/>
          <w:bCs/>
          <w:iCs/>
          <w:color w:val="000000"/>
          <w:sz w:val="28"/>
          <w:szCs w:val="28"/>
          <w:lang w:eastAsia="uk-UA"/>
        </w:rPr>
        <w:t>представлені у таблиці 2</w:t>
      </w:r>
      <w:r w:rsidR="00184298">
        <w:rPr>
          <w:rFonts w:ascii="Times New Roman" w:eastAsia="Times New Roman" w:hAnsi="Times New Roman" w:cs="Times New Roman"/>
          <w:bCs/>
          <w:iCs/>
          <w:color w:val="000000"/>
          <w:sz w:val="28"/>
          <w:szCs w:val="28"/>
          <w:lang w:eastAsia="uk-UA"/>
        </w:rPr>
        <w:t>.11, на рис. 2.8</w:t>
      </w:r>
      <w:r w:rsidR="00363020">
        <w:rPr>
          <w:rFonts w:ascii="Times New Roman" w:eastAsia="Times New Roman" w:hAnsi="Times New Roman" w:cs="Times New Roman"/>
          <w:bCs/>
          <w:iCs/>
          <w:color w:val="000000"/>
          <w:sz w:val="28"/>
          <w:szCs w:val="28"/>
          <w:lang w:eastAsia="uk-UA"/>
        </w:rPr>
        <w:t xml:space="preserve"> та у таблиці Д.3</w:t>
      </w:r>
      <w:r>
        <w:rPr>
          <w:rFonts w:ascii="Times New Roman" w:eastAsia="Times New Roman" w:hAnsi="Times New Roman" w:cs="Times New Roman"/>
          <w:bCs/>
          <w:iCs/>
          <w:color w:val="000000"/>
          <w:sz w:val="28"/>
          <w:szCs w:val="28"/>
          <w:lang w:eastAsia="uk-UA"/>
        </w:rPr>
        <w:t xml:space="preserve"> у Додатку Д.</w:t>
      </w:r>
    </w:p>
    <w:p w14:paraId="1BD4B8BE" w14:textId="77777777" w:rsidR="00492F33" w:rsidRPr="006C2825" w:rsidRDefault="00184298" w:rsidP="00492F33">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Таблиця 2.11</w:t>
      </w:r>
    </w:p>
    <w:p w14:paraId="1BD4B8BF" w14:textId="77777777" w:rsidR="009303E3" w:rsidRDefault="00492F33" w:rsidP="00492F33">
      <w:pPr>
        <w:spacing w:after="0" w:line="360" w:lineRule="auto"/>
        <w:jc w:val="center"/>
        <w:rPr>
          <w:rFonts w:ascii="Times New Roman" w:eastAsia="Calibri" w:hAnsi="Times New Roman" w:cs="Times New Roman"/>
          <w:sz w:val="28"/>
          <w:szCs w:val="28"/>
          <w:lang w:eastAsia="ru-RU"/>
        </w:rPr>
      </w:pPr>
      <w:r w:rsidRPr="00B819BE">
        <w:rPr>
          <w:rFonts w:ascii="Times New Roman" w:eastAsia="Calibri" w:hAnsi="Times New Roman" w:cs="Times New Roman"/>
          <w:sz w:val="28"/>
          <w:szCs w:val="28"/>
          <w:lang w:eastAsia="ru-RU"/>
        </w:rPr>
        <w:t xml:space="preserve">Результати діагностування за </w:t>
      </w:r>
      <w:r w:rsidR="009303E3">
        <w:rPr>
          <w:rFonts w:ascii="Times New Roman" w:eastAsia="Calibri" w:hAnsi="Times New Roman" w:cs="Times New Roman"/>
          <w:sz w:val="28"/>
          <w:szCs w:val="28"/>
          <w:lang w:eastAsia="ru-RU"/>
        </w:rPr>
        <w:t xml:space="preserve">Методикою №2 </w:t>
      </w:r>
      <w:r w:rsidR="009303E3" w:rsidRPr="009303E3">
        <w:rPr>
          <w:rFonts w:ascii="Times New Roman" w:eastAsia="Calibri" w:hAnsi="Times New Roman" w:cs="Times New Roman"/>
          <w:sz w:val="28"/>
          <w:szCs w:val="28"/>
          <w:lang w:eastAsia="ru-RU"/>
        </w:rPr>
        <w:t xml:space="preserve">Шкала оцінки впливу травматичних подій після проведення корекційних заходів </w:t>
      </w:r>
    </w:p>
    <w:p w14:paraId="1BD4B8C0" w14:textId="77777777" w:rsidR="00492F33" w:rsidRPr="00EE46CD" w:rsidRDefault="00492F33" w:rsidP="00492F33">
      <w:pPr>
        <w:spacing w:after="0" w:line="360" w:lineRule="auto"/>
        <w:jc w:val="center"/>
        <w:rPr>
          <w:rFonts w:ascii="Times New Roman" w:eastAsia="Calibri" w:hAnsi="Times New Roman" w:cs="Times New Roman"/>
          <w:sz w:val="28"/>
          <w:szCs w:val="28"/>
          <w:lang w:eastAsia="ru-RU"/>
        </w:rPr>
      </w:pPr>
      <w:r w:rsidRPr="007A7BE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кількість респондентів </w:t>
      </w:r>
      <w:r>
        <w:rPr>
          <w:rFonts w:ascii="Times New Roman" w:eastAsia="Calibri" w:hAnsi="Times New Roman" w:cs="Times New Roman"/>
          <w:sz w:val="28"/>
          <w:szCs w:val="28"/>
          <w:lang w:val="en-US" w:eastAsia="ru-RU"/>
        </w:rPr>
        <w:t>n</w:t>
      </w:r>
      <w:r>
        <w:rPr>
          <w:rFonts w:ascii="Times New Roman" w:eastAsia="Calibri" w:hAnsi="Times New Roman" w:cs="Times New Roman"/>
          <w:sz w:val="28"/>
          <w:szCs w:val="28"/>
          <w:lang w:eastAsia="ru-RU"/>
        </w:rPr>
        <w:t>=72)</w:t>
      </w:r>
    </w:p>
    <w:tbl>
      <w:tblPr>
        <w:tblStyle w:val="-51"/>
        <w:tblW w:w="9639" w:type="dxa"/>
        <w:tblInd w:w="108" w:type="dxa"/>
        <w:tblLayout w:type="fixed"/>
        <w:tblLook w:val="04A0" w:firstRow="1" w:lastRow="0" w:firstColumn="1" w:lastColumn="0" w:noHBand="0" w:noVBand="1"/>
      </w:tblPr>
      <w:tblGrid>
        <w:gridCol w:w="426"/>
        <w:gridCol w:w="1701"/>
        <w:gridCol w:w="1122"/>
        <w:gridCol w:w="720"/>
        <w:gridCol w:w="1141"/>
        <w:gridCol w:w="702"/>
        <w:gridCol w:w="1216"/>
        <w:gridCol w:w="769"/>
        <w:gridCol w:w="1103"/>
        <w:gridCol w:w="739"/>
      </w:tblGrid>
      <w:tr w:rsidR="006631C2" w:rsidRPr="006D501C" w14:paraId="1BD4B8C4" w14:textId="77777777" w:rsidTr="00DF1F07">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26" w:type="dxa"/>
            <w:vMerge w:val="restart"/>
          </w:tcPr>
          <w:p w14:paraId="1BD4B8C1" w14:textId="77777777" w:rsidR="006631C2" w:rsidRPr="006D501C" w:rsidRDefault="006631C2" w:rsidP="00DF1F07">
            <w:pPr>
              <w:widowControl w:val="0"/>
              <w:jc w:val="center"/>
              <w:rPr>
                <w:rFonts w:ascii="Times New Roman" w:hAnsi="Times New Roman" w:cs="Times New Roman"/>
                <w:sz w:val="24"/>
                <w:szCs w:val="24"/>
              </w:rPr>
            </w:pPr>
            <w:r w:rsidRPr="006D501C">
              <w:rPr>
                <w:rFonts w:ascii="Times New Roman" w:hAnsi="Times New Roman" w:cs="Times New Roman"/>
                <w:sz w:val="24"/>
                <w:szCs w:val="24"/>
              </w:rPr>
              <w:t>№</w:t>
            </w:r>
          </w:p>
        </w:tc>
        <w:tc>
          <w:tcPr>
            <w:tcW w:w="1701" w:type="dxa"/>
            <w:vMerge w:val="restart"/>
          </w:tcPr>
          <w:p w14:paraId="1BD4B8C2" w14:textId="77777777" w:rsidR="006631C2" w:rsidRPr="006D501C" w:rsidRDefault="006631C2" w:rsidP="00DF1F0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501C">
              <w:rPr>
                <w:rFonts w:ascii="Times New Roman" w:eastAsia="SimSun" w:hAnsi="Times New Roman" w:cs="Times New Roman"/>
                <w:sz w:val="24"/>
                <w:szCs w:val="24"/>
              </w:rPr>
              <w:t>Шкали</w:t>
            </w:r>
          </w:p>
        </w:tc>
        <w:tc>
          <w:tcPr>
            <w:tcW w:w="7512" w:type="dxa"/>
            <w:gridSpan w:val="8"/>
          </w:tcPr>
          <w:p w14:paraId="1BD4B8C3" w14:textId="77777777" w:rsidR="006631C2" w:rsidRPr="006631C2" w:rsidRDefault="006631C2" w:rsidP="00DF1F0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501C">
              <w:rPr>
                <w:rFonts w:ascii="Times New Roman" w:eastAsia="SimSun" w:hAnsi="Times New Roman" w:cs="Times New Roman"/>
                <w:sz w:val="24"/>
                <w:szCs w:val="24"/>
              </w:rPr>
              <w:t>Рівні впливу травматичних подій</w:t>
            </w:r>
            <w:r>
              <w:rPr>
                <w:rFonts w:ascii="Times New Roman" w:eastAsia="SimSun" w:hAnsi="Times New Roman" w:cs="Times New Roman"/>
                <w:sz w:val="24"/>
                <w:szCs w:val="24"/>
                <w:lang w:val="en-US"/>
              </w:rPr>
              <w:t xml:space="preserve"> </w:t>
            </w:r>
          </w:p>
        </w:tc>
      </w:tr>
      <w:tr w:rsidR="006631C2" w:rsidRPr="006D501C" w14:paraId="1BD4B8CC" w14:textId="77777777" w:rsidTr="00DF1F0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26" w:type="dxa"/>
            <w:vMerge/>
          </w:tcPr>
          <w:p w14:paraId="1BD4B8C5" w14:textId="77777777" w:rsidR="006631C2" w:rsidRPr="006D501C" w:rsidRDefault="006631C2" w:rsidP="00DF1F07">
            <w:pPr>
              <w:widowControl w:val="0"/>
              <w:jc w:val="center"/>
              <w:rPr>
                <w:rFonts w:ascii="Times New Roman" w:hAnsi="Times New Roman" w:cs="Times New Roman"/>
                <w:sz w:val="24"/>
                <w:szCs w:val="24"/>
              </w:rPr>
            </w:pPr>
          </w:p>
        </w:tc>
        <w:tc>
          <w:tcPr>
            <w:tcW w:w="1701" w:type="dxa"/>
            <w:vMerge/>
          </w:tcPr>
          <w:p w14:paraId="1BD4B8C6"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2" w:type="dxa"/>
            <w:gridSpan w:val="2"/>
            <w:tcBorders>
              <w:bottom w:val="single" w:sz="4" w:space="0" w:color="auto"/>
            </w:tcBorders>
          </w:tcPr>
          <w:p w14:paraId="1BD4B8C7" w14:textId="77777777" w:rsidR="006631C2"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sz w:val="24"/>
                <w:szCs w:val="24"/>
              </w:rPr>
            </w:pPr>
            <w:r w:rsidRPr="006D501C">
              <w:rPr>
                <w:rFonts w:ascii="Times New Roman" w:eastAsia="SimSun" w:hAnsi="Times New Roman" w:cs="Times New Roman"/>
                <w:b/>
                <w:sz w:val="24"/>
                <w:szCs w:val="24"/>
              </w:rPr>
              <w:t>Низький</w:t>
            </w:r>
          </w:p>
          <w:p w14:paraId="1BD4B8C8"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3" w:type="dxa"/>
            <w:gridSpan w:val="2"/>
            <w:tcBorders>
              <w:bottom w:val="single" w:sz="4" w:space="0" w:color="auto"/>
            </w:tcBorders>
          </w:tcPr>
          <w:p w14:paraId="1BD4B8C9"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С</w:t>
            </w:r>
            <w:r w:rsidRPr="006D501C">
              <w:rPr>
                <w:rFonts w:ascii="Times New Roman" w:hAnsi="Times New Roman" w:cs="Times New Roman"/>
                <w:b/>
                <w:sz w:val="24"/>
                <w:szCs w:val="24"/>
              </w:rPr>
              <w:t>ередній</w:t>
            </w:r>
          </w:p>
        </w:tc>
        <w:tc>
          <w:tcPr>
            <w:tcW w:w="1985" w:type="dxa"/>
            <w:gridSpan w:val="2"/>
            <w:tcBorders>
              <w:bottom w:val="single" w:sz="4" w:space="0" w:color="auto"/>
              <w:right w:val="single" w:sz="4" w:space="0" w:color="auto"/>
            </w:tcBorders>
          </w:tcPr>
          <w:p w14:paraId="1BD4B8CA"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П</w:t>
            </w:r>
            <w:r w:rsidRPr="006D501C">
              <w:rPr>
                <w:rFonts w:ascii="Times New Roman" w:hAnsi="Times New Roman" w:cs="Times New Roman"/>
                <w:b/>
                <w:sz w:val="24"/>
                <w:szCs w:val="24"/>
              </w:rPr>
              <w:t>ідвищений</w:t>
            </w:r>
          </w:p>
        </w:tc>
        <w:tc>
          <w:tcPr>
            <w:tcW w:w="1842" w:type="dxa"/>
            <w:gridSpan w:val="2"/>
            <w:tcBorders>
              <w:left w:val="single" w:sz="4" w:space="0" w:color="auto"/>
              <w:bottom w:val="single" w:sz="4" w:space="0" w:color="auto"/>
            </w:tcBorders>
          </w:tcPr>
          <w:p w14:paraId="1BD4B8CB"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SimSun" w:hAnsi="Times New Roman" w:cs="Times New Roman"/>
                <w:b/>
                <w:sz w:val="24"/>
                <w:szCs w:val="24"/>
              </w:rPr>
              <w:t>В</w:t>
            </w:r>
            <w:r w:rsidRPr="006D501C">
              <w:rPr>
                <w:rFonts w:ascii="Times New Roman" w:eastAsia="SimSun" w:hAnsi="Times New Roman" w:cs="Times New Roman"/>
                <w:b/>
                <w:sz w:val="24"/>
                <w:szCs w:val="24"/>
              </w:rPr>
              <w:t>исокий</w:t>
            </w:r>
          </w:p>
        </w:tc>
      </w:tr>
      <w:tr w:rsidR="006631C2" w:rsidRPr="006D501C" w14:paraId="1BD4B8D7" w14:textId="77777777" w:rsidTr="00DF1F07">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6" w:type="dxa"/>
            <w:vMerge/>
          </w:tcPr>
          <w:p w14:paraId="1BD4B8CD" w14:textId="77777777" w:rsidR="006631C2" w:rsidRPr="006D501C" w:rsidRDefault="006631C2" w:rsidP="00DF1F07">
            <w:pPr>
              <w:widowControl w:val="0"/>
              <w:jc w:val="center"/>
              <w:rPr>
                <w:rFonts w:ascii="Times New Roman" w:hAnsi="Times New Roman" w:cs="Times New Roman"/>
                <w:sz w:val="24"/>
                <w:szCs w:val="24"/>
              </w:rPr>
            </w:pPr>
          </w:p>
        </w:tc>
        <w:tc>
          <w:tcPr>
            <w:tcW w:w="1701" w:type="dxa"/>
            <w:vMerge/>
          </w:tcPr>
          <w:p w14:paraId="1BD4B8CE"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122" w:type="dxa"/>
            <w:tcBorders>
              <w:top w:val="single" w:sz="4" w:space="0" w:color="auto"/>
              <w:right w:val="single" w:sz="4" w:space="0" w:color="auto"/>
            </w:tcBorders>
          </w:tcPr>
          <w:p w14:paraId="1BD4B8CF"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Кількість осіб</w:t>
            </w:r>
          </w:p>
        </w:tc>
        <w:tc>
          <w:tcPr>
            <w:tcW w:w="720" w:type="dxa"/>
            <w:tcBorders>
              <w:top w:val="single" w:sz="4" w:space="0" w:color="auto"/>
              <w:left w:val="single" w:sz="4" w:space="0" w:color="auto"/>
            </w:tcBorders>
          </w:tcPr>
          <w:p w14:paraId="1BD4B8D0"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w:t>
            </w:r>
          </w:p>
        </w:tc>
        <w:tc>
          <w:tcPr>
            <w:tcW w:w="1141" w:type="dxa"/>
            <w:tcBorders>
              <w:top w:val="single" w:sz="4" w:space="0" w:color="auto"/>
              <w:right w:val="single" w:sz="4" w:space="0" w:color="auto"/>
            </w:tcBorders>
          </w:tcPr>
          <w:p w14:paraId="1BD4B8D1"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Кількість осіб</w:t>
            </w:r>
          </w:p>
        </w:tc>
        <w:tc>
          <w:tcPr>
            <w:tcW w:w="702" w:type="dxa"/>
            <w:tcBorders>
              <w:top w:val="single" w:sz="4" w:space="0" w:color="auto"/>
              <w:left w:val="single" w:sz="4" w:space="0" w:color="auto"/>
            </w:tcBorders>
          </w:tcPr>
          <w:p w14:paraId="1BD4B8D2"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w:t>
            </w:r>
          </w:p>
        </w:tc>
        <w:tc>
          <w:tcPr>
            <w:tcW w:w="1216" w:type="dxa"/>
            <w:tcBorders>
              <w:top w:val="single" w:sz="4" w:space="0" w:color="auto"/>
              <w:right w:val="single" w:sz="4" w:space="0" w:color="auto"/>
            </w:tcBorders>
          </w:tcPr>
          <w:p w14:paraId="1BD4B8D3"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Кількість осіб</w:t>
            </w:r>
          </w:p>
        </w:tc>
        <w:tc>
          <w:tcPr>
            <w:tcW w:w="769" w:type="dxa"/>
            <w:tcBorders>
              <w:top w:val="single" w:sz="4" w:space="0" w:color="auto"/>
              <w:left w:val="single" w:sz="4" w:space="0" w:color="auto"/>
              <w:right w:val="single" w:sz="4" w:space="0" w:color="auto"/>
            </w:tcBorders>
          </w:tcPr>
          <w:p w14:paraId="1BD4B8D4"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w:t>
            </w:r>
          </w:p>
        </w:tc>
        <w:tc>
          <w:tcPr>
            <w:tcW w:w="1103" w:type="dxa"/>
            <w:tcBorders>
              <w:top w:val="single" w:sz="4" w:space="0" w:color="auto"/>
              <w:left w:val="single" w:sz="4" w:space="0" w:color="auto"/>
              <w:right w:val="single" w:sz="4" w:space="0" w:color="auto"/>
            </w:tcBorders>
          </w:tcPr>
          <w:p w14:paraId="1BD4B8D5"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Кількість осіб</w:t>
            </w:r>
          </w:p>
        </w:tc>
        <w:tc>
          <w:tcPr>
            <w:tcW w:w="739" w:type="dxa"/>
            <w:tcBorders>
              <w:top w:val="single" w:sz="4" w:space="0" w:color="auto"/>
              <w:left w:val="single" w:sz="4" w:space="0" w:color="auto"/>
            </w:tcBorders>
          </w:tcPr>
          <w:p w14:paraId="1BD4B8D6"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s="Times New Roman"/>
                <w:b/>
                <w:sz w:val="24"/>
                <w:szCs w:val="24"/>
              </w:rPr>
            </w:pPr>
            <w:r>
              <w:rPr>
                <w:rFonts w:ascii="Times New Roman" w:eastAsia="SimSun" w:hAnsi="Times New Roman" w:cs="Times New Roman"/>
                <w:b/>
                <w:sz w:val="24"/>
                <w:szCs w:val="24"/>
              </w:rPr>
              <w:t>%</w:t>
            </w:r>
          </w:p>
        </w:tc>
      </w:tr>
      <w:tr w:rsidR="006631C2" w:rsidRPr="006D501C" w14:paraId="1BD4B8E2" w14:textId="77777777" w:rsidTr="00DF1F0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26" w:type="dxa"/>
          </w:tcPr>
          <w:p w14:paraId="1BD4B8D8" w14:textId="77777777" w:rsidR="006631C2" w:rsidRPr="006D501C" w:rsidRDefault="006631C2" w:rsidP="00DF1F07">
            <w:pPr>
              <w:widowControl w:val="0"/>
              <w:jc w:val="center"/>
              <w:rPr>
                <w:rFonts w:ascii="Times New Roman" w:hAnsi="Times New Roman" w:cs="Times New Roman"/>
                <w:sz w:val="24"/>
                <w:szCs w:val="24"/>
              </w:rPr>
            </w:pPr>
            <w:r w:rsidRPr="006D501C">
              <w:rPr>
                <w:rFonts w:ascii="Times New Roman" w:eastAsia="SimSun" w:hAnsi="Times New Roman" w:cs="Times New Roman"/>
                <w:sz w:val="24"/>
                <w:szCs w:val="24"/>
              </w:rPr>
              <w:t>1</w:t>
            </w:r>
          </w:p>
        </w:tc>
        <w:tc>
          <w:tcPr>
            <w:tcW w:w="1701" w:type="dxa"/>
          </w:tcPr>
          <w:p w14:paraId="1BD4B8D9" w14:textId="77777777" w:rsidR="006631C2" w:rsidRPr="006D501C" w:rsidRDefault="006631C2" w:rsidP="00DF1F07">
            <w:pPr>
              <w:widowControl w:val="0"/>
              <w:ind w:left="17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D501C">
              <w:rPr>
                <w:rFonts w:ascii="Times New Roman" w:hAnsi="Times New Roman" w:cs="Times New Roman"/>
                <w:b/>
                <w:sz w:val="24"/>
                <w:szCs w:val="24"/>
              </w:rPr>
              <w:t>Інтрузія</w:t>
            </w:r>
          </w:p>
        </w:tc>
        <w:tc>
          <w:tcPr>
            <w:tcW w:w="1122" w:type="dxa"/>
            <w:tcBorders>
              <w:right w:val="single" w:sz="4" w:space="0" w:color="auto"/>
            </w:tcBorders>
          </w:tcPr>
          <w:p w14:paraId="1BD4B8DA"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tcW w:w="720" w:type="dxa"/>
            <w:tcBorders>
              <w:left w:val="single" w:sz="4" w:space="0" w:color="auto"/>
            </w:tcBorders>
          </w:tcPr>
          <w:p w14:paraId="1BD4B8DB"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w:t>
            </w:r>
            <w:r w:rsidR="006631C2">
              <w:rPr>
                <w:rFonts w:ascii="Times New Roman" w:hAnsi="Times New Roman" w:cs="Times New Roman"/>
                <w:sz w:val="24"/>
                <w:szCs w:val="24"/>
              </w:rPr>
              <w:t>%</w:t>
            </w:r>
          </w:p>
        </w:tc>
        <w:tc>
          <w:tcPr>
            <w:tcW w:w="1141" w:type="dxa"/>
            <w:tcBorders>
              <w:right w:val="single" w:sz="4" w:space="0" w:color="auto"/>
            </w:tcBorders>
          </w:tcPr>
          <w:p w14:paraId="1BD4B8DC"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702" w:type="dxa"/>
            <w:tcBorders>
              <w:left w:val="single" w:sz="4" w:space="0" w:color="auto"/>
            </w:tcBorders>
          </w:tcPr>
          <w:p w14:paraId="1BD4B8DD"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006631C2">
              <w:rPr>
                <w:rFonts w:ascii="Times New Roman" w:hAnsi="Times New Roman" w:cs="Times New Roman"/>
                <w:sz w:val="24"/>
                <w:szCs w:val="24"/>
              </w:rPr>
              <w:t>%</w:t>
            </w:r>
          </w:p>
        </w:tc>
        <w:tc>
          <w:tcPr>
            <w:tcW w:w="1216" w:type="dxa"/>
            <w:tcBorders>
              <w:right w:val="single" w:sz="4" w:space="0" w:color="auto"/>
            </w:tcBorders>
          </w:tcPr>
          <w:p w14:paraId="1BD4B8DE"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769" w:type="dxa"/>
            <w:tcBorders>
              <w:left w:val="single" w:sz="4" w:space="0" w:color="auto"/>
              <w:right w:val="single" w:sz="4" w:space="0" w:color="auto"/>
            </w:tcBorders>
          </w:tcPr>
          <w:p w14:paraId="1BD4B8DF"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6631C2">
              <w:rPr>
                <w:rFonts w:ascii="Times New Roman" w:hAnsi="Times New Roman" w:cs="Times New Roman"/>
                <w:sz w:val="24"/>
                <w:szCs w:val="24"/>
              </w:rPr>
              <w:t>%</w:t>
            </w:r>
          </w:p>
        </w:tc>
        <w:tc>
          <w:tcPr>
            <w:tcW w:w="1103" w:type="dxa"/>
            <w:tcBorders>
              <w:left w:val="single" w:sz="4" w:space="0" w:color="auto"/>
              <w:right w:val="single" w:sz="4" w:space="0" w:color="auto"/>
            </w:tcBorders>
          </w:tcPr>
          <w:p w14:paraId="1BD4B8E0"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739" w:type="dxa"/>
            <w:tcBorders>
              <w:left w:val="single" w:sz="4" w:space="0" w:color="auto"/>
            </w:tcBorders>
          </w:tcPr>
          <w:p w14:paraId="1BD4B8E1" w14:textId="77777777" w:rsidR="006631C2" w:rsidRPr="006D501C" w:rsidRDefault="006631C2"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6631C2" w:rsidRPr="006D501C" w14:paraId="1BD4B8ED" w14:textId="77777777" w:rsidTr="00DF1F07">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26" w:type="dxa"/>
          </w:tcPr>
          <w:p w14:paraId="1BD4B8E3" w14:textId="77777777" w:rsidR="006631C2" w:rsidRPr="006D501C" w:rsidRDefault="006631C2" w:rsidP="00DF1F07">
            <w:pPr>
              <w:widowControl w:val="0"/>
              <w:jc w:val="center"/>
              <w:rPr>
                <w:rFonts w:ascii="Times New Roman" w:hAnsi="Times New Roman" w:cs="Times New Roman"/>
                <w:sz w:val="24"/>
                <w:szCs w:val="24"/>
              </w:rPr>
            </w:pPr>
            <w:r w:rsidRPr="006D501C">
              <w:rPr>
                <w:rFonts w:ascii="Times New Roman" w:eastAsia="SimSun" w:hAnsi="Times New Roman" w:cs="Times New Roman"/>
                <w:sz w:val="24"/>
                <w:szCs w:val="24"/>
              </w:rPr>
              <w:t>2</w:t>
            </w:r>
          </w:p>
        </w:tc>
        <w:tc>
          <w:tcPr>
            <w:tcW w:w="1701" w:type="dxa"/>
          </w:tcPr>
          <w:p w14:paraId="1BD4B8E4" w14:textId="77777777" w:rsidR="006631C2" w:rsidRPr="006D501C" w:rsidRDefault="006631C2" w:rsidP="00DF1F07">
            <w:pPr>
              <w:widowControl w:val="0"/>
              <w:ind w:left="178"/>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6D501C">
              <w:rPr>
                <w:rFonts w:ascii="Times New Roman" w:hAnsi="Times New Roman" w:cs="Times New Roman"/>
                <w:b/>
                <w:sz w:val="24"/>
                <w:szCs w:val="24"/>
              </w:rPr>
              <w:t>Уникнення</w:t>
            </w:r>
          </w:p>
        </w:tc>
        <w:tc>
          <w:tcPr>
            <w:tcW w:w="1122" w:type="dxa"/>
            <w:tcBorders>
              <w:right w:val="single" w:sz="4" w:space="0" w:color="auto"/>
            </w:tcBorders>
          </w:tcPr>
          <w:p w14:paraId="1BD4B8E5"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w:t>
            </w:r>
          </w:p>
        </w:tc>
        <w:tc>
          <w:tcPr>
            <w:tcW w:w="720" w:type="dxa"/>
            <w:tcBorders>
              <w:left w:val="single" w:sz="4" w:space="0" w:color="auto"/>
            </w:tcBorders>
          </w:tcPr>
          <w:p w14:paraId="1BD4B8E6" w14:textId="77777777" w:rsidR="006631C2" w:rsidRPr="006D501C" w:rsidRDefault="00C07C3E"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w:t>
            </w:r>
            <w:r w:rsidR="006631C2">
              <w:rPr>
                <w:rFonts w:ascii="Times New Roman" w:hAnsi="Times New Roman" w:cs="Times New Roman"/>
                <w:sz w:val="24"/>
                <w:szCs w:val="24"/>
              </w:rPr>
              <w:t>%</w:t>
            </w:r>
          </w:p>
        </w:tc>
        <w:tc>
          <w:tcPr>
            <w:tcW w:w="1141" w:type="dxa"/>
            <w:tcBorders>
              <w:right w:val="single" w:sz="4" w:space="0" w:color="auto"/>
            </w:tcBorders>
          </w:tcPr>
          <w:p w14:paraId="1BD4B8E7"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702" w:type="dxa"/>
            <w:tcBorders>
              <w:left w:val="single" w:sz="4" w:space="0" w:color="auto"/>
            </w:tcBorders>
          </w:tcPr>
          <w:p w14:paraId="1BD4B8E8" w14:textId="77777777" w:rsidR="006631C2" w:rsidRPr="006D501C" w:rsidRDefault="00C07C3E"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r w:rsidR="006631C2">
              <w:rPr>
                <w:rFonts w:ascii="Times New Roman" w:hAnsi="Times New Roman" w:cs="Times New Roman"/>
                <w:sz w:val="24"/>
                <w:szCs w:val="24"/>
              </w:rPr>
              <w:t>%</w:t>
            </w:r>
          </w:p>
        </w:tc>
        <w:tc>
          <w:tcPr>
            <w:tcW w:w="1216" w:type="dxa"/>
            <w:tcBorders>
              <w:right w:val="single" w:sz="4" w:space="0" w:color="auto"/>
            </w:tcBorders>
          </w:tcPr>
          <w:p w14:paraId="1BD4B8E9" w14:textId="77777777" w:rsidR="006631C2" w:rsidRPr="006D501C" w:rsidRDefault="00C07C3E"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769" w:type="dxa"/>
            <w:tcBorders>
              <w:left w:val="single" w:sz="4" w:space="0" w:color="auto"/>
              <w:right w:val="single" w:sz="4" w:space="0" w:color="auto"/>
            </w:tcBorders>
          </w:tcPr>
          <w:p w14:paraId="1BD4B8EA" w14:textId="77777777" w:rsidR="006631C2" w:rsidRPr="006D501C" w:rsidRDefault="00C07C3E"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6631C2">
              <w:rPr>
                <w:rFonts w:ascii="Times New Roman" w:hAnsi="Times New Roman" w:cs="Times New Roman"/>
                <w:sz w:val="24"/>
                <w:szCs w:val="24"/>
              </w:rPr>
              <w:t>%</w:t>
            </w:r>
          </w:p>
        </w:tc>
        <w:tc>
          <w:tcPr>
            <w:tcW w:w="1103" w:type="dxa"/>
            <w:tcBorders>
              <w:left w:val="single" w:sz="4" w:space="0" w:color="auto"/>
              <w:right w:val="single" w:sz="4" w:space="0" w:color="auto"/>
            </w:tcBorders>
          </w:tcPr>
          <w:p w14:paraId="1BD4B8EB" w14:textId="77777777" w:rsidR="006631C2" w:rsidRPr="006D501C" w:rsidRDefault="006631C2"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39" w:type="dxa"/>
            <w:tcBorders>
              <w:left w:val="single" w:sz="4" w:space="0" w:color="auto"/>
            </w:tcBorders>
          </w:tcPr>
          <w:p w14:paraId="1BD4B8EC" w14:textId="77777777" w:rsidR="006631C2" w:rsidRPr="006D501C" w:rsidRDefault="00C07C3E" w:rsidP="00DF1F07">
            <w:pPr>
              <w:widowControl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6631C2">
              <w:rPr>
                <w:rFonts w:ascii="Times New Roman" w:hAnsi="Times New Roman" w:cs="Times New Roman"/>
                <w:sz w:val="24"/>
                <w:szCs w:val="24"/>
              </w:rPr>
              <w:t>%</w:t>
            </w:r>
          </w:p>
        </w:tc>
      </w:tr>
      <w:tr w:rsidR="006631C2" w:rsidRPr="006D501C" w14:paraId="1BD4B8FA" w14:textId="77777777" w:rsidTr="00DF1F0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26" w:type="dxa"/>
            <w:tcBorders>
              <w:bottom w:val="single" w:sz="4" w:space="0" w:color="auto"/>
            </w:tcBorders>
          </w:tcPr>
          <w:p w14:paraId="1BD4B8EE" w14:textId="77777777" w:rsidR="006631C2" w:rsidRPr="006D501C" w:rsidRDefault="006631C2" w:rsidP="00DF1F07">
            <w:pPr>
              <w:widowControl w:val="0"/>
              <w:jc w:val="center"/>
              <w:rPr>
                <w:rFonts w:ascii="Times New Roman" w:hAnsi="Times New Roman" w:cs="Times New Roman"/>
                <w:sz w:val="24"/>
                <w:szCs w:val="24"/>
              </w:rPr>
            </w:pPr>
            <w:r w:rsidRPr="006D501C">
              <w:rPr>
                <w:rFonts w:ascii="Times New Roman" w:eastAsia="SimSun" w:hAnsi="Times New Roman" w:cs="Times New Roman"/>
                <w:sz w:val="24"/>
                <w:szCs w:val="24"/>
              </w:rPr>
              <w:t>3</w:t>
            </w:r>
          </w:p>
        </w:tc>
        <w:tc>
          <w:tcPr>
            <w:tcW w:w="1701" w:type="dxa"/>
            <w:tcBorders>
              <w:bottom w:val="single" w:sz="4" w:space="0" w:color="auto"/>
            </w:tcBorders>
          </w:tcPr>
          <w:p w14:paraId="1BD4B8EF" w14:textId="77777777" w:rsidR="006631C2" w:rsidRDefault="006631C2" w:rsidP="00DF1F07">
            <w:pPr>
              <w:widowControl w:val="0"/>
              <w:ind w:left="17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6D501C">
              <w:rPr>
                <w:rFonts w:ascii="Times New Roman" w:hAnsi="Times New Roman" w:cs="Times New Roman"/>
                <w:b/>
                <w:sz w:val="24"/>
                <w:szCs w:val="24"/>
              </w:rPr>
              <w:t>Гіпер</w:t>
            </w:r>
            <w:proofErr w:type="spellEnd"/>
          </w:p>
          <w:p w14:paraId="1BD4B8F0" w14:textId="77777777" w:rsidR="006631C2" w:rsidRPr="006D501C" w:rsidRDefault="006631C2" w:rsidP="00DF1F07">
            <w:pPr>
              <w:widowControl w:val="0"/>
              <w:ind w:left="17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D501C">
              <w:rPr>
                <w:rFonts w:ascii="Times New Roman" w:hAnsi="Times New Roman" w:cs="Times New Roman"/>
                <w:b/>
                <w:sz w:val="24"/>
                <w:szCs w:val="24"/>
              </w:rPr>
              <w:t>збудження</w:t>
            </w:r>
          </w:p>
          <w:p w14:paraId="1BD4B8F1" w14:textId="77777777" w:rsidR="006631C2" w:rsidRPr="006D501C" w:rsidRDefault="006631C2" w:rsidP="00DF1F07">
            <w:pPr>
              <w:widowControl w:val="0"/>
              <w:ind w:left="17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22" w:type="dxa"/>
            <w:tcBorders>
              <w:bottom w:val="single" w:sz="4" w:space="0" w:color="auto"/>
              <w:right w:val="single" w:sz="4" w:space="0" w:color="auto"/>
            </w:tcBorders>
          </w:tcPr>
          <w:p w14:paraId="1BD4B8F2"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w:t>
            </w:r>
          </w:p>
        </w:tc>
        <w:tc>
          <w:tcPr>
            <w:tcW w:w="720" w:type="dxa"/>
            <w:tcBorders>
              <w:left w:val="single" w:sz="4" w:space="0" w:color="auto"/>
              <w:bottom w:val="single" w:sz="4" w:space="0" w:color="auto"/>
            </w:tcBorders>
          </w:tcPr>
          <w:p w14:paraId="1BD4B8F3"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w:t>
            </w:r>
            <w:r w:rsidR="006631C2">
              <w:rPr>
                <w:rFonts w:ascii="Times New Roman" w:hAnsi="Times New Roman" w:cs="Times New Roman"/>
                <w:sz w:val="24"/>
                <w:szCs w:val="24"/>
              </w:rPr>
              <w:t>%</w:t>
            </w:r>
          </w:p>
        </w:tc>
        <w:tc>
          <w:tcPr>
            <w:tcW w:w="1141" w:type="dxa"/>
            <w:tcBorders>
              <w:bottom w:val="single" w:sz="4" w:space="0" w:color="auto"/>
              <w:right w:val="single" w:sz="4" w:space="0" w:color="auto"/>
            </w:tcBorders>
          </w:tcPr>
          <w:p w14:paraId="1BD4B8F4"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702" w:type="dxa"/>
            <w:tcBorders>
              <w:left w:val="single" w:sz="4" w:space="0" w:color="auto"/>
              <w:bottom w:val="single" w:sz="4" w:space="0" w:color="auto"/>
            </w:tcBorders>
          </w:tcPr>
          <w:p w14:paraId="1BD4B8F5"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006631C2">
              <w:rPr>
                <w:rFonts w:ascii="Times New Roman" w:hAnsi="Times New Roman" w:cs="Times New Roman"/>
                <w:sz w:val="24"/>
                <w:szCs w:val="24"/>
              </w:rPr>
              <w:t>%</w:t>
            </w:r>
          </w:p>
        </w:tc>
        <w:tc>
          <w:tcPr>
            <w:tcW w:w="1216" w:type="dxa"/>
            <w:tcBorders>
              <w:bottom w:val="single" w:sz="4" w:space="0" w:color="auto"/>
              <w:right w:val="single" w:sz="4" w:space="0" w:color="auto"/>
            </w:tcBorders>
          </w:tcPr>
          <w:p w14:paraId="1BD4B8F6"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769" w:type="dxa"/>
            <w:tcBorders>
              <w:left w:val="single" w:sz="4" w:space="0" w:color="auto"/>
              <w:bottom w:val="single" w:sz="4" w:space="0" w:color="auto"/>
              <w:right w:val="single" w:sz="4" w:space="0" w:color="auto"/>
            </w:tcBorders>
          </w:tcPr>
          <w:p w14:paraId="1BD4B8F7"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6631C2">
              <w:rPr>
                <w:rFonts w:ascii="Times New Roman" w:hAnsi="Times New Roman" w:cs="Times New Roman"/>
                <w:sz w:val="24"/>
                <w:szCs w:val="24"/>
              </w:rPr>
              <w:t>%</w:t>
            </w:r>
          </w:p>
        </w:tc>
        <w:tc>
          <w:tcPr>
            <w:tcW w:w="1103" w:type="dxa"/>
            <w:tcBorders>
              <w:left w:val="single" w:sz="4" w:space="0" w:color="auto"/>
              <w:bottom w:val="single" w:sz="4" w:space="0" w:color="auto"/>
              <w:right w:val="single" w:sz="4" w:space="0" w:color="auto"/>
            </w:tcBorders>
          </w:tcPr>
          <w:p w14:paraId="1BD4B8F8"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739" w:type="dxa"/>
            <w:tcBorders>
              <w:left w:val="single" w:sz="4" w:space="0" w:color="auto"/>
              <w:bottom w:val="single" w:sz="4" w:space="0" w:color="auto"/>
            </w:tcBorders>
          </w:tcPr>
          <w:p w14:paraId="1BD4B8F9" w14:textId="77777777" w:rsidR="006631C2" w:rsidRPr="006D501C" w:rsidRDefault="00C07C3E" w:rsidP="00DF1F0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6631C2">
              <w:rPr>
                <w:rFonts w:ascii="Times New Roman" w:hAnsi="Times New Roman" w:cs="Times New Roman"/>
                <w:sz w:val="24"/>
                <w:szCs w:val="24"/>
              </w:rPr>
              <w:t>%</w:t>
            </w:r>
          </w:p>
        </w:tc>
      </w:tr>
    </w:tbl>
    <w:p w14:paraId="1BD4B8FB" w14:textId="77777777" w:rsidR="006631C2" w:rsidRDefault="006631C2" w:rsidP="00492F33">
      <w:pPr>
        <w:spacing w:after="0" w:line="360" w:lineRule="auto"/>
        <w:rPr>
          <w:rFonts w:ascii="Times New Roman" w:eastAsia="Calibri" w:hAnsi="Times New Roman" w:cs="Times New Roman"/>
          <w:sz w:val="28"/>
          <w:szCs w:val="28"/>
          <w:lang w:eastAsia="ru-RU"/>
        </w:rPr>
      </w:pPr>
    </w:p>
    <w:p w14:paraId="1BD4B8FC" w14:textId="77777777" w:rsidR="00184298" w:rsidRPr="00184298" w:rsidRDefault="00F0009B" w:rsidP="00492F33">
      <w:pPr>
        <w:spacing w:after="0" w:line="36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184298">
        <w:rPr>
          <w:rFonts w:ascii="Times New Roman" w:eastAsia="Calibri" w:hAnsi="Times New Roman" w:cs="Times New Roman"/>
          <w:noProof/>
          <w:sz w:val="28"/>
          <w:szCs w:val="28"/>
          <w:lang w:eastAsia="uk-UA"/>
        </w:rPr>
        <w:drawing>
          <wp:inline distT="0" distB="0" distL="0" distR="0" wp14:anchorId="1BD4C030" wp14:editId="1BD4C031">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BD4B8FD" w14:textId="77777777" w:rsidR="00492F33" w:rsidRPr="00F0009B" w:rsidRDefault="007C499D" w:rsidP="00F0009B">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Рис. 2.8</w:t>
      </w:r>
      <w:r w:rsidR="00492F33">
        <w:rPr>
          <w:rFonts w:ascii="Times New Roman" w:eastAsia="Calibri" w:hAnsi="Times New Roman" w:cs="Times New Roman"/>
          <w:sz w:val="28"/>
          <w:szCs w:val="28"/>
          <w:lang w:eastAsia="ru-RU"/>
        </w:rPr>
        <w:t xml:space="preserve">. </w:t>
      </w:r>
      <w:r w:rsidR="00492F33" w:rsidRPr="00D2630A">
        <w:rPr>
          <w:rFonts w:ascii="Times New Roman" w:eastAsia="Calibri" w:hAnsi="Times New Roman" w:cs="Times New Roman"/>
          <w:sz w:val="28"/>
          <w:szCs w:val="28"/>
          <w:lang w:eastAsia="ru-RU"/>
        </w:rPr>
        <w:t xml:space="preserve">Результати </w:t>
      </w:r>
      <w:r w:rsidRPr="007C499D">
        <w:rPr>
          <w:rFonts w:ascii="Times New Roman" w:eastAsia="Calibri" w:hAnsi="Times New Roman" w:cs="Times New Roman"/>
          <w:sz w:val="28"/>
          <w:szCs w:val="28"/>
          <w:lang w:eastAsia="ru-RU"/>
        </w:rPr>
        <w:t xml:space="preserve">повторного </w:t>
      </w:r>
      <w:r w:rsidR="00492F33">
        <w:rPr>
          <w:rFonts w:ascii="Times New Roman" w:eastAsia="Calibri" w:hAnsi="Times New Roman" w:cs="Times New Roman"/>
          <w:sz w:val="28"/>
          <w:szCs w:val="28"/>
          <w:lang w:eastAsia="ru-RU"/>
        </w:rPr>
        <w:t>діагностування досліджуваних за методикою №2</w:t>
      </w:r>
      <w:r w:rsidR="00492F33" w:rsidRPr="00D2630A">
        <w:rPr>
          <w:rFonts w:ascii="Times New Roman" w:eastAsia="Calibri" w:hAnsi="Times New Roman" w:cs="Times New Roman"/>
          <w:sz w:val="28"/>
          <w:szCs w:val="28"/>
          <w:lang w:eastAsia="ru-RU"/>
        </w:rPr>
        <w:t>,</w:t>
      </w:r>
      <w:r w:rsidR="00492F33">
        <w:rPr>
          <w:rFonts w:ascii="Times New Roman" w:eastAsia="Calibri" w:hAnsi="Times New Roman" w:cs="Times New Roman"/>
          <w:sz w:val="28"/>
          <w:szCs w:val="28"/>
          <w:lang w:eastAsia="ru-RU"/>
        </w:rPr>
        <w:t xml:space="preserve"> рівні впливу травматичних подій</w:t>
      </w:r>
    </w:p>
    <w:p w14:paraId="1BD4B8FE" w14:textId="77777777" w:rsidR="00492F33" w:rsidRPr="00492F33" w:rsidRDefault="00492F33" w:rsidP="00492F33">
      <w:pPr>
        <w:spacing w:after="0" w:line="360" w:lineRule="auto"/>
        <w:ind w:firstLine="709"/>
        <w:jc w:val="both"/>
        <w:rPr>
          <w:rFonts w:ascii="Times New Roman" w:eastAsia="Calibri" w:hAnsi="Times New Roman" w:cs="Times New Roman"/>
          <w:sz w:val="28"/>
          <w:szCs w:val="28"/>
          <w:lang w:eastAsia="ru-RU"/>
        </w:rPr>
      </w:pPr>
      <w:r w:rsidRPr="00492F33">
        <w:rPr>
          <w:rFonts w:ascii="Times New Roman" w:eastAsia="Calibri" w:hAnsi="Times New Roman" w:cs="Times New Roman"/>
          <w:sz w:val="28"/>
          <w:szCs w:val="28"/>
          <w:lang w:eastAsia="ru-RU"/>
        </w:rPr>
        <w:lastRenderedPageBreak/>
        <w:t>За даними повторного діагностування</w:t>
      </w:r>
      <w:r>
        <w:rPr>
          <w:rFonts w:ascii="Times New Roman" w:eastAsia="Calibri" w:hAnsi="Times New Roman" w:cs="Times New Roman"/>
          <w:sz w:val="28"/>
          <w:szCs w:val="28"/>
          <w:lang w:eastAsia="ru-RU"/>
        </w:rPr>
        <w:t xml:space="preserve"> рівнів </w:t>
      </w:r>
      <w:r w:rsidRPr="00492F33">
        <w:rPr>
          <w:rFonts w:ascii="Times New Roman" w:eastAsia="Calibri" w:hAnsi="Times New Roman" w:cs="Times New Roman"/>
          <w:sz w:val="28"/>
          <w:szCs w:val="28"/>
          <w:lang w:eastAsia="ru-RU"/>
        </w:rPr>
        <w:t>впливу травматичних подій на досліджуваних після проведення корекційної роботи з досліджуваними виявлено наступні результати:</w:t>
      </w:r>
    </w:p>
    <w:p w14:paraId="1BD4B8FF" w14:textId="77777777" w:rsidR="003C70F4" w:rsidRPr="00074159" w:rsidRDefault="003C70F4" w:rsidP="003C70F4">
      <w:pPr>
        <w:spacing w:after="0" w:line="360" w:lineRule="auto"/>
        <w:ind w:firstLine="709"/>
        <w:jc w:val="both"/>
        <w:rPr>
          <w:rFonts w:ascii="Times New Roman" w:eastAsia="Calibri" w:hAnsi="Times New Roman" w:cs="Times New Roman"/>
          <w:b/>
          <w:i/>
          <w:sz w:val="28"/>
          <w:szCs w:val="28"/>
          <w:lang w:eastAsia="ru-RU"/>
        </w:rPr>
      </w:pPr>
      <w:r w:rsidRPr="00074159">
        <w:rPr>
          <w:rFonts w:ascii="Times New Roman" w:eastAsia="Calibri" w:hAnsi="Times New Roman" w:cs="Times New Roman"/>
          <w:b/>
          <w:i/>
          <w:sz w:val="28"/>
          <w:szCs w:val="28"/>
          <w:lang w:eastAsia="ru-RU"/>
        </w:rPr>
        <w:t xml:space="preserve">1. </w:t>
      </w:r>
      <w:r w:rsidR="00074159">
        <w:rPr>
          <w:rFonts w:ascii="Times New Roman" w:eastAsia="Calibri" w:hAnsi="Times New Roman" w:cs="Times New Roman"/>
          <w:b/>
          <w:i/>
          <w:sz w:val="28"/>
          <w:szCs w:val="28"/>
          <w:lang w:eastAsia="ru-RU"/>
        </w:rPr>
        <w:t xml:space="preserve">За шкалою </w:t>
      </w:r>
      <w:r w:rsidR="008D3D9A">
        <w:rPr>
          <w:rFonts w:ascii="Times New Roman" w:eastAsia="Calibri" w:hAnsi="Times New Roman" w:cs="Times New Roman"/>
          <w:b/>
          <w:i/>
          <w:sz w:val="28"/>
          <w:szCs w:val="28"/>
          <w:lang w:eastAsia="ru-RU"/>
        </w:rPr>
        <w:t>«</w:t>
      </w:r>
      <w:r w:rsidRPr="00074159">
        <w:rPr>
          <w:rFonts w:ascii="Times New Roman" w:eastAsia="Calibri" w:hAnsi="Times New Roman" w:cs="Times New Roman"/>
          <w:b/>
          <w:i/>
          <w:sz w:val="28"/>
          <w:szCs w:val="28"/>
          <w:lang w:eastAsia="ru-RU"/>
        </w:rPr>
        <w:t>Інтрузія</w:t>
      </w:r>
      <w:r w:rsidR="008D3D9A">
        <w:rPr>
          <w:rFonts w:ascii="Times New Roman" w:eastAsia="Calibri" w:hAnsi="Times New Roman" w:cs="Times New Roman"/>
          <w:b/>
          <w:i/>
          <w:sz w:val="28"/>
          <w:szCs w:val="28"/>
          <w:lang w:eastAsia="ru-RU"/>
        </w:rPr>
        <w:t>»</w:t>
      </w:r>
      <w:r w:rsidRPr="00074159">
        <w:rPr>
          <w:rFonts w:ascii="Times New Roman" w:eastAsia="Calibri" w:hAnsi="Times New Roman" w:cs="Times New Roman"/>
          <w:b/>
          <w:i/>
          <w:sz w:val="28"/>
          <w:szCs w:val="28"/>
          <w:lang w:eastAsia="ru-RU"/>
        </w:rPr>
        <w:t>:</w:t>
      </w:r>
    </w:p>
    <w:p w14:paraId="1BD4B900" w14:textId="77777777" w:rsidR="00074159" w:rsidRPr="00074159" w:rsidRDefault="00074159" w:rsidP="00074159">
      <w:pPr>
        <w:spacing w:after="0" w:line="360" w:lineRule="auto"/>
        <w:ind w:firstLine="709"/>
        <w:jc w:val="both"/>
        <w:rPr>
          <w:rFonts w:ascii="Times New Roman" w:eastAsia="Calibri" w:hAnsi="Times New Roman" w:cs="Times New Roman"/>
          <w:i/>
          <w:sz w:val="28"/>
          <w:szCs w:val="28"/>
          <w:lang w:eastAsia="ru-RU"/>
        </w:rPr>
      </w:pPr>
      <w:r w:rsidRPr="00074159">
        <w:rPr>
          <w:rFonts w:ascii="Times New Roman" w:eastAsia="Calibri" w:hAnsi="Times New Roman" w:cs="Times New Roman"/>
          <w:bCs/>
          <w:i/>
          <w:sz w:val="28"/>
          <w:szCs w:val="28"/>
          <w:lang w:eastAsia="ru-RU"/>
        </w:rPr>
        <w:t>Низький рівень впливу:</w:t>
      </w:r>
    </w:p>
    <w:p w14:paraId="1BD4B901" w14:textId="77777777" w:rsidR="00074159" w:rsidRPr="00074159" w:rsidRDefault="00074159" w:rsidP="00747AF3">
      <w:pPr>
        <w:numPr>
          <w:ilvl w:val="0"/>
          <w:numId w:val="25"/>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До проведення корекційної роботи в процесі попереднього діагностування: 15 респондентів (21%) показали низький рівень інтрузії.</w:t>
      </w:r>
    </w:p>
    <w:p w14:paraId="1BD4B902" w14:textId="77777777" w:rsidR="00074159" w:rsidRPr="00074159" w:rsidRDefault="00074159" w:rsidP="00747AF3">
      <w:pPr>
        <w:numPr>
          <w:ilvl w:val="0"/>
          <w:numId w:val="25"/>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46 респондентів (64%).</w:t>
      </w:r>
    </w:p>
    <w:p w14:paraId="1BD4B903" w14:textId="77777777" w:rsidR="00074159" w:rsidRPr="00074159" w:rsidRDefault="00074159" w:rsidP="00074159">
      <w:pPr>
        <w:spacing w:after="0" w:line="360" w:lineRule="auto"/>
        <w:ind w:left="720"/>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Відбулося підвищення на 43% у кількості респондентів, які демонструють низький рівень інтрузії.</w:t>
      </w:r>
    </w:p>
    <w:p w14:paraId="1BD4B904" w14:textId="77777777" w:rsidR="00074159" w:rsidRPr="00074159" w:rsidRDefault="00074159" w:rsidP="00074159">
      <w:pPr>
        <w:spacing w:after="0" w:line="360" w:lineRule="auto"/>
        <w:ind w:firstLine="709"/>
        <w:jc w:val="both"/>
        <w:rPr>
          <w:rFonts w:ascii="Times New Roman" w:eastAsia="Calibri" w:hAnsi="Times New Roman" w:cs="Times New Roman"/>
          <w:i/>
          <w:sz w:val="28"/>
          <w:szCs w:val="28"/>
          <w:lang w:eastAsia="ru-RU"/>
        </w:rPr>
      </w:pPr>
      <w:r w:rsidRPr="00074159">
        <w:rPr>
          <w:rFonts w:ascii="Times New Roman" w:eastAsia="Calibri" w:hAnsi="Times New Roman" w:cs="Times New Roman"/>
          <w:bCs/>
          <w:i/>
          <w:sz w:val="28"/>
          <w:szCs w:val="28"/>
          <w:lang w:eastAsia="ru-RU"/>
        </w:rPr>
        <w:t>Середній рівень впливу:</w:t>
      </w:r>
    </w:p>
    <w:p w14:paraId="1BD4B905" w14:textId="77777777" w:rsidR="00074159" w:rsidRPr="00074159" w:rsidRDefault="00074159" w:rsidP="00747AF3">
      <w:pPr>
        <w:numPr>
          <w:ilvl w:val="0"/>
          <w:numId w:val="26"/>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До проведення корекційної роботи в процесі попереднього діагностування: 28 респондентів (39%) показали середній рівень інтрузії.</w:t>
      </w:r>
    </w:p>
    <w:p w14:paraId="1BD4B906" w14:textId="77777777" w:rsidR="00074159" w:rsidRPr="00074159" w:rsidRDefault="00074159" w:rsidP="00747AF3">
      <w:pPr>
        <w:numPr>
          <w:ilvl w:val="0"/>
          <w:numId w:val="26"/>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20 респондентів (28%).</w:t>
      </w:r>
    </w:p>
    <w:p w14:paraId="1BD4B907" w14:textId="77777777" w:rsidR="00074159" w:rsidRPr="00074159" w:rsidRDefault="00074159" w:rsidP="00074159">
      <w:pPr>
        <w:spacing w:after="0" w:line="360" w:lineRule="auto"/>
        <w:ind w:left="720"/>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Відбулося зниження на 11% у кількості респондентів, які демонструють середній рівень інтрузії.</w:t>
      </w:r>
    </w:p>
    <w:p w14:paraId="1BD4B908" w14:textId="77777777" w:rsidR="00074159" w:rsidRPr="00074159" w:rsidRDefault="00074159" w:rsidP="00074159">
      <w:pPr>
        <w:spacing w:after="0" w:line="360" w:lineRule="auto"/>
        <w:ind w:firstLine="709"/>
        <w:jc w:val="both"/>
        <w:rPr>
          <w:rFonts w:ascii="Times New Roman" w:eastAsia="Calibri" w:hAnsi="Times New Roman" w:cs="Times New Roman"/>
          <w:i/>
          <w:sz w:val="28"/>
          <w:szCs w:val="28"/>
          <w:lang w:eastAsia="ru-RU"/>
        </w:rPr>
      </w:pPr>
      <w:r w:rsidRPr="00074159">
        <w:rPr>
          <w:rFonts w:ascii="Times New Roman" w:eastAsia="Calibri" w:hAnsi="Times New Roman" w:cs="Times New Roman"/>
          <w:bCs/>
          <w:i/>
          <w:sz w:val="28"/>
          <w:szCs w:val="28"/>
          <w:lang w:eastAsia="ru-RU"/>
        </w:rPr>
        <w:t>Підвищений рівень впливу:</w:t>
      </w:r>
    </w:p>
    <w:p w14:paraId="1BD4B909" w14:textId="77777777" w:rsidR="00074159" w:rsidRPr="00074159" w:rsidRDefault="00074159" w:rsidP="00747AF3">
      <w:pPr>
        <w:numPr>
          <w:ilvl w:val="0"/>
          <w:numId w:val="27"/>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До проведення корекційної роботи в процесі попереднього діагностування: 25 респондентів (35%) показали підвищений рівень інтрузії.</w:t>
      </w:r>
    </w:p>
    <w:p w14:paraId="1BD4B90A" w14:textId="77777777" w:rsidR="00074159" w:rsidRPr="00074159" w:rsidRDefault="00074159" w:rsidP="00747AF3">
      <w:pPr>
        <w:numPr>
          <w:ilvl w:val="0"/>
          <w:numId w:val="27"/>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6 респондентів (8%).</w:t>
      </w:r>
    </w:p>
    <w:p w14:paraId="1BD4B90B" w14:textId="77777777" w:rsidR="00074159" w:rsidRPr="00074159" w:rsidRDefault="00074159" w:rsidP="00074159">
      <w:pPr>
        <w:spacing w:after="0" w:line="360" w:lineRule="auto"/>
        <w:ind w:left="720"/>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Відбулося зниження на 27% у кількості респондентів, які демонструють підвищений рівень інтрузії.</w:t>
      </w:r>
    </w:p>
    <w:p w14:paraId="1BD4B90C" w14:textId="77777777" w:rsidR="00074159" w:rsidRPr="00074159" w:rsidRDefault="00074159" w:rsidP="00074159">
      <w:pPr>
        <w:spacing w:after="0" w:line="360" w:lineRule="auto"/>
        <w:ind w:firstLine="709"/>
        <w:jc w:val="both"/>
        <w:rPr>
          <w:rFonts w:ascii="Times New Roman" w:eastAsia="Calibri" w:hAnsi="Times New Roman" w:cs="Times New Roman"/>
          <w:i/>
          <w:sz w:val="28"/>
          <w:szCs w:val="28"/>
          <w:lang w:eastAsia="ru-RU"/>
        </w:rPr>
      </w:pPr>
      <w:r w:rsidRPr="00074159">
        <w:rPr>
          <w:rFonts w:ascii="Times New Roman" w:eastAsia="Calibri" w:hAnsi="Times New Roman" w:cs="Times New Roman"/>
          <w:bCs/>
          <w:i/>
          <w:sz w:val="28"/>
          <w:szCs w:val="28"/>
          <w:lang w:eastAsia="ru-RU"/>
        </w:rPr>
        <w:t>Високий рівень впливу:</w:t>
      </w:r>
    </w:p>
    <w:p w14:paraId="1BD4B90D" w14:textId="77777777" w:rsidR="00074159" w:rsidRPr="00074159" w:rsidRDefault="00074159" w:rsidP="00747AF3">
      <w:pPr>
        <w:numPr>
          <w:ilvl w:val="0"/>
          <w:numId w:val="28"/>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lastRenderedPageBreak/>
        <w:t>До проведення корекційної роботи в процесі попереднього діагностування: 4 респонденти (5%) показали високий рівень інтрузії.</w:t>
      </w:r>
    </w:p>
    <w:p w14:paraId="1BD4B90E" w14:textId="77777777" w:rsidR="00074159" w:rsidRPr="00074159" w:rsidRDefault="00074159" w:rsidP="00747AF3">
      <w:pPr>
        <w:numPr>
          <w:ilvl w:val="0"/>
          <w:numId w:val="28"/>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0 респондентів (0%).</w:t>
      </w:r>
    </w:p>
    <w:p w14:paraId="1BD4B90F" w14:textId="77777777" w:rsidR="00074159" w:rsidRDefault="00074159" w:rsidP="00074159">
      <w:pPr>
        <w:spacing w:after="0" w:line="360" w:lineRule="auto"/>
        <w:ind w:left="720"/>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Відбулося зниження на 5% у кількості респондентів, які демонструють високий рівень інтрузії.</w:t>
      </w:r>
    </w:p>
    <w:p w14:paraId="1BD4B910" w14:textId="77777777" w:rsidR="003C70F4" w:rsidRPr="00074159" w:rsidRDefault="003C70F4" w:rsidP="003C70F4">
      <w:pPr>
        <w:spacing w:after="0" w:line="360" w:lineRule="auto"/>
        <w:ind w:firstLine="709"/>
        <w:jc w:val="both"/>
        <w:rPr>
          <w:rFonts w:ascii="Times New Roman" w:eastAsia="Calibri" w:hAnsi="Times New Roman" w:cs="Times New Roman"/>
          <w:b/>
          <w:i/>
          <w:sz w:val="28"/>
          <w:szCs w:val="28"/>
          <w:lang w:eastAsia="ru-RU"/>
        </w:rPr>
      </w:pPr>
      <w:r w:rsidRPr="00074159">
        <w:rPr>
          <w:rFonts w:ascii="Times New Roman" w:eastAsia="Calibri" w:hAnsi="Times New Roman" w:cs="Times New Roman"/>
          <w:b/>
          <w:i/>
          <w:sz w:val="28"/>
          <w:szCs w:val="28"/>
          <w:lang w:eastAsia="ru-RU"/>
        </w:rPr>
        <w:t xml:space="preserve">2. </w:t>
      </w:r>
      <w:r w:rsidR="00074159" w:rsidRPr="00074159">
        <w:rPr>
          <w:rFonts w:ascii="Times New Roman" w:eastAsia="Calibri" w:hAnsi="Times New Roman" w:cs="Times New Roman"/>
          <w:b/>
          <w:i/>
          <w:sz w:val="28"/>
          <w:szCs w:val="28"/>
          <w:lang w:eastAsia="ru-RU"/>
        </w:rPr>
        <w:t xml:space="preserve">За шкалою </w:t>
      </w:r>
      <w:r w:rsidR="008D3D9A">
        <w:rPr>
          <w:rFonts w:ascii="Times New Roman" w:eastAsia="Calibri" w:hAnsi="Times New Roman" w:cs="Times New Roman"/>
          <w:b/>
          <w:i/>
          <w:sz w:val="28"/>
          <w:szCs w:val="28"/>
          <w:lang w:eastAsia="ru-RU"/>
        </w:rPr>
        <w:t>«</w:t>
      </w:r>
      <w:r w:rsidRPr="00074159">
        <w:rPr>
          <w:rFonts w:ascii="Times New Roman" w:eastAsia="Calibri" w:hAnsi="Times New Roman" w:cs="Times New Roman"/>
          <w:b/>
          <w:i/>
          <w:sz w:val="28"/>
          <w:szCs w:val="28"/>
          <w:lang w:eastAsia="ru-RU"/>
        </w:rPr>
        <w:t>Уникнення</w:t>
      </w:r>
      <w:r w:rsidR="008D3D9A">
        <w:rPr>
          <w:rFonts w:ascii="Times New Roman" w:eastAsia="Calibri" w:hAnsi="Times New Roman" w:cs="Times New Roman"/>
          <w:b/>
          <w:i/>
          <w:sz w:val="28"/>
          <w:szCs w:val="28"/>
          <w:lang w:eastAsia="ru-RU"/>
        </w:rPr>
        <w:t>»</w:t>
      </w:r>
      <w:r w:rsidRPr="00074159">
        <w:rPr>
          <w:rFonts w:ascii="Times New Roman" w:eastAsia="Calibri" w:hAnsi="Times New Roman" w:cs="Times New Roman"/>
          <w:b/>
          <w:i/>
          <w:sz w:val="28"/>
          <w:szCs w:val="28"/>
          <w:lang w:eastAsia="ru-RU"/>
        </w:rPr>
        <w:t>:</w:t>
      </w:r>
    </w:p>
    <w:p w14:paraId="1BD4B911" w14:textId="77777777" w:rsidR="00074159" w:rsidRPr="00074159" w:rsidRDefault="00074159" w:rsidP="00074159">
      <w:pPr>
        <w:spacing w:after="0" w:line="360" w:lineRule="auto"/>
        <w:ind w:firstLine="709"/>
        <w:jc w:val="both"/>
        <w:rPr>
          <w:rFonts w:ascii="Times New Roman" w:eastAsia="Calibri" w:hAnsi="Times New Roman" w:cs="Times New Roman"/>
          <w:i/>
          <w:sz w:val="28"/>
          <w:szCs w:val="28"/>
          <w:lang w:eastAsia="ru-RU"/>
        </w:rPr>
      </w:pPr>
      <w:r w:rsidRPr="00074159">
        <w:rPr>
          <w:rFonts w:ascii="Times New Roman" w:eastAsia="Calibri" w:hAnsi="Times New Roman" w:cs="Times New Roman"/>
          <w:bCs/>
          <w:i/>
          <w:sz w:val="28"/>
          <w:szCs w:val="28"/>
          <w:lang w:eastAsia="ru-RU"/>
        </w:rPr>
        <w:t>Низький рівень впливу:</w:t>
      </w:r>
    </w:p>
    <w:p w14:paraId="1BD4B912" w14:textId="77777777" w:rsidR="00074159" w:rsidRPr="00074159" w:rsidRDefault="00074159" w:rsidP="00747AF3">
      <w:pPr>
        <w:numPr>
          <w:ilvl w:val="0"/>
          <w:numId w:val="29"/>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До проведення корекційної роботи в процесі попереднього діагностування: 14 респондентів (19%) показали низький рівень уникнення.</w:t>
      </w:r>
    </w:p>
    <w:p w14:paraId="1BD4B913" w14:textId="77777777" w:rsidR="00074159" w:rsidRPr="00074159" w:rsidRDefault="00074159" w:rsidP="00747AF3">
      <w:pPr>
        <w:numPr>
          <w:ilvl w:val="0"/>
          <w:numId w:val="29"/>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55 респондентів (76%).</w:t>
      </w:r>
    </w:p>
    <w:p w14:paraId="1BD4B914" w14:textId="77777777" w:rsidR="00074159" w:rsidRPr="00074159" w:rsidRDefault="00074159" w:rsidP="00524158">
      <w:pPr>
        <w:spacing w:after="0" w:line="360" w:lineRule="auto"/>
        <w:ind w:left="720"/>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Відбулося підвищення на 57% у кількості респондентів, які демонструють низький рівень уникнення.</w:t>
      </w:r>
    </w:p>
    <w:p w14:paraId="1BD4B915" w14:textId="77777777" w:rsidR="00074159" w:rsidRPr="00074159" w:rsidRDefault="00074159" w:rsidP="00074159">
      <w:pPr>
        <w:spacing w:after="0" w:line="360" w:lineRule="auto"/>
        <w:ind w:firstLine="709"/>
        <w:jc w:val="both"/>
        <w:rPr>
          <w:rFonts w:ascii="Times New Roman" w:eastAsia="Calibri" w:hAnsi="Times New Roman" w:cs="Times New Roman"/>
          <w:i/>
          <w:sz w:val="28"/>
          <w:szCs w:val="28"/>
          <w:lang w:eastAsia="ru-RU"/>
        </w:rPr>
      </w:pPr>
      <w:r w:rsidRPr="00074159">
        <w:rPr>
          <w:rFonts w:ascii="Times New Roman" w:eastAsia="Calibri" w:hAnsi="Times New Roman" w:cs="Times New Roman"/>
          <w:bCs/>
          <w:i/>
          <w:sz w:val="28"/>
          <w:szCs w:val="28"/>
          <w:lang w:eastAsia="ru-RU"/>
        </w:rPr>
        <w:t>Середній рівень впливу:</w:t>
      </w:r>
    </w:p>
    <w:p w14:paraId="1BD4B916" w14:textId="77777777" w:rsidR="00074159" w:rsidRPr="00074159" w:rsidRDefault="00074159" w:rsidP="00747AF3">
      <w:pPr>
        <w:numPr>
          <w:ilvl w:val="0"/>
          <w:numId w:val="30"/>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До проведення корекційної роботи в процесі попереднього діагностування: 34 респондентів (48%) показали середній рівень уникнення.</w:t>
      </w:r>
    </w:p>
    <w:p w14:paraId="1BD4B917" w14:textId="77777777" w:rsidR="00074159" w:rsidRPr="00074159" w:rsidRDefault="00074159" w:rsidP="00747AF3">
      <w:pPr>
        <w:numPr>
          <w:ilvl w:val="0"/>
          <w:numId w:val="30"/>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14 респондентів (19%).</w:t>
      </w:r>
    </w:p>
    <w:p w14:paraId="1BD4B918" w14:textId="77777777" w:rsidR="00074159" w:rsidRPr="00074159" w:rsidRDefault="00074159" w:rsidP="00524158">
      <w:pPr>
        <w:spacing w:after="0" w:line="360" w:lineRule="auto"/>
        <w:ind w:left="720"/>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Відбулося зниження на 29% у кількості респондентів, які демонструють середній рівень уникнення.</w:t>
      </w:r>
    </w:p>
    <w:p w14:paraId="1BD4B919" w14:textId="77777777" w:rsidR="00074159" w:rsidRPr="00074159" w:rsidRDefault="00074159" w:rsidP="00074159">
      <w:pPr>
        <w:spacing w:after="0" w:line="360" w:lineRule="auto"/>
        <w:ind w:firstLine="709"/>
        <w:jc w:val="both"/>
        <w:rPr>
          <w:rFonts w:ascii="Times New Roman" w:eastAsia="Calibri" w:hAnsi="Times New Roman" w:cs="Times New Roman"/>
          <w:i/>
          <w:sz w:val="28"/>
          <w:szCs w:val="28"/>
          <w:lang w:eastAsia="ru-RU"/>
        </w:rPr>
      </w:pPr>
      <w:r w:rsidRPr="00074159">
        <w:rPr>
          <w:rFonts w:ascii="Times New Roman" w:eastAsia="Calibri" w:hAnsi="Times New Roman" w:cs="Times New Roman"/>
          <w:bCs/>
          <w:i/>
          <w:sz w:val="28"/>
          <w:szCs w:val="28"/>
          <w:lang w:eastAsia="ru-RU"/>
        </w:rPr>
        <w:t>Підвищений рівень впливу:</w:t>
      </w:r>
    </w:p>
    <w:p w14:paraId="1BD4B91A" w14:textId="77777777" w:rsidR="00074159" w:rsidRPr="00074159" w:rsidRDefault="00074159" w:rsidP="00747AF3">
      <w:pPr>
        <w:numPr>
          <w:ilvl w:val="0"/>
          <w:numId w:val="31"/>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До проведення корекційної роботи в процесі попереднього діагностування: 20 респондентів (28%) показали підвищений рівень уникнення.</w:t>
      </w:r>
    </w:p>
    <w:p w14:paraId="1BD4B91B" w14:textId="77777777" w:rsidR="00074159" w:rsidRPr="00074159" w:rsidRDefault="00074159" w:rsidP="00747AF3">
      <w:pPr>
        <w:numPr>
          <w:ilvl w:val="0"/>
          <w:numId w:val="31"/>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2 респонденти (3%).</w:t>
      </w:r>
    </w:p>
    <w:p w14:paraId="1BD4B91C" w14:textId="77777777" w:rsidR="00074159" w:rsidRPr="00074159" w:rsidRDefault="00074159" w:rsidP="00524158">
      <w:pPr>
        <w:spacing w:after="0" w:line="360" w:lineRule="auto"/>
        <w:ind w:left="720"/>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lastRenderedPageBreak/>
        <w:t>Відбулося зниження на 25% у кількості респондентів, які демонструють підвищений рівень уникнення.</w:t>
      </w:r>
    </w:p>
    <w:p w14:paraId="1BD4B91D" w14:textId="77777777" w:rsidR="00074159" w:rsidRPr="00074159" w:rsidRDefault="00074159" w:rsidP="00074159">
      <w:pPr>
        <w:spacing w:after="0" w:line="360" w:lineRule="auto"/>
        <w:ind w:firstLine="709"/>
        <w:jc w:val="both"/>
        <w:rPr>
          <w:rFonts w:ascii="Times New Roman" w:eastAsia="Calibri" w:hAnsi="Times New Roman" w:cs="Times New Roman"/>
          <w:i/>
          <w:sz w:val="28"/>
          <w:szCs w:val="28"/>
          <w:lang w:eastAsia="ru-RU"/>
        </w:rPr>
      </w:pPr>
      <w:r w:rsidRPr="00074159">
        <w:rPr>
          <w:rFonts w:ascii="Times New Roman" w:eastAsia="Calibri" w:hAnsi="Times New Roman" w:cs="Times New Roman"/>
          <w:bCs/>
          <w:i/>
          <w:sz w:val="28"/>
          <w:szCs w:val="28"/>
          <w:lang w:eastAsia="ru-RU"/>
        </w:rPr>
        <w:t>Високий рівень впливу:</w:t>
      </w:r>
    </w:p>
    <w:p w14:paraId="1BD4B91E" w14:textId="77777777" w:rsidR="00074159" w:rsidRPr="00074159" w:rsidRDefault="00074159" w:rsidP="00747AF3">
      <w:pPr>
        <w:numPr>
          <w:ilvl w:val="0"/>
          <w:numId w:val="32"/>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До проведення корекційної роботи в процесі попереднього діагностування: 4 респонденти (5%) показали високий рівень уникнення.</w:t>
      </w:r>
    </w:p>
    <w:p w14:paraId="1BD4B91F" w14:textId="77777777" w:rsidR="00074159" w:rsidRPr="00074159" w:rsidRDefault="00074159" w:rsidP="00747AF3">
      <w:pPr>
        <w:numPr>
          <w:ilvl w:val="0"/>
          <w:numId w:val="32"/>
        </w:numPr>
        <w:spacing w:after="0" w:line="360" w:lineRule="auto"/>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1 респондент (2%).</w:t>
      </w:r>
    </w:p>
    <w:p w14:paraId="1BD4B920" w14:textId="77777777" w:rsidR="00074159" w:rsidRDefault="00074159" w:rsidP="00524158">
      <w:pPr>
        <w:spacing w:after="0" w:line="360" w:lineRule="auto"/>
        <w:ind w:left="720"/>
        <w:jc w:val="both"/>
        <w:rPr>
          <w:rFonts w:ascii="Times New Roman" w:eastAsia="Calibri" w:hAnsi="Times New Roman" w:cs="Times New Roman"/>
          <w:sz w:val="28"/>
          <w:szCs w:val="28"/>
          <w:lang w:eastAsia="ru-RU"/>
        </w:rPr>
      </w:pPr>
      <w:r w:rsidRPr="00074159">
        <w:rPr>
          <w:rFonts w:ascii="Times New Roman" w:eastAsia="Calibri" w:hAnsi="Times New Roman" w:cs="Times New Roman"/>
          <w:sz w:val="28"/>
          <w:szCs w:val="28"/>
          <w:lang w:eastAsia="ru-RU"/>
        </w:rPr>
        <w:t>Відбулося зниження на 3% у кількості респондентів, які демонструють високий рівень уникнення.</w:t>
      </w:r>
    </w:p>
    <w:p w14:paraId="1BD4B921" w14:textId="77777777" w:rsidR="003C70F4" w:rsidRPr="00524158" w:rsidRDefault="003C70F4" w:rsidP="003C70F4">
      <w:pPr>
        <w:spacing w:after="0" w:line="360" w:lineRule="auto"/>
        <w:ind w:firstLine="709"/>
        <w:jc w:val="both"/>
        <w:rPr>
          <w:rFonts w:ascii="Times New Roman" w:eastAsia="Calibri" w:hAnsi="Times New Roman" w:cs="Times New Roman"/>
          <w:b/>
          <w:i/>
          <w:sz w:val="28"/>
          <w:szCs w:val="28"/>
          <w:lang w:eastAsia="ru-RU"/>
        </w:rPr>
      </w:pPr>
      <w:r w:rsidRPr="00524158">
        <w:rPr>
          <w:rFonts w:ascii="Times New Roman" w:eastAsia="Calibri" w:hAnsi="Times New Roman" w:cs="Times New Roman"/>
          <w:b/>
          <w:i/>
          <w:sz w:val="28"/>
          <w:szCs w:val="28"/>
          <w:lang w:eastAsia="ru-RU"/>
        </w:rPr>
        <w:t xml:space="preserve">3. </w:t>
      </w:r>
      <w:r w:rsidR="00524158" w:rsidRPr="00524158">
        <w:rPr>
          <w:rFonts w:ascii="Times New Roman" w:eastAsia="Calibri" w:hAnsi="Times New Roman" w:cs="Times New Roman"/>
          <w:b/>
          <w:i/>
          <w:sz w:val="28"/>
          <w:szCs w:val="28"/>
          <w:lang w:eastAsia="ru-RU"/>
        </w:rPr>
        <w:t xml:space="preserve">За шкалою </w:t>
      </w:r>
      <w:r w:rsidR="008D3D9A">
        <w:rPr>
          <w:rFonts w:ascii="Times New Roman" w:eastAsia="Calibri" w:hAnsi="Times New Roman" w:cs="Times New Roman"/>
          <w:b/>
          <w:i/>
          <w:sz w:val="28"/>
          <w:szCs w:val="28"/>
          <w:lang w:eastAsia="ru-RU"/>
        </w:rPr>
        <w:t>«</w:t>
      </w:r>
      <w:proofErr w:type="spellStart"/>
      <w:r w:rsidRPr="00524158">
        <w:rPr>
          <w:rFonts w:ascii="Times New Roman" w:eastAsia="Calibri" w:hAnsi="Times New Roman" w:cs="Times New Roman"/>
          <w:b/>
          <w:i/>
          <w:sz w:val="28"/>
          <w:szCs w:val="28"/>
          <w:lang w:eastAsia="ru-RU"/>
        </w:rPr>
        <w:t>Гіперзбудження</w:t>
      </w:r>
      <w:proofErr w:type="spellEnd"/>
      <w:r w:rsidR="008D3D9A">
        <w:rPr>
          <w:rFonts w:ascii="Times New Roman" w:eastAsia="Calibri" w:hAnsi="Times New Roman" w:cs="Times New Roman"/>
          <w:b/>
          <w:i/>
          <w:sz w:val="28"/>
          <w:szCs w:val="28"/>
          <w:lang w:eastAsia="ru-RU"/>
        </w:rPr>
        <w:t>»</w:t>
      </w:r>
      <w:r w:rsidRPr="00524158">
        <w:rPr>
          <w:rFonts w:ascii="Times New Roman" w:eastAsia="Calibri" w:hAnsi="Times New Roman" w:cs="Times New Roman"/>
          <w:b/>
          <w:i/>
          <w:sz w:val="28"/>
          <w:szCs w:val="28"/>
          <w:lang w:eastAsia="ru-RU"/>
        </w:rPr>
        <w:t>:</w:t>
      </w:r>
    </w:p>
    <w:p w14:paraId="1BD4B922" w14:textId="77777777" w:rsidR="00524158" w:rsidRPr="00524158" w:rsidRDefault="00524158" w:rsidP="00524158">
      <w:pPr>
        <w:spacing w:after="0" w:line="360" w:lineRule="auto"/>
        <w:ind w:firstLine="709"/>
        <w:jc w:val="both"/>
        <w:rPr>
          <w:rFonts w:ascii="Times New Roman" w:eastAsia="Calibri" w:hAnsi="Times New Roman" w:cs="Times New Roman"/>
          <w:i/>
          <w:sz w:val="28"/>
          <w:szCs w:val="28"/>
          <w:lang w:eastAsia="ru-RU"/>
        </w:rPr>
      </w:pPr>
      <w:r w:rsidRPr="00524158">
        <w:rPr>
          <w:rFonts w:ascii="Times New Roman" w:eastAsia="Calibri" w:hAnsi="Times New Roman" w:cs="Times New Roman"/>
          <w:bCs/>
          <w:i/>
          <w:sz w:val="28"/>
          <w:szCs w:val="28"/>
          <w:lang w:eastAsia="ru-RU"/>
        </w:rPr>
        <w:t>Низький рівень впливу:</w:t>
      </w:r>
    </w:p>
    <w:p w14:paraId="1BD4B923" w14:textId="77777777" w:rsidR="00524158" w:rsidRPr="00524158" w:rsidRDefault="00524158" w:rsidP="00747AF3">
      <w:pPr>
        <w:numPr>
          <w:ilvl w:val="0"/>
          <w:numId w:val="33"/>
        </w:numPr>
        <w:spacing w:after="0" w:line="360" w:lineRule="auto"/>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 xml:space="preserve">До проведення корекційної роботи в процесі попереднього діагностування: 24 респонденти (33%) показали низький рівень </w:t>
      </w:r>
      <w:proofErr w:type="spellStart"/>
      <w:r w:rsidRPr="00524158">
        <w:rPr>
          <w:rFonts w:ascii="Times New Roman" w:eastAsia="Calibri" w:hAnsi="Times New Roman" w:cs="Times New Roman"/>
          <w:sz w:val="28"/>
          <w:szCs w:val="28"/>
          <w:lang w:eastAsia="ru-RU"/>
        </w:rPr>
        <w:t>гіперзбудження</w:t>
      </w:r>
      <w:proofErr w:type="spellEnd"/>
      <w:r w:rsidRPr="00524158">
        <w:rPr>
          <w:rFonts w:ascii="Times New Roman" w:eastAsia="Calibri" w:hAnsi="Times New Roman" w:cs="Times New Roman"/>
          <w:sz w:val="28"/>
          <w:szCs w:val="28"/>
          <w:lang w:eastAsia="ru-RU"/>
        </w:rPr>
        <w:t>.</w:t>
      </w:r>
    </w:p>
    <w:p w14:paraId="1BD4B924" w14:textId="77777777" w:rsidR="00524158" w:rsidRPr="00524158" w:rsidRDefault="00524158" w:rsidP="00747AF3">
      <w:pPr>
        <w:numPr>
          <w:ilvl w:val="0"/>
          <w:numId w:val="33"/>
        </w:numPr>
        <w:spacing w:after="0" w:line="360" w:lineRule="auto"/>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59 респондентів (82%).</w:t>
      </w:r>
    </w:p>
    <w:p w14:paraId="1BD4B925" w14:textId="77777777" w:rsidR="00524158" w:rsidRPr="00524158" w:rsidRDefault="00524158" w:rsidP="00524158">
      <w:pPr>
        <w:spacing w:after="0" w:line="360" w:lineRule="auto"/>
        <w:ind w:left="720"/>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 xml:space="preserve">Відбулося підвищення на 49% у кількості респондентів, які демонструють низький рівень </w:t>
      </w:r>
      <w:proofErr w:type="spellStart"/>
      <w:r w:rsidRPr="00524158">
        <w:rPr>
          <w:rFonts w:ascii="Times New Roman" w:eastAsia="Calibri" w:hAnsi="Times New Roman" w:cs="Times New Roman"/>
          <w:sz w:val="28"/>
          <w:szCs w:val="28"/>
          <w:lang w:eastAsia="ru-RU"/>
        </w:rPr>
        <w:t>гіперзбудження</w:t>
      </w:r>
      <w:proofErr w:type="spellEnd"/>
      <w:r w:rsidRPr="00524158">
        <w:rPr>
          <w:rFonts w:ascii="Times New Roman" w:eastAsia="Calibri" w:hAnsi="Times New Roman" w:cs="Times New Roman"/>
          <w:sz w:val="28"/>
          <w:szCs w:val="28"/>
          <w:lang w:eastAsia="ru-RU"/>
        </w:rPr>
        <w:t>.</w:t>
      </w:r>
    </w:p>
    <w:p w14:paraId="1BD4B926" w14:textId="77777777" w:rsidR="00524158" w:rsidRPr="00524158" w:rsidRDefault="00524158" w:rsidP="00524158">
      <w:pPr>
        <w:spacing w:after="0" w:line="360" w:lineRule="auto"/>
        <w:ind w:firstLine="709"/>
        <w:jc w:val="both"/>
        <w:rPr>
          <w:rFonts w:ascii="Times New Roman" w:eastAsia="Calibri" w:hAnsi="Times New Roman" w:cs="Times New Roman"/>
          <w:i/>
          <w:sz w:val="28"/>
          <w:szCs w:val="28"/>
          <w:lang w:eastAsia="ru-RU"/>
        </w:rPr>
      </w:pPr>
      <w:r w:rsidRPr="00524158">
        <w:rPr>
          <w:rFonts w:ascii="Times New Roman" w:eastAsia="Calibri" w:hAnsi="Times New Roman" w:cs="Times New Roman"/>
          <w:bCs/>
          <w:i/>
          <w:sz w:val="28"/>
          <w:szCs w:val="28"/>
          <w:lang w:eastAsia="ru-RU"/>
        </w:rPr>
        <w:t>Середній рівень впливу:</w:t>
      </w:r>
    </w:p>
    <w:p w14:paraId="1BD4B927" w14:textId="77777777" w:rsidR="00524158" w:rsidRPr="00524158" w:rsidRDefault="00524158" w:rsidP="00747AF3">
      <w:pPr>
        <w:numPr>
          <w:ilvl w:val="0"/>
          <w:numId w:val="34"/>
        </w:numPr>
        <w:spacing w:after="0" w:line="360" w:lineRule="auto"/>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 xml:space="preserve">До проведення корекційної роботи в процесі попереднього діагностування: 32 респондентів (45%) показали середній рівень </w:t>
      </w:r>
      <w:proofErr w:type="spellStart"/>
      <w:r w:rsidRPr="00524158">
        <w:rPr>
          <w:rFonts w:ascii="Times New Roman" w:eastAsia="Calibri" w:hAnsi="Times New Roman" w:cs="Times New Roman"/>
          <w:sz w:val="28"/>
          <w:szCs w:val="28"/>
          <w:lang w:eastAsia="ru-RU"/>
        </w:rPr>
        <w:t>гіперзбудження</w:t>
      </w:r>
      <w:proofErr w:type="spellEnd"/>
      <w:r w:rsidRPr="00524158">
        <w:rPr>
          <w:rFonts w:ascii="Times New Roman" w:eastAsia="Calibri" w:hAnsi="Times New Roman" w:cs="Times New Roman"/>
          <w:sz w:val="28"/>
          <w:szCs w:val="28"/>
          <w:lang w:eastAsia="ru-RU"/>
        </w:rPr>
        <w:t>.</w:t>
      </w:r>
    </w:p>
    <w:p w14:paraId="1BD4B928" w14:textId="77777777" w:rsidR="00524158" w:rsidRPr="00524158" w:rsidRDefault="00524158" w:rsidP="00747AF3">
      <w:pPr>
        <w:numPr>
          <w:ilvl w:val="0"/>
          <w:numId w:val="34"/>
        </w:numPr>
        <w:spacing w:after="0" w:line="360" w:lineRule="auto"/>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12 респондентів (16%).</w:t>
      </w:r>
    </w:p>
    <w:p w14:paraId="1BD4B929" w14:textId="77777777" w:rsidR="00524158" w:rsidRPr="00524158" w:rsidRDefault="00524158" w:rsidP="00524158">
      <w:pPr>
        <w:spacing w:after="0" w:line="360" w:lineRule="auto"/>
        <w:ind w:left="720"/>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 xml:space="preserve">Відбулося зниження на 29% у кількості респондентів, які демонструють середній рівень </w:t>
      </w:r>
      <w:proofErr w:type="spellStart"/>
      <w:r w:rsidRPr="00524158">
        <w:rPr>
          <w:rFonts w:ascii="Times New Roman" w:eastAsia="Calibri" w:hAnsi="Times New Roman" w:cs="Times New Roman"/>
          <w:sz w:val="28"/>
          <w:szCs w:val="28"/>
          <w:lang w:eastAsia="ru-RU"/>
        </w:rPr>
        <w:t>гіперзбудження</w:t>
      </w:r>
      <w:proofErr w:type="spellEnd"/>
      <w:r w:rsidRPr="00524158">
        <w:rPr>
          <w:rFonts w:ascii="Times New Roman" w:eastAsia="Calibri" w:hAnsi="Times New Roman" w:cs="Times New Roman"/>
          <w:sz w:val="28"/>
          <w:szCs w:val="28"/>
          <w:lang w:eastAsia="ru-RU"/>
        </w:rPr>
        <w:t>.</w:t>
      </w:r>
    </w:p>
    <w:p w14:paraId="1BD4B92A" w14:textId="77777777" w:rsidR="00524158" w:rsidRPr="00524158" w:rsidRDefault="00524158" w:rsidP="00524158">
      <w:pPr>
        <w:spacing w:after="0" w:line="360" w:lineRule="auto"/>
        <w:ind w:firstLine="709"/>
        <w:jc w:val="both"/>
        <w:rPr>
          <w:rFonts w:ascii="Times New Roman" w:eastAsia="Calibri" w:hAnsi="Times New Roman" w:cs="Times New Roman"/>
          <w:i/>
          <w:sz w:val="28"/>
          <w:szCs w:val="28"/>
          <w:lang w:eastAsia="ru-RU"/>
        </w:rPr>
      </w:pPr>
      <w:r w:rsidRPr="00524158">
        <w:rPr>
          <w:rFonts w:ascii="Times New Roman" w:eastAsia="Calibri" w:hAnsi="Times New Roman" w:cs="Times New Roman"/>
          <w:bCs/>
          <w:i/>
          <w:sz w:val="28"/>
          <w:szCs w:val="28"/>
          <w:lang w:eastAsia="ru-RU"/>
        </w:rPr>
        <w:t>Підвищений рівень впливу:</w:t>
      </w:r>
    </w:p>
    <w:p w14:paraId="1BD4B92B" w14:textId="77777777" w:rsidR="00524158" w:rsidRPr="00524158" w:rsidRDefault="00524158" w:rsidP="00747AF3">
      <w:pPr>
        <w:numPr>
          <w:ilvl w:val="0"/>
          <w:numId w:val="35"/>
        </w:numPr>
        <w:spacing w:after="0" w:line="360" w:lineRule="auto"/>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lastRenderedPageBreak/>
        <w:t xml:space="preserve">До проведення корекційної роботи в процесі попереднього діагностування: 16 респондентів (22%) показали підвищений рівень </w:t>
      </w:r>
      <w:proofErr w:type="spellStart"/>
      <w:r w:rsidRPr="00524158">
        <w:rPr>
          <w:rFonts w:ascii="Times New Roman" w:eastAsia="Calibri" w:hAnsi="Times New Roman" w:cs="Times New Roman"/>
          <w:sz w:val="28"/>
          <w:szCs w:val="28"/>
          <w:lang w:eastAsia="ru-RU"/>
        </w:rPr>
        <w:t>гіперзбудження</w:t>
      </w:r>
      <w:proofErr w:type="spellEnd"/>
      <w:r w:rsidRPr="00524158">
        <w:rPr>
          <w:rFonts w:ascii="Times New Roman" w:eastAsia="Calibri" w:hAnsi="Times New Roman" w:cs="Times New Roman"/>
          <w:sz w:val="28"/>
          <w:szCs w:val="28"/>
          <w:lang w:eastAsia="ru-RU"/>
        </w:rPr>
        <w:t>.</w:t>
      </w:r>
    </w:p>
    <w:p w14:paraId="1BD4B92C" w14:textId="77777777" w:rsidR="00524158" w:rsidRPr="00524158" w:rsidRDefault="00524158" w:rsidP="00747AF3">
      <w:pPr>
        <w:numPr>
          <w:ilvl w:val="0"/>
          <w:numId w:val="35"/>
        </w:numPr>
        <w:spacing w:after="0" w:line="360" w:lineRule="auto"/>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Після проведення з досліджуваними психологічної корекційної роботи за розробленою програмою: 1 респондент (2%).</w:t>
      </w:r>
    </w:p>
    <w:p w14:paraId="1BD4B92D" w14:textId="77777777" w:rsidR="00524158" w:rsidRPr="00524158" w:rsidRDefault="00524158" w:rsidP="00524158">
      <w:pPr>
        <w:spacing w:after="0" w:line="360" w:lineRule="auto"/>
        <w:ind w:left="720"/>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 xml:space="preserve">Відбулося зниження на 20% у кількості респондентів, які демонструють підвищений рівень </w:t>
      </w:r>
      <w:proofErr w:type="spellStart"/>
      <w:r w:rsidRPr="00524158">
        <w:rPr>
          <w:rFonts w:ascii="Times New Roman" w:eastAsia="Calibri" w:hAnsi="Times New Roman" w:cs="Times New Roman"/>
          <w:sz w:val="28"/>
          <w:szCs w:val="28"/>
          <w:lang w:eastAsia="ru-RU"/>
        </w:rPr>
        <w:t>гіперзбудження</w:t>
      </w:r>
      <w:proofErr w:type="spellEnd"/>
      <w:r w:rsidRPr="00524158">
        <w:rPr>
          <w:rFonts w:ascii="Times New Roman" w:eastAsia="Calibri" w:hAnsi="Times New Roman" w:cs="Times New Roman"/>
          <w:sz w:val="28"/>
          <w:szCs w:val="28"/>
          <w:lang w:eastAsia="ru-RU"/>
        </w:rPr>
        <w:t>.</w:t>
      </w:r>
    </w:p>
    <w:p w14:paraId="1BD4B92E" w14:textId="77777777" w:rsidR="00524158" w:rsidRPr="00524158" w:rsidRDefault="00524158" w:rsidP="00524158">
      <w:pPr>
        <w:spacing w:after="0" w:line="360" w:lineRule="auto"/>
        <w:ind w:firstLine="709"/>
        <w:jc w:val="both"/>
        <w:rPr>
          <w:rFonts w:ascii="Times New Roman" w:eastAsia="Calibri" w:hAnsi="Times New Roman" w:cs="Times New Roman"/>
          <w:i/>
          <w:sz w:val="28"/>
          <w:szCs w:val="28"/>
          <w:lang w:eastAsia="ru-RU"/>
        </w:rPr>
      </w:pPr>
      <w:r w:rsidRPr="00524158">
        <w:rPr>
          <w:rFonts w:ascii="Times New Roman" w:eastAsia="Calibri" w:hAnsi="Times New Roman" w:cs="Times New Roman"/>
          <w:bCs/>
          <w:i/>
          <w:sz w:val="28"/>
          <w:szCs w:val="28"/>
          <w:lang w:eastAsia="ru-RU"/>
        </w:rPr>
        <w:t>Високий рівень впливу:</w:t>
      </w:r>
    </w:p>
    <w:p w14:paraId="1BD4B92F" w14:textId="77777777" w:rsidR="00524158" w:rsidRPr="00524158" w:rsidRDefault="00524158" w:rsidP="00747AF3">
      <w:pPr>
        <w:numPr>
          <w:ilvl w:val="0"/>
          <w:numId w:val="36"/>
        </w:numPr>
        <w:spacing w:after="0" w:line="360" w:lineRule="auto"/>
        <w:jc w:val="both"/>
        <w:rPr>
          <w:rFonts w:ascii="Times New Roman" w:eastAsia="Calibri" w:hAnsi="Times New Roman" w:cs="Times New Roman"/>
          <w:sz w:val="28"/>
          <w:szCs w:val="28"/>
          <w:lang w:eastAsia="ru-RU"/>
        </w:rPr>
      </w:pPr>
      <w:r w:rsidRPr="00524158">
        <w:rPr>
          <w:rFonts w:ascii="Times New Roman" w:eastAsia="Calibri" w:hAnsi="Times New Roman" w:cs="Times New Roman"/>
          <w:sz w:val="28"/>
          <w:szCs w:val="28"/>
          <w:lang w:eastAsia="ru-RU"/>
        </w:rPr>
        <w:t>До проведення корекційної роботи в проце</w:t>
      </w:r>
      <w:r>
        <w:rPr>
          <w:rFonts w:ascii="Times New Roman" w:eastAsia="Calibri" w:hAnsi="Times New Roman" w:cs="Times New Roman"/>
          <w:sz w:val="28"/>
          <w:szCs w:val="28"/>
          <w:lang w:eastAsia="ru-RU"/>
        </w:rPr>
        <w:t>сі попереднього діагностування не було виявлено респондентів, які</w:t>
      </w:r>
      <w:r w:rsidRPr="00524158">
        <w:rPr>
          <w:rFonts w:ascii="Times New Roman" w:eastAsia="Calibri" w:hAnsi="Times New Roman" w:cs="Times New Roman"/>
          <w:sz w:val="28"/>
          <w:szCs w:val="28"/>
          <w:lang w:eastAsia="ru-RU"/>
        </w:rPr>
        <w:t xml:space="preserve"> показали високий рівень </w:t>
      </w:r>
      <w:proofErr w:type="spellStart"/>
      <w:r w:rsidRPr="00524158">
        <w:rPr>
          <w:rFonts w:ascii="Times New Roman" w:eastAsia="Calibri" w:hAnsi="Times New Roman" w:cs="Times New Roman"/>
          <w:sz w:val="28"/>
          <w:szCs w:val="28"/>
          <w:lang w:eastAsia="ru-RU"/>
        </w:rPr>
        <w:t>гіперзбудження</w:t>
      </w:r>
      <w:proofErr w:type="spellEnd"/>
      <w:r w:rsidRPr="0052415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Р</w:t>
      </w:r>
      <w:r w:rsidRPr="00524158">
        <w:rPr>
          <w:rFonts w:ascii="Times New Roman" w:eastAsia="Calibri" w:hAnsi="Times New Roman" w:cs="Times New Roman"/>
          <w:sz w:val="28"/>
          <w:szCs w:val="28"/>
          <w:lang w:eastAsia="ru-RU"/>
        </w:rPr>
        <w:t xml:space="preserve">еспондентів, які демонструють високий рівень </w:t>
      </w:r>
      <w:proofErr w:type="spellStart"/>
      <w:r w:rsidRPr="00524158">
        <w:rPr>
          <w:rFonts w:ascii="Times New Roman" w:eastAsia="Calibri" w:hAnsi="Times New Roman" w:cs="Times New Roman"/>
          <w:sz w:val="28"/>
          <w:szCs w:val="28"/>
          <w:lang w:eastAsia="ru-RU"/>
        </w:rPr>
        <w:t>гіперзбудження</w:t>
      </w:r>
      <w:proofErr w:type="spellEnd"/>
      <w:r>
        <w:rPr>
          <w:rFonts w:ascii="Times New Roman" w:eastAsia="Calibri" w:hAnsi="Times New Roman" w:cs="Times New Roman"/>
          <w:sz w:val="28"/>
          <w:szCs w:val="28"/>
          <w:lang w:eastAsia="ru-RU"/>
        </w:rPr>
        <w:t xml:space="preserve"> після корекції також не виявлено</w:t>
      </w:r>
      <w:r w:rsidRPr="00524158">
        <w:rPr>
          <w:rFonts w:ascii="Times New Roman" w:eastAsia="Calibri" w:hAnsi="Times New Roman" w:cs="Times New Roman"/>
          <w:sz w:val="28"/>
          <w:szCs w:val="28"/>
          <w:lang w:eastAsia="ru-RU"/>
        </w:rPr>
        <w:t>.</w:t>
      </w:r>
    </w:p>
    <w:p w14:paraId="1BD4B930" w14:textId="77777777" w:rsidR="001C6437" w:rsidRDefault="00524158" w:rsidP="003C70F4">
      <w:pPr>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Таким чином, п</w:t>
      </w:r>
      <w:r w:rsidR="003C70F4" w:rsidRPr="003C70F4">
        <w:rPr>
          <w:rFonts w:ascii="Times New Roman" w:eastAsia="Calibri" w:hAnsi="Times New Roman" w:cs="Times New Roman"/>
          <w:sz w:val="28"/>
          <w:szCs w:val="28"/>
          <w:lang w:eastAsia="ru-RU"/>
        </w:rPr>
        <w:t xml:space="preserve">ісля проведення корекційних заходів спостерігається значне покращення в усіх трьох шкалах діагностики впливу травматичних подій. Більшість респондентів перенеслися в категорії з низьким рівнем впливу, </w:t>
      </w:r>
      <w:r w:rsidR="00622993">
        <w:rPr>
          <w:rFonts w:ascii="Times New Roman" w:eastAsia="Calibri" w:hAnsi="Times New Roman" w:cs="Times New Roman"/>
          <w:sz w:val="28"/>
          <w:szCs w:val="28"/>
          <w:lang w:eastAsia="ru-RU"/>
        </w:rPr>
        <w:t>в той час, як</w:t>
      </w:r>
      <w:r w:rsidR="003C70F4" w:rsidRPr="003C70F4">
        <w:rPr>
          <w:rFonts w:ascii="Times New Roman" w:eastAsia="Calibri" w:hAnsi="Times New Roman" w:cs="Times New Roman"/>
          <w:sz w:val="28"/>
          <w:szCs w:val="28"/>
          <w:lang w:eastAsia="ru-RU"/>
        </w:rPr>
        <w:t xml:space="preserve"> значно зменшилась кількість осіб в категоріях з підвищеним і високим рівнями впливу. </w:t>
      </w:r>
    </w:p>
    <w:p w14:paraId="1BD4B931" w14:textId="77777777" w:rsidR="00492F33" w:rsidRPr="003C70F4" w:rsidRDefault="003C70F4" w:rsidP="003C70F4">
      <w:pPr>
        <w:spacing w:after="0" w:line="360" w:lineRule="auto"/>
        <w:ind w:firstLine="709"/>
        <w:jc w:val="both"/>
        <w:rPr>
          <w:rFonts w:ascii="Times New Roman" w:eastAsia="Calibri" w:hAnsi="Times New Roman" w:cs="Times New Roman"/>
          <w:sz w:val="28"/>
          <w:szCs w:val="28"/>
          <w:lang w:eastAsia="ru-RU"/>
        </w:rPr>
      </w:pPr>
      <w:r w:rsidRPr="003C70F4">
        <w:rPr>
          <w:rFonts w:ascii="Times New Roman" w:eastAsia="Calibri" w:hAnsi="Times New Roman" w:cs="Times New Roman"/>
          <w:sz w:val="28"/>
          <w:szCs w:val="28"/>
          <w:lang w:eastAsia="ru-RU"/>
        </w:rPr>
        <w:t>Такі показники свідчать про високу ефективність корекційних заходів.</w:t>
      </w:r>
      <w:r w:rsidR="001C6437" w:rsidRPr="001C6437">
        <w:t xml:space="preserve"> </w:t>
      </w:r>
      <w:r w:rsidR="001C6437" w:rsidRPr="001C6437">
        <w:rPr>
          <w:rFonts w:ascii="Times New Roman" w:eastAsia="Calibri" w:hAnsi="Times New Roman" w:cs="Times New Roman"/>
          <w:sz w:val="28"/>
          <w:szCs w:val="28"/>
          <w:lang w:eastAsia="ru-RU"/>
        </w:rPr>
        <w:t>Фундаментальний спосіб підвищити рівень свого психологічного добробуту</w:t>
      </w:r>
      <w:r w:rsidR="001C6437">
        <w:rPr>
          <w:rFonts w:ascii="Times New Roman" w:eastAsia="Calibri" w:hAnsi="Times New Roman" w:cs="Times New Roman"/>
          <w:sz w:val="28"/>
          <w:szCs w:val="28"/>
          <w:lang w:eastAsia="ru-RU"/>
        </w:rPr>
        <w:t>, який був використаний у програмі корекційних заходів щодо психологічної роботи з досліджуваними зумовлю зміни</w:t>
      </w:r>
      <w:r w:rsidR="001C6437" w:rsidRPr="001C6437">
        <w:rPr>
          <w:rFonts w:ascii="Times New Roman" w:eastAsia="Calibri" w:hAnsi="Times New Roman" w:cs="Times New Roman"/>
          <w:sz w:val="28"/>
          <w:szCs w:val="28"/>
          <w:lang w:eastAsia="ru-RU"/>
        </w:rPr>
        <w:t xml:space="preserve"> ставлення </w:t>
      </w:r>
      <w:r w:rsidR="001C6437">
        <w:rPr>
          <w:rFonts w:ascii="Times New Roman" w:eastAsia="Calibri" w:hAnsi="Times New Roman" w:cs="Times New Roman"/>
          <w:sz w:val="28"/>
          <w:szCs w:val="28"/>
          <w:lang w:eastAsia="ru-RU"/>
        </w:rPr>
        <w:t xml:space="preserve">людини </w:t>
      </w:r>
      <w:r w:rsidR="001C6437" w:rsidRPr="001C6437">
        <w:rPr>
          <w:rFonts w:ascii="Times New Roman" w:eastAsia="Calibri" w:hAnsi="Times New Roman" w:cs="Times New Roman"/>
          <w:sz w:val="28"/>
          <w:szCs w:val="28"/>
          <w:lang w:eastAsia="ru-RU"/>
        </w:rPr>
        <w:t>до травматизації. Людина повинна знати, що зовсім не потрібно відчувати себе жертвою життєвих випробувань, що не всі стреси та не у кожного викликають посттравматичний розлад. Стрес розглядається не лише як певні негативні фактори, які викликають шок, біль та страждання, але й як несподіваний ресурс, який розкриває прихований потенціал людини та показує, на що саме спроможна кожна особистість, як цей потенціал сприяє зміцненню можливостей опору до руйнівної травми та спонукає людину до певного посттравматичного зростання.</w:t>
      </w:r>
    </w:p>
    <w:p w14:paraId="1BD4B932" w14:textId="77777777" w:rsidR="00492F33" w:rsidRDefault="00492F33" w:rsidP="00492F33">
      <w:pPr>
        <w:spacing w:after="0" w:line="360" w:lineRule="auto"/>
        <w:ind w:firstLine="709"/>
        <w:jc w:val="both"/>
        <w:rPr>
          <w:rFonts w:ascii="Times New Roman" w:eastAsia="Times New Roman" w:hAnsi="Times New Roman" w:cs="Times New Roman"/>
          <w:bCs/>
          <w:iCs/>
          <w:color w:val="000000"/>
          <w:sz w:val="28"/>
          <w:szCs w:val="28"/>
          <w:lang w:eastAsia="uk-UA"/>
        </w:rPr>
      </w:pPr>
      <w:r w:rsidRPr="00041AAA">
        <w:rPr>
          <w:rFonts w:ascii="Times New Roman" w:eastAsia="Times New Roman" w:hAnsi="Times New Roman" w:cs="Times New Roman"/>
          <w:b/>
          <w:i/>
          <w:color w:val="000000"/>
          <w:sz w:val="28"/>
          <w:szCs w:val="28"/>
          <w:lang w:eastAsia="uk-UA"/>
        </w:rPr>
        <w:lastRenderedPageBreak/>
        <w:t xml:space="preserve">Результати діагностування </w:t>
      </w:r>
      <w:r>
        <w:rPr>
          <w:rFonts w:ascii="Times New Roman" w:eastAsia="Times New Roman" w:hAnsi="Times New Roman" w:cs="Times New Roman"/>
          <w:b/>
          <w:i/>
          <w:color w:val="000000"/>
          <w:sz w:val="28"/>
          <w:szCs w:val="28"/>
          <w:lang w:eastAsia="uk-UA"/>
        </w:rPr>
        <w:t xml:space="preserve">рівнів проявів депресії, </w:t>
      </w:r>
      <w:r w:rsidRPr="00785B80">
        <w:rPr>
          <w:rFonts w:ascii="Times New Roman" w:eastAsia="Times New Roman" w:hAnsi="Times New Roman" w:cs="Times New Roman"/>
          <w:b/>
          <w:i/>
          <w:color w:val="000000"/>
          <w:sz w:val="28"/>
          <w:szCs w:val="28"/>
          <w:lang w:eastAsia="uk-UA"/>
        </w:rPr>
        <w:t>виявлення депресивних розладів та визначення їх ступеня важкості</w:t>
      </w:r>
      <w:r>
        <w:rPr>
          <w:rFonts w:ascii="Times New Roman" w:eastAsia="Times New Roman" w:hAnsi="Times New Roman" w:cs="Times New Roman"/>
          <w:b/>
          <w:i/>
          <w:color w:val="000000"/>
          <w:sz w:val="28"/>
          <w:szCs w:val="28"/>
          <w:lang w:eastAsia="uk-UA"/>
        </w:rPr>
        <w:t xml:space="preserve"> за </w:t>
      </w:r>
      <w:r>
        <w:rPr>
          <w:rFonts w:ascii="Times New Roman" w:eastAsia="Times New Roman" w:hAnsi="Times New Roman" w:cs="Times New Roman"/>
          <w:b/>
          <w:bCs/>
          <w:i/>
          <w:iCs/>
          <w:color w:val="000000"/>
          <w:sz w:val="28"/>
          <w:szCs w:val="28"/>
          <w:lang w:eastAsia="uk-UA"/>
        </w:rPr>
        <w:t>Методикою</w:t>
      </w:r>
      <w:r w:rsidRPr="00041AAA">
        <w:rPr>
          <w:rFonts w:ascii="Times New Roman" w:eastAsia="Times New Roman" w:hAnsi="Times New Roman" w:cs="Times New Roman"/>
          <w:b/>
          <w:bCs/>
          <w:i/>
          <w:iCs/>
          <w:color w:val="000000"/>
          <w:sz w:val="28"/>
          <w:szCs w:val="28"/>
          <w:lang w:eastAsia="uk-UA"/>
        </w:rPr>
        <w:t xml:space="preserve"> №3 – Анкета здоров</w:t>
      </w:r>
      <w:r w:rsidR="004E210D">
        <w:rPr>
          <w:rFonts w:ascii="Times New Roman" w:eastAsia="Times New Roman" w:hAnsi="Times New Roman" w:cs="Times New Roman"/>
          <w:b/>
          <w:bCs/>
          <w:i/>
          <w:iCs/>
          <w:color w:val="000000"/>
          <w:sz w:val="28"/>
          <w:szCs w:val="28"/>
          <w:lang w:eastAsia="uk-UA"/>
        </w:rPr>
        <w:t>’</w:t>
      </w:r>
      <w:r w:rsidRPr="00041AAA">
        <w:rPr>
          <w:rFonts w:ascii="Times New Roman" w:eastAsia="Times New Roman" w:hAnsi="Times New Roman" w:cs="Times New Roman"/>
          <w:b/>
          <w:bCs/>
          <w:i/>
          <w:iCs/>
          <w:color w:val="000000"/>
          <w:sz w:val="28"/>
          <w:szCs w:val="28"/>
          <w:lang w:eastAsia="uk-UA"/>
        </w:rPr>
        <w:t xml:space="preserve">я пацієнта PHQ-9 </w:t>
      </w:r>
      <w:r>
        <w:rPr>
          <w:rFonts w:ascii="Times New Roman" w:eastAsia="Times New Roman" w:hAnsi="Times New Roman" w:cs="Times New Roman"/>
          <w:bCs/>
          <w:iCs/>
          <w:color w:val="000000"/>
          <w:sz w:val="28"/>
          <w:szCs w:val="28"/>
          <w:lang w:eastAsia="uk-UA"/>
        </w:rPr>
        <w:t>представлені у таблиці 2</w:t>
      </w:r>
      <w:r w:rsidR="00184298">
        <w:rPr>
          <w:rFonts w:ascii="Times New Roman" w:eastAsia="Times New Roman" w:hAnsi="Times New Roman" w:cs="Times New Roman"/>
          <w:bCs/>
          <w:iCs/>
          <w:color w:val="000000"/>
          <w:sz w:val="28"/>
          <w:szCs w:val="28"/>
          <w:lang w:eastAsia="uk-UA"/>
        </w:rPr>
        <w:t>.12, на рис. 2.9</w:t>
      </w:r>
      <w:r w:rsidR="00363020">
        <w:rPr>
          <w:rFonts w:ascii="Times New Roman" w:eastAsia="Times New Roman" w:hAnsi="Times New Roman" w:cs="Times New Roman"/>
          <w:bCs/>
          <w:iCs/>
          <w:color w:val="000000"/>
          <w:sz w:val="28"/>
          <w:szCs w:val="28"/>
          <w:lang w:eastAsia="uk-UA"/>
        </w:rPr>
        <w:t xml:space="preserve"> та у таблиці Д.3</w:t>
      </w:r>
      <w:r>
        <w:rPr>
          <w:rFonts w:ascii="Times New Roman" w:eastAsia="Times New Roman" w:hAnsi="Times New Roman" w:cs="Times New Roman"/>
          <w:bCs/>
          <w:iCs/>
          <w:color w:val="000000"/>
          <w:sz w:val="28"/>
          <w:szCs w:val="28"/>
          <w:lang w:eastAsia="uk-UA"/>
        </w:rPr>
        <w:t xml:space="preserve"> у Додатку Д.</w:t>
      </w:r>
    </w:p>
    <w:p w14:paraId="1BD4B933" w14:textId="77777777" w:rsidR="00492F33" w:rsidRPr="006C2825" w:rsidRDefault="00184298" w:rsidP="00492F33">
      <w:pPr>
        <w:spacing w:after="0" w:line="36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Таблиця 2.12</w:t>
      </w:r>
    </w:p>
    <w:p w14:paraId="1BD4B934" w14:textId="77777777" w:rsidR="009303E3" w:rsidRDefault="00492F33" w:rsidP="00492F33">
      <w:pPr>
        <w:spacing w:after="0" w:line="360" w:lineRule="auto"/>
        <w:jc w:val="center"/>
        <w:rPr>
          <w:rFonts w:ascii="Times New Roman" w:eastAsia="Calibri" w:hAnsi="Times New Roman" w:cs="Times New Roman"/>
          <w:sz w:val="28"/>
          <w:szCs w:val="28"/>
          <w:lang w:eastAsia="ru-RU"/>
        </w:rPr>
      </w:pPr>
      <w:r w:rsidRPr="00B819BE">
        <w:rPr>
          <w:rFonts w:ascii="Times New Roman" w:eastAsia="Calibri" w:hAnsi="Times New Roman" w:cs="Times New Roman"/>
          <w:sz w:val="28"/>
          <w:szCs w:val="28"/>
          <w:lang w:eastAsia="ru-RU"/>
        </w:rPr>
        <w:t xml:space="preserve">Результати діагностування за </w:t>
      </w:r>
      <w:r>
        <w:rPr>
          <w:rFonts w:ascii="Times New Roman" w:eastAsia="Calibri" w:hAnsi="Times New Roman" w:cs="Times New Roman"/>
          <w:sz w:val="28"/>
          <w:szCs w:val="28"/>
          <w:lang w:eastAsia="ru-RU"/>
        </w:rPr>
        <w:t xml:space="preserve">Методикою №3 </w:t>
      </w:r>
      <w:r w:rsidR="009303E3" w:rsidRPr="009303E3">
        <w:rPr>
          <w:rFonts w:ascii="Times New Roman" w:eastAsia="Calibri" w:hAnsi="Times New Roman" w:cs="Times New Roman"/>
          <w:sz w:val="28"/>
          <w:szCs w:val="28"/>
          <w:lang w:eastAsia="ru-RU"/>
        </w:rPr>
        <w:t>Анкета здоров</w:t>
      </w:r>
      <w:r w:rsidR="004E210D">
        <w:rPr>
          <w:rFonts w:ascii="Times New Roman" w:eastAsia="Calibri" w:hAnsi="Times New Roman" w:cs="Times New Roman"/>
          <w:sz w:val="28"/>
          <w:szCs w:val="28"/>
          <w:lang w:eastAsia="ru-RU"/>
        </w:rPr>
        <w:t>’</w:t>
      </w:r>
      <w:r w:rsidR="009303E3" w:rsidRPr="009303E3">
        <w:rPr>
          <w:rFonts w:ascii="Times New Roman" w:eastAsia="Calibri" w:hAnsi="Times New Roman" w:cs="Times New Roman"/>
          <w:sz w:val="28"/>
          <w:szCs w:val="28"/>
          <w:lang w:eastAsia="ru-RU"/>
        </w:rPr>
        <w:t xml:space="preserve">я пацієнта </w:t>
      </w:r>
    </w:p>
    <w:p w14:paraId="1BD4B935" w14:textId="77777777" w:rsidR="00492F33" w:rsidRPr="00EE46CD" w:rsidRDefault="009303E3" w:rsidP="00492F33">
      <w:pPr>
        <w:spacing w:after="0" w:line="360" w:lineRule="auto"/>
        <w:jc w:val="center"/>
        <w:rPr>
          <w:rFonts w:ascii="Times New Roman" w:eastAsia="Calibri" w:hAnsi="Times New Roman" w:cs="Times New Roman"/>
          <w:sz w:val="28"/>
          <w:szCs w:val="28"/>
          <w:lang w:eastAsia="ru-RU"/>
        </w:rPr>
      </w:pPr>
      <w:r w:rsidRPr="009303E3">
        <w:rPr>
          <w:rFonts w:ascii="Times New Roman" w:eastAsia="Calibri" w:hAnsi="Times New Roman" w:cs="Times New Roman"/>
          <w:sz w:val="28"/>
          <w:szCs w:val="28"/>
          <w:lang w:eastAsia="ru-RU"/>
        </w:rPr>
        <w:t xml:space="preserve">PHQ-9 </w:t>
      </w:r>
      <w:r w:rsidR="00492F33">
        <w:rPr>
          <w:rFonts w:ascii="Times New Roman" w:eastAsia="Calibri" w:hAnsi="Times New Roman" w:cs="Times New Roman"/>
          <w:sz w:val="28"/>
          <w:szCs w:val="28"/>
          <w:lang w:eastAsia="ru-RU"/>
        </w:rPr>
        <w:t>– рівні</w:t>
      </w:r>
      <w:r w:rsidR="00492F33" w:rsidRPr="00B819BE">
        <w:rPr>
          <w:rFonts w:ascii="Times New Roman" w:eastAsia="Calibri" w:hAnsi="Times New Roman" w:cs="Times New Roman"/>
          <w:sz w:val="28"/>
          <w:szCs w:val="28"/>
          <w:lang w:eastAsia="ru-RU"/>
        </w:rPr>
        <w:t xml:space="preserve"> </w:t>
      </w:r>
      <w:r w:rsidR="00492F33">
        <w:rPr>
          <w:rFonts w:ascii="Times New Roman" w:eastAsia="Calibri" w:hAnsi="Times New Roman" w:cs="Times New Roman"/>
          <w:sz w:val="28"/>
          <w:szCs w:val="28"/>
          <w:lang w:eastAsia="ru-RU"/>
        </w:rPr>
        <w:t xml:space="preserve">проявів депресії </w:t>
      </w:r>
      <w:r w:rsidRPr="009303E3">
        <w:rPr>
          <w:rFonts w:ascii="Times New Roman" w:eastAsia="Calibri" w:hAnsi="Times New Roman" w:cs="Times New Roman"/>
          <w:sz w:val="28"/>
          <w:szCs w:val="28"/>
          <w:lang w:eastAsia="ru-RU"/>
        </w:rPr>
        <w:t xml:space="preserve">після проведення корекційних заходів </w:t>
      </w:r>
      <w:r w:rsidR="00492F33" w:rsidRPr="007A7BE6">
        <w:rPr>
          <w:rFonts w:ascii="Times New Roman" w:eastAsia="Calibri" w:hAnsi="Times New Roman" w:cs="Times New Roman"/>
          <w:sz w:val="28"/>
          <w:szCs w:val="28"/>
          <w:lang w:eastAsia="ru-RU"/>
        </w:rPr>
        <w:t>(</w:t>
      </w:r>
      <w:r w:rsidR="00492F33">
        <w:rPr>
          <w:rFonts w:ascii="Times New Roman" w:eastAsia="Calibri" w:hAnsi="Times New Roman" w:cs="Times New Roman"/>
          <w:sz w:val="28"/>
          <w:szCs w:val="28"/>
          <w:lang w:eastAsia="ru-RU"/>
        </w:rPr>
        <w:t xml:space="preserve">кількість респондентів </w:t>
      </w:r>
      <w:r w:rsidR="00492F33">
        <w:rPr>
          <w:rFonts w:ascii="Times New Roman" w:eastAsia="Calibri" w:hAnsi="Times New Roman" w:cs="Times New Roman"/>
          <w:sz w:val="28"/>
          <w:szCs w:val="28"/>
          <w:lang w:val="en-US" w:eastAsia="ru-RU"/>
        </w:rPr>
        <w:t>n</w:t>
      </w:r>
      <w:r w:rsidR="00492F33">
        <w:rPr>
          <w:rFonts w:ascii="Times New Roman" w:eastAsia="Calibri" w:hAnsi="Times New Roman" w:cs="Times New Roman"/>
          <w:sz w:val="28"/>
          <w:szCs w:val="28"/>
          <w:lang w:eastAsia="ru-RU"/>
        </w:rPr>
        <w:t>=72)</w:t>
      </w:r>
    </w:p>
    <w:tbl>
      <w:tblPr>
        <w:tblStyle w:val="5"/>
        <w:tblW w:w="0" w:type="auto"/>
        <w:tblLook w:val="04A0" w:firstRow="1" w:lastRow="0" w:firstColumn="1" w:lastColumn="0" w:noHBand="0" w:noVBand="1"/>
      </w:tblPr>
      <w:tblGrid>
        <w:gridCol w:w="4786"/>
        <w:gridCol w:w="3745"/>
        <w:gridCol w:w="1040"/>
      </w:tblGrid>
      <w:tr w:rsidR="00492F33" w14:paraId="1BD4B939" w14:textId="77777777" w:rsidTr="00492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BD4B936" w14:textId="77777777" w:rsidR="00492F33" w:rsidRDefault="007C499D"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Рівні проявів депресії</w:t>
            </w:r>
          </w:p>
        </w:tc>
        <w:tc>
          <w:tcPr>
            <w:tcW w:w="3745" w:type="dxa"/>
            <w:tcBorders>
              <w:right w:val="single" w:sz="4" w:space="0" w:color="auto"/>
            </w:tcBorders>
          </w:tcPr>
          <w:p w14:paraId="1BD4B937" w14:textId="77777777" w:rsidR="00492F33" w:rsidRDefault="00492F33" w:rsidP="00492F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Кількість респондентів</w:t>
            </w:r>
          </w:p>
        </w:tc>
        <w:tc>
          <w:tcPr>
            <w:tcW w:w="1040" w:type="dxa"/>
            <w:tcBorders>
              <w:left w:val="single" w:sz="4" w:space="0" w:color="auto"/>
            </w:tcBorders>
          </w:tcPr>
          <w:p w14:paraId="1BD4B938" w14:textId="77777777" w:rsidR="00492F33" w:rsidRPr="00785B80" w:rsidRDefault="00492F33" w:rsidP="00492F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8"/>
                <w:szCs w:val="28"/>
                <w:lang w:eastAsia="ru-RU"/>
              </w:rPr>
            </w:pPr>
            <w:r w:rsidRPr="00785B80">
              <w:rPr>
                <w:rFonts w:ascii="Times New Roman" w:eastAsia="Calibri" w:hAnsi="Times New Roman" w:cs="Times New Roman"/>
                <w:bCs w:val="0"/>
                <w:sz w:val="28"/>
                <w:szCs w:val="28"/>
                <w:lang w:eastAsia="ru-RU"/>
              </w:rPr>
              <w:t>%</w:t>
            </w:r>
          </w:p>
        </w:tc>
      </w:tr>
      <w:tr w:rsidR="00492F33" w14:paraId="1BD4B93D" w14:textId="77777777" w:rsidTr="00492F3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786" w:type="dxa"/>
            <w:tcBorders>
              <w:bottom w:val="single" w:sz="4" w:space="0" w:color="auto"/>
            </w:tcBorders>
          </w:tcPr>
          <w:p w14:paraId="1BD4B93A" w14:textId="77777777" w:rsidR="00492F33" w:rsidRPr="00785B80" w:rsidRDefault="00492F33"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Дуже низький</w:t>
            </w:r>
          </w:p>
        </w:tc>
        <w:tc>
          <w:tcPr>
            <w:tcW w:w="3745" w:type="dxa"/>
            <w:tcBorders>
              <w:bottom w:val="single" w:sz="4" w:space="0" w:color="auto"/>
              <w:right w:val="single" w:sz="4" w:space="0" w:color="auto"/>
            </w:tcBorders>
          </w:tcPr>
          <w:p w14:paraId="1BD4B93B" w14:textId="77777777" w:rsidR="00492F33" w:rsidRDefault="00D9069D"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50</w:t>
            </w:r>
          </w:p>
        </w:tc>
        <w:tc>
          <w:tcPr>
            <w:tcW w:w="1040" w:type="dxa"/>
            <w:tcBorders>
              <w:left w:val="single" w:sz="4" w:space="0" w:color="auto"/>
              <w:bottom w:val="single" w:sz="4" w:space="0" w:color="auto"/>
            </w:tcBorders>
          </w:tcPr>
          <w:p w14:paraId="1BD4B93C" w14:textId="77777777" w:rsidR="00492F33" w:rsidRDefault="00D9069D"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69%</w:t>
            </w:r>
          </w:p>
        </w:tc>
      </w:tr>
      <w:tr w:rsidR="00492F33" w14:paraId="1BD4B941" w14:textId="77777777" w:rsidTr="00492F33">
        <w:trPr>
          <w:cnfStyle w:val="000000010000" w:firstRow="0" w:lastRow="0" w:firstColumn="0" w:lastColumn="0" w:oddVBand="0" w:evenVBand="0" w:oddHBand="0" w:evenHBand="1"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single" w:sz="4" w:space="0" w:color="auto"/>
            </w:tcBorders>
          </w:tcPr>
          <w:p w14:paraId="1BD4B93E" w14:textId="77777777" w:rsidR="00492F33" w:rsidRDefault="00492F33"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Низький</w:t>
            </w:r>
          </w:p>
        </w:tc>
        <w:tc>
          <w:tcPr>
            <w:tcW w:w="3745" w:type="dxa"/>
            <w:tcBorders>
              <w:top w:val="single" w:sz="4" w:space="0" w:color="auto"/>
              <w:bottom w:val="single" w:sz="4" w:space="0" w:color="auto"/>
              <w:right w:val="single" w:sz="4" w:space="0" w:color="auto"/>
            </w:tcBorders>
          </w:tcPr>
          <w:p w14:paraId="1BD4B93F" w14:textId="77777777" w:rsidR="00492F33" w:rsidRDefault="00D9069D"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14</w:t>
            </w:r>
          </w:p>
        </w:tc>
        <w:tc>
          <w:tcPr>
            <w:tcW w:w="1040" w:type="dxa"/>
            <w:tcBorders>
              <w:top w:val="single" w:sz="4" w:space="0" w:color="auto"/>
              <w:left w:val="single" w:sz="4" w:space="0" w:color="auto"/>
              <w:bottom w:val="single" w:sz="4" w:space="0" w:color="auto"/>
            </w:tcBorders>
          </w:tcPr>
          <w:p w14:paraId="1BD4B940" w14:textId="77777777" w:rsidR="00492F33" w:rsidRDefault="00D9069D"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19%</w:t>
            </w:r>
          </w:p>
        </w:tc>
      </w:tr>
      <w:tr w:rsidR="00492F33" w14:paraId="1BD4B945" w14:textId="77777777" w:rsidTr="00492F3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tcBorders>
          </w:tcPr>
          <w:p w14:paraId="1BD4B942" w14:textId="77777777" w:rsidR="00492F33" w:rsidRPr="00785B80" w:rsidRDefault="00492F33"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Середній</w:t>
            </w:r>
          </w:p>
        </w:tc>
        <w:tc>
          <w:tcPr>
            <w:tcW w:w="3745" w:type="dxa"/>
            <w:tcBorders>
              <w:top w:val="single" w:sz="4" w:space="0" w:color="auto"/>
              <w:right w:val="single" w:sz="4" w:space="0" w:color="auto"/>
            </w:tcBorders>
          </w:tcPr>
          <w:p w14:paraId="1BD4B943" w14:textId="77777777" w:rsidR="00492F33" w:rsidRDefault="00D9069D"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1040" w:type="dxa"/>
            <w:tcBorders>
              <w:top w:val="single" w:sz="4" w:space="0" w:color="auto"/>
              <w:left w:val="single" w:sz="4" w:space="0" w:color="auto"/>
            </w:tcBorders>
          </w:tcPr>
          <w:p w14:paraId="1BD4B944" w14:textId="77777777" w:rsidR="00492F33" w:rsidRDefault="00D9069D"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r>
      <w:tr w:rsidR="00492F33" w14:paraId="1BD4B949" w14:textId="77777777" w:rsidTr="00492F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BD4B946" w14:textId="77777777" w:rsidR="00492F33" w:rsidRPr="00785B80" w:rsidRDefault="00492F33"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Високий</w:t>
            </w:r>
          </w:p>
        </w:tc>
        <w:tc>
          <w:tcPr>
            <w:tcW w:w="3745" w:type="dxa"/>
            <w:tcBorders>
              <w:right w:val="single" w:sz="4" w:space="0" w:color="auto"/>
            </w:tcBorders>
          </w:tcPr>
          <w:p w14:paraId="1BD4B947" w14:textId="77777777" w:rsidR="00492F33" w:rsidRDefault="00D9069D"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1040" w:type="dxa"/>
            <w:tcBorders>
              <w:left w:val="single" w:sz="4" w:space="0" w:color="auto"/>
            </w:tcBorders>
          </w:tcPr>
          <w:p w14:paraId="1BD4B948" w14:textId="77777777" w:rsidR="00492F33" w:rsidRDefault="00D9069D" w:rsidP="00492F3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r>
      <w:tr w:rsidR="00492F33" w14:paraId="1BD4B94D" w14:textId="77777777" w:rsidTr="0049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BD4B94A" w14:textId="77777777" w:rsidR="00492F33" w:rsidRPr="00785B80" w:rsidRDefault="00492F33" w:rsidP="00492F33">
            <w:pPr>
              <w:spacing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Дуже високий</w:t>
            </w:r>
          </w:p>
        </w:tc>
        <w:tc>
          <w:tcPr>
            <w:tcW w:w="3745" w:type="dxa"/>
            <w:tcBorders>
              <w:right w:val="single" w:sz="4" w:space="0" w:color="auto"/>
            </w:tcBorders>
          </w:tcPr>
          <w:p w14:paraId="1BD4B94B" w14:textId="77777777" w:rsidR="00492F33" w:rsidRDefault="00D9069D"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c>
          <w:tcPr>
            <w:tcW w:w="1040" w:type="dxa"/>
            <w:tcBorders>
              <w:left w:val="single" w:sz="4" w:space="0" w:color="auto"/>
            </w:tcBorders>
          </w:tcPr>
          <w:p w14:paraId="1BD4B94C" w14:textId="77777777" w:rsidR="00492F33" w:rsidRDefault="00D9069D" w:rsidP="00492F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r>
    </w:tbl>
    <w:p w14:paraId="1BD4B94E" w14:textId="77777777" w:rsidR="00492F33" w:rsidRDefault="00492F33" w:rsidP="00492F33">
      <w:pPr>
        <w:spacing w:after="0" w:line="360" w:lineRule="auto"/>
        <w:rPr>
          <w:rFonts w:ascii="Times New Roman" w:eastAsia="Calibri" w:hAnsi="Times New Roman" w:cs="Times New Roman"/>
          <w:sz w:val="28"/>
          <w:szCs w:val="28"/>
          <w:lang w:eastAsia="ru-RU"/>
        </w:rPr>
      </w:pPr>
    </w:p>
    <w:p w14:paraId="1BD4B94F" w14:textId="77777777" w:rsidR="00492F33" w:rsidRDefault="00F0009B" w:rsidP="00F0009B">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uk-UA"/>
        </w:rPr>
        <w:drawing>
          <wp:inline distT="0" distB="0" distL="0" distR="0" wp14:anchorId="1BD4C032" wp14:editId="1BD4C033">
            <wp:extent cx="4239491" cy="2125683"/>
            <wp:effectExtent l="0" t="0" r="27940" b="2730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BD4B950" w14:textId="77777777" w:rsidR="00492F33" w:rsidRPr="00D2630A" w:rsidRDefault="007C499D" w:rsidP="00492F33">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Рис. 2.9</w:t>
      </w:r>
      <w:r w:rsidR="00492F33">
        <w:rPr>
          <w:rFonts w:ascii="Times New Roman" w:eastAsia="Calibri" w:hAnsi="Times New Roman" w:cs="Times New Roman"/>
          <w:sz w:val="28"/>
          <w:szCs w:val="28"/>
          <w:lang w:eastAsia="ru-RU"/>
        </w:rPr>
        <w:t xml:space="preserve">. </w:t>
      </w:r>
      <w:r w:rsidR="00492F33" w:rsidRPr="00D2630A">
        <w:rPr>
          <w:rFonts w:ascii="Times New Roman" w:eastAsia="Calibri" w:hAnsi="Times New Roman" w:cs="Times New Roman"/>
          <w:sz w:val="28"/>
          <w:szCs w:val="28"/>
          <w:lang w:eastAsia="ru-RU"/>
        </w:rPr>
        <w:t xml:space="preserve">Результати </w:t>
      </w:r>
      <w:r>
        <w:rPr>
          <w:rFonts w:ascii="Times New Roman" w:eastAsia="Calibri" w:hAnsi="Times New Roman" w:cs="Times New Roman"/>
          <w:sz w:val="28"/>
          <w:szCs w:val="28"/>
          <w:lang w:eastAsia="ru-RU"/>
        </w:rPr>
        <w:t xml:space="preserve">повторного </w:t>
      </w:r>
      <w:r w:rsidR="00492F33">
        <w:rPr>
          <w:rFonts w:ascii="Times New Roman" w:eastAsia="Calibri" w:hAnsi="Times New Roman" w:cs="Times New Roman"/>
          <w:sz w:val="28"/>
          <w:szCs w:val="28"/>
          <w:lang w:eastAsia="ru-RU"/>
        </w:rPr>
        <w:t>діагностування досліджуваних за методикою №3</w:t>
      </w:r>
      <w:r w:rsidR="00492F33" w:rsidRPr="00D2630A">
        <w:rPr>
          <w:rFonts w:ascii="Times New Roman" w:eastAsia="Calibri" w:hAnsi="Times New Roman" w:cs="Times New Roman"/>
          <w:sz w:val="28"/>
          <w:szCs w:val="28"/>
          <w:lang w:eastAsia="ru-RU"/>
        </w:rPr>
        <w:t>,</w:t>
      </w:r>
      <w:r w:rsidR="00492F33">
        <w:rPr>
          <w:rFonts w:ascii="Times New Roman" w:eastAsia="Calibri" w:hAnsi="Times New Roman" w:cs="Times New Roman"/>
          <w:sz w:val="28"/>
          <w:szCs w:val="28"/>
          <w:lang w:eastAsia="ru-RU"/>
        </w:rPr>
        <w:t xml:space="preserve"> рівні проявів депресії</w:t>
      </w:r>
    </w:p>
    <w:p w14:paraId="1BD4B951" w14:textId="77777777" w:rsidR="00492F33" w:rsidRDefault="00492F33" w:rsidP="003C70F4">
      <w:pPr>
        <w:spacing w:after="0" w:line="360" w:lineRule="auto"/>
        <w:jc w:val="both"/>
        <w:rPr>
          <w:rFonts w:ascii="Times New Roman" w:eastAsia="Times New Roman" w:hAnsi="Times New Roman" w:cs="Times New Roman"/>
          <w:color w:val="000000"/>
          <w:sz w:val="28"/>
          <w:szCs w:val="28"/>
          <w:lang w:eastAsia="uk-UA"/>
        </w:rPr>
      </w:pPr>
    </w:p>
    <w:p w14:paraId="1BD4B952" w14:textId="77777777" w:rsidR="00492F33" w:rsidRDefault="00492F33" w:rsidP="00492F33">
      <w:pPr>
        <w:spacing w:after="0" w:line="360" w:lineRule="auto"/>
        <w:ind w:firstLine="709"/>
        <w:jc w:val="both"/>
        <w:rPr>
          <w:rFonts w:ascii="Times New Roman" w:eastAsia="Times New Roman" w:hAnsi="Times New Roman" w:cs="Times New Roman"/>
          <w:color w:val="000000"/>
          <w:sz w:val="28"/>
          <w:szCs w:val="28"/>
          <w:lang w:eastAsia="uk-UA"/>
        </w:rPr>
      </w:pPr>
      <w:r w:rsidRPr="00492F33">
        <w:rPr>
          <w:rFonts w:ascii="Times New Roman" w:eastAsia="Times New Roman" w:hAnsi="Times New Roman" w:cs="Times New Roman"/>
          <w:color w:val="000000"/>
          <w:sz w:val="28"/>
          <w:szCs w:val="28"/>
          <w:lang w:eastAsia="uk-UA"/>
        </w:rPr>
        <w:t>За даними повторного діагностування рівнів проявів депресії у досліджуваних після проведення корекційної роботи з досліджуваними виявлено наступні результати:</w:t>
      </w:r>
    </w:p>
    <w:p w14:paraId="1BD4B953" w14:textId="77777777" w:rsidR="0016489A" w:rsidRPr="0016489A" w:rsidRDefault="0016489A" w:rsidP="0016489A">
      <w:pPr>
        <w:spacing w:after="0" w:line="360" w:lineRule="auto"/>
        <w:ind w:firstLine="709"/>
        <w:jc w:val="both"/>
        <w:rPr>
          <w:rFonts w:ascii="Times New Roman" w:eastAsia="Times New Roman" w:hAnsi="Times New Roman" w:cs="Times New Roman"/>
          <w:i/>
          <w:color w:val="000000"/>
          <w:sz w:val="28"/>
          <w:szCs w:val="28"/>
          <w:lang w:eastAsia="uk-UA"/>
        </w:rPr>
      </w:pPr>
      <w:r w:rsidRPr="0016489A">
        <w:rPr>
          <w:rFonts w:ascii="Times New Roman" w:eastAsia="Times New Roman" w:hAnsi="Times New Roman" w:cs="Times New Roman"/>
          <w:bCs/>
          <w:i/>
          <w:color w:val="000000"/>
          <w:sz w:val="28"/>
          <w:szCs w:val="28"/>
          <w:lang w:eastAsia="uk-UA"/>
        </w:rPr>
        <w:t>Дуже низький рівень проявів депресії:</w:t>
      </w:r>
    </w:p>
    <w:p w14:paraId="1BD4B954" w14:textId="77777777" w:rsidR="0016489A" w:rsidRPr="0016489A" w:rsidRDefault="0016489A" w:rsidP="00747AF3">
      <w:pPr>
        <w:numPr>
          <w:ilvl w:val="0"/>
          <w:numId w:val="37"/>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lastRenderedPageBreak/>
        <w:t>До проведення корекційної роботи в процесі попереднього діагностування: 16 респондентів (22%) показали дуже низький рівень проявів депресії.</w:t>
      </w:r>
    </w:p>
    <w:p w14:paraId="1BD4B955" w14:textId="77777777" w:rsidR="0016489A" w:rsidRPr="0016489A" w:rsidRDefault="0016489A" w:rsidP="00747AF3">
      <w:pPr>
        <w:numPr>
          <w:ilvl w:val="0"/>
          <w:numId w:val="37"/>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Після проведення з досліджуваними психологічної корекційної роботи за розробленою програмою: 50 респондентів (69%).</w:t>
      </w:r>
    </w:p>
    <w:p w14:paraId="1BD4B956" w14:textId="77777777" w:rsidR="0016489A" w:rsidRPr="0016489A" w:rsidRDefault="0016489A" w:rsidP="0016489A">
      <w:pPr>
        <w:spacing w:after="0" w:line="360" w:lineRule="auto"/>
        <w:ind w:left="720"/>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Відбулося підвищення на 47% у кількості респондентів, які демонструють дуже низький рівень проявів депресії.</w:t>
      </w:r>
    </w:p>
    <w:p w14:paraId="1BD4B957" w14:textId="77777777" w:rsidR="0016489A" w:rsidRPr="0016489A" w:rsidRDefault="0016489A" w:rsidP="0016489A">
      <w:pPr>
        <w:spacing w:after="0" w:line="360" w:lineRule="auto"/>
        <w:ind w:firstLine="709"/>
        <w:jc w:val="both"/>
        <w:rPr>
          <w:rFonts w:ascii="Times New Roman" w:eastAsia="Times New Roman" w:hAnsi="Times New Roman" w:cs="Times New Roman"/>
          <w:i/>
          <w:color w:val="000000"/>
          <w:sz w:val="28"/>
          <w:szCs w:val="28"/>
          <w:lang w:eastAsia="uk-UA"/>
        </w:rPr>
      </w:pPr>
      <w:r w:rsidRPr="0016489A">
        <w:rPr>
          <w:rFonts w:ascii="Times New Roman" w:eastAsia="Times New Roman" w:hAnsi="Times New Roman" w:cs="Times New Roman"/>
          <w:bCs/>
          <w:i/>
          <w:color w:val="000000"/>
          <w:sz w:val="28"/>
          <w:szCs w:val="28"/>
          <w:lang w:eastAsia="uk-UA"/>
        </w:rPr>
        <w:t>Низький рівень проявів депресії:</w:t>
      </w:r>
    </w:p>
    <w:p w14:paraId="1BD4B958" w14:textId="77777777" w:rsidR="0016489A" w:rsidRPr="0016489A" w:rsidRDefault="0016489A" w:rsidP="00747AF3">
      <w:pPr>
        <w:numPr>
          <w:ilvl w:val="0"/>
          <w:numId w:val="38"/>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До проведення корекційної роботи в процесі попереднього діагностування: 23 респондентів (32%) показали низький рівень проявів депресії.</w:t>
      </w:r>
    </w:p>
    <w:p w14:paraId="1BD4B959" w14:textId="77777777" w:rsidR="0016489A" w:rsidRPr="0016489A" w:rsidRDefault="0016489A" w:rsidP="00747AF3">
      <w:pPr>
        <w:numPr>
          <w:ilvl w:val="0"/>
          <w:numId w:val="38"/>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Після проведення з досліджуваними психологічної корекційної роботи за розробленою програмою: 14 респондентів (19%).</w:t>
      </w:r>
    </w:p>
    <w:p w14:paraId="1BD4B95A" w14:textId="77777777" w:rsidR="0016489A" w:rsidRPr="0016489A" w:rsidRDefault="0016489A" w:rsidP="0016489A">
      <w:pPr>
        <w:spacing w:after="0" w:line="360" w:lineRule="auto"/>
        <w:ind w:left="720"/>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Відбулося зниження на 13% у кількості респондентів, які демонструють низький рівень проявів депресії.</w:t>
      </w:r>
    </w:p>
    <w:p w14:paraId="1BD4B95B" w14:textId="77777777" w:rsidR="0016489A" w:rsidRPr="0016489A" w:rsidRDefault="0016489A" w:rsidP="0016489A">
      <w:pPr>
        <w:spacing w:after="0" w:line="360" w:lineRule="auto"/>
        <w:ind w:firstLine="709"/>
        <w:jc w:val="both"/>
        <w:rPr>
          <w:rFonts w:ascii="Times New Roman" w:eastAsia="Times New Roman" w:hAnsi="Times New Roman" w:cs="Times New Roman"/>
          <w:i/>
          <w:color w:val="000000"/>
          <w:sz w:val="28"/>
          <w:szCs w:val="28"/>
          <w:lang w:eastAsia="uk-UA"/>
        </w:rPr>
      </w:pPr>
      <w:r w:rsidRPr="0016489A">
        <w:rPr>
          <w:rFonts w:ascii="Times New Roman" w:eastAsia="Times New Roman" w:hAnsi="Times New Roman" w:cs="Times New Roman"/>
          <w:bCs/>
          <w:i/>
          <w:color w:val="000000"/>
          <w:sz w:val="28"/>
          <w:szCs w:val="28"/>
          <w:lang w:eastAsia="uk-UA"/>
        </w:rPr>
        <w:t>Середній рівень проявів депресії:</w:t>
      </w:r>
    </w:p>
    <w:p w14:paraId="1BD4B95C" w14:textId="77777777" w:rsidR="0016489A" w:rsidRPr="0016489A" w:rsidRDefault="0016489A" w:rsidP="00747AF3">
      <w:pPr>
        <w:numPr>
          <w:ilvl w:val="0"/>
          <w:numId w:val="39"/>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До проведення корекційної роботи в процесі попереднього діагностування: 17 респондентів (24%) показали середній рівень проявів депресії.</w:t>
      </w:r>
    </w:p>
    <w:p w14:paraId="1BD4B95D" w14:textId="77777777" w:rsidR="0016489A" w:rsidRPr="0016489A" w:rsidRDefault="0016489A" w:rsidP="00747AF3">
      <w:pPr>
        <w:numPr>
          <w:ilvl w:val="0"/>
          <w:numId w:val="39"/>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Після проведення з досліджуваними психологічної корекційної роботи за розробленою програмою: 4 респонденти (6%).</w:t>
      </w:r>
    </w:p>
    <w:p w14:paraId="1BD4B95E" w14:textId="77777777" w:rsidR="0016489A" w:rsidRPr="0016489A" w:rsidRDefault="0016489A" w:rsidP="0016489A">
      <w:pPr>
        <w:spacing w:after="0" w:line="360" w:lineRule="auto"/>
        <w:ind w:left="720"/>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Відбулося зниження на 18% у кількості респондентів, які демонструють середній рівень проявів депресії.</w:t>
      </w:r>
    </w:p>
    <w:p w14:paraId="1BD4B95F" w14:textId="77777777" w:rsidR="0016489A" w:rsidRPr="0016489A" w:rsidRDefault="0016489A" w:rsidP="0016489A">
      <w:pPr>
        <w:spacing w:after="0" w:line="360" w:lineRule="auto"/>
        <w:ind w:firstLine="709"/>
        <w:jc w:val="both"/>
        <w:rPr>
          <w:rFonts w:ascii="Times New Roman" w:eastAsia="Times New Roman" w:hAnsi="Times New Roman" w:cs="Times New Roman"/>
          <w:i/>
          <w:color w:val="000000"/>
          <w:sz w:val="28"/>
          <w:szCs w:val="28"/>
          <w:lang w:eastAsia="uk-UA"/>
        </w:rPr>
      </w:pPr>
      <w:r w:rsidRPr="0016489A">
        <w:rPr>
          <w:rFonts w:ascii="Times New Roman" w:eastAsia="Times New Roman" w:hAnsi="Times New Roman" w:cs="Times New Roman"/>
          <w:bCs/>
          <w:i/>
          <w:color w:val="000000"/>
          <w:sz w:val="28"/>
          <w:szCs w:val="28"/>
          <w:lang w:eastAsia="uk-UA"/>
        </w:rPr>
        <w:t>Високий рівень проявів депресії:</w:t>
      </w:r>
    </w:p>
    <w:p w14:paraId="1BD4B960" w14:textId="77777777" w:rsidR="0016489A" w:rsidRPr="0016489A" w:rsidRDefault="0016489A" w:rsidP="00747AF3">
      <w:pPr>
        <w:numPr>
          <w:ilvl w:val="0"/>
          <w:numId w:val="40"/>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До проведення корекційної роботи в процесі попереднього діагностування: 12 респондентів (17%) показали високий рівень проявів депресії.</w:t>
      </w:r>
    </w:p>
    <w:p w14:paraId="1BD4B961" w14:textId="77777777" w:rsidR="0016489A" w:rsidRPr="0016489A" w:rsidRDefault="0016489A" w:rsidP="00747AF3">
      <w:pPr>
        <w:numPr>
          <w:ilvl w:val="0"/>
          <w:numId w:val="40"/>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Після проведення з досліджуваними психологічної корекційної роботи за розробленою програмою: 3 респонденти (4%).</w:t>
      </w:r>
    </w:p>
    <w:p w14:paraId="1BD4B962" w14:textId="77777777" w:rsidR="0016489A" w:rsidRPr="0016489A" w:rsidRDefault="0016489A" w:rsidP="0016489A">
      <w:pPr>
        <w:spacing w:after="0" w:line="360" w:lineRule="auto"/>
        <w:ind w:left="720"/>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lastRenderedPageBreak/>
        <w:t>Відбулося зниження на 13% у кількості респондентів, які демонструють високий рівень проявів депресії.</w:t>
      </w:r>
    </w:p>
    <w:p w14:paraId="1BD4B963" w14:textId="77777777" w:rsidR="0016489A" w:rsidRPr="0016489A" w:rsidRDefault="0016489A" w:rsidP="0016489A">
      <w:pPr>
        <w:spacing w:after="0" w:line="360" w:lineRule="auto"/>
        <w:ind w:firstLine="709"/>
        <w:jc w:val="both"/>
        <w:rPr>
          <w:rFonts w:ascii="Times New Roman" w:eastAsia="Times New Roman" w:hAnsi="Times New Roman" w:cs="Times New Roman"/>
          <w:i/>
          <w:color w:val="000000"/>
          <w:sz w:val="28"/>
          <w:szCs w:val="28"/>
          <w:lang w:eastAsia="uk-UA"/>
        </w:rPr>
      </w:pPr>
      <w:r w:rsidRPr="0016489A">
        <w:rPr>
          <w:rFonts w:ascii="Times New Roman" w:eastAsia="Times New Roman" w:hAnsi="Times New Roman" w:cs="Times New Roman"/>
          <w:bCs/>
          <w:i/>
          <w:color w:val="000000"/>
          <w:sz w:val="28"/>
          <w:szCs w:val="28"/>
          <w:lang w:eastAsia="uk-UA"/>
        </w:rPr>
        <w:t>Дуже високий рівень проявів депресії:</w:t>
      </w:r>
    </w:p>
    <w:p w14:paraId="1BD4B964" w14:textId="77777777" w:rsidR="0016489A" w:rsidRPr="0016489A" w:rsidRDefault="0016489A" w:rsidP="00747AF3">
      <w:pPr>
        <w:numPr>
          <w:ilvl w:val="0"/>
          <w:numId w:val="41"/>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До проведення корекційної роботи в процесі попереднього діагностування: 4 респонденти (5%) показали дуже високий рівень проявів депресії.</w:t>
      </w:r>
    </w:p>
    <w:p w14:paraId="1BD4B965" w14:textId="77777777" w:rsidR="0016489A" w:rsidRPr="0016489A" w:rsidRDefault="0016489A" w:rsidP="00747AF3">
      <w:pPr>
        <w:numPr>
          <w:ilvl w:val="0"/>
          <w:numId w:val="41"/>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Після проведення з досліджуваними психологічної корекційної роботи за розробленою програмою: 1 респондент (2%).</w:t>
      </w:r>
    </w:p>
    <w:p w14:paraId="1BD4B966" w14:textId="77777777" w:rsidR="0016489A" w:rsidRPr="00492F33" w:rsidRDefault="0016489A" w:rsidP="0016489A">
      <w:pPr>
        <w:spacing w:after="0" w:line="360" w:lineRule="auto"/>
        <w:ind w:left="720"/>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color w:val="000000"/>
          <w:sz w:val="28"/>
          <w:szCs w:val="28"/>
          <w:lang w:eastAsia="uk-UA"/>
        </w:rPr>
        <w:t>Відбулося зниження на 3% у кількості респондентів, які демонструють дуже високий рівень проявів депресії.</w:t>
      </w:r>
    </w:p>
    <w:p w14:paraId="1BD4B967" w14:textId="77777777" w:rsidR="00325176" w:rsidRPr="00325176" w:rsidRDefault="0016489A" w:rsidP="00325176">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Отже, п</w:t>
      </w:r>
      <w:r w:rsidR="00325176" w:rsidRPr="00325176">
        <w:rPr>
          <w:rFonts w:ascii="Times New Roman" w:eastAsia="Times New Roman" w:hAnsi="Times New Roman" w:cs="Times New Roman"/>
          <w:color w:val="000000"/>
          <w:sz w:val="28"/>
          <w:szCs w:val="28"/>
          <w:lang w:eastAsia="uk-UA"/>
        </w:rPr>
        <w:t>ісля проведення корекційної психологічної роботи помітно зменшилася кількість респондентів, що перебувають у середньому, високому та дуже високому рівнях проявів депресії. Зокрема, понад двоє з трьох респондентів перебувають на дуже низькому рівні проявів депресії після корекції, що свідчить про великий успіх заходів. Результати підкреслюють ефективність використовуваних методів корекції психологічного стану у відношенні до проявів депресії серед досліджуваного контингенту.</w:t>
      </w:r>
    </w:p>
    <w:p w14:paraId="1BD4B968" w14:textId="77777777" w:rsidR="00325176" w:rsidRPr="00325176" w:rsidRDefault="00325176" w:rsidP="00325176">
      <w:pPr>
        <w:spacing w:after="0" w:line="360" w:lineRule="auto"/>
        <w:ind w:firstLine="709"/>
        <w:jc w:val="both"/>
        <w:rPr>
          <w:rFonts w:ascii="Times New Roman" w:eastAsia="Times New Roman" w:hAnsi="Times New Roman" w:cs="Times New Roman"/>
          <w:color w:val="000000"/>
          <w:sz w:val="28"/>
          <w:szCs w:val="28"/>
          <w:lang w:eastAsia="uk-UA"/>
        </w:rPr>
      </w:pPr>
      <w:r w:rsidRPr="00325176">
        <w:rPr>
          <w:rFonts w:ascii="Times New Roman" w:eastAsia="Times New Roman" w:hAnsi="Times New Roman" w:cs="Times New Roman"/>
          <w:color w:val="000000"/>
          <w:sz w:val="28"/>
          <w:szCs w:val="28"/>
          <w:lang w:eastAsia="uk-UA"/>
        </w:rPr>
        <w:t>На основі аналізу результатів діагностування за трьома методиками перед та після проведення корекційних заходів можна зробити наступні висновки:</w:t>
      </w:r>
    </w:p>
    <w:p w14:paraId="1BD4B969" w14:textId="77777777" w:rsidR="00325176" w:rsidRPr="00325176" w:rsidRDefault="00325176" w:rsidP="00747AF3">
      <w:pPr>
        <w:numPr>
          <w:ilvl w:val="0"/>
          <w:numId w:val="24"/>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bCs/>
          <w:i/>
          <w:color w:val="000000"/>
          <w:sz w:val="28"/>
          <w:szCs w:val="28"/>
          <w:lang w:eastAsia="uk-UA"/>
        </w:rPr>
        <w:t>Шкала тривоги Бека</w:t>
      </w:r>
      <w:r w:rsidRPr="0016489A">
        <w:rPr>
          <w:rFonts w:ascii="Times New Roman" w:eastAsia="Times New Roman" w:hAnsi="Times New Roman" w:cs="Times New Roman"/>
          <w:i/>
          <w:color w:val="000000"/>
          <w:sz w:val="28"/>
          <w:szCs w:val="28"/>
          <w:lang w:eastAsia="uk-UA"/>
        </w:rPr>
        <w:t>:</w:t>
      </w:r>
      <w:r w:rsidR="0016489A">
        <w:rPr>
          <w:rFonts w:ascii="Times New Roman" w:eastAsia="Times New Roman" w:hAnsi="Times New Roman" w:cs="Times New Roman"/>
          <w:color w:val="000000"/>
          <w:sz w:val="28"/>
          <w:szCs w:val="28"/>
          <w:lang w:eastAsia="uk-UA"/>
        </w:rPr>
        <w:t xml:space="preserve"> п</w:t>
      </w:r>
      <w:r w:rsidRPr="00325176">
        <w:rPr>
          <w:rFonts w:ascii="Times New Roman" w:eastAsia="Times New Roman" w:hAnsi="Times New Roman" w:cs="Times New Roman"/>
          <w:color w:val="000000"/>
          <w:sz w:val="28"/>
          <w:szCs w:val="28"/>
          <w:lang w:eastAsia="uk-UA"/>
        </w:rPr>
        <w:t>ісля проведення корекційної роботи помітне зниження рівня тривоги серед респондентів спостерігалося. Це проявлялося у великому зростанні відсотка осіб із дуже низьким рівнем тривоги та відповідним зниженням у категоріях із вищим рівнем тривоги.</w:t>
      </w:r>
    </w:p>
    <w:p w14:paraId="1BD4B96A" w14:textId="77777777" w:rsidR="00325176" w:rsidRPr="00325176" w:rsidRDefault="00325176" w:rsidP="00747AF3">
      <w:pPr>
        <w:numPr>
          <w:ilvl w:val="0"/>
          <w:numId w:val="24"/>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bCs/>
          <w:i/>
          <w:color w:val="000000"/>
          <w:sz w:val="28"/>
          <w:szCs w:val="28"/>
          <w:lang w:eastAsia="uk-UA"/>
        </w:rPr>
        <w:t>Шкала оцінки впливу травматичних подій</w:t>
      </w:r>
      <w:r w:rsidRPr="0016489A">
        <w:rPr>
          <w:rFonts w:ascii="Times New Roman" w:eastAsia="Times New Roman" w:hAnsi="Times New Roman" w:cs="Times New Roman"/>
          <w:i/>
          <w:color w:val="000000"/>
          <w:sz w:val="28"/>
          <w:szCs w:val="28"/>
          <w:lang w:eastAsia="uk-UA"/>
        </w:rPr>
        <w:t>:</w:t>
      </w:r>
      <w:r w:rsidR="0016489A">
        <w:rPr>
          <w:rFonts w:ascii="Times New Roman" w:eastAsia="Times New Roman" w:hAnsi="Times New Roman" w:cs="Times New Roman"/>
          <w:color w:val="000000"/>
          <w:sz w:val="28"/>
          <w:szCs w:val="28"/>
          <w:lang w:eastAsia="uk-UA"/>
        </w:rPr>
        <w:t xml:space="preserve"> за всіма трьома шкалами</w:t>
      </w:r>
      <w:r w:rsidRPr="00325176">
        <w:rPr>
          <w:rFonts w:ascii="Times New Roman" w:eastAsia="Times New Roman" w:hAnsi="Times New Roman" w:cs="Times New Roman"/>
          <w:color w:val="000000"/>
          <w:sz w:val="28"/>
          <w:szCs w:val="28"/>
          <w:lang w:eastAsia="uk-UA"/>
        </w:rPr>
        <w:t xml:space="preserve"> (Інтрузія, Уникнення, </w:t>
      </w:r>
      <w:proofErr w:type="spellStart"/>
      <w:r w:rsidRPr="00325176">
        <w:rPr>
          <w:rFonts w:ascii="Times New Roman" w:eastAsia="Times New Roman" w:hAnsi="Times New Roman" w:cs="Times New Roman"/>
          <w:color w:val="000000"/>
          <w:sz w:val="28"/>
          <w:szCs w:val="28"/>
          <w:lang w:eastAsia="uk-UA"/>
        </w:rPr>
        <w:t>Гіперзбудження</w:t>
      </w:r>
      <w:proofErr w:type="spellEnd"/>
      <w:r w:rsidRPr="00325176">
        <w:rPr>
          <w:rFonts w:ascii="Times New Roman" w:eastAsia="Times New Roman" w:hAnsi="Times New Roman" w:cs="Times New Roman"/>
          <w:color w:val="000000"/>
          <w:sz w:val="28"/>
          <w:szCs w:val="28"/>
          <w:lang w:eastAsia="uk-UA"/>
        </w:rPr>
        <w:t xml:space="preserve">) </w:t>
      </w:r>
      <w:r w:rsidR="0016489A">
        <w:rPr>
          <w:rFonts w:ascii="Times New Roman" w:eastAsia="Times New Roman" w:hAnsi="Times New Roman" w:cs="Times New Roman"/>
          <w:color w:val="000000"/>
          <w:sz w:val="28"/>
          <w:szCs w:val="28"/>
          <w:lang w:eastAsia="uk-UA"/>
        </w:rPr>
        <w:t xml:space="preserve">результати повторного діагностування </w:t>
      </w:r>
      <w:r w:rsidRPr="00325176">
        <w:rPr>
          <w:rFonts w:ascii="Times New Roman" w:eastAsia="Times New Roman" w:hAnsi="Times New Roman" w:cs="Times New Roman"/>
          <w:color w:val="000000"/>
          <w:sz w:val="28"/>
          <w:szCs w:val="28"/>
          <w:lang w:eastAsia="uk-UA"/>
        </w:rPr>
        <w:t>показали зниження рівнів впливу травматичних подій після корекції. Це особливо помітно на високих та підвищених рівнях, де відсоток респондентів суттєво зменшився.</w:t>
      </w:r>
    </w:p>
    <w:p w14:paraId="1BD4B96B" w14:textId="77777777" w:rsidR="00325176" w:rsidRPr="00325176" w:rsidRDefault="00325176" w:rsidP="00747AF3">
      <w:pPr>
        <w:numPr>
          <w:ilvl w:val="0"/>
          <w:numId w:val="24"/>
        </w:numPr>
        <w:spacing w:after="0" w:line="360" w:lineRule="auto"/>
        <w:jc w:val="both"/>
        <w:rPr>
          <w:rFonts w:ascii="Times New Roman" w:eastAsia="Times New Roman" w:hAnsi="Times New Roman" w:cs="Times New Roman"/>
          <w:color w:val="000000"/>
          <w:sz w:val="28"/>
          <w:szCs w:val="28"/>
          <w:lang w:eastAsia="uk-UA"/>
        </w:rPr>
      </w:pPr>
      <w:r w:rsidRPr="0016489A">
        <w:rPr>
          <w:rFonts w:ascii="Times New Roman" w:eastAsia="Times New Roman" w:hAnsi="Times New Roman" w:cs="Times New Roman"/>
          <w:bCs/>
          <w:i/>
          <w:color w:val="000000"/>
          <w:sz w:val="28"/>
          <w:szCs w:val="28"/>
          <w:lang w:eastAsia="uk-UA"/>
        </w:rPr>
        <w:lastRenderedPageBreak/>
        <w:t>Анкета здоров</w:t>
      </w:r>
      <w:r w:rsidR="004E210D">
        <w:rPr>
          <w:rFonts w:ascii="Times New Roman" w:eastAsia="Times New Roman" w:hAnsi="Times New Roman" w:cs="Times New Roman"/>
          <w:bCs/>
          <w:i/>
          <w:color w:val="000000"/>
          <w:sz w:val="28"/>
          <w:szCs w:val="28"/>
          <w:lang w:eastAsia="uk-UA"/>
        </w:rPr>
        <w:t>’</w:t>
      </w:r>
      <w:r w:rsidRPr="0016489A">
        <w:rPr>
          <w:rFonts w:ascii="Times New Roman" w:eastAsia="Times New Roman" w:hAnsi="Times New Roman" w:cs="Times New Roman"/>
          <w:bCs/>
          <w:i/>
          <w:color w:val="000000"/>
          <w:sz w:val="28"/>
          <w:szCs w:val="28"/>
          <w:lang w:eastAsia="uk-UA"/>
        </w:rPr>
        <w:t>я пацієнта – рівні проявів депресії</w:t>
      </w:r>
      <w:r w:rsidRPr="0016489A">
        <w:rPr>
          <w:rFonts w:ascii="Times New Roman" w:eastAsia="Times New Roman" w:hAnsi="Times New Roman" w:cs="Times New Roman"/>
          <w:i/>
          <w:color w:val="000000"/>
          <w:sz w:val="28"/>
          <w:szCs w:val="28"/>
          <w:lang w:eastAsia="uk-UA"/>
        </w:rPr>
        <w:t>:</w:t>
      </w:r>
      <w:r w:rsidRPr="00325176">
        <w:rPr>
          <w:rFonts w:ascii="Times New Roman" w:eastAsia="Times New Roman" w:hAnsi="Times New Roman" w:cs="Times New Roman"/>
          <w:color w:val="000000"/>
          <w:sz w:val="28"/>
          <w:szCs w:val="28"/>
          <w:lang w:eastAsia="uk-UA"/>
        </w:rPr>
        <w:t xml:space="preserve"> Після проведення корекційних заходів спостерігалося суттєве зменшення проявів депресії серед учасників. Велика частина респондентів перемістилася до категорій із низькими проявами депресії.</w:t>
      </w:r>
    </w:p>
    <w:p w14:paraId="1BD4B96C" w14:textId="77777777" w:rsidR="008D3D9A" w:rsidRPr="008D3D9A" w:rsidRDefault="00325176" w:rsidP="008D3D9A">
      <w:pPr>
        <w:spacing w:after="0" w:line="360" w:lineRule="auto"/>
        <w:ind w:firstLine="709"/>
        <w:jc w:val="both"/>
        <w:rPr>
          <w:rFonts w:ascii="Times New Roman" w:eastAsia="Times New Roman" w:hAnsi="Times New Roman" w:cs="Times New Roman"/>
          <w:bCs/>
          <w:color w:val="000000"/>
          <w:sz w:val="28"/>
          <w:szCs w:val="28"/>
          <w:lang w:eastAsia="uk-UA"/>
        </w:rPr>
      </w:pPr>
      <w:r w:rsidRPr="00325176">
        <w:rPr>
          <w:rFonts w:ascii="Times New Roman" w:eastAsia="Times New Roman" w:hAnsi="Times New Roman" w:cs="Times New Roman"/>
          <w:color w:val="000000"/>
          <w:sz w:val="28"/>
          <w:szCs w:val="28"/>
          <w:lang w:eastAsia="uk-UA"/>
        </w:rPr>
        <w:t>На підставі отриманих результатів можна стверджувати, що розроблена програма корекційної роботи виявилася ефективною для досліджуваної групи переселенців. Вона сприяла значущому покращенню психологічного стану учасників, зокрема у напрямках зниження рів</w:t>
      </w:r>
      <w:r>
        <w:rPr>
          <w:rFonts w:ascii="Times New Roman" w:eastAsia="Times New Roman" w:hAnsi="Times New Roman" w:cs="Times New Roman"/>
          <w:color w:val="000000"/>
          <w:sz w:val="28"/>
          <w:szCs w:val="28"/>
          <w:lang w:eastAsia="uk-UA"/>
        </w:rPr>
        <w:t xml:space="preserve">нів </w:t>
      </w:r>
      <w:r w:rsidR="00DF1F07">
        <w:rPr>
          <w:rFonts w:ascii="Times New Roman" w:eastAsia="Times New Roman" w:hAnsi="Times New Roman" w:cs="Times New Roman"/>
          <w:color w:val="000000"/>
          <w:sz w:val="28"/>
          <w:szCs w:val="28"/>
          <w:lang w:eastAsia="uk-UA"/>
        </w:rPr>
        <w:t xml:space="preserve">тривоги, </w:t>
      </w:r>
      <w:r>
        <w:rPr>
          <w:rFonts w:ascii="Times New Roman" w:eastAsia="Times New Roman" w:hAnsi="Times New Roman" w:cs="Times New Roman"/>
          <w:color w:val="000000"/>
          <w:sz w:val="28"/>
          <w:szCs w:val="28"/>
          <w:lang w:eastAsia="uk-UA"/>
        </w:rPr>
        <w:t xml:space="preserve">проявів </w:t>
      </w:r>
      <w:proofErr w:type="spellStart"/>
      <w:r w:rsidR="00C42D16">
        <w:rPr>
          <w:rFonts w:ascii="Times New Roman" w:eastAsia="Times New Roman" w:hAnsi="Times New Roman" w:cs="Times New Roman"/>
          <w:color w:val="000000"/>
          <w:sz w:val="28"/>
          <w:szCs w:val="28"/>
          <w:lang w:eastAsia="uk-UA"/>
        </w:rPr>
        <w:t>посттраматичного</w:t>
      </w:r>
      <w:proofErr w:type="spellEnd"/>
      <w:r>
        <w:rPr>
          <w:rFonts w:ascii="Times New Roman" w:eastAsia="Times New Roman" w:hAnsi="Times New Roman" w:cs="Times New Roman"/>
          <w:color w:val="000000"/>
          <w:sz w:val="28"/>
          <w:szCs w:val="28"/>
          <w:lang w:eastAsia="uk-UA"/>
        </w:rPr>
        <w:t xml:space="preserve"> стресового розладу</w:t>
      </w:r>
      <w:r w:rsidR="00DF1F07">
        <w:rPr>
          <w:rFonts w:ascii="Times New Roman" w:eastAsia="Times New Roman" w:hAnsi="Times New Roman" w:cs="Times New Roman"/>
          <w:color w:val="000000"/>
          <w:sz w:val="28"/>
          <w:szCs w:val="28"/>
          <w:lang w:eastAsia="uk-UA"/>
        </w:rPr>
        <w:t xml:space="preserve"> та депресії. Враховуючи цю позитивну динаміку</w:t>
      </w:r>
      <w:r w:rsidR="00DF1F07" w:rsidRPr="00DF1F07">
        <w:rPr>
          <w:rFonts w:ascii="Times New Roman" w:eastAsia="Times New Roman" w:hAnsi="Times New Roman" w:cs="Times New Roman"/>
          <w:color w:val="000000"/>
          <w:sz w:val="28"/>
          <w:szCs w:val="28"/>
          <w:lang w:eastAsia="uk-UA"/>
        </w:rPr>
        <w:t>, можна рекомендувати дану програму для ширшого застосування в роботі з іншими групами людей, які переживають схожі травматичні ситуації або потребують психологічної підтримки та корекції.</w:t>
      </w:r>
      <w:r w:rsidR="008D3D9A" w:rsidRPr="008D3D9A">
        <w:rPr>
          <w:rFonts w:ascii="Times New Roman" w:eastAsia="Times New Roman" w:hAnsi="Times New Roman" w:cs="Times New Roman"/>
          <w:bCs/>
          <w:color w:val="000000"/>
          <w:sz w:val="28"/>
          <w:szCs w:val="28"/>
          <w:lang w:eastAsia="uk-UA"/>
        </w:rPr>
        <w:t xml:space="preserve"> </w:t>
      </w:r>
    </w:p>
    <w:p w14:paraId="1BD4B96D" w14:textId="77777777" w:rsidR="00325176" w:rsidRPr="00325176" w:rsidRDefault="00325176" w:rsidP="00325176">
      <w:pPr>
        <w:spacing w:after="0" w:line="360" w:lineRule="auto"/>
        <w:ind w:firstLine="709"/>
        <w:jc w:val="both"/>
        <w:rPr>
          <w:rFonts w:ascii="Times New Roman" w:eastAsia="Times New Roman" w:hAnsi="Times New Roman" w:cs="Times New Roman"/>
          <w:color w:val="000000"/>
          <w:sz w:val="28"/>
          <w:szCs w:val="28"/>
          <w:lang w:eastAsia="uk-UA"/>
        </w:rPr>
      </w:pPr>
    </w:p>
    <w:p w14:paraId="1BD4B96E" w14:textId="77777777" w:rsidR="001C6437" w:rsidRDefault="001C6437" w:rsidP="008D3D9A">
      <w:pPr>
        <w:spacing w:after="0" w:line="360" w:lineRule="auto"/>
        <w:jc w:val="both"/>
        <w:rPr>
          <w:rFonts w:ascii="Times New Roman" w:eastAsia="Times New Roman" w:hAnsi="Times New Roman" w:cs="Times New Roman"/>
          <w:b/>
          <w:color w:val="000000"/>
          <w:sz w:val="28"/>
          <w:szCs w:val="28"/>
          <w:lang w:eastAsia="uk-UA"/>
        </w:rPr>
      </w:pPr>
    </w:p>
    <w:p w14:paraId="1BD4B96F" w14:textId="77777777" w:rsidR="00E20901" w:rsidRPr="00E20901" w:rsidRDefault="00E20901" w:rsidP="006E4009">
      <w:pPr>
        <w:spacing w:after="0" w:line="360" w:lineRule="auto"/>
        <w:ind w:firstLine="709"/>
        <w:jc w:val="both"/>
        <w:outlineLvl w:val="1"/>
        <w:rPr>
          <w:rFonts w:ascii="Times New Roman" w:eastAsia="Times New Roman" w:hAnsi="Times New Roman" w:cs="Times New Roman"/>
          <w:b/>
          <w:sz w:val="24"/>
          <w:szCs w:val="24"/>
          <w:lang w:eastAsia="uk-UA"/>
        </w:rPr>
      </w:pPr>
      <w:bookmarkStart w:id="14" w:name="_Toc147882790"/>
      <w:r w:rsidRPr="00E20901">
        <w:rPr>
          <w:rFonts w:ascii="Times New Roman" w:eastAsia="Times New Roman" w:hAnsi="Times New Roman" w:cs="Times New Roman"/>
          <w:b/>
          <w:color w:val="000000"/>
          <w:sz w:val="28"/>
          <w:szCs w:val="28"/>
          <w:lang w:eastAsia="uk-UA"/>
        </w:rPr>
        <w:t>Висновки до другого розділу</w:t>
      </w:r>
      <w:bookmarkEnd w:id="14"/>
    </w:p>
    <w:p w14:paraId="1BD4B970" w14:textId="77777777" w:rsidR="00E20901" w:rsidRDefault="00E20901" w:rsidP="00E20901">
      <w:pPr>
        <w:spacing w:after="0" w:line="360" w:lineRule="auto"/>
        <w:ind w:firstLine="709"/>
        <w:rPr>
          <w:rFonts w:ascii="Times New Roman" w:eastAsia="Times New Roman" w:hAnsi="Times New Roman" w:cs="Times New Roman"/>
          <w:b/>
          <w:bCs/>
          <w:color w:val="000000"/>
          <w:sz w:val="28"/>
          <w:szCs w:val="28"/>
          <w:lang w:eastAsia="uk-UA"/>
        </w:rPr>
      </w:pPr>
    </w:p>
    <w:p w14:paraId="1BD4B971" w14:textId="77777777" w:rsidR="00195040" w:rsidRDefault="00DF1F07" w:rsidP="00C175D3">
      <w:pPr>
        <w:spacing w:after="0" w:line="360" w:lineRule="auto"/>
        <w:ind w:firstLine="709"/>
        <w:jc w:val="both"/>
        <w:rPr>
          <w:rFonts w:ascii="Times New Roman" w:eastAsia="Times New Roman" w:hAnsi="Times New Roman" w:cs="Times New Roman"/>
          <w:bCs/>
          <w:color w:val="000000"/>
          <w:sz w:val="28"/>
          <w:szCs w:val="28"/>
          <w:lang w:eastAsia="uk-UA"/>
        </w:rPr>
      </w:pPr>
      <w:r w:rsidRPr="00EA7146">
        <w:rPr>
          <w:rFonts w:ascii="Times New Roman" w:eastAsia="Times New Roman" w:hAnsi="Times New Roman" w:cs="Times New Roman"/>
          <w:bCs/>
          <w:color w:val="000000"/>
          <w:sz w:val="28"/>
          <w:szCs w:val="28"/>
          <w:lang w:eastAsia="uk-UA"/>
        </w:rPr>
        <w:t xml:space="preserve">Основною метою проведеного емпіричного дослідження було вивчення ефективності розробленої програми психологічної корекції для досліджуваних переселенців, які пережили травматичні події. </w:t>
      </w:r>
      <w:r w:rsidR="005D3B88" w:rsidRPr="005D3B88">
        <w:rPr>
          <w:rFonts w:ascii="Times New Roman" w:eastAsia="Times New Roman" w:hAnsi="Times New Roman" w:cs="Times New Roman"/>
          <w:bCs/>
          <w:color w:val="000000"/>
          <w:sz w:val="28"/>
          <w:szCs w:val="28"/>
          <w:lang w:eastAsia="uk-UA"/>
        </w:rPr>
        <w:t>На попередньому організаційному етапі емпіричного дослідження було визначено вибірку та методики дослідження, на діагностичному етапі було проведено попереднє обстеження досліджуваних щодо їх психологічного здоров</w:t>
      </w:r>
      <w:r w:rsidR="004E210D">
        <w:rPr>
          <w:rFonts w:ascii="Times New Roman" w:eastAsia="Times New Roman" w:hAnsi="Times New Roman" w:cs="Times New Roman"/>
          <w:bCs/>
          <w:color w:val="000000"/>
          <w:sz w:val="28"/>
          <w:szCs w:val="28"/>
          <w:lang w:eastAsia="uk-UA"/>
        </w:rPr>
        <w:t>’</w:t>
      </w:r>
      <w:r w:rsidR="005D3B88" w:rsidRPr="005D3B88">
        <w:rPr>
          <w:rFonts w:ascii="Times New Roman" w:eastAsia="Times New Roman" w:hAnsi="Times New Roman" w:cs="Times New Roman"/>
          <w:bCs/>
          <w:color w:val="000000"/>
          <w:sz w:val="28"/>
          <w:szCs w:val="28"/>
          <w:lang w:eastAsia="uk-UA"/>
        </w:rPr>
        <w:t>я та наявності у них підви</w:t>
      </w:r>
      <w:r w:rsidR="007533AF">
        <w:rPr>
          <w:rFonts w:ascii="Times New Roman" w:eastAsia="Times New Roman" w:hAnsi="Times New Roman" w:cs="Times New Roman"/>
          <w:bCs/>
          <w:color w:val="000000"/>
          <w:sz w:val="28"/>
          <w:szCs w:val="28"/>
          <w:lang w:eastAsia="uk-UA"/>
        </w:rPr>
        <w:t>щених рівнів тривоги, ПТРС та де</w:t>
      </w:r>
      <w:r w:rsidR="005D3B88" w:rsidRPr="005D3B88">
        <w:rPr>
          <w:rFonts w:ascii="Times New Roman" w:eastAsia="Times New Roman" w:hAnsi="Times New Roman" w:cs="Times New Roman"/>
          <w:bCs/>
          <w:color w:val="000000"/>
          <w:sz w:val="28"/>
          <w:szCs w:val="28"/>
          <w:lang w:eastAsia="uk-UA"/>
        </w:rPr>
        <w:t xml:space="preserve">пресії. </w:t>
      </w:r>
      <w:r w:rsidRPr="00EA7146">
        <w:rPr>
          <w:rFonts w:ascii="Times New Roman" w:eastAsia="Times New Roman" w:hAnsi="Times New Roman" w:cs="Times New Roman"/>
          <w:bCs/>
          <w:color w:val="000000"/>
          <w:sz w:val="28"/>
          <w:szCs w:val="28"/>
          <w:lang w:eastAsia="uk-UA"/>
        </w:rPr>
        <w:t>Для оцінки психологічного стану переселенців до та після проведення корекційних заходів були використані три методики:</w:t>
      </w:r>
      <w:r w:rsidR="00C175D3" w:rsidRPr="00C175D3">
        <w:t xml:space="preserve"> </w:t>
      </w:r>
      <w:r w:rsidR="00C175D3" w:rsidRPr="00C175D3">
        <w:rPr>
          <w:rFonts w:ascii="Times New Roman" w:eastAsia="Times New Roman" w:hAnsi="Times New Roman" w:cs="Times New Roman"/>
          <w:bCs/>
          <w:color w:val="000000"/>
          <w:sz w:val="28"/>
          <w:szCs w:val="28"/>
          <w:lang w:eastAsia="uk-UA"/>
        </w:rPr>
        <w:t xml:space="preserve">Шкала тривоги Бека </w:t>
      </w:r>
      <w:r w:rsidR="00C175D3">
        <w:rPr>
          <w:rFonts w:ascii="Times New Roman" w:eastAsia="Times New Roman" w:hAnsi="Times New Roman" w:cs="Times New Roman"/>
          <w:bCs/>
          <w:color w:val="000000"/>
          <w:sz w:val="28"/>
          <w:szCs w:val="28"/>
          <w:lang w:eastAsia="uk-UA"/>
        </w:rPr>
        <w:t xml:space="preserve">(BAI), </w:t>
      </w:r>
      <w:r w:rsidR="00C175D3" w:rsidRPr="00C175D3">
        <w:rPr>
          <w:rFonts w:ascii="Times New Roman" w:eastAsia="Times New Roman" w:hAnsi="Times New Roman" w:cs="Times New Roman"/>
          <w:bCs/>
          <w:color w:val="000000"/>
          <w:sz w:val="28"/>
          <w:szCs w:val="28"/>
          <w:lang w:eastAsia="uk-UA"/>
        </w:rPr>
        <w:t xml:space="preserve">Шкала оцінки впливу травматичних подій </w:t>
      </w:r>
      <w:r w:rsidR="00C175D3">
        <w:rPr>
          <w:rFonts w:ascii="Times New Roman" w:eastAsia="Times New Roman" w:hAnsi="Times New Roman" w:cs="Times New Roman"/>
          <w:bCs/>
          <w:color w:val="000000"/>
          <w:sz w:val="28"/>
          <w:szCs w:val="28"/>
          <w:lang w:eastAsia="uk-UA"/>
        </w:rPr>
        <w:t xml:space="preserve">(IES-R) та </w:t>
      </w:r>
      <w:r w:rsidR="00C175D3" w:rsidRPr="00C175D3">
        <w:rPr>
          <w:rFonts w:ascii="Times New Roman" w:eastAsia="Times New Roman" w:hAnsi="Times New Roman" w:cs="Times New Roman"/>
          <w:bCs/>
          <w:color w:val="000000"/>
          <w:sz w:val="28"/>
          <w:szCs w:val="28"/>
          <w:lang w:eastAsia="uk-UA"/>
        </w:rPr>
        <w:t>Анкета здоров</w:t>
      </w:r>
      <w:r w:rsidR="004E210D">
        <w:rPr>
          <w:rFonts w:ascii="Times New Roman" w:eastAsia="Times New Roman" w:hAnsi="Times New Roman" w:cs="Times New Roman"/>
          <w:bCs/>
          <w:color w:val="000000"/>
          <w:sz w:val="28"/>
          <w:szCs w:val="28"/>
          <w:lang w:eastAsia="uk-UA"/>
        </w:rPr>
        <w:t>’</w:t>
      </w:r>
      <w:r w:rsidR="00C175D3" w:rsidRPr="00C175D3">
        <w:rPr>
          <w:rFonts w:ascii="Times New Roman" w:eastAsia="Times New Roman" w:hAnsi="Times New Roman" w:cs="Times New Roman"/>
          <w:bCs/>
          <w:color w:val="000000"/>
          <w:sz w:val="28"/>
          <w:szCs w:val="28"/>
          <w:lang w:eastAsia="uk-UA"/>
        </w:rPr>
        <w:t>я пацієнта PHQ-9 (</w:t>
      </w:r>
      <w:proofErr w:type="spellStart"/>
      <w:r w:rsidR="00C175D3" w:rsidRPr="00C175D3">
        <w:rPr>
          <w:rFonts w:ascii="Times New Roman" w:eastAsia="Times New Roman" w:hAnsi="Times New Roman" w:cs="Times New Roman"/>
          <w:bCs/>
          <w:color w:val="000000"/>
          <w:sz w:val="28"/>
          <w:szCs w:val="28"/>
          <w:lang w:eastAsia="uk-UA"/>
        </w:rPr>
        <w:t>Р.Шпіцер</w:t>
      </w:r>
      <w:proofErr w:type="spellEnd"/>
      <w:r w:rsidR="00C175D3" w:rsidRPr="00C175D3">
        <w:rPr>
          <w:rFonts w:ascii="Times New Roman" w:eastAsia="Times New Roman" w:hAnsi="Times New Roman" w:cs="Times New Roman"/>
          <w:bCs/>
          <w:color w:val="000000"/>
          <w:sz w:val="28"/>
          <w:szCs w:val="28"/>
          <w:lang w:eastAsia="uk-UA"/>
        </w:rPr>
        <w:t xml:space="preserve"> (</w:t>
      </w:r>
      <w:proofErr w:type="spellStart"/>
      <w:r w:rsidR="00C175D3" w:rsidRPr="00C175D3">
        <w:rPr>
          <w:rFonts w:ascii="Times New Roman" w:eastAsia="Times New Roman" w:hAnsi="Times New Roman" w:cs="Times New Roman"/>
          <w:bCs/>
          <w:color w:val="000000"/>
          <w:sz w:val="28"/>
          <w:szCs w:val="28"/>
          <w:lang w:eastAsia="uk-UA"/>
        </w:rPr>
        <w:t>Robert</w:t>
      </w:r>
      <w:proofErr w:type="spellEnd"/>
      <w:r w:rsidR="00C175D3" w:rsidRPr="00C175D3">
        <w:rPr>
          <w:rFonts w:ascii="Times New Roman" w:eastAsia="Times New Roman" w:hAnsi="Times New Roman" w:cs="Times New Roman"/>
          <w:bCs/>
          <w:color w:val="000000"/>
          <w:sz w:val="28"/>
          <w:szCs w:val="28"/>
          <w:lang w:eastAsia="uk-UA"/>
        </w:rPr>
        <w:t xml:space="preserve"> L. </w:t>
      </w:r>
      <w:proofErr w:type="spellStart"/>
      <w:r w:rsidR="00C175D3" w:rsidRPr="00C175D3">
        <w:rPr>
          <w:rFonts w:ascii="Times New Roman" w:eastAsia="Times New Roman" w:hAnsi="Times New Roman" w:cs="Times New Roman"/>
          <w:bCs/>
          <w:color w:val="000000"/>
          <w:sz w:val="28"/>
          <w:szCs w:val="28"/>
          <w:lang w:eastAsia="uk-UA"/>
        </w:rPr>
        <w:t>Spitzer</w:t>
      </w:r>
      <w:proofErr w:type="spellEnd"/>
      <w:r w:rsidR="00C175D3" w:rsidRPr="00C175D3">
        <w:rPr>
          <w:rFonts w:ascii="Times New Roman" w:eastAsia="Times New Roman" w:hAnsi="Times New Roman" w:cs="Times New Roman"/>
          <w:bCs/>
          <w:color w:val="000000"/>
          <w:sz w:val="28"/>
          <w:szCs w:val="28"/>
          <w:lang w:eastAsia="uk-UA"/>
        </w:rPr>
        <w:t xml:space="preserve">, </w:t>
      </w:r>
      <w:proofErr w:type="spellStart"/>
      <w:r w:rsidR="00C175D3" w:rsidRPr="00C175D3">
        <w:rPr>
          <w:rFonts w:ascii="Times New Roman" w:eastAsia="Times New Roman" w:hAnsi="Times New Roman" w:cs="Times New Roman"/>
          <w:bCs/>
          <w:color w:val="000000"/>
          <w:sz w:val="28"/>
          <w:szCs w:val="28"/>
          <w:lang w:eastAsia="uk-UA"/>
        </w:rPr>
        <w:t>Д.Вільямс</w:t>
      </w:r>
      <w:proofErr w:type="spellEnd"/>
      <w:r w:rsidR="00C175D3" w:rsidRPr="00C175D3">
        <w:rPr>
          <w:rFonts w:ascii="Times New Roman" w:eastAsia="Times New Roman" w:hAnsi="Times New Roman" w:cs="Times New Roman"/>
          <w:bCs/>
          <w:color w:val="000000"/>
          <w:sz w:val="28"/>
          <w:szCs w:val="28"/>
          <w:lang w:eastAsia="uk-UA"/>
        </w:rPr>
        <w:t xml:space="preserve"> (</w:t>
      </w:r>
      <w:proofErr w:type="spellStart"/>
      <w:r w:rsidR="00C175D3" w:rsidRPr="00C175D3">
        <w:rPr>
          <w:rFonts w:ascii="Times New Roman" w:eastAsia="Times New Roman" w:hAnsi="Times New Roman" w:cs="Times New Roman"/>
          <w:bCs/>
          <w:color w:val="000000"/>
          <w:sz w:val="28"/>
          <w:szCs w:val="28"/>
          <w:lang w:eastAsia="uk-UA"/>
        </w:rPr>
        <w:t>Janet</w:t>
      </w:r>
      <w:proofErr w:type="spellEnd"/>
      <w:r w:rsidR="00C175D3" w:rsidRPr="00C175D3">
        <w:rPr>
          <w:rFonts w:ascii="Times New Roman" w:eastAsia="Times New Roman" w:hAnsi="Times New Roman" w:cs="Times New Roman"/>
          <w:bCs/>
          <w:color w:val="000000"/>
          <w:sz w:val="28"/>
          <w:szCs w:val="28"/>
          <w:lang w:eastAsia="uk-UA"/>
        </w:rPr>
        <w:t xml:space="preserve"> B.W. </w:t>
      </w:r>
      <w:proofErr w:type="spellStart"/>
      <w:r w:rsidR="00C175D3" w:rsidRPr="00C175D3">
        <w:rPr>
          <w:rFonts w:ascii="Times New Roman" w:eastAsia="Times New Roman" w:hAnsi="Times New Roman" w:cs="Times New Roman"/>
          <w:bCs/>
          <w:color w:val="000000"/>
          <w:sz w:val="28"/>
          <w:szCs w:val="28"/>
          <w:lang w:eastAsia="uk-UA"/>
        </w:rPr>
        <w:t>Williams</w:t>
      </w:r>
      <w:proofErr w:type="spellEnd"/>
      <w:r w:rsidR="00C175D3" w:rsidRPr="00C175D3">
        <w:rPr>
          <w:rFonts w:ascii="Times New Roman" w:eastAsia="Times New Roman" w:hAnsi="Times New Roman" w:cs="Times New Roman"/>
          <w:bCs/>
          <w:color w:val="000000"/>
          <w:sz w:val="28"/>
          <w:szCs w:val="28"/>
          <w:lang w:eastAsia="uk-UA"/>
        </w:rPr>
        <w:t xml:space="preserve">), К. </w:t>
      </w:r>
      <w:proofErr w:type="spellStart"/>
      <w:r w:rsidR="00C175D3" w:rsidRPr="00C175D3">
        <w:rPr>
          <w:rFonts w:ascii="Times New Roman" w:eastAsia="Times New Roman" w:hAnsi="Times New Roman" w:cs="Times New Roman"/>
          <w:bCs/>
          <w:color w:val="000000"/>
          <w:sz w:val="28"/>
          <w:szCs w:val="28"/>
          <w:lang w:eastAsia="uk-UA"/>
        </w:rPr>
        <w:t>Кронке</w:t>
      </w:r>
      <w:proofErr w:type="spellEnd"/>
      <w:r w:rsidR="00C175D3" w:rsidRPr="00C175D3">
        <w:rPr>
          <w:rFonts w:ascii="Times New Roman" w:eastAsia="Times New Roman" w:hAnsi="Times New Roman" w:cs="Times New Roman"/>
          <w:bCs/>
          <w:color w:val="000000"/>
          <w:sz w:val="28"/>
          <w:szCs w:val="28"/>
          <w:lang w:eastAsia="uk-UA"/>
        </w:rPr>
        <w:t xml:space="preserve"> (</w:t>
      </w:r>
      <w:proofErr w:type="spellStart"/>
      <w:r w:rsidR="00C175D3" w:rsidRPr="00C175D3">
        <w:rPr>
          <w:rFonts w:ascii="Times New Roman" w:eastAsia="Times New Roman" w:hAnsi="Times New Roman" w:cs="Times New Roman"/>
          <w:bCs/>
          <w:color w:val="000000"/>
          <w:sz w:val="28"/>
          <w:szCs w:val="28"/>
          <w:lang w:eastAsia="uk-UA"/>
        </w:rPr>
        <w:t>Kurt</w:t>
      </w:r>
      <w:proofErr w:type="spellEnd"/>
      <w:r w:rsidR="00C175D3" w:rsidRPr="00C175D3">
        <w:rPr>
          <w:rFonts w:ascii="Times New Roman" w:eastAsia="Times New Roman" w:hAnsi="Times New Roman" w:cs="Times New Roman"/>
          <w:bCs/>
          <w:color w:val="000000"/>
          <w:sz w:val="28"/>
          <w:szCs w:val="28"/>
          <w:lang w:eastAsia="uk-UA"/>
        </w:rPr>
        <w:t xml:space="preserve"> </w:t>
      </w:r>
      <w:proofErr w:type="spellStart"/>
      <w:r w:rsidR="00C175D3" w:rsidRPr="00C175D3">
        <w:rPr>
          <w:rFonts w:ascii="Times New Roman" w:eastAsia="Times New Roman" w:hAnsi="Times New Roman" w:cs="Times New Roman"/>
          <w:bCs/>
          <w:color w:val="000000"/>
          <w:sz w:val="28"/>
          <w:szCs w:val="28"/>
          <w:lang w:eastAsia="uk-UA"/>
        </w:rPr>
        <w:t>Kroenke</w:t>
      </w:r>
      <w:proofErr w:type="spellEnd"/>
      <w:r w:rsidR="00C175D3" w:rsidRPr="00C175D3">
        <w:rPr>
          <w:rFonts w:ascii="Times New Roman" w:eastAsia="Times New Roman" w:hAnsi="Times New Roman" w:cs="Times New Roman"/>
          <w:bCs/>
          <w:color w:val="000000"/>
          <w:sz w:val="28"/>
          <w:szCs w:val="28"/>
          <w:lang w:eastAsia="uk-UA"/>
        </w:rPr>
        <w:t>)</w:t>
      </w:r>
      <w:r w:rsidR="00C175D3">
        <w:rPr>
          <w:rFonts w:ascii="Times New Roman" w:eastAsia="Times New Roman" w:hAnsi="Times New Roman" w:cs="Times New Roman"/>
          <w:bCs/>
          <w:color w:val="000000"/>
          <w:sz w:val="28"/>
          <w:szCs w:val="28"/>
          <w:lang w:eastAsia="uk-UA"/>
        </w:rPr>
        <w:t xml:space="preserve">, на основі яких було складено комплексну методику </w:t>
      </w:r>
      <w:r w:rsidR="008D3D9A">
        <w:rPr>
          <w:rFonts w:ascii="Times New Roman" w:eastAsia="Times New Roman" w:hAnsi="Times New Roman" w:cs="Times New Roman"/>
          <w:bCs/>
          <w:color w:val="000000"/>
          <w:sz w:val="28"/>
          <w:szCs w:val="28"/>
          <w:lang w:eastAsia="uk-UA"/>
        </w:rPr>
        <w:t>«</w:t>
      </w:r>
      <w:r w:rsidR="00C175D3">
        <w:rPr>
          <w:rFonts w:ascii="Times New Roman" w:eastAsia="Times New Roman" w:hAnsi="Times New Roman" w:cs="Times New Roman"/>
          <w:bCs/>
          <w:color w:val="000000"/>
          <w:sz w:val="28"/>
          <w:szCs w:val="28"/>
          <w:lang w:eastAsia="uk-UA"/>
        </w:rPr>
        <w:t xml:space="preserve">Анкета </w:t>
      </w:r>
      <w:r w:rsidR="00C175D3" w:rsidRPr="00C175D3">
        <w:rPr>
          <w:rFonts w:ascii="Times New Roman" w:eastAsia="Times New Roman" w:hAnsi="Times New Roman" w:cs="Times New Roman"/>
          <w:bCs/>
          <w:color w:val="000000"/>
          <w:sz w:val="28"/>
          <w:szCs w:val="28"/>
          <w:lang w:eastAsia="uk-UA"/>
        </w:rPr>
        <w:t xml:space="preserve">самопочуття учасника </w:t>
      </w:r>
      <w:r w:rsidR="008D3D9A">
        <w:rPr>
          <w:rFonts w:ascii="Times New Roman" w:eastAsia="Times New Roman" w:hAnsi="Times New Roman" w:cs="Times New Roman"/>
          <w:bCs/>
          <w:color w:val="000000"/>
          <w:sz w:val="28"/>
          <w:szCs w:val="28"/>
          <w:lang w:eastAsia="uk-UA"/>
        </w:rPr>
        <w:t>«</w:t>
      </w:r>
      <w:r w:rsidR="00C175D3" w:rsidRPr="00C175D3">
        <w:rPr>
          <w:rFonts w:ascii="Times New Roman" w:eastAsia="Times New Roman" w:hAnsi="Times New Roman" w:cs="Times New Roman"/>
          <w:bCs/>
          <w:color w:val="000000"/>
          <w:sz w:val="28"/>
          <w:szCs w:val="28"/>
          <w:lang w:eastAsia="uk-UA"/>
        </w:rPr>
        <w:t>ТУР</w:t>
      </w:r>
      <w:r w:rsidR="008D3D9A">
        <w:rPr>
          <w:rFonts w:ascii="Times New Roman" w:eastAsia="Times New Roman" w:hAnsi="Times New Roman" w:cs="Times New Roman"/>
          <w:bCs/>
          <w:color w:val="000000"/>
          <w:sz w:val="28"/>
          <w:szCs w:val="28"/>
          <w:lang w:eastAsia="uk-UA"/>
        </w:rPr>
        <w:t>»</w:t>
      </w:r>
      <w:r w:rsidR="00C175D3">
        <w:rPr>
          <w:rFonts w:ascii="Times New Roman" w:eastAsia="Times New Roman" w:hAnsi="Times New Roman" w:cs="Times New Roman"/>
          <w:bCs/>
          <w:color w:val="000000"/>
          <w:sz w:val="28"/>
          <w:szCs w:val="28"/>
          <w:lang w:eastAsia="uk-UA"/>
        </w:rPr>
        <w:t xml:space="preserve">. </w:t>
      </w:r>
      <w:r w:rsidR="00C175D3" w:rsidRPr="00C175D3">
        <w:rPr>
          <w:rFonts w:ascii="Times New Roman" w:eastAsia="Times New Roman" w:hAnsi="Times New Roman" w:cs="Times New Roman"/>
          <w:bCs/>
          <w:color w:val="000000"/>
          <w:sz w:val="28"/>
          <w:szCs w:val="28"/>
          <w:lang w:eastAsia="uk-UA"/>
        </w:rPr>
        <w:t xml:space="preserve">Вибірку досліджуваних склали </w:t>
      </w:r>
      <w:r w:rsidR="00C42D16">
        <w:rPr>
          <w:rFonts w:ascii="Times New Roman" w:eastAsia="Times New Roman" w:hAnsi="Times New Roman" w:cs="Times New Roman"/>
          <w:bCs/>
          <w:color w:val="000000"/>
          <w:sz w:val="28"/>
          <w:szCs w:val="28"/>
          <w:lang w:eastAsia="uk-UA"/>
        </w:rPr>
        <w:t>72 респонденти</w:t>
      </w:r>
      <w:r w:rsidR="00C175D3" w:rsidRPr="00C175D3">
        <w:rPr>
          <w:rFonts w:ascii="Times New Roman" w:eastAsia="Times New Roman" w:hAnsi="Times New Roman" w:cs="Times New Roman"/>
          <w:bCs/>
          <w:color w:val="000000"/>
          <w:sz w:val="28"/>
          <w:szCs w:val="28"/>
          <w:lang w:eastAsia="uk-UA"/>
        </w:rPr>
        <w:t xml:space="preserve"> у віковій категорії від 12 до 56 років, які є переселенцями із </w:t>
      </w:r>
      <w:r w:rsidR="00C175D3" w:rsidRPr="00C175D3">
        <w:rPr>
          <w:rFonts w:ascii="Times New Roman" w:eastAsia="Times New Roman" w:hAnsi="Times New Roman" w:cs="Times New Roman"/>
          <w:bCs/>
          <w:color w:val="000000"/>
          <w:sz w:val="28"/>
          <w:szCs w:val="28"/>
          <w:lang w:eastAsia="uk-UA"/>
        </w:rPr>
        <w:lastRenderedPageBreak/>
        <w:t>районів ведення військових дій в сучасних умовах війни.</w:t>
      </w:r>
      <w:r w:rsidR="00C175D3">
        <w:rPr>
          <w:rFonts w:ascii="Times New Roman" w:eastAsia="Times New Roman" w:hAnsi="Times New Roman" w:cs="Times New Roman"/>
          <w:bCs/>
          <w:color w:val="000000"/>
          <w:sz w:val="28"/>
          <w:szCs w:val="28"/>
          <w:lang w:eastAsia="uk-UA"/>
        </w:rPr>
        <w:t xml:space="preserve"> Емпіричне дослідження було побудовано в межах чотирьох етапів: організаційного, діагностичного, практичного та узагальню вального, на кожному з яких виконувалися окремі завдання емпіричного дослідження. </w:t>
      </w:r>
    </w:p>
    <w:p w14:paraId="1BD4B972" w14:textId="77777777" w:rsidR="00195040" w:rsidRDefault="00195040" w:rsidP="005D3B88">
      <w:pPr>
        <w:spacing w:after="0" w:line="36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З метою проведення з досліджуваними корекційних заходів щодо покращення їх загального емоційного стану було проаналізовано сучасні наявні психологічні програми для підтримки населення нашої країни в умовах війни та розроблено комплексну програму психологічної </w:t>
      </w:r>
      <w:r w:rsidR="007533AF">
        <w:rPr>
          <w:rFonts w:ascii="Times New Roman" w:eastAsia="Times New Roman" w:hAnsi="Times New Roman" w:cs="Times New Roman"/>
          <w:bCs/>
          <w:color w:val="000000"/>
          <w:sz w:val="28"/>
          <w:szCs w:val="28"/>
          <w:lang w:eastAsia="uk-UA"/>
        </w:rPr>
        <w:t>кор</w:t>
      </w:r>
      <w:r>
        <w:rPr>
          <w:rFonts w:ascii="Times New Roman" w:eastAsia="Times New Roman" w:hAnsi="Times New Roman" w:cs="Times New Roman"/>
          <w:bCs/>
          <w:color w:val="000000"/>
          <w:sz w:val="28"/>
          <w:szCs w:val="28"/>
          <w:lang w:eastAsia="uk-UA"/>
        </w:rPr>
        <w:t xml:space="preserve">екційної роботи з досліджуваними переселенцями, яка складається з поетапної роботи в групах та рекомендацій щодо самостійного проведення профілактики значного впливу стресу засобами релаксації,  </w:t>
      </w:r>
      <w:r w:rsidR="005D3B88">
        <w:rPr>
          <w:rFonts w:ascii="Times New Roman" w:eastAsia="Times New Roman" w:hAnsi="Times New Roman" w:cs="Times New Roman"/>
          <w:bCs/>
          <w:color w:val="000000"/>
          <w:sz w:val="28"/>
          <w:szCs w:val="28"/>
          <w:lang w:eastAsia="uk-UA"/>
        </w:rPr>
        <w:t>методів емоційної відвертості у позитивному контексті, прийомів п</w:t>
      </w:r>
      <w:r w:rsidRPr="00195040">
        <w:rPr>
          <w:rFonts w:ascii="Times New Roman" w:eastAsia="Times New Roman" w:hAnsi="Times New Roman" w:cs="Times New Roman"/>
          <w:bCs/>
          <w:color w:val="000000"/>
          <w:sz w:val="28"/>
          <w:szCs w:val="28"/>
          <w:lang w:eastAsia="uk-UA"/>
        </w:rPr>
        <w:t>одолання страхів та планування майбутнього</w:t>
      </w:r>
      <w:r w:rsidR="005D3B88">
        <w:rPr>
          <w:rFonts w:ascii="Times New Roman" w:eastAsia="Times New Roman" w:hAnsi="Times New Roman" w:cs="Times New Roman"/>
          <w:bCs/>
          <w:color w:val="000000"/>
          <w:sz w:val="28"/>
          <w:szCs w:val="28"/>
          <w:lang w:eastAsia="uk-UA"/>
        </w:rPr>
        <w:t xml:space="preserve">, методів психічної саморегуляції, соціального </w:t>
      </w:r>
      <w:proofErr w:type="spellStart"/>
      <w:r w:rsidR="005D3B88">
        <w:rPr>
          <w:rFonts w:ascii="Times New Roman" w:eastAsia="Times New Roman" w:hAnsi="Times New Roman" w:cs="Times New Roman"/>
          <w:bCs/>
          <w:color w:val="000000"/>
          <w:sz w:val="28"/>
          <w:szCs w:val="28"/>
          <w:lang w:eastAsia="uk-UA"/>
        </w:rPr>
        <w:t>детоксу</w:t>
      </w:r>
      <w:proofErr w:type="spellEnd"/>
      <w:r w:rsidR="005D3B88">
        <w:rPr>
          <w:rFonts w:ascii="Times New Roman" w:eastAsia="Times New Roman" w:hAnsi="Times New Roman" w:cs="Times New Roman"/>
          <w:bCs/>
          <w:color w:val="000000"/>
          <w:sz w:val="28"/>
          <w:szCs w:val="28"/>
          <w:lang w:eastAsia="uk-UA"/>
        </w:rPr>
        <w:t xml:space="preserve"> та інших.</w:t>
      </w:r>
    </w:p>
    <w:p w14:paraId="1BD4B973" w14:textId="77777777" w:rsidR="006A10E5" w:rsidRDefault="00195040" w:rsidP="006A10E5">
      <w:pPr>
        <w:spacing w:after="0" w:line="36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За результатами проведеної </w:t>
      </w:r>
      <w:r w:rsidR="005D3B88">
        <w:rPr>
          <w:rFonts w:ascii="Times New Roman" w:eastAsia="Times New Roman" w:hAnsi="Times New Roman" w:cs="Times New Roman"/>
          <w:bCs/>
          <w:color w:val="000000"/>
          <w:sz w:val="28"/>
          <w:szCs w:val="28"/>
          <w:lang w:eastAsia="uk-UA"/>
        </w:rPr>
        <w:t xml:space="preserve">попередньої </w:t>
      </w:r>
      <w:r>
        <w:rPr>
          <w:rFonts w:ascii="Times New Roman" w:eastAsia="Times New Roman" w:hAnsi="Times New Roman" w:cs="Times New Roman"/>
          <w:bCs/>
          <w:color w:val="000000"/>
          <w:sz w:val="28"/>
          <w:szCs w:val="28"/>
          <w:lang w:eastAsia="uk-UA"/>
        </w:rPr>
        <w:t xml:space="preserve">діагностики </w:t>
      </w:r>
      <w:r w:rsidR="005D3B88">
        <w:rPr>
          <w:rFonts w:ascii="Times New Roman" w:eastAsia="Times New Roman" w:hAnsi="Times New Roman" w:cs="Times New Roman"/>
          <w:bCs/>
          <w:color w:val="000000"/>
          <w:sz w:val="28"/>
          <w:szCs w:val="28"/>
          <w:lang w:eastAsia="uk-UA"/>
        </w:rPr>
        <w:t>досліджуваних</w:t>
      </w:r>
      <w:r w:rsidR="00DF1F07" w:rsidRPr="00EA7146">
        <w:rPr>
          <w:rFonts w:ascii="Times New Roman" w:eastAsia="Times New Roman" w:hAnsi="Times New Roman" w:cs="Times New Roman"/>
          <w:bCs/>
          <w:color w:val="000000"/>
          <w:sz w:val="28"/>
          <w:szCs w:val="28"/>
          <w:lang w:eastAsia="uk-UA"/>
        </w:rPr>
        <w:t xml:space="preserve">, перед впровадженням програми </w:t>
      </w:r>
      <w:r w:rsidR="005D3B88">
        <w:rPr>
          <w:rFonts w:ascii="Times New Roman" w:eastAsia="Times New Roman" w:hAnsi="Times New Roman" w:cs="Times New Roman"/>
          <w:bCs/>
          <w:color w:val="000000"/>
          <w:sz w:val="28"/>
          <w:szCs w:val="28"/>
          <w:lang w:eastAsia="uk-UA"/>
        </w:rPr>
        <w:t xml:space="preserve">корекції психологічного стану було проведено діагностику за визначеною та розробленою комплексною методикою </w:t>
      </w:r>
      <w:r w:rsidR="008D3D9A">
        <w:rPr>
          <w:rFonts w:ascii="Times New Roman" w:eastAsia="Times New Roman" w:hAnsi="Times New Roman" w:cs="Times New Roman"/>
          <w:bCs/>
          <w:color w:val="000000"/>
          <w:sz w:val="28"/>
          <w:szCs w:val="28"/>
          <w:lang w:eastAsia="uk-UA"/>
        </w:rPr>
        <w:t>«</w:t>
      </w:r>
      <w:r w:rsidR="005D3B88">
        <w:rPr>
          <w:rFonts w:ascii="Times New Roman" w:eastAsia="Times New Roman" w:hAnsi="Times New Roman" w:cs="Times New Roman"/>
          <w:bCs/>
          <w:color w:val="000000"/>
          <w:sz w:val="28"/>
          <w:szCs w:val="28"/>
          <w:lang w:eastAsia="uk-UA"/>
        </w:rPr>
        <w:t>ТУР</w:t>
      </w:r>
      <w:r w:rsidR="008D3D9A">
        <w:rPr>
          <w:rFonts w:ascii="Times New Roman" w:eastAsia="Times New Roman" w:hAnsi="Times New Roman" w:cs="Times New Roman"/>
          <w:bCs/>
          <w:color w:val="000000"/>
          <w:sz w:val="28"/>
          <w:szCs w:val="28"/>
          <w:lang w:eastAsia="uk-UA"/>
        </w:rPr>
        <w:t>»</w:t>
      </w:r>
      <w:r w:rsidR="005D3B88">
        <w:rPr>
          <w:rFonts w:ascii="Times New Roman" w:eastAsia="Times New Roman" w:hAnsi="Times New Roman" w:cs="Times New Roman"/>
          <w:bCs/>
          <w:color w:val="000000"/>
          <w:sz w:val="28"/>
          <w:szCs w:val="28"/>
          <w:lang w:eastAsia="uk-UA"/>
        </w:rPr>
        <w:t xml:space="preserve">: </w:t>
      </w:r>
      <w:r w:rsidR="00DF1F07" w:rsidRPr="00EA7146">
        <w:rPr>
          <w:rFonts w:ascii="Times New Roman" w:eastAsia="Times New Roman" w:hAnsi="Times New Roman" w:cs="Times New Roman"/>
          <w:bCs/>
          <w:color w:val="000000"/>
          <w:sz w:val="28"/>
          <w:szCs w:val="28"/>
          <w:lang w:eastAsia="uk-UA"/>
        </w:rPr>
        <w:t xml:space="preserve">більшість респондентів демонстрували середні та високі рівні тривоги, впливу травматичних подій та проявів депресії. </w:t>
      </w:r>
      <w:r w:rsidR="008D3D9A">
        <w:rPr>
          <w:rFonts w:ascii="Times New Roman" w:eastAsia="Times New Roman" w:hAnsi="Times New Roman" w:cs="Times New Roman"/>
          <w:bCs/>
          <w:color w:val="000000"/>
          <w:sz w:val="28"/>
          <w:szCs w:val="28"/>
          <w:lang w:eastAsia="uk-UA"/>
        </w:rPr>
        <w:t xml:space="preserve">За даними кореляційного аналізу виявлені </w:t>
      </w:r>
      <w:r w:rsidR="008D3D9A" w:rsidRPr="008D3D9A">
        <w:rPr>
          <w:rFonts w:ascii="Times New Roman" w:eastAsia="Times New Roman" w:hAnsi="Times New Roman" w:cs="Times New Roman"/>
          <w:bCs/>
          <w:color w:val="000000"/>
          <w:sz w:val="28"/>
          <w:szCs w:val="28"/>
          <w:lang w:eastAsia="uk-UA"/>
        </w:rPr>
        <w:t>сильні позитивні кореляційні зв</w:t>
      </w:r>
      <w:r w:rsidR="004E210D">
        <w:rPr>
          <w:rFonts w:ascii="Times New Roman" w:eastAsia="Times New Roman" w:hAnsi="Times New Roman" w:cs="Times New Roman"/>
          <w:bCs/>
          <w:color w:val="000000"/>
          <w:sz w:val="28"/>
          <w:szCs w:val="28"/>
          <w:lang w:eastAsia="uk-UA"/>
        </w:rPr>
        <w:t>’</w:t>
      </w:r>
      <w:r w:rsidR="008D3D9A" w:rsidRPr="008D3D9A">
        <w:rPr>
          <w:rFonts w:ascii="Times New Roman" w:eastAsia="Times New Roman" w:hAnsi="Times New Roman" w:cs="Times New Roman"/>
          <w:bCs/>
          <w:color w:val="000000"/>
          <w:sz w:val="28"/>
          <w:szCs w:val="28"/>
          <w:lang w:eastAsia="uk-UA"/>
        </w:rPr>
        <w:t xml:space="preserve">язки між проявами тривоги, депресії та реакцією на травматичні події. Зокрема, </w:t>
      </w:r>
      <w:proofErr w:type="spellStart"/>
      <w:r w:rsidR="008D3D9A" w:rsidRPr="008D3D9A">
        <w:rPr>
          <w:rFonts w:ascii="Times New Roman" w:eastAsia="Times New Roman" w:hAnsi="Times New Roman" w:cs="Times New Roman"/>
          <w:bCs/>
          <w:color w:val="000000"/>
          <w:sz w:val="28"/>
          <w:szCs w:val="28"/>
          <w:lang w:eastAsia="uk-UA"/>
        </w:rPr>
        <w:t>гіперзбудження</w:t>
      </w:r>
      <w:proofErr w:type="spellEnd"/>
      <w:r w:rsidR="008D3D9A" w:rsidRPr="008D3D9A">
        <w:rPr>
          <w:rFonts w:ascii="Times New Roman" w:eastAsia="Times New Roman" w:hAnsi="Times New Roman" w:cs="Times New Roman"/>
          <w:bCs/>
          <w:color w:val="000000"/>
          <w:sz w:val="28"/>
          <w:szCs w:val="28"/>
          <w:lang w:eastAsia="uk-UA"/>
        </w:rPr>
        <w:t xml:space="preserve"> та збудливість демонструють найбільш виражений зв</w:t>
      </w:r>
      <w:r w:rsidR="004E210D">
        <w:rPr>
          <w:rFonts w:ascii="Times New Roman" w:eastAsia="Times New Roman" w:hAnsi="Times New Roman" w:cs="Times New Roman"/>
          <w:bCs/>
          <w:color w:val="000000"/>
          <w:sz w:val="28"/>
          <w:szCs w:val="28"/>
          <w:lang w:eastAsia="uk-UA"/>
        </w:rPr>
        <w:t>’</w:t>
      </w:r>
      <w:r w:rsidR="008D3D9A" w:rsidRPr="008D3D9A">
        <w:rPr>
          <w:rFonts w:ascii="Times New Roman" w:eastAsia="Times New Roman" w:hAnsi="Times New Roman" w:cs="Times New Roman"/>
          <w:bCs/>
          <w:color w:val="000000"/>
          <w:sz w:val="28"/>
          <w:szCs w:val="28"/>
          <w:lang w:eastAsia="uk-UA"/>
        </w:rPr>
        <w:t>язок із тривогою та депресією відповідно. Вік досліджуваних має слабку кореляцію з цими психоемоційними реакціями.</w:t>
      </w:r>
    </w:p>
    <w:p w14:paraId="1BD4B974" w14:textId="77777777" w:rsidR="006A10E5" w:rsidRDefault="00DF1F07" w:rsidP="006A10E5">
      <w:pPr>
        <w:spacing w:after="0" w:line="360" w:lineRule="auto"/>
        <w:ind w:firstLine="709"/>
        <w:jc w:val="both"/>
        <w:rPr>
          <w:rFonts w:ascii="Times New Roman" w:eastAsia="Times New Roman" w:hAnsi="Times New Roman" w:cs="Times New Roman"/>
          <w:bCs/>
          <w:color w:val="000000"/>
          <w:sz w:val="28"/>
          <w:szCs w:val="28"/>
          <w:lang w:eastAsia="uk-UA"/>
        </w:rPr>
      </w:pPr>
      <w:r w:rsidRPr="00EA7146">
        <w:rPr>
          <w:rFonts w:ascii="Times New Roman" w:eastAsia="Times New Roman" w:hAnsi="Times New Roman" w:cs="Times New Roman"/>
          <w:bCs/>
          <w:color w:val="000000"/>
          <w:sz w:val="28"/>
          <w:szCs w:val="28"/>
          <w:lang w:eastAsia="uk-UA"/>
        </w:rPr>
        <w:t xml:space="preserve">Після реалізації корекційної програми </w:t>
      </w:r>
      <w:r w:rsidR="005D3B88">
        <w:rPr>
          <w:rFonts w:ascii="Times New Roman" w:eastAsia="Times New Roman" w:hAnsi="Times New Roman" w:cs="Times New Roman"/>
          <w:bCs/>
          <w:color w:val="000000"/>
          <w:sz w:val="28"/>
          <w:szCs w:val="28"/>
          <w:lang w:eastAsia="uk-UA"/>
        </w:rPr>
        <w:t xml:space="preserve">було проведено контрольне діагностування з метою визначення ефективності запропонованої програми корекції. На цьому етапі </w:t>
      </w:r>
      <w:r w:rsidRPr="00EA7146">
        <w:rPr>
          <w:rFonts w:ascii="Times New Roman" w:eastAsia="Times New Roman" w:hAnsi="Times New Roman" w:cs="Times New Roman"/>
          <w:bCs/>
          <w:color w:val="000000"/>
          <w:sz w:val="28"/>
          <w:szCs w:val="28"/>
          <w:lang w:eastAsia="uk-UA"/>
        </w:rPr>
        <w:t xml:space="preserve">спостерігались значущі позитивні зміни в психоемоційному стані осіб, що свідчить про ефективність запропонованих </w:t>
      </w:r>
      <w:proofErr w:type="spellStart"/>
      <w:r w:rsidRPr="00EA7146">
        <w:rPr>
          <w:rFonts w:ascii="Times New Roman" w:eastAsia="Times New Roman" w:hAnsi="Times New Roman" w:cs="Times New Roman"/>
          <w:bCs/>
          <w:color w:val="000000"/>
          <w:sz w:val="28"/>
          <w:szCs w:val="28"/>
          <w:lang w:eastAsia="uk-UA"/>
        </w:rPr>
        <w:t>методик</w:t>
      </w:r>
      <w:proofErr w:type="spellEnd"/>
      <w:r w:rsidRPr="00EA7146">
        <w:rPr>
          <w:rFonts w:ascii="Times New Roman" w:eastAsia="Times New Roman" w:hAnsi="Times New Roman" w:cs="Times New Roman"/>
          <w:bCs/>
          <w:color w:val="000000"/>
          <w:sz w:val="28"/>
          <w:szCs w:val="28"/>
          <w:lang w:eastAsia="uk-UA"/>
        </w:rPr>
        <w:t xml:space="preserve"> і підходів.</w:t>
      </w:r>
      <w:r w:rsidR="005D3B88">
        <w:rPr>
          <w:rFonts w:ascii="Times New Roman" w:eastAsia="Times New Roman" w:hAnsi="Times New Roman" w:cs="Times New Roman"/>
          <w:bCs/>
          <w:color w:val="000000"/>
          <w:sz w:val="28"/>
          <w:szCs w:val="28"/>
          <w:lang w:eastAsia="uk-UA"/>
        </w:rPr>
        <w:t xml:space="preserve"> Стосовно рівнів тривоги н</w:t>
      </w:r>
      <w:r w:rsidR="005D3B88" w:rsidRPr="005D3B88">
        <w:rPr>
          <w:rFonts w:ascii="Times New Roman" w:eastAsia="Times New Roman" w:hAnsi="Times New Roman" w:cs="Times New Roman"/>
          <w:bCs/>
          <w:color w:val="000000"/>
          <w:sz w:val="28"/>
          <w:szCs w:val="28"/>
          <w:lang w:eastAsia="uk-UA"/>
        </w:rPr>
        <w:t xml:space="preserve">айбільше </w:t>
      </w:r>
      <w:r w:rsidR="00C42D16">
        <w:rPr>
          <w:rFonts w:ascii="Times New Roman" w:eastAsia="Times New Roman" w:hAnsi="Times New Roman" w:cs="Times New Roman"/>
          <w:bCs/>
          <w:color w:val="000000"/>
          <w:sz w:val="28"/>
          <w:szCs w:val="28"/>
          <w:lang w:eastAsia="uk-UA"/>
        </w:rPr>
        <w:t>значима</w:t>
      </w:r>
      <w:r w:rsidR="005D3B88" w:rsidRPr="005D3B88">
        <w:rPr>
          <w:rFonts w:ascii="Times New Roman" w:eastAsia="Times New Roman" w:hAnsi="Times New Roman" w:cs="Times New Roman"/>
          <w:bCs/>
          <w:color w:val="000000"/>
          <w:sz w:val="28"/>
          <w:szCs w:val="28"/>
          <w:lang w:eastAsia="uk-UA"/>
        </w:rPr>
        <w:t xml:space="preserve"> зміна спостерігалася в категорії </w:t>
      </w:r>
      <w:r w:rsidR="008D3D9A">
        <w:rPr>
          <w:rFonts w:ascii="Times New Roman" w:eastAsia="Times New Roman" w:hAnsi="Times New Roman" w:cs="Times New Roman"/>
          <w:bCs/>
          <w:color w:val="000000"/>
          <w:sz w:val="28"/>
          <w:szCs w:val="28"/>
          <w:lang w:eastAsia="uk-UA"/>
        </w:rPr>
        <w:t>«</w:t>
      </w:r>
      <w:r w:rsidR="005D3B88" w:rsidRPr="005D3B88">
        <w:rPr>
          <w:rFonts w:ascii="Times New Roman" w:eastAsia="Times New Roman" w:hAnsi="Times New Roman" w:cs="Times New Roman"/>
          <w:bCs/>
          <w:color w:val="000000"/>
          <w:sz w:val="28"/>
          <w:szCs w:val="28"/>
          <w:lang w:eastAsia="uk-UA"/>
        </w:rPr>
        <w:t>Дуже високий рівень тривоги</w:t>
      </w:r>
      <w:r w:rsidR="008D3D9A">
        <w:rPr>
          <w:rFonts w:ascii="Times New Roman" w:eastAsia="Times New Roman" w:hAnsi="Times New Roman" w:cs="Times New Roman"/>
          <w:bCs/>
          <w:color w:val="000000"/>
          <w:sz w:val="28"/>
          <w:szCs w:val="28"/>
          <w:lang w:eastAsia="uk-UA"/>
        </w:rPr>
        <w:t>»</w:t>
      </w:r>
      <w:r w:rsidR="005D3B88" w:rsidRPr="005D3B88">
        <w:rPr>
          <w:rFonts w:ascii="Times New Roman" w:eastAsia="Times New Roman" w:hAnsi="Times New Roman" w:cs="Times New Roman"/>
          <w:bCs/>
          <w:color w:val="000000"/>
          <w:sz w:val="28"/>
          <w:szCs w:val="28"/>
          <w:lang w:eastAsia="uk-UA"/>
        </w:rPr>
        <w:t xml:space="preserve">, де кількість респондентів зменшилася на 47%. Це свідчить про значущу ефективність </w:t>
      </w:r>
      <w:r w:rsidR="005D3B88" w:rsidRPr="005D3B88">
        <w:rPr>
          <w:rFonts w:ascii="Times New Roman" w:eastAsia="Times New Roman" w:hAnsi="Times New Roman" w:cs="Times New Roman"/>
          <w:bCs/>
          <w:color w:val="000000"/>
          <w:sz w:val="28"/>
          <w:szCs w:val="28"/>
          <w:lang w:eastAsia="uk-UA"/>
        </w:rPr>
        <w:lastRenderedPageBreak/>
        <w:t>корекційних заходів щ</w:t>
      </w:r>
      <w:r w:rsidR="006A10E5">
        <w:rPr>
          <w:rFonts w:ascii="Times New Roman" w:eastAsia="Times New Roman" w:hAnsi="Times New Roman" w:cs="Times New Roman"/>
          <w:bCs/>
          <w:color w:val="000000"/>
          <w:sz w:val="28"/>
          <w:szCs w:val="28"/>
          <w:lang w:eastAsia="uk-UA"/>
        </w:rPr>
        <w:t xml:space="preserve">одо високого рівня тривожності. </w:t>
      </w:r>
      <w:r w:rsidR="005D3B88" w:rsidRPr="005D3B88">
        <w:rPr>
          <w:rFonts w:ascii="Times New Roman" w:eastAsia="Times New Roman" w:hAnsi="Times New Roman" w:cs="Times New Roman"/>
          <w:bCs/>
          <w:color w:val="000000"/>
          <w:sz w:val="28"/>
          <w:szCs w:val="28"/>
          <w:lang w:eastAsia="uk-UA"/>
        </w:rPr>
        <w:t xml:space="preserve">Категорія </w:t>
      </w:r>
      <w:r w:rsidR="008D3D9A">
        <w:rPr>
          <w:rFonts w:ascii="Times New Roman" w:eastAsia="Times New Roman" w:hAnsi="Times New Roman" w:cs="Times New Roman"/>
          <w:bCs/>
          <w:color w:val="000000"/>
          <w:sz w:val="28"/>
          <w:szCs w:val="28"/>
          <w:lang w:eastAsia="uk-UA"/>
        </w:rPr>
        <w:t>«</w:t>
      </w:r>
      <w:r w:rsidR="005D3B88" w:rsidRPr="005D3B88">
        <w:rPr>
          <w:rFonts w:ascii="Times New Roman" w:eastAsia="Times New Roman" w:hAnsi="Times New Roman" w:cs="Times New Roman"/>
          <w:bCs/>
          <w:color w:val="000000"/>
          <w:sz w:val="28"/>
          <w:szCs w:val="28"/>
          <w:lang w:eastAsia="uk-UA"/>
        </w:rPr>
        <w:t>Дуже низький рівень тривоги</w:t>
      </w:r>
      <w:r w:rsidR="008D3D9A">
        <w:rPr>
          <w:rFonts w:ascii="Times New Roman" w:eastAsia="Times New Roman" w:hAnsi="Times New Roman" w:cs="Times New Roman"/>
          <w:bCs/>
          <w:color w:val="000000"/>
          <w:sz w:val="28"/>
          <w:szCs w:val="28"/>
          <w:lang w:eastAsia="uk-UA"/>
        </w:rPr>
        <w:t>»</w:t>
      </w:r>
      <w:r w:rsidR="005D3B88" w:rsidRPr="005D3B88">
        <w:rPr>
          <w:rFonts w:ascii="Times New Roman" w:eastAsia="Times New Roman" w:hAnsi="Times New Roman" w:cs="Times New Roman"/>
          <w:bCs/>
          <w:color w:val="000000"/>
          <w:sz w:val="28"/>
          <w:szCs w:val="28"/>
          <w:lang w:eastAsia="uk-UA"/>
        </w:rPr>
        <w:t xml:space="preserve"> показала підвищення на 14%, що також можна вважати позитивним результатом.</w:t>
      </w:r>
      <w:r w:rsidR="006A10E5">
        <w:rPr>
          <w:rFonts w:ascii="Times New Roman" w:eastAsia="Times New Roman" w:hAnsi="Times New Roman" w:cs="Times New Roman"/>
          <w:bCs/>
          <w:color w:val="000000"/>
          <w:sz w:val="28"/>
          <w:szCs w:val="28"/>
          <w:lang w:eastAsia="uk-UA"/>
        </w:rPr>
        <w:t xml:space="preserve"> Щодо виявлення рівнів проявів посттравматичного стресу с</w:t>
      </w:r>
      <w:r w:rsidR="006A10E5" w:rsidRPr="006A10E5">
        <w:rPr>
          <w:rFonts w:ascii="Times New Roman" w:eastAsia="Times New Roman" w:hAnsi="Times New Roman" w:cs="Times New Roman"/>
          <w:bCs/>
          <w:color w:val="000000"/>
          <w:sz w:val="28"/>
          <w:szCs w:val="28"/>
          <w:lang w:eastAsia="uk-UA"/>
        </w:rPr>
        <w:t xml:space="preserve">постерігалося найбільше підвищення в категорії </w:t>
      </w:r>
      <w:r w:rsidR="008D3D9A">
        <w:rPr>
          <w:rFonts w:ascii="Times New Roman" w:eastAsia="Times New Roman" w:hAnsi="Times New Roman" w:cs="Times New Roman"/>
          <w:bCs/>
          <w:color w:val="000000"/>
          <w:sz w:val="28"/>
          <w:szCs w:val="28"/>
          <w:lang w:eastAsia="uk-UA"/>
        </w:rPr>
        <w:t>«</w:t>
      </w:r>
      <w:r w:rsidR="006A10E5" w:rsidRPr="006A10E5">
        <w:rPr>
          <w:rFonts w:ascii="Times New Roman" w:eastAsia="Times New Roman" w:hAnsi="Times New Roman" w:cs="Times New Roman"/>
          <w:bCs/>
          <w:color w:val="000000"/>
          <w:sz w:val="28"/>
          <w:szCs w:val="28"/>
          <w:lang w:eastAsia="uk-UA"/>
        </w:rPr>
        <w:t>Дуже низький рівень проявів ПТСР</w:t>
      </w:r>
      <w:r w:rsidR="008D3D9A">
        <w:rPr>
          <w:rFonts w:ascii="Times New Roman" w:eastAsia="Times New Roman" w:hAnsi="Times New Roman" w:cs="Times New Roman"/>
          <w:bCs/>
          <w:color w:val="000000"/>
          <w:sz w:val="28"/>
          <w:szCs w:val="28"/>
          <w:lang w:eastAsia="uk-UA"/>
        </w:rPr>
        <w:t>»</w:t>
      </w:r>
      <w:r w:rsidR="006A10E5" w:rsidRPr="006A10E5">
        <w:rPr>
          <w:rFonts w:ascii="Times New Roman" w:eastAsia="Times New Roman" w:hAnsi="Times New Roman" w:cs="Times New Roman"/>
          <w:bCs/>
          <w:color w:val="000000"/>
          <w:sz w:val="28"/>
          <w:szCs w:val="28"/>
          <w:lang w:eastAsia="uk-UA"/>
        </w:rPr>
        <w:t xml:space="preserve"> на 46%. Це вказує на високу ефективність корекційних заходів щодо зниження проявів ПТСР.</w:t>
      </w:r>
      <w:r w:rsidR="006A10E5">
        <w:rPr>
          <w:rFonts w:ascii="Times New Roman" w:eastAsia="Times New Roman" w:hAnsi="Times New Roman" w:cs="Times New Roman"/>
          <w:bCs/>
          <w:color w:val="000000"/>
          <w:sz w:val="28"/>
          <w:szCs w:val="28"/>
          <w:lang w:eastAsia="uk-UA"/>
        </w:rPr>
        <w:t xml:space="preserve"> </w:t>
      </w:r>
      <w:r w:rsidR="006A10E5" w:rsidRPr="006A10E5">
        <w:rPr>
          <w:rFonts w:ascii="Times New Roman" w:eastAsia="Times New Roman" w:hAnsi="Times New Roman" w:cs="Times New Roman"/>
          <w:bCs/>
          <w:color w:val="000000"/>
          <w:sz w:val="28"/>
          <w:szCs w:val="28"/>
          <w:lang w:eastAsia="uk-UA"/>
        </w:rPr>
        <w:t xml:space="preserve">Значуще зниження на 31% було зафіксовано у категорії </w:t>
      </w:r>
      <w:r w:rsidR="008D3D9A">
        <w:rPr>
          <w:rFonts w:ascii="Times New Roman" w:eastAsia="Times New Roman" w:hAnsi="Times New Roman" w:cs="Times New Roman"/>
          <w:bCs/>
          <w:color w:val="000000"/>
          <w:sz w:val="28"/>
          <w:szCs w:val="28"/>
          <w:lang w:eastAsia="uk-UA"/>
        </w:rPr>
        <w:t>«</w:t>
      </w:r>
      <w:r w:rsidR="006A10E5" w:rsidRPr="006A10E5">
        <w:rPr>
          <w:rFonts w:ascii="Times New Roman" w:eastAsia="Times New Roman" w:hAnsi="Times New Roman" w:cs="Times New Roman"/>
          <w:bCs/>
          <w:color w:val="000000"/>
          <w:sz w:val="28"/>
          <w:szCs w:val="28"/>
          <w:lang w:eastAsia="uk-UA"/>
        </w:rPr>
        <w:t>Середній рівень проявів ПТСР</w:t>
      </w:r>
      <w:r w:rsidR="008D3D9A">
        <w:rPr>
          <w:rFonts w:ascii="Times New Roman" w:eastAsia="Times New Roman" w:hAnsi="Times New Roman" w:cs="Times New Roman"/>
          <w:bCs/>
          <w:color w:val="000000"/>
          <w:sz w:val="28"/>
          <w:szCs w:val="28"/>
          <w:lang w:eastAsia="uk-UA"/>
        </w:rPr>
        <w:t>»</w:t>
      </w:r>
      <w:r w:rsidR="006A10E5" w:rsidRPr="006A10E5">
        <w:rPr>
          <w:rFonts w:ascii="Times New Roman" w:eastAsia="Times New Roman" w:hAnsi="Times New Roman" w:cs="Times New Roman"/>
          <w:bCs/>
          <w:color w:val="000000"/>
          <w:sz w:val="28"/>
          <w:szCs w:val="28"/>
          <w:lang w:eastAsia="uk-UA"/>
        </w:rPr>
        <w:t>, що також свідчить про позитивний вплив корекційних заходів.</w:t>
      </w:r>
      <w:r w:rsidR="006A10E5">
        <w:rPr>
          <w:rFonts w:ascii="Times New Roman" w:eastAsia="Times New Roman" w:hAnsi="Times New Roman" w:cs="Times New Roman"/>
          <w:bCs/>
          <w:color w:val="000000"/>
          <w:sz w:val="28"/>
          <w:szCs w:val="28"/>
          <w:lang w:eastAsia="uk-UA"/>
        </w:rPr>
        <w:t xml:space="preserve"> Виявлення змін стосовно проявів депресії у досліджуваних показало, що в</w:t>
      </w:r>
      <w:r w:rsidR="006A10E5" w:rsidRPr="006A10E5">
        <w:rPr>
          <w:rFonts w:ascii="Times New Roman" w:eastAsia="Times New Roman" w:hAnsi="Times New Roman" w:cs="Times New Roman"/>
          <w:bCs/>
          <w:color w:val="000000"/>
          <w:sz w:val="28"/>
          <w:szCs w:val="28"/>
          <w:lang w:eastAsia="uk-UA"/>
        </w:rPr>
        <w:t xml:space="preserve"> категорії </w:t>
      </w:r>
      <w:r w:rsidR="008D3D9A">
        <w:rPr>
          <w:rFonts w:ascii="Times New Roman" w:eastAsia="Times New Roman" w:hAnsi="Times New Roman" w:cs="Times New Roman"/>
          <w:bCs/>
          <w:color w:val="000000"/>
          <w:sz w:val="28"/>
          <w:szCs w:val="28"/>
          <w:lang w:eastAsia="uk-UA"/>
        </w:rPr>
        <w:t>«</w:t>
      </w:r>
      <w:r w:rsidR="006A10E5" w:rsidRPr="006A10E5">
        <w:rPr>
          <w:rFonts w:ascii="Times New Roman" w:eastAsia="Times New Roman" w:hAnsi="Times New Roman" w:cs="Times New Roman"/>
          <w:bCs/>
          <w:color w:val="000000"/>
          <w:sz w:val="28"/>
          <w:szCs w:val="28"/>
          <w:lang w:eastAsia="uk-UA"/>
        </w:rPr>
        <w:t>Дуже низький рівень проявів депресії</w:t>
      </w:r>
      <w:r w:rsidR="008D3D9A">
        <w:rPr>
          <w:rFonts w:ascii="Times New Roman" w:eastAsia="Times New Roman" w:hAnsi="Times New Roman" w:cs="Times New Roman"/>
          <w:bCs/>
          <w:color w:val="000000"/>
          <w:sz w:val="28"/>
          <w:szCs w:val="28"/>
          <w:lang w:eastAsia="uk-UA"/>
        </w:rPr>
        <w:t>»</w:t>
      </w:r>
      <w:r w:rsidR="006A10E5" w:rsidRPr="006A10E5">
        <w:rPr>
          <w:rFonts w:ascii="Times New Roman" w:eastAsia="Times New Roman" w:hAnsi="Times New Roman" w:cs="Times New Roman"/>
          <w:bCs/>
          <w:color w:val="000000"/>
          <w:sz w:val="28"/>
          <w:szCs w:val="28"/>
          <w:lang w:eastAsia="uk-UA"/>
        </w:rPr>
        <w:t xml:space="preserve"> було зафіксовано підвищення на 47%, що вказує на те, що значна кількість респондентів відчула пок</w:t>
      </w:r>
      <w:r w:rsidR="006A10E5">
        <w:rPr>
          <w:rFonts w:ascii="Times New Roman" w:eastAsia="Times New Roman" w:hAnsi="Times New Roman" w:cs="Times New Roman"/>
          <w:bCs/>
          <w:color w:val="000000"/>
          <w:sz w:val="28"/>
          <w:szCs w:val="28"/>
          <w:lang w:eastAsia="uk-UA"/>
        </w:rPr>
        <w:t xml:space="preserve">ращення свого емоційного стану. </w:t>
      </w:r>
      <w:r w:rsidR="006A10E5" w:rsidRPr="006A10E5">
        <w:rPr>
          <w:rFonts w:ascii="Times New Roman" w:eastAsia="Times New Roman" w:hAnsi="Times New Roman" w:cs="Times New Roman"/>
          <w:bCs/>
          <w:color w:val="000000"/>
          <w:sz w:val="28"/>
          <w:szCs w:val="28"/>
          <w:lang w:eastAsia="uk-UA"/>
        </w:rPr>
        <w:t xml:space="preserve">Найбільше зниження спостерігалося у категорії </w:t>
      </w:r>
      <w:r w:rsidR="008D3D9A">
        <w:rPr>
          <w:rFonts w:ascii="Times New Roman" w:eastAsia="Times New Roman" w:hAnsi="Times New Roman" w:cs="Times New Roman"/>
          <w:bCs/>
          <w:color w:val="000000"/>
          <w:sz w:val="28"/>
          <w:szCs w:val="28"/>
          <w:lang w:eastAsia="uk-UA"/>
        </w:rPr>
        <w:t>«</w:t>
      </w:r>
      <w:r w:rsidR="006A10E5" w:rsidRPr="006A10E5">
        <w:rPr>
          <w:rFonts w:ascii="Times New Roman" w:eastAsia="Times New Roman" w:hAnsi="Times New Roman" w:cs="Times New Roman"/>
          <w:bCs/>
          <w:color w:val="000000"/>
          <w:sz w:val="28"/>
          <w:szCs w:val="28"/>
          <w:lang w:eastAsia="uk-UA"/>
        </w:rPr>
        <w:t>Середній рівень проявів депресії</w:t>
      </w:r>
      <w:r w:rsidR="008D3D9A">
        <w:rPr>
          <w:rFonts w:ascii="Times New Roman" w:eastAsia="Times New Roman" w:hAnsi="Times New Roman" w:cs="Times New Roman"/>
          <w:bCs/>
          <w:color w:val="000000"/>
          <w:sz w:val="28"/>
          <w:szCs w:val="28"/>
          <w:lang w:eastAsia="uk-UA"/>
        </w:rPr>
        <w:t>»</w:t>
      </w:r>
      <w:r w:rsidR="006A10E5" w:rsidRPr="006A10E5">
        <w:rPr>
          <w:rFonts w:ascii="Times New Roman" w:eastAsia="Times New Roman" w:hAnsi="Times New Roman" w:cs="Times New Roman"/>
          <w:bCs/>
          <w:color w:val="000000"/>
          <w:sz w:val="28"/>
          <w:szCs w:val="28"/>
          <w:lang w:eastAsia="uk-UA"/>
        </w:rPr>
        <w:t xml:space="preserve"> – на 18%. Це показує, що корекційні заходи були особливо ефективними для осіб із середнім рівнем депресії.</w:t>
      </w:r>
    </w:p>
    <w:p w14:paraId="1BD4B975" w14:textId="77777777" w:rsidR="00320CC8" w:rsidRDefault="00320CC8" w:rsidP="00320CC8">
      <w:pPr>
        <w:spacing w:after="0" w:line="36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Отже, можливо стверджувати, що </w:t>
      </w:r>
      <w:r w:rsidRPr="00320CC8">
        <w:rPr>
          <w:rFonts w:ascii="Times New Roman" w:eastAsia="Times New Roman" w:hAnsi="Times New Roman" w:cs="Times New Roman"/>
          <w:bCs/>
          <w:color w:val="000000"/>
          <w:sz w:val="28"/>
          <w:szCs w:val="28"/>
          <w:lang w:eastAsia="uk-UA"/>
        </w:rPr>
        <w:t>програма психологічної корекції</w:t>
      </w:r>
      <w:r>
        <w:rPr>
          <w:rFonts w:ascii="Times New Roman" w:eastAsia="Times New Roman" w:hAnsi="Times New Roman" w:cs="Times New Roman"/>
          <w:bCs/>
          <w:color w:val="000000"/>
          <w:sz w:val="28"/>
          <w:szCs w:val="28"/>
          <w:lang w:eastAsia="uk-UA"/>
        </w:rPr>
        <w:t>, розроблена на основі проведеного теоретичного дослідження та аналізу наукових джерел за темою роботи</w:t>
      </w:r>
      <w:r w:rsidRPr="00320CC8">
        <w:rPr>
          <w:rFonts w:ascii="Times New Roman" w:eastAsia="Times New Roman" w:hAnsi="Times New Roman" w:cs="Times New Roman"/>
          <w:bCs/>
          <w:color w:val="000000"/>
          <w:sz w:val="28"/>
          <w:szCs w:val="28"/>
          <w:lang w:eastAsia="uk-UA"/>
        </w:rPr>
        <w:t xml:space="preserve"> є ефективною для покращення психоемоційного стану переселенців, які пережили травматичні події. Це підкреслює важливість індивідуального підходу, врахування специфіки цільової групи та адаптації методів до конкретних умов та потреб осіб.</w:t>
      </w:r>
      <w:r>
        <w:rPr>
          <w:rFonts w:ascii="Times New Roman" w:eastAsia="Times New Roman" w:hAnsi="Times New Roman" w:cs="Times New Roman"/>
          <w:bCs/>
          <w:color w:val="000000"/>
          <w:sz w:val="28"/>
          <w:szCs w:val="28"/>
          <w:lang w:eastAsia="uk-UA"/>
        </w:rPr>
        <w:t xml:space="preserve"> </w:t>
      </w:r>
      <w:r w:rsidRPr="00320CC8">
        <w:rPr>
          <w:rFonts w:ascii="Times New Roman" w:eastAsia="Times New Roman" w:hAnsi="Times New Roman" w:cs="Times New Roman"/>
          <w:bCs/>
          <w:color w:val="000000"/>
          <w:sz w:val="28"/>
          <w:szCs w:val="28"/>
          <w:lang w:eastAsia="uk-UA"/>
        </w:rPr>
        <w:t>Використані методики діагностики дозволили об</w:t>
      </w:r>
      <w:r w:rsidR="004E210D">
        <w:rPr>
          <w:rFonts w:ascii="Times New Roman" w:eastAsia="Times New Roman" w:hAnsi="Times New Roman" w:cs="Times New Roman"/>
          <w:bCs/>
          <w:color w:val="000000"/>
          <w:sz w:val="28"/>
          <w:szCs w:val="28"/>
          <w:lang w:eastAsia="uk-UA"/>
        </w:rPr>
        <w:t>’</w:t>
      </w:r>
      <w:r w:rsidRPr="00320CC8">
        <w:rPr>
          <w:rFonts w:ascii="Times New Roman" w:eastAsia="Times New Roman" w:hAnsi="Times New Roman" w:cs="Times New Roman"/>
          <w:bCs/>
          <w:color w:val="000000"/>
          <w:sz w:val="28"/>
          <w:szCs w:val="28"/>
          <w:lang w:eastAsia="uk-UA"/>
        </w:rPr>
        <w:t xml:space="preserve">єктивно визначити психологічний стан учасників дослідження та </w:t>
      </w:r>
      <w:r w:rsidR="00C42D16">
        <w:rPr>
          <w:rFonts w:ascii="Times New Roman" w:eastAsia="Times New Roman" w:hAnsi="Times New Roman" w:cs="Times New Roman"/>
          <w:bCs/>
          <w:color w:val="000000"/>
          <w:sz w:val="28"/>
          <w:szCs w:val="28"/>
          <w:lang w:eastAsia="uk-UA"/>
        </w:rPr>
        <w:t>відстежувати</w:t>
      </w:r>
      <w:r w:rsidRPr="00320CC8">
        <w:rPr>
          <w:rFonts w:ascii="Times New Roman" w:eastAsia="Times New Roman" w:hAnsi="Times New Roman" w:cs="Times New Roman"/>
          <w:bCs/>
          <w:color w:val="000000"/>
          <w:sz w:val="28"/>
          <w:szCs w:val="28"/>
          <w:lang w:eastAsia="uk-UA"/>
        </w:rPr>
        <w:t xml:space="preserve"> динаміку їх змін після проведення корекційних заходів. Така система оцінки є ключовою для моніторингу та коригування процесу психотерапевтичної роботи.</w:t>
      </w:r>
    </w:p>
    <w:p w14:paraId="1BD4B976" w14:textId="77777777" w:rsidR="00320CC8" w:rsidRPr="00320CC8" w:rsidRDefault="00320CC8" w:rsidP="00320CC8">
      <w:pPr>
        <w:spacing w:after="0" w:line="360" w:lineRule="auto"/>
        <w:ind w:firstLine="709"/>
        <w:jc w:val="both"/>
        <w:rPr>
          <w:rFonts w:ascii="Times New Roman" w:eastAsia="Times New Roman" w:hAnsi="Times New Roman" w:cs="Times New Roman"/>
          <w:bCs/>
          <w:color w:val="000000"/>
          <w:sz w:val="28"/>
          <w:szCs w:val="28"/>
          <w:lang w:eastAsia="uk-UA"/>
        </w:rPr>
      </w:pPr>
      <w:r w:rsidRPr="00320CC8">
        <w:rPr>
          <w:rFonts w:ascii="Times New Roman" w:eastAsia="Times New Roman" w:hAnsi="Times New Roman" w:cs="Times New Roman"/>
          <w:bCs/>
          <w:color w:val="000000"/>
          <w:sz w:val="28"/>
          <w:szCs w:val="28"/>
          <w:lang w:eastAsia="uk-UA"/>
        </w:rPr>
        <w:t xml:space="preserve">На основі отриманих результатів можна рекомендувати даний підхід для розробки та реалізації схожих програм для інших соціально-вразливих груп населення, які стикаються з </w:t>
      </w:r>
      <w:proofErr w:type="spellStart"/>
      <w:r w:rsidRPr="00320CC8">
        <w:rPr>
          <w:rFonts w:ascii="Times New Roman" w:eastAsia="Times New Roman" w:hAnsi="Times New Roman" w:cs="Times New Roman"/>
          <w:bCs/>
          <w:color w:val="000000"/>
          <w:sz w:val="28"/>
          <w:szCs w:val="28"/>
          <w:lang w:eastAsia="uk-UA"/>
        </w:rPr>
        <w:t>травмуючими</w:t>
      </w:r>
      <w:proofErr w:type="spellEnd"/>
      <w:r w:rsidRPr="00320CC8">
        <w:rPr>
          <w:rFonts w:ascii="Times New Roman" w:eastAsia="Times New Roman" w:hAnsi="Times New Roman" w:cs="Times New Roman"/>
          <w:bCs/>
          <w:color w:val="000000"/>
          <w:sz w:val="28"/>
          <w:szCs w:val="28"/>
          <w:lang w:eastAsia="uk-UA"/>
        </w:rPr>
        <w:t xml:space="preserve"> подіями або потребують психологічної підтримки.</w:t>
      </w:r>
      <w:r w:rsidRPr="00320CC8">
        <w:t xml:space="preserve"> </w:t>
      </w:r>
      <w:r>
        <w:rPr>
          <w:rFonts w:ascii="Times New Roman" w:eastAsia="Times New Roman" w:hAnsi="Times New Roman" w:cs="Times New Roman"/>
          <w:bCs/>
          <w:color w:val="000000"/>
          <w:sz w:val="28"/>
          <w:szCs w:val="28"/>
          <w:lang w:eastAsia="uk-UA"/>
        </w:rPr>
        <w:t>Результати повторної діагностики</w:t>
      </w:r>
      <w:r w:rsidRPr="00320CC8">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 xml:space="preserve">засвідчили </w:t>
      </w:r>
      <w:r w:rsidRPr="00320CC8">
        <w:rPr>
          <w:rFonts w:ascii="Times New Roman" w:eastAsia="Times New Roman" w:hAnsi="Times New Roman" w:cs="Times New Roman"/>
          <w:bCs/>
          <w:color w:val="000000"/>
          <w:sz w:val="28"/>
          <w:szCs w:val="28"/>
          <w:lang w:eastAsia="uk-UA"/>
        </w:rPr>
        <w:t xml:space="preserve">значущу ефективність проведених корекційних заходів щодо зниження </w:t>
      </w:r>
      <w:r w:rsidRPr="00320CC8">
        <w:rPr>
          <w:rFonts w:ascii="Times New Roman" w:eastAsia="Times New Roman" w:hAnsi="Times New Roman" w:cs="Times New Roman"/>
          <w:bCs/>
          <w:color w:val="000000"/>
          <w:sz w:val="28"/>
          <w:szCs w:val="28"/>
          <w:lang w:eastAsia="uk-UA"/>
        </w:rPr>
        <w:lastRenderedPageBreak/>
        <w:t xml:space="preserve">проявів тривоги, посттравматичного стресу та депресії серед респондентів. Найбільш </w:t>
      </w:r>
      <w:r w:rsidR="00C42D16">
        <w:rPr>
          <w:rFonts w:ascii="Times New Roman" w:eastAsia="Times New Roman" w:hAnsi="Times New Roman" w:cs="Times New Roman"/>
          <w:bCs/>
          <w:color w:val="000000"/>
          <w:sz w:val="28"/>
          <w:szCs w:val="28"/>
          <w:lang w:eastAsia="uk-UA"/>
        </w:rPr>
        <w:t>значимі</w:t>
      </w:r>
      <w:r w:rsidRPr="00320CC8">
        <w:rPr>
          <w:rFonts w:ascii="Times New Roman" w:eastAsia="Times New Roman" w:hAnsi="Times New Roman" w:cs="Times New Roman"/>
          <w:bCs/>
          <w:color w:val="000000"/>
          <w:sz w:val="28"/>
          <w:szCs w:val="28"/>
          <w:lang w:eastAsia="uk-UA"/>
        </w:rPr>
        <w:t xml:space="preserve"> покращення спостерігаються у категоріях із високими та середніми рівнями симптомів. Ці дані підкреслюють необхідність подальшого застосування та вдосконалення корекційних програм для підтрим</w:t>
      </w:r>
      <w:r>
        <w:rPr>
          <w:rFonts w:ascii="Times New Roman" w:eastAsia="Times New Roman" w:hAnsi="Times New Roman" w:cs="Times New Roman"/>
          <w:bCs/>
          <w:color w:val="000000"/>
          <w:sz w:val="28"/>
          <w:szCs w:val="28"/>
          <w:lang w:eastAsia="uk-UA"/>
        </w:rPr>
        <w:t>ки психологічного здоров</w:t>
      </w:r>
      <w:r w:rsidR="004E210D">
        <w:rPr>
          <w:rFonts w:ascii="Times New Roman" w:eastAsia="Times New Roman" w:hAnsi="Times New Roman" w:cs="Times New Roman"/>
          <w:bCs/>
          <w:color w:val="000000"/>
          <w:sz w:val="28"/>
          <w:szCs w:val="28"/>
          <w:lang w:eastAsia="uk-UA"/>
        </w:rPr>
        <w:t>’</w:t>
      </w:r>
      <w:r>
        <w:rPr>
          <w:rFonts w:ascii="Times New Roman" w:eastAsia="Times New Roman" w:hAnsi="Times New Roman" w:cs="Times New Roman"/>
          <w:bCs/>
          <w:color w:val="000000"/>
          <w:sz w:val="28"/>
          <w:szCs w:val="28"/>
          <w:lang w:eastAsia="uk-UA"/>
        </w:rPr>
        <w:t>я населення в умовах повномасштабної війни в нашій країні.</w:t>
      </w:r>
      <w:r w:rsidR="000F09AF">
        <w:rPr>
          <w:rFonts w:ascii="Times New Roman" w:eastAsia="Times New Roman" w:hAnsi="Times New Roman" w:cs="Times New Roman"/>
          <w:bCs/>
          <w:color w:val="000000"/>
          <w:sz w:val="28"/>
          <w:szCs w:val="28"/>
          <w:lang w:eastAsia="uk-UA"/>
        </w:rPr>
        <w:t xml:space="preserve"> Н</w:t>
      </w:r>
      <w:r w:rsidR="00B242B7">
        <w:rPr>
          <w:rFonts w:ascii="Times New Roman" w:eastAsia="Times New Roman" w:hAnsi="Times New Roman" w:cs="Times New Roman"/>
          <w:bCs/>
          <w:color w:val="000000"/>
          <w:sz w:val="28"/>
          <w:szCs w:val="28"/>
          <w:lang w:eastAsia="uk-UA"/>
        </w:rPr>
        <w:t>еоб</w:t>
      </w:r>
      <w:r w:rsidR="000F09AF">
        <w:rPr>
          <w:rFonts w:ascii="Times New Roman" w:eastAsia="Times New Roman" w:hAnsi="Times New Roman" w:cs="Times New Roman"/>
          <w:bCs/>
          <w:color w:val="000000"/>
          <w:sz w:val="28"/>
          <w:szCs w:val="28"/>
          <w:lang w:eastAsia="uk-UA"/>
        </w:rPr>
        <w:t xml:space="preserve">хідним </w:t>
      </w:r>
      <w:r w:rsidR="00B242B7">
        <w:rPr>
          <w:rFonts w:ascii="Times New Roman" w:eastAsia="Times New Roman" w:hAnsi="Times New Roman" w:cs="Times New Roman"/>
          <w:bCs/>
          <w:color w:val="000000"/>
          <w:sz w:val="28"/>
          <w:szCs w:val="28"/>
          <w:lang w:eastAsia="uk-UA"/>
        </w:rPr>
        <w:t xml:space="preserve">та нагальним </w:t>
      </w:r>
      <w:r w:rsidR="000F09AF">
        <w:rPr>
          <w:rFonts w:ascii="Times New Roman" w:eastAsia="Times New Roman" w:hAnsi="Times New Roman" w:cs="Times New Roman"/>
          <w:bCs/>
          <w:color w:val="000000"/>
          <w:sz w:val="28"/>
          <w:szCs w:val="28"/>
          <w:lang w:eastAsia="uk-UA"/>
        </w:rPr>
        <w:t>є пр</w:t>
      </w:r>
      <w:r w:rsidR="00B242B7">
        <w:rPr>
          <w:rFonts w:ascii="Times New Roman" w:eastAsia="Times New Roman" w:hAnsi="Times New Roman" w:cs="Times New Roman"/>
          <w:bCs/>
          <w:color w:val="000000"/>
          <w:sz w:val="28"/>
          <w:szCs w:val="28"/>
          <w:lang w:eastAsia="uk-UA"/>
        </w:rPr>
        <w:t>о</w:t>
      </w:r>
      <w:r w:rsidR="000F09AF">
        <w:rPr>
          <w:rFonts w:ascii="Times New Roman" w:eastAsia="Times New Roman" w:hAnsi="Times New Roman" w:cs="Times New Roman"/>
          <w:bCs/>
          <w:color w:val="000000"/>
          <w:sz w:val="28"/>
          <w:szCs w:val="28"/>
          <w:lang w:eastAsia="uk-UA"/>
        </w:rPr>
        <w:t xml:space="preserve">водити системну та комплексну роботу щодо усунення та послаблення психологічних проблем населення нашої країни в умовах війни, особливо що стосується вразливих категорій населення та внутрішньо переселених осіб. </w:t>
      </w:r>
      <w:r w:rsidR="00B242B7">
        <w:rPr>
          <w:rFonts w:ascii="Times New Roman" w:eastAsia="Times New Roman" w:hAnsi="Times New Roman" w:cs="Times New Roman"/>
          <w:bCs/>
          <w:color w:val="000000"/>
          <w:sz w:val="28"/>
          <w:szCs w:val="28"/>
          <w:lang w:eastAsia="uk-UA"/>
        </w:rPr>
        <w:t>Така комплексна робота має містити діагностичні, корекційні та профілактичні заходи із застосуванням необхідни</w:t>
      </w:r>
      <w:r w:rsidR="00C42D16">
        <w:rPr>
          <w:rFonts w:ascii="Times New Roman" w:eastAsia="Times New Roman" w:hAnsi="Times New Roman" w:cs="Times New Roman"/>
          <w:bCs/>
          <w:color w:val="000000"/>
          <w:sz w:val="28"/>
          <w:szCs w:val="28"/>
          <w:lang w:eastAsia="uk-UA"/>
        </w:rPr>
        <w:t>х</w:t>
      </w:r>
      <w:r w:rsidR="00B242B7">
        <w:rPr>
          <w:rFonts w:ascii="Times New Roman" w:eastAsia="Times New Roman" w:hAnsi="Times New Roman" w:cs="Times New Roman"/>
          <w:bCs/>
          <w:color w:val="000000"/>
          <w:sz w:val="28"/>
          <w:szCs w:val="28"/>
          <w:lang w:eastAsia="uk-UA"/>
        </w:rPr>
        <w:t xml:space="preserve"> засобів, виходячи з проблем, які є найбільш широко представленими для кожної окремої групи чи особистості.</w:t>
      </w:r>
    </w:p>
    <w:p w14:paraId="1BD4B977" w14:textId="77777777" w:rsidR="00320CC8" w:rsidRPr="00320CC8" w:rsidRDefault="00320CC8" w:rsidP="00320CC8">
      <w:pPr>
        <w:spacing w:after="0" w:line="360" w:lineRule="auto"/>
        <w:ind w:firstLine="709"/>
        <w:rPr>
          <w:rFonts w:ascii="Times New Roman" w:eastAsia="Times New Roman" w:hAnsi="Times New Roman" w:cs="Times New Roman"/>
          <w:b/>
          <w:bCs/>
          <w:color w:val="000000"/>
          <w:sz w:val="28"/>
          <w:szCs w:val="28"/>
          <w:lang w:eastAsia="uk-UA"/>
        </w:rPr>
      </w:pPr>
    </w:p>
    <w:p w14:paraId="1BD4B978" w14:textId="77777777" w:rsidR="00E20901" w:rsidRDefault="00E20901" w:rsidP="00E20901">
      <w:pPr>
        <w:spacing w:after="0" w:line="360" w:lineRule="auto"/>
        <w:ind w:firstLine="709"/>
        <w:rPr>
          <w:rFonts w:ascii="Times New Roman" w:eastAsia="Times New Roman" w:hAnsi="Times New Roman" w:cs="Times New Roman"/>
          <w:b/>
          <w:bCs/>
          <w:color w:val="000000"/>
          <w:sz w:val="28"/>
          <w:szCs w:val="28"/>
          <w:lang w:eastAsia="uk-UA"/>
        </w:rPr>
      </w:pPr>
    </w:p>
    <w:p w14:paraId="1BD4B979" w14:textId="77777777" w:rsidR="00EF5574" w:rsidRDefault="00EF5574" w:rsidP="008D3D9A">
      <w:pPr>
        <w:spacing w:after="0" w:line="360" w:lineRule="auto"/>
        <w:rPr>
          <w:rFonts w:ascii="Times New Roman" w:eastAsia="Times New Roman" w:hAnsi="Times New Roman" w:cs="Times New Roman"/>
          <w:b/>
          <w:bCs/>
          <w:color w:val="000000"/>
          <w:sz w:val="28"/>
          <w:szCs w:val="28"/>
          <w:lang w:eastAsia="uk-UA"/>
        </w:rPr>
      </w:pPr>
    </w:p>
    <w:p w14:paraId="1BD4B97A"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7B"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7C"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7D"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7E"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7F"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0"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1"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2"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3"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4"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5"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6"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7" w14:textId="77777777" w:rsidR="0063503C" w:rsidRDefault="0063503C" w:rsidP="003D2EBB">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8" w14:textId="77777777" w:rsidR="0063503C" w:rsidRDefault="00B242B7" w:rsidP="0063503C">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1BD4B989" w14:textId="77777777" w:rsidR="000F09AF" w:rsidRDefault="000F09AF" w:rsidP="006E4009">
      <w:pPr>
        <w:spacing w:after="0" w:line="360" w:lineRule="auto"/>
        <w:jc w:val="center"/>
        <w:outlineLvl w:val="0"/>
        <w:rPr>
          <w:rFonts w:ascii="Times New Roman" w:eastAsia="Times New Roman" w:hAnsi="Times New Roman" w:cs="Times New Roman"/>
          <w:b/>
          <w:bCs/>
          <w:color w:val="000000"/>
          <w:sz w:val="28"/>
          <w:szCs w:val="28"/>
          <w:lang w:eastAsia="uk-UA"/>
        </w:rPr>
      </w:pPr>
      <w:bookmarkStart w:id="15" w:name="_Toc147882791"/>
      <w:r w:rsidRPr="00762696">
        <w:rPr>
          <w:rFonts w:ascii="Times New Roman" w:eastAsia="Times New Roman" w:hAnsi="Times New Roman" w:cs="Times New Roman"/>
          <w:b/>
          <w:bCs/>
          <w:color w:val="000000"/>
          <w:sz w:val="28"/>
          <w:szCs w:val="28"/>
          <w:lang w:eastAsia="uk-UA"/>
        </w:rPr>
        <w:lastRenderedPageBreak/>
        <w:t>ВИСНОВКИ</w:t>
      </w:r>
      <w:bookmarkEnd w:id="15"/>
    </w:p>
    <w:p w14:paraId="1BD4B98A" w14:textId="77777777" w:rsidR="000F09AF" w:rsidRDefault="000F09AF" w:rsidP="000F09AF">
      <w:pPr>
        <w:spacing w:after="0" w:line="360" w:lineRule="auto"/>
        <w:ind w:firstLine="709"/>
        <w:jc w:val="center"/>
        <w:rPr>
          <w:rFonts w:ascii="Times New Roman" w:eastAsia="Times New Roman" w:hAnsi="Times New Roman" w:cs="Times New Roman"/>
          <w:b/>
          <w:bCs/>
          <w:color w:val="000000"/>
          <w:sz w:val="28"/>
          <w:szCs w:val="28"/>
          <w:lang w:eastAsia="uk-UA"/>
        </w:rPr>
      </w:pPr>
    </w:p>
    <w:p w14:paraId="1BD4B98B" w14:textId="77777777" w:rsidR="000F09AF" w:rsidRPr="005D5D85" w:rsidRDefault="000F09AF" w:rsidP="000F09AF">
      <w:pPr>
        <w:widowControl w:val="0"/>
        <w:spacing w:after="0" w:line="360" w:lineRule="auto"/>
        <w:ind w:firstLine="709"/>
        <w:jc w:val="both"/>
        <w:rPr>
          <w:rFonts w:ascii="Times New Roman" w:eastAsia="Times New Roman" w:hAnsi="Times New Roman" w:cs="Times New Roman"/>
          <w:bCs/>
          <w:sz w:val="28"/>
          <w:szCs w:val="28"/>
          <w:lang w:eastAsia="ru-RU"/>
        </w:rPr>
      </w:pPr>
      <w:r w:rsidRPr="005D5D85">
        <w:rPr>
          <w:rFonts w:ascii="Times New Roman" w:eastAsia="Times New Roman" w:hAnsi="Times New Roman" w:cs="Times New Roman"/>
          <w:bCs/>
          <w:sz w:val="28"/>
          <w:szCs w:val="28"/>
          <w:lang w:eastAsia="ru-RU"/>
        </w:rPr>
        <w:t>У кваліфікаційній роботі</w:t>
      </w:r>
      <w:r w:rsidRPr="005D5D85">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Cs/>
          <w:sz w:val="28"/>
          <w:szCs w:val="28"/>
          <w:lang w:eastAsia="ru-RU"/>
        </w:rPr>
        <w:t>розроблено</w:t>
      </w:r>
      <w:r w:rsidRPr="005D5D85">
        <w:rPr>
          <w:rFonts w:ascii="Times New Roman" w:eastAsia="Times New Roman" w:hAnsi="Times New Roman" w:cs="Times New Roman"/>
          <w:bCs/>
          <w:sz w:val="28"/>
          <w:szCs w:val="28"/>
          <w:lang w:eastAsia="ru-RU"/>
        </w:rPr>
        <w:t xml:space="preserve"> програм</w:t>
      </w:r>
      <w:r>
        <w:rPr>
          <w:rFonts w:ascii="Times New Roman" w:eastAsia="Times New Roman" w:hAnsi="Times New Roman" w:cs="Times New Roman"/>
          <w:bCs/>
          <w:sz w:val="28"/>
          <w:szCs w:val="28"/>
          <w:lang w:eastAsia="ru-RU"/>
        </w:rPr>
        <w:t>у, спрямовану</w:t>
      </w:r>
      <w:r w:rsidRPr="005D5D85">
        <w:rPr>
          <w:rFonts w:ascii="Times New Roman" w:eastAsia="Times New Roman" w:hAnsi="Times New Roman" w:cs="Times New Roman"/>
          <w:bCs/>
          <w:sz w:val="28"/>
          <w:szCs w:val="28"/>
          <w:lang w:eastAsia="ru-RU"/>
        </w:rPr>
        <w:t xml:space="preserve"> на подолання травматичних переживань цивільного населення України в умовах повномасштабно</w:t>
      </w:r>
      <w:r>
        <w:rPr>
          <w:rFonts w:ascii="Times New Roman" w:eastAsia="Times New Roman" w:hAnsi="Times New Roman" w:cs="Times New Roman"/>
          <w:bCs/>
          <w:sz w:val="28"/>
          <w:szCs w:val="28"/>
          <w:lang w:eastAsia="ru-RU"/>
        </w:rPr>
        <w:t xml:space="preserve">ї війни та перевірено її ефективність. </w:t>
      </w:r>
      <w:r w:rsidRPr="005D5D85">
        <w:rPr>
          <w:rFonts w:ascii="Times New Roman" w:eastAsia="Times New Roman" w:hAnsi="Times New Roman" w:cs="Times New Roman"/>
          <w:bCs/>
          <w:sz w:val="28"/>
          <w:szCs w:val="28"/>
          <w:lang w:eastAsia="ru-RU"/>
        </w:rPr>
        <w:t xml:space="preserve">Отримані результати дослідження засвідчили досягнення мети, вирішення поставлених завдань і стали підставою для формулювання наступних висновків. </w:t>
      </w:r>
      <w:r w:rsidRPr="005D5D85">
        <w:rPr>
          <w:rFonts w:ascii="Times New Roman" w:eastAsia="Calibri" w:hAnsi="Times New Roman" w:cs="Times New Roman"/>
          <w:sz w:val="28"/>
          <w:szCs w:val="28"/>
          <w:lang w:eastAsia="ru-RU"/>
        </w:rPr>
        <w:t xml:space="preserve"> </w:t>
      </w:r>
    </w:p>
    <w:p w14:paraId="1BD4B98C" w14:textId="77777777" w:rsidR="000F09AF" w:rsidRDefault="000F09AF" w:rsidP="000F09AF">
      <w:pPr>
        <w:spacing w:after="0" w:line="360" w:lineRule="auto"/>
        <w:ind w:firstLine="709"/>
        <w:jc w:val="both"/>
        <w:rPr>
          <w:rFonts w:ascii="Times New Roman" w:eastAsia="Times New Roman" w:hAnsi="Times New Roman" w:cs="Times New Roman"/>
          <w:bCs/>
          <w:color w:val="000000"/>
          <w:sz w:val="28"/>
          <w:szCs w:val="28"/>
          <w:lang w:eastAsia="uk-UA"/>
        </w:rPr>
      </w:pPr>
      <w:r w:rsidRPr="005D5D85">
        <w:rPr>
          <w:rFonts w:ascii="Times New Roman" w:eastAsia="Calibri" w:hAnsi="Times New Roman" w:cs="Times New Roman"/>
          <w:sz w:val="28"/>
          <w:szCs w:val="28"/>
          <w:lang w:eastAsia="ru-RU"/>
        </w:rPr>
        <w:t xml:space="preserve">На основі вивчення наукової літератури за темою роботи </w:t>
      </w:r>
      <w:r>
        <w:rPr>
          <w:rFonts w:ascii="Times New Roman" w:eastAsia="Times New Roman" w:hAnsi="Times New Roman" w:cs="Times New Roman"/>
          <w:bCs/>
          <w:color w:val="000000"/>
          <w:sz w:val="28"/>
          <w:szCs w:val="28"/>
          <w:lang w:eastAsia="uk-UA"/>
        </w:rPr>
        <w:t xml:space="preserve">досліджено </w:t>
      </w:r>
      <w:r w:rsidRPr="005D5D85">
        <w:rPr>
          <w:rFonts w:ascii="Times New Roman" w:eastAsia="Times New Roman" w:hAnsi="Times New Roman" w:cs="Times New Roman"/>
          <w:bCs/>
          <w:color w:val="000000"/>
          <w:sz w:val="28"/>
          <w:szCs w:val="28"/>
          <w:lang w:eastAsia="uk-UA"/>
        </w:rPr>
        <w:t xml:space="preserve">теоретичні основи подолання травматичних переживань цивільного населення </w:t>
      </w:r>
      <w:r>
        <w:rPr>
          <w:rFonts w:ascii="Times New Roman" w:eastAsia="Times New Roman" w:hAnsi="Times New Roman" w:cs="Times New Roman"/>
          <w:bCs/>
          <w:color w:val="000000"/>
          <w:sz w:val="28"/>
          <w:szCs w:val="28"/>
          <w:lang w:eastAsia="uk-UA"/>
        </w:rPr>
        <w:t>в умовах повномасштабної війни. З</w:t>
      </w:r>
      <w:r w:rsidR="004E210D">
        <w:rPr>
          <w:rFonts w:ascii="Times New Roman" w:eastAsia="Times New Roman" w:hAnsi="Times New Roman" w:cs="Times New Roman"/>
          <w:bCs/>
          <w:color w:val="000000"/>
          <w:sz w:val="28"/>
          <w:szCs w:val="28"/>
          <w:lang w:eastAsia="uk-UA"/>
        </w:rPr>
        <w:t>’</w:t>
      </w:r>
      <w:r>
        <w:rPr>
          <w:rFonts w:ascii="Times New Roman" w:eastAsia="Times New Roman" w:hAnsi="Times New Roman" w:cs="Times New Roman"/>
          <w:bCs/>
          <w:color w:val="000000"/>
          <w:sz w:val="28"/>
          <w:szCs w:val="28"/>
          <w:lang w:eastAsia="uk-UA"/>
        </w:rPr>
        <w:t>ясовано, що</w:t>
      </w:r>
      <w:r w:rsidRPr="00E360AA">
        <w:t xml:space="preserve"> </w:t>
      </w:r>
      <w:r>
        <w:rPr>
          <w:rFonts w:ascii="Times New Roman" w:eastAsia="Times New Roman" w:hAnsi="Times New Roman" w:cs="Times New Roman"/>
          <w:bCs/>
          <w:color w:val="000000"/>
          <w:sz w:val="28"/>
          <w:szCs w:val="28"/>
          <w:lang w:eastAsia="uk-UA"/>
        </w:rPr>
        <w:t>с</w:t>
      </w:r>
      <w:r w:rsidRPr="00E360AA">
        <w:rPr>
          <w:rFonts w:ascii="Times New Roman" w:eastAsia="Times New Roman" w:hAnsi="Times New Roman" w:cs="Times New Roman"/>
          <w:bCs/>
          <w:color w:val="000000"/>
          <w:sz w:val="28"/>
          <w:szCs w:val="28"/>
          <w:lang w:eastAsia="uk-UA"/>
        </w:rPr>
        <w:t xml:space="preserve">учасна реальність є невичерпним джерелом </w:t>
      </w:r>
      <w:proofErr w:type="spellStart"/>
      <w:r w:rsidR="004E210D">
        <w:rPr>
          <w:rFonts w:ascii="Times New Roman" w:eastAsia="Times New Roman" w:hAnsi="Times New Roman" w:cs="Times New Roman"/>
          <w:bCs/>
          <w:color w:val="000000"/>
          <w:sz w:val="28"/>
          <w:szCs w:val="28"/>
          <w:lang w:eastAsia="uk-UA"/>
        </w:rPr>
        <w:t>травмівних</w:t>
      </w:r>
      <w:proofErr w:type="spellEnd"/>
      <w:r w:rsidRPr="00E360AA">
        <w:rPr>
          <w:rFonts w:ascii="Times New Roman" w:eastAsia="Times New Roman" w:hAnsi="Times New Roman" w:cs="Times New Roman"/>
          <w:bCs/>
          <w:color w:val="000000"/>
          <w:sz w:val="28"/>
          <w:szCs w:val="28"/>
          <w:lang w:eastAsia="uk-UA"/>
        </w:rPr>
        <w:t xml:space="preserve"> ситуацій, під якими розуміють такі екстремальні критичні події, ситуації загрози, які </w:t>
      </w:r>
      <w:proofErr w:type="spellStart"/>
      <w:r w:rsidRPr="00E360AA">
        <w:rPr>
          <w:rFonts w:ascii="Times New Roman" w:eastAsia="Times New Roman" w:hAnsi="Times New Roman" w:cs="Times New Roman"/>
          <w:bCs/>
          <w:color w:val="000000"/>
          <w:sz w:val="28"/>
          <w:szCs w:val="28"/>
          <w:lang w:eastAsia="uk-UA"/>
        </w:rPr>
        <w:t>потужно</w:t>
      </w:r>
      <w:proofErr w:type="spellEnd"/>
      <w:r w:rsidRPr="00E360AA">
        <w:rPr>
          <w:rFonts w:ascii="Times New Roman" w:eastAsia="Times New Roman" w:hAnsi="Times New Roman" w:cs="Times New Roman"/>
          <w:bCs/>
          <w:color w:val="000000"/>
          <w:sz w:val="28"/>
          <w:szCs w:val="28"/>
          <w:lang w:eastAsia="uk-UA"/>
        </w:rPr>
        <w:t xml:space="preserve"> і негативно впливають на індивіда та вимагають екстраординарних зусиль для подолання наслідків цього впливу</w:t>
      </w:r>
      <w:r>
        <w:rPr>
          <w:rFonts w:ascii="Times New Roman" w:eastAsia="Times New Roman" w:hAnsi="Times New Roman" w:cs="Times New Roman"/>
          <w:bCs/>
          <w:color w:val="000000"/>
          <w:sz w:val="28"/>
          <w:szCs w:val="28"/>
          <w:lang w:eastAsia="uk-UA"/>
        </w:rPr>
        <w:t xml:space="preserve">. </w:t>
      </w:r>
      <w:r w:rsidR="004E210D">
        <w:rPr>
          <w:rFonts w:ascii="Times New Roman" w:eastAsia="Times New Roman" w:hAnsi="Times New Roman" w:cs="Times New Roman"/>
          <w:bCs/>
          <w:color w:val="000000"/>
          <w:sz w:val="28"/>
          <w:szCs w:val="28"/>
          <w:lang w:eastAsia="uk-UA"/>
        </w:rPr>
        <w:t>Для того, щоб</w:t>
      </w:r>
      <w:r w:rsidRPr="00E360AA">
        <w:rPr>
          <w:rFonts w:ascii="Times New Roman" w:eastAsia="Times New Roman" w:hAnsi="Times New Roman" w:cs="Times New Roman"/>
          <w:bCs/>
          <w:color w:val="000000"/>
          <w:sz w:val="28"/>
          <w:szCs w:val="28"/>
          <w:lang w:eastAsia="uk-UA"/>
        </w:rPr>
        <w:t xml:space="preserve"> краще розуміти травматичні переживання, слід зверн</w:t>
      </w:r>
      <w:r>
        <w:rPr>
          <w:rFonts w:ascii="Times New Roman" w:eastAsia="Times New Roman" w:hAnsi="Times New Roman" w:cs="Times New Roman"/>
          <w:bCs/>
          <w:color w:val="000000"/>
          <w:sz w:val="28"/>
          <w:szCs w:val="28"/>
          <w:lang w:eastAsia="uk-UA"/>
        </w:rPr>
        <w:t>ути увагу на наступні аспекти: в</w:t>
      </w:r>
      <w:r w:rsidRPr="00E360AA">
        <w:rPr>
          <w:rFonts w:ascii="Times New Roman" w:eastAsia="Times New Roman" w:hAnsi="Times New Roman" w:cs="Times New Roman"/>
          <w:bCs/>
          <w:color w:val="000000"/>
          <w:sz w:val="28"/>
          <w:szCs w:val="28"/>
          <w:lang w:eastAsia="uk-UA"/>
        </w:rPr>
        <w:t>они можуть виникнути в будь-який час після досвіду травматичної події, навіть через кілька років після неї. Ці переживання можуть мати вплив на різні аспекти життя особи, включаючи соціальні, емоційні, фізичні та психологічні аспекти.</w:t>
      </w:r>
      <w:r w:rsidRPr="00E360AA">
        <w:t xml:space="preserve"> </w:t>
      </w:r>
      <w:r w:rsidRPr="00E360AA">
        <w:rPr>
          <w:rFonts w:ascii="Times New Roman" w:eastAsia="Times New Roman" w:hAnsi="Times New Roman" w:cs="Times New Roman"/>
          <w:bCs/>
          <w:color w:val="000000"/>
          <w:sz w:val="28"/>
          <w:szCs w:val="28"/>
          <w:lang w:eastAsia="uk-UA"/>
        </w:rPr>
        <w:t>ВП</w:t>
      </w:r>
      <w:r>
        <w:rPr>
          <w:rFonts w:ascii="Times New Roman" w:eastAsia="Times New Roman" w:hAnsi="Times New Roman" w:cs="Times New Roman"/>
          <w:bCs/>
          <w:color w:val="000000"/>
          <w:sz w:val="28"/>
          <w:szCs w:val="28"/>
          <w:lang w:eastAsia="uk-UA"/>
        </w:rPr>
        <w:t>О мають психологічні проблеми: н</w:t>
      </w:r>
      <w:r w:rsidRPr="00E360AA">
        <w:rPr>
          <w:rFonts w:ascii="Times New Roman" w:eastAsia="Times New Roman" w:hAnsi="Times New Roman" w:cs="Times New Roman"/>
          <w:bCs/>
          <w:color w:val="000000"/>
          <w:sz w:val="28"/>
          <w:szCs w:val="28"/>
          <w:lang w:eastAsia="uk-UA"/>
        </w:rPr>
        <w:t>а це могли вплинути досвід побачених бойових дій, стрес від переїзду, втрата роботи, нерозуміння майбутнього тощо. Психологічні проблеми дорослих і дітей зазвичай відокремлюють.</w:t>
      </w:r>
    </w:p>
    <w:p w14:paraId="1BD4B98D" w14:textId="77777777" w:rsidR="000F09AF" w:rsidRDefault="000F09AF" w:rsidP="000F09AF">
      <w:pPr>
        <w:spacing w:after="0" w:line="36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Проаналізовано</w:t>
      </w:r>
      <w:r w:rsidRPr="005D5D85">
        <w:rPr>
          <w:rFonts w:ascii="Times New Roman" w:eastAsia="Times New Roman" w:hAnsi="Times New Roman" w:cs="Times New Roman"/>
          <w:bCs/>
          <w:color w:val="000000"/>
          <w:sz w:val="28"/>
          <w:szCs w:val="28"/>
          <w:lang w:eastAsia="uk-UA"/>
        </w:rPr>
        <w:t xml:space="preserve"> психологічні методи та програми, які застосовуються для подолання травматичних переживань цивільного населення </w:t>
      </w:r>
      <w:r>
        <w:rPr>
          <w:rFonts w:ascii="Times New Roman" w:eastAsia="Times New Roman" w:hAnsi="Times New Roman" w:cs="Times New Roman"/>
          <w:bCs/>
          <w:color w:val="000000"/>
          <w:sz w:val="28"/>
          <w:szCs w:val="28"/>
          <w:lang w:eastAsia="uk-UA"/>
        </w:rPr>
        <w:t>в умовах повномасштабної війни та виявлено, що</w:t>
      </w:r>
      <w:r w:rsidRPr="0068253D">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bCs/>
          <w:color w:val="000000"/>
          <w:sz w:val="28"/>
          <w:szCs w:val="28"/>
          <w:lang w:eastAsia="uk-UA"/>
        </w:rPr>
        <w:t>п</w:t>
      </w:r>
      <w:r w:rsidRPr="0068253D">
        <w:rPr>
          <w:rFonts w:ascii="Times New Roman" w:eastAsia="Times New Roman" w:hAnsi="Times New Roman" w:cs="Times New Roman"/>
          <w:bCs/>
          <w:color w:val="000000"/>
          <w:sz w:val="28"/>
          <w:szCs w:val="28"/>
          <w:lang w:eastAsia="uk-UA"/>
        </w:rPr>
        <w:t>сихокорекційні</w:t>
      </w:r>
      <w:proofErr w:type="spellEnd"/>
      <w:r w:rsidRPr="0068253D">
        <w:rPr>
          <w:rFonts w:ascii="Times New Roman" w:eastAsia="Times New Roman" w:hAnsi="Times New Roman" w:cs="Times New Roman"/>
          <w:bCs/>
          <w:color w:val="000000"/>
          <w:sz w:val="28"/>
          <w:szCs w:val="28"/>
          <w:lang w:eastAsia="uk-UA"/>
        </w:rPr>
        <w:t xml:space="preserve"> техніки, які пропонуються в межах сучасних підходів до психокорекції можуть включати наступні</w:t>
      </w:r>
      <w:r>
        <w:rPr>
          <w:rFonts w:ascii="Times New Roman" w:eastAsia="Times New Roman" w:hAnsi="Times New Roman" w:cs="Times New Roman"/>
          <w:bCs/>
          <w:color w:val="000000"/>
          <w:sz w:val="28"/>
          <w:szCs w:val="28"/>
          <w:lang w:eastAsia="uk-UA"/>
        </w:rPr>
        <w:t xml:space="preserve">: навіювання, нейролінгвістичне програмування, репрезентативна система, техніка встановлення якорів, техніка </w:t>
      </w:r>
      <w:proofErr w:type="spellStart"/>
      <w:r>
        <w:rPr>
          <w:rFonts w:ascii="Times New Roman" w:eastAsia="Times New Roman" w:hAnsi="Times New Roman" w:cs="Times New Roman"/>
          <w:bCs/>
          <w:color w:val="000000"/>
          <w:sz w:val="28"/>
          <w:szCs w:val="28"/>
          <w:lang w:eastAsia="uk-UA"/>
        </w:rPr>
        <w:t>рефреймінгу</w:t>
      </w:r>
      <w:proofErr w:type="spellEnd"/>
      <w:r>
        <w:rPr>
          <w:rFonts w:ascii="Times New Roman" w:eastAsia="Times New Roman" w:hAnsi="Times New Roman" w:cs="Times New Roman"/>
          <w:bCs/>
          <w:color w:val="000000"/>
          <w:sz w:val="28"/>
          <w:szCs w:val="28"/>
          <w:lang w:eastAsia="uk-UA"/>
        </w:rPr>
        <w:t xml:space="preserve">, техніки релаксації та сімейна терапія, самодопомога та само профілактика негативних наслідків </w:t>
      </w:r>
      <w:proofErr w:type="spellStart"/>
      <w:r>
        <w:rPr>
          <w:rFonts w:ascii="Times New Roman" w:eastAsia="Times New Roman" w:hAnsi="Times New Roman" w:cs="Times New Roman"/>
          <w:bCs/>
          <w:color w:val="000000"/>
          <w:sz w:val="28"/>
          <w:szCs w:val="28"/>
          <w:lang w:eastAsia="uk-UA"/>
        </w:rPr>
        <w:t>травмівних</w:t>
      </w:r>
      <w:proofErr w:type="spellEnd"/>
      <w:r>
        <w:rPr>
          <w:rFonts w:ascii="Times New Roman" w:eastAsia="Times New Roman" w:hAnsi="Times New Roman" w:cs="Times New Roman"/>
          <w:bCs/>
          <w:color w:val="000000"/>
          <w:sz w:val="28"/>
          <w:szCs w:val="28"/>
          <w:lang w:eastAsia="uk-UA"/>
        </w:rPr>
        <w:t xml:space="preserve"> подій. Ці техніки та методи можливо </w:t>
      </w:r>
      <w:r w:rsidR="004E210D">
        <w:rPr>
          <w:rFonts w:ascii="Times New Roman" w:eastAsia="Times New Roman" w:hAnsi="Times New Roman" w:cs="Times New Roman"/>
          <w:bCs/>
          <w:color w:val="000000"/>
          <w:sz w:val="28"/>
          <w:szCs w:val="28"/>
          <w:lang w:eastAsia="uk-UA"/>
        </w:rPr>
        <w:lastRenderedPageBreak/>
        <w:t>реалізувати у</w:t>
      </w:r>
      <w:r>
        <w:rPr>
          <w:rFonts w:ascii="Times New Roman" w:eastAsia="Times New Roman" w:hAnsi="Times New Roman" w:cs="Times New Roman"/>
          <w:bCs/>
          <w:color w:val="000000"/>
          <w:sz w:val="28"/>
          <w:szCs w:val="28"/>
          <w:lang w:eastAsia="uk-UA"/>
        </w:rPr>
        <w:t xml:space="preserve"> практичній психологічній роботі в індивідуальній та груповій формах.</w:t>
      </w:r>
      <w:r w:rsidRPr="00E360AA">
        <w:t xml:space="preserve"> </w:t>
      </w:r>
      <w:r w:rsidRPr="00E360AA">
        <w:rPr>
          <w:rFonts w:ascii="Times New Roman" w:eastAsia="Times New Roman" w:hAnsi="Times New Roman" w:cs="Times New Roman"/>
          <w:bCs/>
          <w:color w:val="000000"/>
          <w:sz w:val="28"/>
          <w:szCs w:val="28"/>
          <w:lang w:eastAsia="uk-UA"/>
        </w:rPr>
        <w:t>Психологічна допомога та профілактика є ефективним засобом подолання важких травматичних переживань, зокрема ПТРС, тривожних і депресивних станів, вона спрямовується на розв</w:t>
      </w:r>
      <w:r w:rsidR="004E210D">
        <w:rPr>
          <w:rFonts w:ascii="Times New Roman" w:eastAsia="Times New Roman" w:hAnsi="Times New Roman" w:cs="Times New Roman"/>
          <w:bCs/>
          <w:color w:val="000000"/>
          <w:sz w:val="28"/>
          <w:szCs w:val="28"/>
          <w:lang w:eastAsia="uk-UA"/>
        </w:rPr>
        <w:t>’</w:t>
      </w:r>
      <w:r w:rsidRPr="00E360AA">
        <w:rPr>
          <w:rFonts w:ascii="Times New Roman" w:eastAsia="Times New Roman" w:hAnsi="Times New Roman" w:cs="Times New Roman"/>
          <w:bCs/>
          <w:color w:val="000000"/>
          <w:sz w:val="28"/>
          <w:szCs w:val="28"/>
          <w:lang w:eastAsia="uk-UA"/>
        </w:rPr>
        <w:t>язання психосоматичних проблем та розладів у психіці людини, сприяє зняттю напруги в організмі, відновленню особистих сил, пожвавленню життєтворчого процесу.</w:t>
      </w:r>
    </w:p>
    <w:p w14:paraId="1BD4B98E" w14:textId="77777777" w:rsidR="000F09AF" w:rsidRPr="00B27C84" w:rsidRDefault="000F09AF" w:rsidP="000F09AF">
      <w:pPr>
        <w:spacing w:after="0" w:line="360" w:lineRule="auto"/>
        <w:ind w:firstLine="709"/>
        <w:jc w:val="both"/>
      </w:pPr>
      <w:r>
        <w:rPr>
          <w:rFonts w:ascii="Times New Roman" w:eastAsia="Times New Roman" w:hAnsi="Times New Roman" w:cs="Times New Roman"/>
          <w:bCs/>
          <w:color w:val="000000"/>
          <w:sz w:val="28"/>
          <w:szCs w:val="28"/>
          <w:lang w:eastAsia="uk-UA"/>
        </w:rPr>
        <w:t>Емпірично досліджено</w:t>
      </w:r>
      <w:r w:rsidRPr="005D5D85">
        <w:rPr>
          <w:rFonts w:ascii="Times New Roman" w:eastAsia="Times New Roman" w:hAnsi="Times New Roman" w:cs="Times New Roman"/>
          <w:bCs/>
          <w:color w:val="000000"/>
          <w:sz w:val="28"/>
          <w:szCs w:val="28"/>
          <w:lang w:eastAsia="uk-UA"/>
        </w:rPr>
        <w:t xml:space="preserve"> динаміку травматичних переживань цивільного населення України </w:t>
      </w:r>
      <w:r>
        <w:rPr>
          <w:rFonts w:ascii="Times New Roman" w:eastAsia="Times New Roman" w:hAnsi="Times New Roman" w:cs="Times New Roman"/>
          <w:bCs/>
          <w:color w:val="000000"/>
          <w:sz w:val="28"/>
          <w:szCs w:val="28"/>
          <w:lang w:eastAsia="uk-UA"/>
        </w:rPr>
        <w:t xml:space="preserve">в умовах повномасштабної війни. </w:t>
      </w:r>
      <w:r w:rsidRPr="00EA7146">
        <w:rPr>
          <w:rFonts w:ascii="Times New Roman" w:eastAsia="Times New Roman" w:hAnsi="Times New Roman" w:cs="Times New Roman"/>
          <w:bCs/>
          <w:color w:val="000000"/>
          <w:sz w:val="28"/>
          <w:szCs w:val="28"/>
          <w:lang w:eastAsia="uk-UA"/>
        </w:rPr>
        <w:t xml:space="preserve">Основною метою проведеного емпіричного дослідження було вивчення ефективності розробленої програми психологічної корекції для досліджуваних переселенців, які пережили травматичні події. </w:t>
      </w:r>
      <w:r w:rsidRPr="005D3B88">
        <w:rPr>
          <w:rFonts w:ascii="Times New Roman" w:eastAsia="Times New Roman" w:hAnsi="Times New Roman" w:cs="Times New Roman"/>
          <w:bCs/>
          <w:color w:val="000000"/>
          <w:sz w:val="28"/>
          <w:szCs w:val="28"/>
          <w:lang w:eastAsia="uk-UA"/>
        </w:rPr>
        <w:t>На попередньому організаційному етапі емпіричного дослідження було визначено вибірку та методики дослідження, на діагностичному етапі було проведено попереднє обстеження досліджуваних щодо їх психологічного здоров</w:t>
      </w:r>
      <w:r w:rsidR="004E210D">
        <w:rPr>
          <w:rFonts w:ascii="Times New Roman" w:eastAsia="Times New Roman" w:hAnsi="Times New Roman" w:cs="Times New Roman"/>
          <w:bCs/>
          <w:color w:val="000000"/>
          <w:sz w:val="28"/>
          <w:szCs w:val="28"/>
          <w:lang w:eastAsia="uk-UA"/>
        </w:rPr>
        <w:t>’</w:t>
      </w:r>
      <w:r w:rsidRPr="005D3B88">
        <w:rPr>
          <w:rFonts w:ascii="Times New Roman" w:eastAsia="Times New Roman" w:hAnsi="Times New Roman" w:cs="Times New Roman"/>
          <w:bCs/>
          <w:color w:val="000000"/>
          <w:sz w:val="28"/>
          <w:szCs w:val="28"/>
          <w:lang w:eastAsia="uk-UA"/>
        </w:rPr>
        <w:t>я та наявності у них підви</w:t>
      </w:r>
      <w:r>
        <w:rPr>
          <w:rFonts w:ascii="Times New Roman" w:eastAsia="Times New Roman" w:hAnsi="Times New Roman" w:cs="Times New Roman"/>
          <w:bCs/>
          <w:color w:val="000000"/>
          <w:sz w:val="28"/>
          <w:szCs w:val="28"/>
          <w:lang w:eastAsia="uk-UA"/>
        </w:rPr>
        <w:t>щених рівнів тривоги, ПТРС та де</w:t>
      </w:r>
      <w:r w:rsidRPr="005D3B88">
        <w:rPr>
          <w:rFonts w:ascii="Times New Roman" w:eastAsia="Times New Roman" w:hAnsi="Times New Roman" w:cs="Times New Roman"/>
          <w:bCs/>
          <w:color w:val="000000"/>
          <w:sz w:val="28"/>
          <w:szCs w:val="28"/>
          <w:lang w:eastAsia="uk-UA"/>
        </w:rPr>
        <w:t xml:space="preserve">пресії. </w:t>
      </w:r>
      <w:r w:rsidRPr="00EA7146">
        <w:rPr>
          <w:rFonts w:ascii="Times New Roman" w:eastAsia="Times New Roman" w:hAnsi="Times New Roman" w:cs="Times New Roman"/>
          <w:bCs/>
          <w:color w:val="000000"/>
          <w:sz w:val="28"/>
          <w:szCs w:val="28"/>
          <w:lang w:eastAsia="uk-UA"/>
        </w:rPr>
        <w:t>Для оцінки психологічного стану переселенців до та після проведення корекційних заходів були використані три методики:</w:t>
      </w:r>
      <w:r w:rsidRPr="00C175D3">
        <w:t xml:space="preserve"> </w:t>
      </w:r>
      <w:r w:rsidRPr="00C175D3">
        <w:rPr>
          <w:rFonts w:ascii="Times New Roman" w:eastAsia="Times New Roman" w:hAnsi="Times New Roman" w:cs="Times New Roman"/>
          <w:bCs/>
          <w:color w:val="000000"/>
          <w:sz w:val="28"/>
          <w:szCs w:val="28"/>
          <w:lang w:eastAsia="uk-UA"/>
        </w:rPr>
        <w:t xml:space="preserve">Шкала тривоги Бека </w:t>
      </w:r>
      <w:r>
        <w:rPr>
          <w:rFonts w:ascii="Times New Roman" w:eastAsia="Times New Roman" w:hAnsi="Times New Roman" w:cs="Times New Roman"/>
          <w:bCs/>
          <w:color w:val="000000"/>
          <w:sz w:val="28"/>
          <w:szCs w:val="28"/>
          <w:lang w:eastAsia="uk-UA"/>
        </w:rPr>
        <w:t xml:space="preserve">(BAI), </w:t>
      </w:r>
      <w:r w:rsidRPr="00C175D3">
        <w:rPr>
          <w:rFonts w:ascii="Times New Roman" w:eastAsia="Times New Roman" w:hAnsi="Times New Roman" w:cs="Times New Roman"/>
          <w:bCs/>
          <w:color w:val="000000"/>
          <w:sz w:val="28"/>
          <w:szCs w:val="28"/>
          <w:lang w:eastAsia="uk-UA"/>
        </w:rPr>
        <w:t xml:space="preserve">Шкала оцінки впливу травматичних подій </w:t>
      </w:r>
      <w:r>
        <w:rPr>
          <w:rFonts w:ascii="Times New Roman" w:eastAsia="Times New Roman" w:hAnsi="Times New Roman" w:cs="Times New Roman"/>
          <w:bCs/>
          <w:color w:val="000000"/>
          <w:sz w:val="28"/>
          <w:szCs w:val="28"/>
          <w:lang w:eastAsia="uk-UA"/>
        </w:rPr>
        <w:t xml:space="preserve">(IES-R) та </w:t>
      </w:r>
      <w:r w:rsidRPr="00C175D3">
        <w:rPr>
          <w:rFonts w:ascii="Times New Roman" w:eastAsia="Times New Roman" w:hAnsi="Times New Roman" w:cs="Times New Roman"/>
          <w:bCs/>
          <w:color w:val="000000"/>
          <w:sz w:val="28"/>
          <w:szCs w:val="28"/>
          <w:lang w:eastAsia="uk-UA"/>
        </w:rPr>
        <w:t>Анкета здоров</w:t>
      </w:r>
      <w:r w:rsidR="004E210D">
        <w:rPr>
          <w:rFonts w:ascii="Times New Roman" w:eastAsia="Times New Roman" w:hAnsi="Times New Roman" w:cs="Times New Roman"/>
          <w:bCs/>
          <w:color w:val="000000"/>
          <w:sz w:val="28"/>
          <w:szCs w:val="28"/>
          <w:lang w:eastAsia="uk-UA"/>
        </w:rPr>
        <w:t>’</w:t>
      </w:r>
      <w:r w:rsidRPr="00C175D3">
        <w:rPr>
          <w:rFonts w:ascii="Times New Roman" w:eastAsia="Times New Roman" w:hAnsi="Times New Roman" w:cs="Times New Roman"/>
          <w:bCs/>
          <w:color w:val="000000"/>
          <w:sz w:val="28"/>
          <w:szCs w:val="28"/>
          <w:lang w:eastAsia="uk-UA"/>
        </w:rPr>
        <w:t>я пацієнта PHQ-9 (</w:t>
      </w:r>
      <w:proofErr w:type="spellStart"/>
      <w:r w:rsidRPr="00C175D3">
        <w:rPr>
          <w:rFonts w:ascii="Times New Roman" w:eastAsia="Times New Roman" w:hAnsi="Times New Roman" w:cs="Times New Roman"/>
          <w:bCs/>
          <w:color w:val="000000"/>
          <w:sz w:val="28"/>
          <w:szCs w:val="28"/>
          <w:lang w:eastAsia="uk-UA"/>
        </w:rPr>
        <w:t>Р.Шпіцер</w:t>
      </w:r>
      <w:proofErr w:type="spellEnd"/>
      <w:r w:rsidRPr="00C175D3">
        <w:rPr>
          <w:rFonts w:ascii="Times New Roman" w:eastAsia="Times New Roman" w:hAnsi="Times New Roman" w:cs="Times New Roman"/>
          <w:bCs/>
          <w:color w:val="000000"/>
          <w:sz w:val="28"/>
          <w:szCs w:val="28"/>
          <w:lang w:eastAsia="uk-UA"/>
        </w:rPr>
        <w:t xml:space="preserve"> (</w:t>
      </w:r>
      <w:proofErr w:type="spellStart"/>
      <w:r w:rsidRPr="00C175D3">
        <w:rPr>
          <w:rFonts w:ascii="Times New Roman" w:eastAsia="Times New Roman" w:hAnsi="Times New Roman" w:cs="Times New Roman"/>
          <w:bCs/>
          <w:color w:val="000000"/>
          <w:sz w:val="28"/>
          <w:szCs w:val="28"/>
          <w:lang w:eastAsia="uk-UA"/>
        </w:rPr>
        <w:t>Robert</w:t>
      </w:r>
      <w:proofErr w:type="spellEnd"/>
      <w:r w:rsidRPr="00C175D3">
        <w:rPr>
          <w:rFonts w:ascii="Times New Roman" w:eastAsia="Times New Roman" w:hAnsi="Times New Roman" w:cs="Times New Roman"/>
          <w:bCs/>
          <w:color w:val="000000"/>
          <w:sz w:val="28"/>
          <w:szCs w:val="28"/>
          <w:lang w:eastAsia="uk-UA"/>
        </w:rPr>
        <w:t xml:space="preserve"> L. </w:t>
      </w:r>
      <w:proofErr w:type="spellStart"/>
      <w:r w:rsidRPr="00C175D3">
        <w:rPr>
          <w:rFonts w:ascii="Times New Roman" w:eastAsia="Times New Roman" w:hAnsi="Times New Roman" w:cs="Times New Roman"/>
          <w:bCs/>
          <w:color w:val="000000"/>
          <w:sz w:val="28"/>
          <w:szCs w:val="28"/>
          <w:lang w:eastAsia="uk-UA"/>
        </w:rPr>
        <w:t>Spitzer</w:t>
      </w:r>
      <w:proofErr w:type="spellEnd"/>
      <w:r w:rsidRPr="00C175D3">
        <w:rPr>
          <w:rFonts w:ascii="Times New Roman" w:eastAsia="Times New Roman" w:hAnsi="Times New Roman" w:cs="Times New Roman"/>
          <w:bCs/>
          <w:color w:val="000000"/>
          <w:sz w:val="28"/>
          <w:szCs w:val="28"/>
          <w:lang w:eastAsia="uk-UA"/>
        </w:rPr>
        <w:t xml:space="preserve">, </w:t>
      </w:r>
      <w:proofErr w:type="spellStart"/>
      <w:r w:rsidRPr="00C175D3">
        <w:rPr>
          <w:rFonts w:ascii="Times New Roman" w:eastAsia="Times New Roman" w:hAnsi="Times New Roman" w:cs="Times New Roman"/>
          <w:bCs/>
          <w:color w:val="000000"/>
          <w:sz w:val="28"/>
          <w:szCs w:val="28"/>
          <w:lang w:eastAsia="uk-UA"/>
        </w:rPr>
        <w:t>Д.Вільямс</w:t>
      </w:r>
      <w:proofErr w:type="spellEnd"/>
      <w:r w:rsidRPr="00C175D3">
        <w:rPr>
          <w:rFonts w:ascii="Times New Roman" w:eastAsia="Times New Roman" w:hAnsi="Times New Roman" w:cs="Times New Roman"/>
          <w:bCs/>
          <w:color w:val="000000"/>
          <w:sz w:val="28"/>
          <w:szCs w:val="28"/>
          <w:lang w:eastAsia="uk-UA"/>
        </w:rPr>
        <w:t xml:space="preserve"> (</w:t>
      </w:r>
      <w:proofErr w:type="spellStart"/>
      <w:r w:rsidRPr="00C175D3">
        <w:rPr>
          <w:rFonts w:ascii="Times New Roman" w:eastAsia="Times New Roman" w:hAnsi="Times New Roman" w:cs="Times New Roman"/>
          <w:bCs/>
          <w:color w:val="000000"/>
          <w:sz w:val="28"/>
          <w:szCs w:val="28"/>
          <w:lang w:eastAsia="uk-UA"/>
        </w:rPr>
        <w:t>Janet</w:t>
      </w:r>
      <w:proofErr w:type="spellEnd"/>
      <w:r w:rsidRPr="00C175D3">
        <w:rPr>
          <w:rFonts w:ascii="Times New Roman" w:eastAsia="Times New Roman" w:hAnsi="Times New Roman" w:cs="Times New Roman"/>
          <w:bCs/>
          <w:color w:val="000000"/>
          <w:sz w:val="28"/>
          <w:szCs w:val="28"/>
          <w:lang w:eastAsia="uk-UA"/>
        </w:rPr>
        <w:t xml:space="preserve"> B.W. </w:t>
      </w:r>
      <w:proofErr w:type="spellStart"/>
      <w:r w:rsidRPr="00C175D3">
        <w:rPr>
          <w:rFonts w:ascii="Times New Roman" w:eastAsia="Times New Roman" w:hAnsi="Times New Roman" w:cs="Times New Roman"/>
          <w:bCs/>
          <w:color w:val="000000"/>
          <w:sz w:val="28"/>
          <w:szCs w:val="28"/>
          <w:lang w:eastAsia="uk-UA"/>
        </w:rPr>
        <w:t>Williams</w:t>
      </w:r>
      <w:proofErr w:type="spellEnd"/>
      <w:r w:rsidRPr="00C175D3">
        <w:rPr>
          <w:rFonts w:ascii="Times New Roman" w:eastAsia="Times New Roman" w:hAnsi="Times New Roman" w:cs="Times New Roman"/>
          <w:bCs/>
          <w:color w:val="000000"/>
          <w:sz w:val="28"/>
          <w:szCs w:val="28"/>
          <w:lang w:eastAsia="uk-UA"/>
        </w:rPr>
        <w:t xml:space="preserve">), К. </w:t>
      </w:r>
      <w:proofErr w:type="spellStart"/>
      <w:r w:rsidRPr="00C175D3">
        <w:rPr>
          <w:rFonts w:ascii="Times New Roman" w:eastAsia="Times New Roman" w:hAnsi="Times New Roman" w:cs="Times New Roman"/>
          <w:bCs/>
          <w:color w:val="000000"/>
          <w:sz w:val="28"/>
          <w:szCs w:val="28"/>
          <w:lang w:eastAsia="uk-UA"/>
        </w:rPr>
        <w:t>Кронке</w:t>
      </w:r>
      <w:proofErr w:type="spellEnd"/>
      <w:r w:rsidRPr="00C175D3">
        <w:rPr>
          <w:rFonts w:ascii="Times New Roman" w:eastAsia="Times New Roman" w:hAnsi="Times New Roman" w:cs="Times New Roman"/>
          <w:bCs/>
          <w:color w:val="000000"/>
          <w:sz w:val="28"/>
          <w:szCs w:val="28"/>
          <w:lang w:eastAsia="uk-UA"/>
        </w:rPr>
        <w:t xml:space="preserve"> (</w:t>
      </w:r>
      <w:proofErr w:type="spellStart"/>
      <w:r w:rsidRPr="00C175D3">
        <w:rPr>
          <w:rFonts w:ascii="Times New Roman" w:eastAsia="Times New Roman" w:hAnsi="Times New Roman" w:cs="Times New Roman"/>
          <w:bCs/>
          <w:color w:val="000000"/>
          <w:sz w:val="28"/>
          <w:szCs w:val="28"/>
          <w:lang w:eastAsia="uk-UA"/>
        </w:rPr>
        <w:t>Kurt</w:t>
      </w:r>
      <w:proofErr w:type="spellEnd"/>
      <w:r w:rsidRPr="00C175D3">
        <w:rPr>
          <w:rFonts w:ascii="Times New Roman" w:eastAsia="Times New Roman" w:hAnsi="Times New Roman" w:cs="Times New Roman"/>
          <w:bCs/>
          <w:color w:val="000000"/>
          <w:sz w:val="28"/>
          <w:szCs w:val="28"/>
          <w:lang w:eastAsia="uk-UA"/>
        </w:rPr>
        <w:t xml:space="preserve"> </w:t>
      </w:r>
      <w:proofErr w:type="spellStart"/>
      <w:r w:rsidRPr="00C175D3">
        <w:rPr>
          <w:rFonts w:ascii="Times New Roman" w:eastAsia="Times New Roman" w:hAnsi="Times New Roman" w:cs="Times New Roman"/>
          <w:bCs/>
          <w:color w:val="000000"/>
          <w:sz w:val="28"/>
          <w:szCs w:val="28"/>
          <w:lang w:eastAsia="uk-UA"/>
        </w:rPr>
        <w:t>Kroenke</w:t>
      </w:r>
      <w:proofErr w:type="spellEnd"/>
      <w:r w:rsidRPr="00C175D3">
        <w:rPr>
          <w:rFonts w:ascii="Times New Roman" w:eastAsia="Times New Roman" w:hAnsi="Times New Roman" w:cs="Times New Roman"/>
          <w:bCs/>
          <w:color w:val="000000"/>
          <w:sz w:val="28"/>
          <w:szCs w:val="28"/>
          <w:lang w:eastAsia="uk-UA"/>
        </w:rPr>
        <w:t>)</w:t>
      </w:r>
      <w:r>
        <w:rPr>
          <w:rFonts w:ascii="Times New Roman" w:eastAsia="Times New Roman" w:hAnsi="Times New Roman" w:cs="Times New Roman"/>
          <w:bCs/>
          <w:color w:val="000000"/>
          <w:sz w:val="28"/>
          <w:szCs w:val="28"/>
          <w:lang w:eastAsia="uk-UA"/>
        </w:rPr>
        <w:t xml:space="preserve">, на основі яких було складено комплексну методику «Анкета </w:t>
      </w:r>
      <w:r w:rsidRPr="00C175D3">
        <w:rPr>
          <w:rFonts w:ascii="Times New Roman" w:eastAsia="Times New Roman" w:hAnsi="Times New Roman" w:cs="Times New Roman"/>
          <w:bCs/>
          <w:color w:val="000000"/>
          <w:sz w:val="28"/>
          <w:szCs w:val="28"/>
          <w:lang w:eastAsia="uk-UA"/>
        </w:rPr>
        <w:t xml:space="preserve">самопочуття учасника </w:t>
      </w:r>
      <w:r>
        <w:rPr>
          <w:rFonts w:ascii="Times New Roman" w:eastAsia="Times New Roman" w:hAnsi="Times New Roman" w:cs="Times New Roman"/>
          <w:bCs/>
          <w:color w:val="000000"/>
          <w:sz w:val="28"/>
          <w:szCs w:val="28"/>
          <w:lang w:eastAsia="uk-UA"/>
        </w:rPr>
        <w:t>«</w:t>
      </w:r>
      <w:r w:rsidRPr="00C175D3">
        <w:rPr>
          <w:rFonts w:ascii="Times New Roman" w:eastAsia="Times New Roman" w:hAnsi="Times New Roman" w:cs="Times New Roman"/>
          <w:bCs/>
          <w:color w:val="000000"/>
          <w:sz w:val="28"/>
          <w:szCs w:val="28"/>
          <w:lang w:eastAsia="uk-UA"/>
        </w:rPr>
        <w:t>ТУР</w:t>
      </w:r>
      <w:r>
        <w:rPr>
          <w:rFonts w:ascii="Times New Roman" w:eastAsia="Times New Roman" w:hAnsi="Times New Roman" w:cs="Times New Roman"/>
          <w:bCs/>
          <w:color w:val="000000"/>
          <w:sz w:val="28"/>
          <w:szCs w:val="28"/>
          <w:lang w:eastAsia="uk-UA"/>
        </w:rPr>
        <w:t xml:space="preserve">». </w:t>
      </w:r>
      <w:r w:rsidRPr="00C175D3">
        <w:rPr>
          <w:rFonts w:ascii="Times New Roman" w:eastAsia="Times New Roman" w:hAnsi="Times New Roman" w:cs="Times New Roman"/>
          <w:bCs/>
          <w:color w:val="000000"/>
          <w:sz w:val="28"/>
          <w:szCs w:val="28"/>
          <w:lang w:eastAsia="uk-UA"/>
        </w:rPr>
        <w:t xml:space="preserve">Вибірку досліджуваних склали </w:t>
      </w:r>
      <w:r w:rsidR="00C42D16">
        <w:rPr>
          <w:rFonts w:ascii="Times New Roman" w:eastAsia="Times New Roman" w:hAnsi="Times New Roman" w:cs="Times New Roman"/>
          <w:bCs/>
          <w:color w:val="000000"/>
          <w:sz w:val="28"/>
          <w:szCs w:val="28"/>
          <w:lang w:eastAsia="uk-UA"/>
        </w:rPr>
        <w:t>72 респонденти</w:t>
      </w:r>
      <w:r w:rsidRPr="00C175D3">
        <w:rPr>
          <w:rFonts w:ascii="Times New Roman" w:eastAsia="Times New Roman" w:hAnsi="Times New Roman" w:cs="Times New Roman"/>
          <w:bCs/>
          <w:color w:val="000000"/>
          <w:sz w:val="28"/>
          <w:szCs w:val="28"/>
          <w:lang w:eastAsia="uk-UA"/>
        </w:rPr>
        <w:t xml:space="preserve"> у віковій категорії від 12 до 56 років, які є переселенцями із районів ведення військових дій в сучасних умовах війни.</w:t>
      </w:r>
      <w:r w:rsidRPr="00B27C84">
        <w:rPr>
          <w:rFonts w:ascii="Times New Roman" w:eastAsia="Times New Roman" w:hAnsi="Times New Roman" w:cs="Times New Roman"/>
          <w:bCs/>
          <w:color w:val="000000"/>
          <w:sz w:val="28"/>
          <w:szCs w:val="28"/>
          <w:lang w:eastAsia="uk-UA"/>
        </w:rPr>
        <w:t xml:space="preserve"> За результатами проведеної попередньої діагностики досліджуваних, перед впровадженням програми корекції психологічного стану було проведено діагностику за визначеною та розробленою комплексною методикою «ТУР»: більшість респондентів демонстрували середні та високі рівні тривоги, впливу травматичних подій та проявів депресії.</w:t>
      </w:r>
      <w:r>
        <w:t xml:space="preserve"> </w:t>
      </w:r>
      <w:r w:rsidRPr="00B27C84">
        <w:rPr>
          <w:rFonts w:ascii="Times New Roman" w:eastAsia="Times New Roman" w:hAnsi="Times New Roman" w:cs="Times New Roman"/>
          <w:bCs/>
          <w:color w:val="000000"/>
          <w:sz w:val="28"/>
          <w:szCs w:val="28"/>
          <w:lang w:eastAsia="uk-UA"/>
        </w:rPr>
        <w:t>В результаті кореляційного аналізу виявлено значний зв</w:t>
      </w:r>
      <w:r w:rsidR="004E210D">
        <w:rPr>
          <w:rFonts w:ascii="Times New Roman" w:eastAsia="Times New Roman" w:hAnsi="Times New Roman" w:cs="Times New Roman"/>
          <w:bCs/>
          <w:color w:val="000000"/>
          <w:sz w:val="28"/>
          <w:szCs w:val="28"/>
          <w:lang w:eastAsia="uk-UA"/>
        </w:rPr>
        <w:t>’</w:t>
      </w:r>
      <w:r w:rsidRPr="00B27C84">
        <w:rPr>
          <w:rFonts w:ascii="Times New Roman" w:eastAsia="Times New Roman" w:hAnsi="Times New Roman" w:cs="Times New Roman"/>
          <w:bCs/>
          <w:color w:val="000000"/>
          <w:sz w:val="28"/>
          <w:szCs w:val="28"/>
          <w:lang w:eastAsia="uk-UA"/>
        </w:rPr>
        <w:t xml:space="preserve">язок між тривогою, депресією та відгуком на травматичні події серед учасників дослідження. Сильні кореляції між цими факторами свідчать про </w:t>
      </w:r>
      <w:r w:rsidRPr="00B27C84">
        <w:rPr>
          <w:rFonts w:ascii="Times New Roman" w:eastAsia="Times New Roman" w:hAnsi="Times New Roman" w:cs="Times New Roman"/>
          <w:bCs/>
          <w:color w:val="000000"/>
          <w:sz w:val="28"/>
          <w:szCs w:val="28"/>
          <w:lang w:eastAsia="uk-UA"/>
        </w:rPr>
        <w:lastRenderedPageBreak/>
        <w:t>те, що травматичні події можуть впливати на психоемоційний стан особи, спричиняючи прояви тривоги та депресії.</w:t>
      </w:r>
    </w:p>
    <w:p w14:paraId="1BD4B98F" w14:textId="77777777" w:rsidR="000F09AF" w:rsidRPr="005D5D85" w:rsidRDefault="000F09AF" w:rsidP="000F09AF">
      <w:pPr>
        <w:spacing w:after="0" w:line="36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Розроблено</w:t>
      </w:r>
      <w:r w:rsidRPr="005D5D85">
        <w:rPr>
          <w:rFonts w:ascii="Times New Roman" w:eastAsia="Times New Roman" w:hAnsi="Times New Roman" w:cs="Times New Roman"/>
          <w:bCs/>
          <w:color w:val="000000"/>
          <w:sz w:val="28"/>
          <w:szCs w:val="28"/>
          <w:lang w:eastAsia="uk-UA"/>
        </w:rPr>
        <w:t xml:space="preserve"> корекційну реабілітаційну програму, спрямовану на подолання травматичних переживань цивільного населення України</w:t>
      </w:r>
      <w:r>
        <w:rPr>
          <w:rFonts w:ascii="Times New Roman" w:eastAsia="Times New Roman" w:hAnsi="Times New Roman" w:cs="Times New Roman"/>
          <w:bCs/>
          <w:color w:val="000000"/>
          <w:sz w:val="28"/>
          <w:szCs w:val="28"/>
          <w:lang w:eastAsia="uk-UA"/>
        </w:rPr>
        <w:t xml:space="preserve"> в умовах повномасштабної війни, яка полягає у наступному: </w:t>
      </w:r>
      <w:r w:rsidRPr="0068253D">
        <w:rPr>
          <w:rFonts w:ascii="Times New Roman" w:eastAsia="Times New Roman" w:hAnsi="Times New Roman" w:cs="Times New Roman"/>
          <w:bCs/>
          <w:color w:val="000000"/>
          <w:sz w:val="28"/>
          <w:szCs w:val="28"/>
          <w:lang w:eastAsia="uk-UA"/>
        </w:rPr>
        <w:t xml:space="preserve">З метою проведення з досліджуваними корекційних заходів щодо покращення їх загального емоційного стану було проаналізовано сучасні наявні психологічні програми для підтримки населення нашої країни в умовах війни та розроблено комплексну програму психологічної корекційної роботи з досліджуваними переселенцями, яка складається з поетапної роботи в групах та рекомендацій щодо самостійного проведення профілактики значного впливу стресу засобами релаксації,  методів емоційної відвертості у позитивному контексті, прийомів подолання страхів та планування майбутнього, методів психічної саморегуляції, соціального </w:t>
      </w:r>
      <w:proofErr w:type="spellStart"/>
      <w:r w:rsidRPr="0068253D">
        <w:rPr>
          <w:rFonts w:ascii="Times New Roman" w:eastAsia="Times New Roman" w:hAnsi="Times New Roman" w:cs="Times New Roman"/>
          <w:bCs/>
          <w:color w:val="000000"/>
          <w:sz w:val="28"/>
          <w:szCs w:val="28"/>
          <w:lang w:eastAsia="uk-UA"/>
        </w:rPr>
        <w:t>детоксу</w:t>
      </w:r>
      <w:proofErr w:type="spellEnd"/>
      <w:r w:rsidRPr="0068253D">
        <w:rPr>
          <w:rFonts w:ascii="Times New Roman" w:eastAsia="Times New Roman" w:hAnsi="Times New Roman" w:cs="Times New Roman"/>
          <w:bCs/>
          <w:color w:val="000000"/>
          <w:sz w:val="28"/>
          <w:szCs w:val="28"/>
          <w:lang w:eastAsia="uk-UA"/>
        </w:rPr>
        <w:t xml:space="preserve"> та інших. Після реалізації корекційної програми було проведено контрольне діагностування з метою визначення ефективності запропонованої програми корекції. На цьому етапі спостерігались значущі позитивні зміни в психоемоційному стані осіб, що свідчить про ефективність запропонованих </w:t>
      </w:r>
      <w:proofErr w:type="spellStart"/>
      <w:r w:rsidRPr="0068253D">
        <w:rPr>
          <w:rFonts w:ascii="Times New Roman" w:eastAsia="Times New Roman" w:hAnsi="Times New Roman" w:cs="Times New Roman"/>
          <w:bCs/>
          <w:color w:val="000000"/>
          <w:sz w:val="28"/>
          <w:szCs w:val="28"/>
          <w:lang w:eastAsia="uk-UA"/>
        </w:rPr>
        <w:t>методик</w:t>
      </w:r>
      <w:proofErr w:type="spellEnd"/>
      <w:r w:rsidRPr="0068253D">
        <w:rPr>
          <w:rFonts w:ascii="Times New Roman" w:eastAsia="Times New Roman" w:hAnsi="Times New Roman" w:cs="Times New Roman"/>
          <w:bCs/>
          <w:color w:val="000000"/>
          <w:sz w:val="28"/>
          <w:szCs w:val="28"/>
          <w:lang w:eastAsia="uk-UA"/>
        </w:rPr>
        <w:t xml:space="preserve"> і підходів.</w:t>
      </w:r>
    </w:p>
    <w:p w14:paraId="1BD4B990" w14:textId="77777777" w:rsidR="00F0009B" w:rsidRPr="00B242B7" w:rsidRDefault="000F09AF" w:rsidP="00B242B7">
      <w:pPr>
        <w:spacing w:after="0" w:line="36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Таким чином, </w:t>
      </w:r>
      <w:r w:rsidR="004E210D">
        <w:rPr>
          <w:rFonts w:ascii="Times New Roman" w:eastAsia="Times New Roman" w:hAnsi="Times New Roman" w:cs="Times New Roman"/>
          <w:bCs/>
          <w:color w:val="000000"/>
          <w:sz w:val="28"/>
          <w:szCs w:val="28"/>
          <w:lang w:eastAsia="uk-UA"/>
        </w:rPr>
        <w:t>на даному етапі складних життєвих обставин</w:t>
      </w:r>
      <w:r>
        <w:rPr>
          <w:rFonts w:ascii="Times New Roman" w:eastAsia="Times New Roman" w:hAnsi="Times New Roman" w:cs="Times New Roman"/>
          <w:bCs/>
          <w:color w:val="000000"/>
          <w:sz w:val="28"/>
          <w:szCs w:val="28"/>
          <w:lang w:eastAsia="uk-UA"/>
        </w:rPr>
        <w:t xml:space="preserve"> та повномасштабної війни в нашій країні </w:t>
      </w:r>
      <w:r w:rsidRPr="00B27C84">
        <w:rPr>
          <w:rFonts w:ascii="Times New Roman" w:eastAsia="Times New Roman" w:hAnsi="Times New Roman" w:cs="Times New Roman"/>
          <w:bCs/>
          <w:color w:val="000000"/>
          <w:sz w:val="28"/>
          <w:szCs w:val="28"/>
          <w:lang w:eastAsia="uk-UA"/>
        </w:rPr>
        <w:t>багато людей</w:t>
      </w:r>
      <w:r>
        <w:rPr>
          <w:rFonts w:ascii="Times New Roman" w:eastAsia="Times New Roman" w:hAnsi="Times New Roman" w:cs="Times New Roman"/>
          <w:bCs/>
          <w:color w:val="000000"/>
          <w:sz w:val="28"/>
          <w:szCs w:val="28"/>
          <w:lang w:eastAsia="uk-UA"/>
        </w:rPr>
        <w:t>, особливо переселенців із зони бойових дій та підвищеного ризику терористичних атак</w:t>
      </w:r>
      <w:r w:rsidRPr="00B27C84">
        <w:rPr>
          <w:rFonts w:ascii="Times New Roman" w:eastAsia="Times New Roman" w:hAnsi="Times New Roman" w:cs="Times New Roman"/>
          <w:bCs/>
          <w:color w:val="000000"/>
          <w:sz w:val="28"/>
          <w:szCs w:val="28"/>
          <w:lang w:eastAsia="uk-UA"/>
        </w:rPr>
        <w:t xml:space="preserve"> не в змозі вирішувати складні та багатогранні завдання через необхідність пояснювати собі події, що відбуваються, руйнуючи їх стійку модель життя, </w:t>
      </w:r>
      <w:r>
        <w:rPr>
          <w:rFonts w:ascii="Times New Roman" w:eastAsia="Times New Roman" w:hAnsi="Times New Roman" w:cs="Times New Roman"/>
          <w:bCs/>
          <w:color w:val="000000"/>
          <w:sz w:val="28"/>
          <w:szCs w:val="28"/>
          <w:lang w:eastAsia="uk-UA"/>
        </w:rPr>
        <w:t xml:space="preserve">провокуючи високі рівні тривоги, </w:t>
      </w:r>
      <w:r w:rsidR="00C42D16">
        <w:rPr>
          <w:rFonts w:ascii="Times New Roman" w:eastAsia="Times New Roman" w:hAnsi="Times New Roman" w:cs="Times New Roman"/>
          <w:bCs/>
          <w:color w:val="000000"/>
          <w:sz w:val="28"/>
          <w:szCs w:val="28"/>
          <w:lang w:eastAsia="uk-UA"/>
        </w:rPr>
        <w:t>посттравматичних</w:t>
      </w:r>
      <w:r>
        <w:rPr>
          <w:rFonts w:ascii="Times New Roman" w:eastAsia="Times New Roman" w:hAnsi="Times New Roman" w:cs="Times New Roman"/>
          <w:bCs/>
          <w:color w:val="000000"/>
          <w:sz w:val="28"/>
          <w:szCs w:val="28"/>
          <w:lang w:eastAsia="uk-UA"/>
        </w:rPr>
        <w:t xml:space="preserve"> переживань та депресії.</w:t>
      </w:r>
      <w:r w:rsidRPr="00B27C84">
        <w:rPr>
          <w:rFonts w:ascii="Times New Roman" w:eastAsia="Times New Roman" w:hAnsi="Times New Roman" w:cs="Times New Roman"/>
          <w:bCs/>
          <w:color w:val="000000"/>
          <w:sz w:val="28"/>
          <w:szCs w:val="28"/>
          <w:lang w:eastAsia="uk-UA"/>
        </w:rPr>
        <w:t xml:space="preserve"> Проте вони покладаються на ефективну психологічну підтримку, відновлення важливих соціальних та особистісних якостей, з метою продовжувати успішну професійну та життєву діяль</w:t>
      </w:r>
      <w:r>
        <w:rPr>
          <w:rFonts w:ascii="Times New Roman" w:eastAsia="Times New Roman" w:hAnsi="Times New Roman" w:cs="Times New Roman"/>
          <w:bCs/>
          <w:color w:val="000000"/>
          <w:sz w:val="28"/>
          <w:szCs w:val="28"/>
          <w:lang w:eastAsia="uk-UA"/>
        </w:rPr>
        <w:t>ність</w:t>
      </w:r>
      <w:r w:rsidRPr="00B27C84">
        <w:rPr>
          <w:rFonts w:ascii="Times New Roman" w:eastAsia="Times New Roman" w:hAnsi="Times New Roman" w:cs="Times New Roman"/>
          <w:bCs/>
          <w:color w:val="000000"/>
          <w:sz w:val="28"/>
          <w:szCs w:val="28"/>
          <w:lang w:eastAsia="uk-UA"/>
        </w:rPr>
        <w:t>.</w:t>
      </w:r>
      <w:r>
        <w:rPr>
          <w:rFonts w:ascii="Times New Roman" w:eastAsia="Times New Roman" w:hAnsi="Times New Roman" w:cs="Times New Roman"/>
          <w:bCs/>
          <w:color w:val="000000"/>
          <w:sz w:val="28"/>
          <w:szCs w:val="28"/>
          <w:lang w:eastAsia="uk-UA"/>
        </w:rPr>
        <w:t xml:space="preserve"> Тому така підтримка має бути комплексом діагностичних, корекційних та профілактичних заходів з метою системно та комплексно </w:t>
      </w:r>
      <w:r w:rsidR="004E210D">
        <w:rPr>
          <w:rFonts w:ascii="Times New Roman" w:eastAsia="Times New Roman" w:hAnsi="Times New Roman" w:cs="Times New Roman"/>
          <w:bCs/>
          <w:color w:val="000000"/>
          <w:sz w:val="28"/>
          <w:szCs w:val="28"/>
          <w:lang w:eastAsia="uk-UA"/>
        </w:rPr>
        <w:t>розв’язувати проблеми</w:t>
      </w:r>
      <w:r>
        <w:rPr>
          <w:rFonts w:ascii="Times New Roman" w:eastAsia="Times New Roman" w:hAnsi="Times New Roman" w:cs="Times New Roman"/>
          <w:bCs/>
          <w:color w:val="000000"/>
          <w:sz w:val="28"/>
          <w:szCs w:val="28"/>
          <w:lang w:eastAsia="uk-UA"/>
        </w:rPr>
        <w:t xml:space="preserve"> психологічного здоров</w:t>
      </w:r>
      <w:r w:rsidR="004E210D">
        <w:rPr>
          <w:rFonts w:ascii="Times New Roman" w:eastAsia="Times New Roman" w:hAnsi="Times New Roman" w:cs="Times New Roman"/>
          <w:bCs/>
          <w:color w:val="000000"/>
          <w:sz w:val="28"/>
          <w:szCs w:val="28"/>
          <w:lang w:eastAsia="uk-UA"/>
        </w:rPr>
        <w:t>’</w:t>
      </w:r>
      <w:r>
        <w:rPr>
          <w:rFonts w:ascii="Times New Roman" w:eastAsia="Times New Roman" w:hAnsi="Times New Roman" w:cs="Times New Roman"/>
          <w:bCs/>
          <w:color w:val="000000"/>
          <w:sz w:val="28"/>
          <w:szCs w:val="28"/>
          <w:lang w:eastAsia="uk-UA"/>
        </w:rPr>
        <w:t xml:space="preserve">я населення у складних </w:t>
      </w:r>
      <w:proofErr w:type="spellStart"/>
      <w:r>
        <w:rPr>
          <w:rFonts w:ascii="Times New Roman" w:eastAsia="Times New Roman" w:hAnsi="Times New Roman" w:cs="Times New Roman"/>
          <w:bCs/>
          <w:color w:val="000000"/>
          <w:sz w:val="28"/>
          <w:szCs w:val="28"/>
          <w:lang w:eastAsia="uk-UA"/>
        </w:rPr>
        <w:t>травмівних</w:t>
      </w:r>
      <w:proofErr w:type="spellEnd"/>
      <w:r>
        <w:rPr>
          <w:rFonts w:ascii="Times New Roman" w:eastAsia="Times New Roman" w:hAnsi="Times New Roman" w:cs="Times New Roman"/>
          <w:bCs/>
          <w:color w:val="000000"/>
          <w:sz w:val="28"/>
          <w:szCs w:val="28"/>
          <w:lang w:eastAsia="uk-UA"/>
        </w:rPr>
        <w:t xml:space="preserve"> для нього обставинах сьогодення.</w:t>
      </w:r>
    </w:p>
    <w:p w14:paraId="1BD4B991" w14:textId="77777777" w:rsidR="003D2EBB" w:rsidRDefault="00315EDA" w:rsidP="006E4009">
      <w:pPr>
        <w:spacing w:after="0" w:line="360" w:lineRule="auto"/>
        <w:jc w:val="center"/>
        <w:outlineLvl w:val="0"/>
        <w:rPr>
          <w:rFonts w:ascii="Times New Roman" w:eastAsia="Times New Roman" w:hAnsi="Times New Roman" w:cs="Times New Roman"/>
          <w:b/>
          <w:bCs/>
          <w:color w:val="000000"/>
          <w:sz w:val="28"/>
          <w:szCs w:val="28"/>
          <w:lang w:eastAsia="uk-UA"/>
        </w:rPr>
      </w:pPr>
      <w:bookmarkStart w:id="16" w:name="_Toc147882792"/>
      <w:r>
        <w:rPr>
          <w:rFonts w:ascii="Times New Roman" w:eastAsia="Times New Roman" w:hAnsi="Times New Roman" w:cs="Times New Roman"/>
          <w:b/>
          <w:bCs/>
          <w:color w:val="000000"/>
          <w:sz w:val="28"/>
          <w:szCs w:val="28"/>
          <w:lang w:eastAsia="uk-UA"/>
        </w:rPr>
        <w:lastRenderedPageBreak/>
        <w:t>СПИСОК ВИКОРИСТАНИХ ДЖЕРЕЛ</w:t>
      </w:r>
      <w:bookmarkEnd w:id="16"/>
    </w:p>
    <w:p w14:paraId="1BD4B992" w14:textId="77777777" w:rsidR="003D2EBB" w:rsidRPr="00762696" w:rsidRDefault="003D2EBB" w:rsidP="003D2EBB">
      <w:pPr>
        <w:spacing w:after="0" w:line="360" w:lineRule="auto"/>
        <w:ind w:firstLine="709"/>
        <w:jc w:val="both"/>
        <w:rPr>
          <w:rFonts w:ascii="Times New Roman" w:eastAsia="Times New Roman" w:hAnsi="Times New Roman" w:cs="Times New Roman"/>
          <w:sz w:val="24"/>
          <w:szCs w:val="24"/>
          <w:lang w:eastAsia="uk-UA"/>
        </w:rPr>
      </w:pPr>
    </w:p>
    <w:p w14:paraId="1BD4B993"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17" w:name="_Ref147881648"/>
      <w:proofErr w:type="spellStart"/>
      <w:r w:rsidRPr="00315EDA">
        <w:rPr>
          <w:rFonts w:ascii="Times New Roman" w:hAnsi="Times New Roman" w:cs="Times New Roman"/>
          <w:sz w:val="28"/>
          <w:szCs w:val="28"/>
        </w:rPr>
        <w:t>Агаєв</w:t>
      </w:r>
      <w:proofErr w:type="spellEnd"/>
      <w:r w:rsidRPr="00315EDA">
        <w:rPr>
          <w:rFonts w:ascii="Times New Roman" w:hAnsi="Times New Roman" w:cs="Times New Roman"/>
          <w:sz w:val="28"/>
          <w:szCs w:val="28"/>
        </w:rPr>
        <w:t xml:space="preserve"> Н.А., </w:t>
      </w:r>
      <w:proofErr w:type="spellStart"/>
      <w:r w:rsidRPr="00315EDA">
        <w:rPr>
          <w:rFonts w:ascii="Times New Roman" w:hAnsi="Times New Roman" w:cs="Times New Roman"/>
          <w:sz w:val="28"/>
          <w:szCs w:val="28"/>
        </w:rPr>
        <w:t>Кокун</w:t>
      </w:r>
      <w:proofErr w:type="spellEnd"/>
      <w:r w:rsidRPr="00315EDA">
        <w:rPr>
          <w:rFonts w:ascii="Times New Roman" w:hAnsi="Times New Roman" w:cs="Times New Roman"/>
          <w:sz w:val="28"/>
          <w:szCs w:val="28"/>
        </w:rPr>
        <w:t xml:space="preserve"> О.М., </w:t>
      </w:r>
      <w:proofErr w:type="spellStart"/>
      <w:r w:rsidRPr="00315EDA">
        <w:rPr>
          <w:rFonts w:ascii="Times New Roman" w:hAnsi="Times New Roman" w:cs="Times New Roman"/>
          <w:sz w:val="28"/>
          <w:szCs w:val="28"/>
        </w:rPr>
        <w:t>Пішко</w:t>
      </w:r>
      <w:proofErr w:type="spellEnd"/>
      <w:r w:rsidRPr="00315EDA">
        <w:rPr>
          <w:rFonts w:ascii="Times New Roman" w:hAnsi="Times New Roman" w:cs="Times New Roman"/>
          <w:sz w:val="28"/>
          <w:szCs w:val="28"/>
        </w:rPr>
        <w:t xml:space="preserve"> І.О. Збірник </w:t>
      </w:r>
      <w:proofErr w:type="spellStart"/>
      <w:r w:rsidRPr="00315EDA">
        <w:rPr>
          <w:rFonts w:ascii="Times New Roman" w:hAnsi="Times New Roman" w:cs="Times New Roman"/>
          <w:sz w:val="28"/>
          <w:szCs w:val="28"/>
        </w:rPr>
        <w:t>методик</w:t>
      </w:r>
      <w:proofErr w:type="spellEnd"/>
      <w:r w:rsidRPr="00315EDA">
        <w:rPr>
          <w:rFonts w:ascii="Times New Roman" w:hAnsi="Times New Roman" w:cs="Times New Roman"/>
          <w:sz w:val="28"/>
          <w:szCs w:val="28"/>
        </w:rPr>
        <w:t xml:space="preserve"> для діагностики негативних психічних станів військовослужбовців: Методичний посібник. Київ: НДЦ ГП ЗСУ, 2016. 234 с.</w:t>
      </w:r>
      <w:bookmarkEnd w:id="17"/>
    </w:p>
    <w:p w14:paraId="1BD4B994"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18" w:name="_Ref147881417"/>
      <w:r w:rsidRPr="00315EDA">
        <w:rPr>
          <w:rFonts w:ascii="Times New Roman" w:hAnsi="Times New Roman" w:cs="Times New Roman"/>
          <w:sz w:val="28"/>
          <w:szCs w:val="28"/>
        </w:rPr>
        <w:t xml:space="preserve">Алімов О.Ф.. </w:t>
      </w:r>
      <w:proofErr w:type="spellStart"/>
      <w:r w:rsidRPr="00315EDA">
        <w:rPr>
          <w:rFonts w:ascii="Times New Roman" w:hAnsi="Times New Roman" w:cs="Times New Roman"/>
          <w:sz w:val="28"/>
          <w:szCs w:val="28"/>
        </w:rPr>
        <w:t>Афанасєва</w:t>
      </w:r>
      <w:proofErr w:type="spellEnd"/>
      <w:r w:rsidRPr="00315EDA">
        <w:rPr>
          <w:rFonts w:ascii="Times New Roman" w:hAnsi="Times New Roman" w:cs="Times New Roman"/>
          <w:sz w:val="28"/>
          <w:szCs w:val="28"/>
        </w:rPr>
        <w:t xml:space="preserve"> Н.Є. Психологічне консультування в екстремальних та кризових умовах: Навчальний посібник.  </w:t>
      </w:r>
      <w:proofErr w:type="spellStart"/>
      <w:r w:rsidRPr="00315EDA">
        <w:rPr>
          <w:rFonts w:ascii="Times New Roman" w:hAnsi="Times New Roman" w:cs="Times New Roman"/>
          <w:sz w:val="28"/>
          <w:szCs w:val="28"/>
        </w:rPr>
        <w:t>Xарків</w:t>
      </w:r>
      <w:proofErr w:type="spellEnd"/>
      <w:r w:rsidRPr="00315EDA">
        <w:rPr>
          <w:rFonts w:ascii="Times New Roman" w:hAnsi="Times New Roman" w:cs="Times New Roman"/>
          <w:sz w:val="28"/>
          <w:szCs w:val="28"/>
        </w:rPr>
        <w:t>: УЦЗУ, 2008. 122 с.</w:t>
      </w:r>
      <w:bookmarkEnd w:id="18"/>
    </w:p>
    <w:p w14:paraId="1BD4B995"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19" w:name="_Ref147881483"/>
      <w:r w:rsidRPr="00315EDA">
        <w:rPr>
          <w:rFonts w:ascii="Times New Roman" w:hAnsi="Times New Roman" w:cs="Times New Roman"/>
          <w:sz w:val="28"/>
          <w:szCs w:val="28"/>
        </w:rPr>
        <w:t xml:space="preserve">Андрушко Я.С. Психокорекція : навчально-методичний посібник. Львів: </w:t>
      </w:r>
      <w:proofErr w:type="spellStart"/>
      <w:r w:rsidRPr="00315EDA">
        <w:rPr>
          <w:rFonts w:ascii="Times New Roman" w:hAnsi="Times New Roman" w:cs="Times New Roman"/>
          <w:sz w:val="28"/>
          <w:szCs w:val="28"/>
        </w:rPr>
        <w:t>ЛьвДУВС</w:t>
      </w:r>
      <w:proofErr w:type="spellEnd"/>
      <w:r w:rsidRPr="00315EDA">
        <w:rPr>
          <w:rFonts w:ascii="Times New Roman" w:hAnsi="Times New Roman" w:cs="Times New Roman"/>
          <w:sz w:val="28"/>
          <w:szCs w:val="28"/>
        </w:rPr>
        <w:t>, 2017. 212 с.</w:t>
      </w:r>
      <w:bookmarkEnd w:id="19"/>
    </w:p>
    <w:p w14:paraId="1BD4B996" w14:textId="77777777" w:rsidR="00460834" w:rsidRPr="00315EDA" w:rsidRDefault="00460834" w:rsidP="00747AF3">
      <w:pPr>
        <w:pStyle w:val="a4"/>
        <w:numPr>
          <w:ilvl w:val="0"/>
          <w:numId w:val="18"/>
        </w:numPr>
        <w:spacing w:after="0" w:line="360" w:lineRule="auto"/>
        <w:ind w:left="0" w:firstLine="709"/>
        <w:jc w:val="both"/>
        <w:rPr>
          <w:rFonts w:ascii="Times New Roman" w:eastAsia="Calibri" w:hAnsi="Times New Roman" w:cs="Times New Roman"/>
          <w:sz w:val="28"/>
          <w:szCs w:val="28"/>
        </w:rPr>
      </w:pPr>
      <w:bookmarkStart w:id="20" w:name="_Ref147881565"/>
      <w:r w:rsidRPr="00315EDA">
        <w:rPr>
          <w:rFonts w:ascii="Times New Roman" w:eastAsia="Calibri" w:hAnsi="Times New Roman" w:cs="Times New Roman"/>
          <w:sz w:val="28"/>
          <w:szCs w:val="28"/>
        </w:rPr>
        <w:t>Богданов С. О. Корекційно-</w:t>
      </w:r>
      <w:proofErr w:type="spellStart"/>
      <w:r w:rsidRPr="00315EDA">
        <w:rPr>
          <w:rFonts w:ascii="Times New Roman" w:eastAsia="Calibri" w:hAnsi="Times New Roman" w:cs="Times New Roman"/>
          <w:sz w:val="28"/>
          <w:szCs w:val="28"/>
        </w:rPr>
        <w:t>розвиткова</w:t>
      </w:r>
      <w:proofErr w:type="spellEnd"/>
      <w:r w:rsidRPr="00315EDA">
        <w:rPr>
          <w:rFonts w:ascii="Times New Roman" w:eastAsia="Calibri" w:hAnsi="Times New Roman" w:cs="Times New Roman"/>
          <w:sz w:val="28"/>
          <w:szCs w:val="28"/>
        </w:rPr>
        <w:t xml:space="preserve"> програма формування стійкості до стресу в дітей дошкільного віку та школярів </w:t>
      </w:r>
      <w:r>
        <w:rPr>
          <w:rFonts w:ascii="Times New Roman" w:eastAsia="Calibri" w:hAnsi="Times New Roman" w:cs="Times New Roman"/>
          <w:sz w:val="28"/>
          <w:szCs w:val="28"/>
        </w:rPr>
        <w:t>«</w:t>
      </w:r>
      <w:r w:rsidRPr="00315EDA">
        <w:rPr>
          <w:rFonts w:ascii="Times New Roman" w:eastAsia="Calibri" w:hAnsi="Times New Roman" w:cs="Times New Roman"/>
          <w:sz w:val="28"/>
          <w:szCs w:val="28"/>
        </w:rPr>
        <w:t>Безпечний простір</w:t>
      </w:r>
      <w:r>
        <w:rPr>
          <w:rFonts w:ascii="Times New Roman" w:eastAsia="Calibri" w:hAnsi="Times New Roman" w:cs="Times New Roman"/>
          <w:sz w:val="28"/>
          <w:szCs w:val="28"/>
        </w:rPr>
        <w:t>»</w:t>
      </w:r>
      <w:r w:rsidRPr="00315EDA">
        <w:rPr>
          <w:rFonts w:ascii="Times New Roman" w:eastAsia="Calibri" w:hAnsi="Times New Roman" w:cs="Times New Roman"/>
          <w:sz w:val="28"/>
          <w:szCs w:val="28"/>
        </w:rPr>
        <w:t xml:space="preserve"> : </w:t>
      </w:r>
      <w:proofErr w:type="spellStart"/>
      <w:r w:rsidRPr="00315EDA">
        <w:rPr>
          <w:rFonts w:ascii="Times New Roman" w:eastAsia="Calibri" w:hAnsi="Times New Roman" w:cs="Times New Roman"/>
          <w:sz w:val="28"/>
          <w:szCs w:val="28"/>
        </w:rPr>
        <w:t>навчальнометодичний</w:t>
      </w:r>
      <w:proofErr w:type="spellEnd"/>
      <w:r w:rsidRPr="00315EDA">
        <w:rPr>
          <w:rFonts w:ascii="Times New Roman" w:eastAsia="Calibri" w:hAnsi="Times New Roman" w:cs="Times New Roman"/>
          <w:sz w:val="28"/>
          <w:szCs w:val="28"/>
        </w:rPr>
        <w:t xml:space="preserve"> </w:t>
      </w:r>
      <w:proofErr w:type="spellStart"/>
      <w:r w:rsidRPr="00315EDA">
        <w:rPr>
          <w:rFonts w:ascii="Times New Roman" w:eastAsia="Calibri" w:hAnsi="Times New Roman" w:cs="Times New Roman"/>
          <w:sz w:val="28"/>
          <w:szCs w:val="28"/>
        </w:rPr>
        <w:t>посіб</w:t>
      </w:r>
      <w:proofErr w:type="spellEnd"/>
      <w:r w:rsidRPr="00315EDA">
        <w:rPr>
          <w:rFonts w:ascii="Times New Roman" w:eastAsia="Calibri" w:hAnsi="Times New Roman" w:cs="Times New Roman"/>
          <w:sz w:val="28"/>
          <w:szCs w:val="28"/>
        </w:rPr>
        <w:t xml:space="preserve">. Київ: </w:t>
      </w:r>
      <w:proofErr w:type="spellStart"/>
      <w:r w:rsidRPr="00315EDA">
        <w:rPr>
          <w:rFonts w:ascii="Times New Roman" w:eastAsia="Calibri" w:hAnsi="Times New Roman" w:cs="Times New Roman"/>
          <w:sz w:val="28"/>
          <w:szCs w:val="28"/>
        </w:rPr>
        <w:t>НаУКМА</w:t>
      </w:r>
      <w:proofErr w:type="spellEnd"/>
      <w:r w:rsidRPr="00315EDA">
        <w:rPr>
          <w:rFonts w:ascii="Times New Roman" w:eastAsia="Calibri" w:hAnsi="Times New Roman" w:cs="Times New Roman"/>
          <w:sz w:val="28"/>
          <w:szCs w:val="28"/>
        </w:rPr>
        <w:t>, ГЛІФ Медіа, 2017. 208 с.</w:t>
      </w:r>
      <w:bookmarkEnd w:id="20"/>
    </w:p>
    <w:p w14:paraId="1BD4B997"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21" w:name="_Ref147881259"/>
      <w:proofErr w:type="spellStart"/>
      <w:r w:rsidRPr="00315EDA">
        <w:rPr>
          <w:rFonts w:ascii="Times New Roman" w:hAnsi="Times New Roman" w:cs="Times New Roman"/>
          <w:sz w:val="28"/>
          <w:szCs w:val="28"/>
        </w:rPr>
        <w:t>Бріер</w:t>
      </w:r>
      <w:proofErr w:type="spellEnd"/>
      <w:r w:rsidRPr="00315EDA">
        <w:rPr>
          <w:rFonts w:ascii="Times New Roman" w:hAnsi="Times New Roman" w:cs="Times New Roman"/>
          <w:sz w:val="28"/>
          <w:szCs w:val="28"/>
        </w:rPr>
        <w:t xml:space="preserve"> Д., Скотт К. Основи </w:t>
      </w:r>
      <w:proofErr w:type="spellStart"/>
      <w:r w:rsidRPr="00315EDA">
        <w:rPr>
          <w:rFonts w:ascii="Times New Roman" w:hAnsi="Times New Roman" w:cs="Times New Roman"/>
          <w:sz w:val="28"/>
          <w:szCs w:val="28"/>
        </w:rPr>
        <w:t>травмофокусованої</w:t>
      </w:r>
      <w:proofErr w:type="spellEnd"/>
      <w:r w:rsidRPr="00315EDA">
        <w:rPr>
          <w:rFonts w:ascii="Times New Roman" w:hAnsi="Times New Roman" w:cs="Times New Roman"/>
          <w:sz w:val="28"/>
          <w:szCs w:val="28"/>
        </w:rPr>
        <w:t xml:space="preserve"> психотерапії. Львів : Свічадо, 2015. 448 с.</w:t>
      </w:r>
      <w:bookmarkEnd w:id="21"/>
    </w:p>
    <w:p w14:paraId="1BD4B998"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22" w:name="_Ref147881423"/>
      <w:proofErr w:type="spellStart"/>
      <w:r w:rsidRPr="00315EDA">
        <w:rPr>
          <w:rFonts w:ascii="Times New Roman" w:hAnsi="Times New Roman" w:cs="Times New Roman"/>
          <w:sz w:val="28"/>
          <w:szCs w:val="28"/>
        </w:rPr>
        <w:t>Варбан</w:t>
      </w:r>
      <w:proofErr w:type="spellEnd"/>
      <w:r w:rsidRPr="00315EDA">
        <w:rPr>
          <w:rFonts w:ascii="Times New Roman" w:hAnsi="Times New Roman" w:cs="Times New Roman"/>
          <w:sz w:val="28"/>
          <w:szCs w:val="28"/>
        </w:rPr>
        <w:t xml:space="preserve"> Є.О. Життєва криза: поняття, концепції та прояви: Збірник наукових праць Кам</w:t>
      </w:r>
      <w:r w:rsidR="004E210D">
        <w:rPr>
          <w:rFonts w:ascii="Times New Roman" w:hAnsi="Times New Roman" w:cs="Times New Roman"/>
          <w:sz w:val="28"/>
          <w:szCs w:val="28"/>
        </w:rPr>
        <w:t>’</w:t>
      </w:r>
      <w:r w:rsidRPr="00315EDA">
        <w:rPr>
          <w:rFonts w:ascii="Times New Roman" w:hAnsi="Times New Roman" w:cs="Times New Roman"/>
          <w:sz w:val="28"/>
          <w:szCs w:val="28"/>
        </w:rPr>
        <w:t xml:space="preserve">янець-Подільського національного університету імені Івана Огієнка, Інституту психології ім. Г. С. Костюка АПН України / За ред. С. Д. Максименка, Л. А. Онуфрієвої. </w:t>
      </w:r>
      <w:proofErr w:type="spellStart"/>
      <w:r w:rsidRPr="00315EDA">
        <w:rPr>
          <w:rFonts w:ascii="Times New Roman" w:hAnsi="Times New Roman" w:cs="Times New Roman"/>
          <w:sz w:val="28"/>
          <w:szCs w:val="28"/>
        </w:rPr>
        <w:t>Вип</w:t>
      </w:r>
      <w:proofErr w:type="spellEnd"/>
      <w:r w:rsidRPr="00315EDA">
        <w:rPr>
          <w:rFonts w:ascii="Times New Roman" w:hAnsi="Times New Roman" w:cs="Times New Roman"/>
          <w:sz w:val="28"/>
          <w:szCs w:val="28"/>
        </w:rPr>
        <w:t>. 10. Кам</w:t>
      </w:r>
      <w:r w:rsidR="004E210D">
        <w:rPr>
          <w:rFonts w:ascii="Times New Roman" w:hAnsi="Times New Roman" w:cs="Times New Roman"/>
          <w:sz w:val="28"/>
          <w:szCs w:val="28"/>
        </w:rPr>
        <w:t>’</w:t>
      </w:r>
      <w:r w:rsidRPr="00315EDA">
        <w:rPr>
          <w:rFonts w:ascii="Times New Roman" w:hAnsi="Times New Roman" w:cs="Times New Roman"/>
          <w:sz w:val="28"/>
          <w:szCs w:val="28"/>
        </w:rPr>
        <w:t>янець-Подільський: Аксіома, 2010. С. 120–133.</w:t>
      </w:r>
      <w:bookmarkEnd w:id="22"/>
    </w:p>
    <w:p w14:paraId="1BD4B999" w14:textId="77777777" w:rsidR="00460834" w:rsidRPr="005F67A1"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proofErr w:type="spellStart"/>
      <w:r w:rsidRPr="0025454F">
        <w:rPr>
          <w:rFonts w:ascii="Times New Roman" w:eastAsia="Times New Roman" w:hAnsi="Times New Roman" w:cs="Times New Roman"/>
          <w:sz w:val="28"/>
          <w:szCs w:val="28"/>
          <w:lang w:eastAsia="uk-UA"/>
        </w:rPr>
        <w:t>Вашай</w:t>
      </w:r>
      <w:proofErr w:type="spellEnd"/>
      <w:r w:rsidRPr="0025454F">
        <w:rPr>
          <w:rFonts w:ascii="Times New Roman" w:eastAsia="Times New Roman" w:hAnsi="Times New Roman" w:cs="Times New Roman"/>
          <w:sz w:val="28"/>
          <w:szCs w:val="28"/>
          <w:lang w:eastAsia="uk-UA"/>
        </w:rPr>
        <w:t xml:space="preserve">, Ю. В. </w:t>
      </w:r>
      <w:r w:rsidRPr="005F67A1">
        <w:rPr>
          <w:rFonts w:ascii="Times New Roman" w:eastAsia="Times New Roman" w:hAnsi="Times New Roman" w:cs="Times New Roman"/>
          <w:sz w:val="28"/>
          <w:szCs w:val="28"/>
          <w:lang w:eastAsia="uk-UA"/>
        </w:rPr>
        <w:t>Теоретичний аналіз міжнародної міг</w:t>
      </w:r>
      <w:r>
        <w:rPr>
          <w:rFonts w:ascii="Times New Roman" w:eastAsia="Times New Roman" w:hAnsi="Times New Roman" w:cs="Times New Roman"/>
          <w:sz w:val="28"/>
          <w:szCs w:val="28"/>
          <w:lang w:eastAsia="uk-UA"/>
        </w:rPr>
        <w:t xml:space="preserve">рації в умовах військових подій. </w:t>
      </w:r>
      <w:r w:rsidRPr="0025454F">
        <w:rPr>
          <w:rFonts w:ascii="Times New Roman" w:eastAsia="Times New Roman" w:hAnsi="Times New Roman" w:cs="Times New Roman"/>
          <w:sz w:val="28"/>
          <w:szCs w:val="28"/>
          <w:lang w:eastAsia="uk-UA"/>
        </w:rPr>
        <w:t>Економ</w:t>
      </w:r>
      <w:r>
        <w:rPr>
          <w:rFonts w:ascii="Times New Roman" w:eastAsia="Times New Roman" w:hAnsi="Times New Roman" w:cs="Times New Roman"/>
          <w:sz w:val="28"/>
          <w:szCs w:val="28"/>
          <w:lang w:eastAsia="uk-UA"/>
        </w:rPr>
        <w:t xml:space="preserve">ічні науки : </w:t>
      </w:r>
      <w:proofErr w:type="spellStart"/>
      <w:r>
        <w:rPr>
          <w:rFonts w:ascii="Times New Roman" w:eastAsia="Times New Roman" w:hAnsi="Times New Roman" w:cs="Times New Roman"/>
          <w:sz w:val="28"/>
          <w:szCs w:val="28"/>
          <w:lang w:eastAsia="uk-UA"/>
        </w:rPr>
        <w:t>зб</w:t>
      </w:r>
      <w:proofErr w:type="spellEnd"/>
      <w:r>
        <w:rPr>
          <w:rFonts w:ascii="Times New Roman" w:eastAsia="Times New Roman" w:hAnsi="Times New Roman" w:cs="Times New Roman"/>
          <w:sz w:val="28"/>
          <w:szCs w:val="28"/>
          <w:lang w:eastAsia="uk-UA"/>
        </w:rPr>
        <w:t xml:space="preserve">. наук. праць. </w:t>
      </w:r>
      <w:r w:rsidRPr="0025454F">
        <w:rPr>
          <w:rFonts w:ascii="Times New Roman" w:eastAsia="Times New Roman" w:hAnsi="Times New Roman" w:cs="Times New Roman"/>
          <w:sz w:val="28"/>
          <w:szCs w:val="28"/>
          <w:lang w:eastAsia="uk-UA"/>
        </w:rPr>
        <w:t xml:space="preserve">Рівне : НУВГП, </w:t>
      </w:r>
      <w:r>
        <w:rPr>
          <w:rFonts w:ascii="Times New Roman" w:eastAsia="Times New Roman" w:hAnsi="Times New Roman" w:cs="Times New Roman"/>
          <w:sz w:val="28"/>
          <w:szCs w:val="28"/>
          <w:lang w:eastAsia="uk-UA"/>
        </w:rPr>
        <w:t xml:space="preserve">2022. </w:t>
      </w:r>
      <w:proofErr w:type="spellStart"/>
      <w:r>
        <w:rPr>
          <w:rFonts w:ascii="Times New Roman" w:eastAsia="Times New Roman" w:hAnsi="Times New Roman" w:cs="Times New Roman"/>
          <w:sz w:val="28"/>
          <w:szCs w:val="28"/>
          <w:lang w:eastAsia="uk-UA"/>
        </w:rPr>
        <w:t>Вип</w:t>
      </w:r>
      <w:proofErr w:type="spellEnd"/>
      <w:r>
        <w:rPr>
          <w:rFonts w:ascii="Times New Roman" w:eastAsia="Times New Roman" w:hAnsi="Times New Roman" w:cs="Times New Roman"/>
          <w:sz w:val="28"/>
          <w:szCs w:val="28"/>
          <w:lang w:eastAsia="uk-UA"/>
        </w:rPr>
        <w:t xml:space="preserve">. 2(98). </w:t>
      </w:r>
      <w:r w:rsidRPr="0025454F">
        <w:rPr>
          <w:rFonts w:ascii="Times New Roman" w:eastAsia="Times New Roman" w:hAnsi="Times New Roman" w:cs="Times New Roman"/>
          <w:sz w:val="28"/>
          <w:szCs w:val="28"/>
          <w:lang w:eastAsia="uk-UA"/>
        </w:rPr>
        <w:t>С. 26-34.</w:t>
      </w:r>
    </w:p>
    <w:p w14:paraId="1BD4B99A" w14:textId="77777777" w:rsidR="00460834" w:rsidRPr="00A94957"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proofErr w:type="spellStart"/>
      <w:r w:rsidRPr="00A94957">
        <w:rPr>
          <w:rFonts w:ascii="Times New Roman" w:eastAsia="Times New Roman" w:hAnsi="Times New Roman" w:cs="Times New Roman"/>
          <w:sz w:val="28"/>
          <w:szCs w:val="28"/>
          <w:lang w:eastAsia="uk-UA"/>
        </w:rPr>
        <w:t>Возніцина</w:t>
      </w:r>
      <w:proofErr w:type="spellEnd"/>
      <w:r w:rsidRPr="00A94957">
        <w:rPr>
          <w:rFonts w:ascii="Times New Roman" w:eastAsia="Times New Roman" w:hAnsi="Times New Roman" w:cs="Times New Roman"/>
          <w:sz w:val="28"/>
          <w:szCs w:val="28"/>
          <w:lang w:eastAsia="uk-UA"/>
        </w:rPr>
        <w:t xml:space="preserve"> К, Литвиненко Л. Невидимі наслідки війни. Як розпізнати? Як спілкуватись? Як допомогти подолати? Довідник для широкого кола фахівців. Київ; 2020. 188 с.</w:t>
      </w:r>
    </w:p>
    <w:p w14:paraId="1BD4B99B"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23" w:name="_Ref147881505"/>
      <w:r w:rsidRPr="00315EDA">
        <w:rPr>
          <w:rFonts w:ascii="Times New Roman" w:hAnsi="Times New Roman" w:cs="Times New Roman"/>
          <w:sz w:val="28"/>
          <w:szCs w:val="28"/>
        </w:rPr>
        <w:t xml:space="preserve">Гірняк А. </w:t>
      </w:r>
      <w:proofErr w:type="spellStart"/>
      <w:r w:rsidRPr="00315EDA">
        <w:rPr>
          <w:rFonts w:ascii="Times New Roman" w:hAnsi="Times New Roman" w:cs="Times New Roman"/>
          <w:sz w:val="28"/>
          <w:szCs w:val="28"/>
        </w:rPr>
        <w:t>Психоекологічний</w:t>
      </w:r>
      <w:proofErr w:type="spellEnd"/>
      <w:r w:rsidRPr="00315EDA">
        <w:rPr>
          <w:rFonts w:ascii="Times New Roman" w:hAnsi="Times New Roman" w:cs="Times New Roman"/>
          <w:sz w:val="28"/>
          <w:szCs w:val="28"/>
        </w:rPr>
        <w:t xml:space="preserve"> потенціал розвивального підручника. Психологія і суспільство, 2003. №4. С. 128-136.</w:t>
      </w:r>
      <w:bookmarkEnd w:id="23"/>
    </w:p>
    <w:p w14:paraId="1BD4B99C" w14:textId="77777777" w:rsidR="00460834" w:rsidRPr="00315EDA" w:rsidRDefault="00460834" w:rsidP="00747AF3">
      <w:pPr>
        <w:pStyle w:val="a4"/>
        <w:numPr>
          <w:ilvl w:val="0"/>
          <w:numId w:val="18"/>
        </w:numPr>
        <w:spacing w:after="0" w:line="360" w:lineRule="auto"/>
        <w:ind w:left="0" w:firstLine="709"/>
        <w:jc w:val="both"/>
        <w:rPr>
          <w:rFonts w:ascii="Times New Roman" w:eastAsia="Calibri" w:hAnsi="Times New Roman" w:cs="Times New Roman"/>
          <w:sz w:val="28"/>
          <w:szCs w:val="28"/>
        </w:rPr>
      </w:pPr>
      <w:bookmarkStart w:id="24" w:name="_Ref147881571"/>
      <w:r w:rsidRPr="00315EDA">
        <w:rPr>
          <w:rFonts w:ascii="Times New Roman" w:eastAsia="Calibri" w:hAnsi="Times New Roman" w:cs="Times New Roman"/>
          <w:sz w:val="28"/>
          <w:szCs w:val="28"/>
        </w:rPr>
        <w:lastRenderedPageBreak/>
        <w:t xml:space="preserve">Екстремальна психологія: Підручник / За </w:t>
      </w:r>
      <w:proofErr w:type="spellStart"/>
      <w:r w:rsidRPr="00315EDA">
        <w:rPr>
          <w:rFonts w:ascii="Times New Roman" w:eastAsia="Calibri" w:hAnsi="Times New Roman" w:cs="Times New Roman"/>
          <w:sz w:val="28"/>
          <w:szCs w:val="28"/>
        </w:rPr>
        <w:t>заг</w:t>
      </w:r>
      <w:proofErr w:type="spellEnd"/>
      <w:r w:rsidRPr="00315EDA">
        <w:rPr>
          <w:rFonts w:ascii="Times New Roman" w:eastAsia="Calibri" w:hAnsi="Times New Roman" w:cs="Times New Roman"/>
          <w:sz w:val="28"/>
          <w:szCs w:val="28"/>
        </w:rPr>
        <w:t xml:space="preserve">. ред. проф. О. В. </w:t>
      </w:r>
      <w:proofErr w:type="spellStart"/>
      <w:r w:rsidRPr="00315EDA">
        <w:rPr>
          <w:rFonts w:ascii="Times New Roman" w:eastAsia="Calibri" w:hAnsi="Times New Roman" w:cs="Times New Roman"/>
          <w:sz w:val="28"/>
          <w:szCs w:val="28"/>
        </w:rPr>
        <w:t>Тімченка</w:t>
      </w:r>
      <w:proofErr w:type="spellEnd"/>
      <w:r w:rsidRPr="00315EDA">
        <w:rPr>
          <w:rFonts w:ascii="Times New Roman" w:eastAsia="Calibri" w:hAnsi="Times New Roman" w:cs="Times New Roman"/>
          <w:sz w:val="28"/>
          <w:szCs w:val="28"/>
        </w:rPr>
        <w:t xml:space="preserve">. Київ: ТОВ “Август </w:t>
      </w:r>
      <w:proofErr w:type="spellStart"/>
      <w:r w:rsidRPr="00315EDA">
        <w:rPr>
          <w:rFonts w:ascii="Times New Roman" w:eastAsia="Calibri" w:hAnsi="Times New Roman" w:cs="Times New Roman"/>
          <w:sz w:val="28"/>
          <w:szCs w:val="28"/>
        </w:rPr>
        <w:t>Трейд</w:t>
      </w:r>
      <w:proofErr w:type="spellEnd"/>
      <w:r w:rsidRPr="00315EDA">
        <w:rPr>
          <w:rFonts w:ascii="Times New Roman" w:eastAsia="Calibri" w:hAnsi="Times New Roman" w:cs="Times New Roman"/>
          <w:sz w:val="28"/>
          <w:szCs w:val="28"/>
        </w:rPr>
        <w:t>”, 2007. 502 с.</w:t>
      </w:r>
      <w:bookmarkEnd w:id="24"/>
    </w:p>
    <w:p w14:paraId="1BD4B99D"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25" w:name="_Ref147881743"/>
      <w:proofErr w:type="spellStart"/>
      <w:r w:rsidRPr="00315EDA">
        <w:rPr>
          <w:rFonts w:ascii="Times New Roman" w:hAnsi="Times New Roman" w:cs="Times New Roman"/>
          <w:sz w:val="28"/>
          <w:szCs w:val="28"/>
        </w:rPr>
        <w:t>Євсюков</w:t>
      </w:r>
      <w:proofErr w:type="spellEnd"/>
      <w:r w:rsidRPr="00315EDA">
        <w:rPr>
          <w:rFonts w:ascii="Times New Roman" w:hAnsi="Times New Roman" w:cs="Times New Roman"/>
          <w:sz w:val="28"/>
          <w:szCs w:val="28"/>
        </w:rPr>
        <w:t xml:space="preserve"> О. П. Екстремальна психологія: підручник / за ред. О. В. </w:t>
      </w:r>
      <w:proofErr w:type="spellStart"/>
      <w:r w:rsidRPr="00315EDA">
        <w:rPr>
          <w:rFonts w:ascii="Times New Roman" w:hAnsi="Times New Roman" w:cs="Times New Roman"/>
          <w:sz w:val="28"/>
          <w:szCs w:val="28"/>
        </w:rPr>
        <w:t>Тімченка</w:t>
      </w:r>
      <w:proofErr w:type="spellEnd"/>
      <w:r w:rsidRPr="00315EDA">
        <w:rPr>
          <w:rFonts w:ascii="Times New Roman" w:hAnsi="Times New Roman" w:cs="Times New Roman"/>
          <w:sz w:val="28"/>
          <w:szCs w:val="28"/>
        </w:rPr>
        <w:t xml:space="preserve">. Київ : Август </w:t>
      </w:r>
      <w:proofErr w:type="spellStart"/>
      <w:r w:rsidRPr="00315EDA">
        <w:rPr>
          <w:rFonts w:ascii="Times New Roman" w:hAnsi="Times New Roman" w:cs="Times New Roman"/>
          <w:sz w:val="28"/>
          <w:szCs w:val="28"/>
        </w:rPr>
        <w:t>Трейд</w:t>
      </w:r>
      <w:proofErr w:type="spellEnd"/>
      <w:r w:rsidRPr="00315EDA">
        <w:rPr>
          <w:rFonts w:ascii="Times New Roman" w:hAnsi="Times New Roman" w:cs="Times New Roman"/>
          <w:sz w:val="28"/>
          <w:szCs w:val="28"/>
        </w:rPr>
        <w:t>, 2007. 502 c.</w:t>
      </w:r>
      <w:bookmarkEnd w:id="25"/>
    </w:p>
    <w:p w14:paraId="1BD4B99E" w14:textId="77777777" w:rsidR="00460834" w:rsidRPr="0038573D"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F471F5">
        <w:rPr>
          <w:rFonts w:ascii="Times New Roman" w:eastAsia="Times New Roman" w:hAnsi="Times New Roman" w:cs="Times New Roman"/>
          <w:bCs/>
          <w:sz w:val="28"/>
          <w:szCs w:val="28"/>
          <w:lang w:eastAsia="uk-UA"/>
        </w:rPr>
        <w:t>Єременко  А.</w:t>
      </w:r>
      <w:r>
        <w:rPr>
          <w:rFonts w:ascii="Times New Roman" w:eastAsia="Times New Roman" w:hAnsi="Times New Roman" w:cs="Times New Roman"/>
          <w:bCs/>
          <w:sz w:val="28"/>
          <w:szCs w:val="28"/>
          <w:lang w:eastAsia="uk-UA"/>
        </w:rPr>
        <w:t xml:space="preserve"> </w:t>
      </w:r>
      <w:r w:rsidRPr="005F67A1">
        <w:rPr>
          <w:rFonts w:ascii="Times New Roman" w:eastAsia="Times New Roman" w:hAnsi="Times New Roman" w:cs="Times New Roman"/>
          <w:sz w:val="28"/>
          <w:szCs w:val="28"/>
          <w:lang w:eastAsia="uk-UA"/>
        </w:rPr>
        <w:t>Проблеми і потреби внутрішньо переміщених осіб: результати якісного дослідження</w:t>
      </w:r>
      <w:r>
        <w:rPr>
          <w:rFonts w:ascii="Times New Roman" w:eastAsia="Times New Roman" w:hAnsi="Times New Roman" w:cs="Times New Roman"/>
          <w:sz w:val="28"/>
          <w:szCs w:val="28"/>
          <w:lang w:eastAsia="uk-UA"/>
        </w:rPr>
        <w:t>.</w:t>
      </w:r>
      <w:r w:rsidRPr="00F471F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32" w:history="1">
        <w:r w:rsidRPr="008F6F2F">
          <w:rPr>
            <w:rStyle w:val="a5"/>
            <w:rFonts w:ascii="Times New Roman" w:eastAsia="Times New Roman" w:hAnsi="Times New Roman" w:cs="Times New Roman"/>
            <w:sz w:val="28"/>
            <w:szCs w:val="28"/>
            <w:lang w:eastAsia="uk-UA"/>
          </w:rPr>
          <w:t>https://activegroup.com.ua/2022/05/31/problemi-i-potrebi-vnutrishno-peremishhenix-osib-rezultati-yakisnogo-</w:t>
        </w:r>
      </w:hyperlink>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Cs/>
          <w:sz w:val="28"/>
          <w:szCs w:val="28"/>
          <w:lang w:eastAsia="uk-UA"/>
        </w:rPr>
        <w:t>(дата звернення: 05.08.2023).</w:t>
      </w:r>
    </w:p>
    <w:p w14:paraId="1BD4B99F" w14:textId="77777777" w:rsidR="00460834"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25454F">
        <w:rPr>
          <w:rFonts w:ascii="Times New Roman" w:eastAsia="Times New Roman" w:hAnsi="Times New Roman" w:cs="Times New Roman"/>
          <w:sz w:val="28"/>
          <w:szCs w:val="28"/>
          <w:lang w:eastAsia="uk-UA"/>
        </w:rPr>
        <w:t>Єременко В. Проблеми і потреби внутрішньо переміщених осіб: результати які</w:t>
      </w:r>
      <w:r>
        <w:rPr>
          <w:rFonts w:ascii="Times New Roman" w:eastAsia="Times New Roman" w:hAnsi="Times New Roman" w:cs="Times New Roman"/>
          <w:sz w:val="28"/>
          <w:szCs w:val="28"/>
          <w:lang w:eastAsia="uk-UA"/>
        </w:rPr>
        <w:t xml:space="preserve">сного дослідження. </w:t>
      </w:r>
      <w:proofErr w:type="spellStart"/>
      <w:r>
        <w:rPr>
          <w:rFonts w:ascii="Times New Roman" w:eastAsia="Times New Roman" w:hAnsi="Times New Roman" w:cs="Times New Roman"/>
          <w:sz w:val="28"/>
          <w:szCs w:val="28"/>
          <w:lang w:eastAsia="uk-UA"/>
        </w:rPr>
        <w:t>Active</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Group</w:t>
      </w:r>
      <w:proofErr w:type="spellEnd"/>
      <w:r>
        <w:rPr>
          <w:rFonts w:ascii="Times New Roman" w:eastAsia="Times New Roman" w:hAnsi="Times New Roman" w:cs="Times New Roman"/>
          <w:sz w:val="28"/>
          <w:szCs w:val="28"/>
          <w:lang w:eastAsia="uk-UA"/>
        </w:rPr>
        <w:t>,</w:t>
      </w:r>
      <w:r w:rsidRPr="0025454F">
        <w:rPr>
          <w:rFonts w:ascii="Times New Roman" w:eastAsia="Times New Roman" w:hAnsi="Times New Roman" w:cs="Times New Roman"/>
          <w:sz w:val="28"/>
          <w:szCs w:val="28"/>
          <w:lang w:eastAsia="uk-UA"/>
        </w:rPr>
        <w:t xml:space="preserve"> 2022. </w:t>
      </w:r>
      <w:r w:rsidRPr="0025454F">
        <w:rPr>
          <w:rFonts w:ascii="Times New Roman" w:eastAsia="Times New Roman" w:hAnsi="Times New Roman" w:cs="Times New Roman"/>
          <w:bCs/>
          <w:sz w:val="28"/>
          <w:szCs w:val="28"/>
          <w:lang w:eastAsia="uk-UA"/>
        </w:rPr>
        <w:t xml:space="preserve">URL: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33" w:history="1">
        <w:r w:rsidRPr="008F6F2F">
          <w:rPr>
            <w:rStyle w:val="a5"/>
            <w:rFonts w:ascii="Times New Roman" w:eastAsia="Times New Roman" w:hAnsi="Times New Roman" w:cs="Times New Roman"/>
            <w:bCs/>
            <w:sz w:val="28"/>
            <w:szCs w:val="28"/>
            <w:lang w:eastAsia="uk-UA"/>
          </w:rPr>
          <w:t>https://activegroup.com.ua/2022/05/31/problemi-i-potrebi-vnutrishno-peremishhenix-osib-rezultati-yakisnogo-doslidzhennya/</w:t>
        </w:r>
      </w:hyperlink>
      <w:r>
        <w:rPr>
          <w:rFonts w:ascii="Times New Roman" w:eastAsia="Times New Roman" w:hAnsi="Times New Roman" w:cs="Times New Roman"/>
          <w:bCs/>
          <w:sz w:val="28"/>
          <w:szCs w:val="28"/>
          <w:lang w:eastAsia="uk-UA"/>
        </w:rPr>
        <w:t xml:space="preserve">  (дата звернення: 03.08.2023).</w:t>
      </w:r>
    </w:p>
    <w:p w14:paraId="1BD4B9A0"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26" w:name="_Ref147881429"/>
      <w:proofErr w:type="spellStart"/>
      <w:r w:rsidRPr="00315EDA">
        <w:rPr>
          <w:rFonts w:ascii="Times New Roman" w:hAnsi="Times New Roman" w:cs="Times New Roman"/>
          <w:sz w:val="28"/>
          <w:szCs w:val="28"/>
        </w:rPr>
        <w:t>Заіка</w:t>
      </w:r>
      <w:proofErr w:type="spellEnd"/>
      <w:r w:rsidRPr="00315EDA">
        <w:rPr>
          <w:rFonts w:ascii="Times New Roman" w:hAnsi="Times New Roman" w:cs="Times New Roman"/>
          <w:sz w:val="28"/>
          <w:szCs w:val="28"/>
        </w:rPr>
        <w:t xml:space="preserve"> В.М. Психологічні особливості виявлення та подолання депресивних розладів. Психолого-педагогічні аспекти розвитку особистості в сучасному світі : збірник наукових праць. Полтава: Освіта, 2007. С. 8-14.</w:t>
      </w:r>
      <w:bookmarkEnd w:id="26"/>
    </w:p>
    <w:p w14:paraId="1BD4B9A1" w14:textId="77777777" w:rsidR="00460834" w:rsidRPr="005F67A1"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5F67A1">
        <w:rPr>
          <w:rFonts w:ascii="Times New Roman" w:eastAsia="Times New Roman" w:hAnsi="Times New Roman" w:cs="Times New Roman"/>
          <w:sz w:val="28"/>
          <w:szCs w:val="28"/>
          <w:lang w:eastAsia="uk-UA"/>
        </w:rPr>
        <w:t xml:space="preserve">Звіт про внутрішнє переміщення  в Україні від ООН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34" w:history="1">
        <w:r w:rsidRPr="008F6F2F">
          <w:rPr>
            <w:rStyle w:val="a5"/>
            <w:rFonts w:ascii="Times New Roman" w:eastAsia="Times New Roman" w:hAnsi="Times New Roman" w:cs="Times New Roman"/>
            <w:sz w:val="28"/>
            <w:szCs w:val="28"/>
            <w:lang w:eastAsia="uk-UA"/>
          </w:rPr>
          <w:t>https://dtm.iom.int/reports/zvit-pro-vnutrishne-peremischennya-v-ukraini-opituvannya-zagalnogo-naselennya-raund-8-17-23?close=true</w:t>
        </w:r>
      </w:hyperlink>
      <w:r>
        <w:rPr>
          <w:rFonts w:ascii="Times New Roman" w:eastAsia="Times New Roman" w:hAnsi="Times New Roman" w:cs="Times New Roman"/>
          <w:sz w:val="28"/>
          <w:szCs w:val="28"/>
          <w:lang w:eastAsia="uk-UA"/>
        </w:rPr>
        <w:t xml:space="preserve">  </w:t>
      </w:r>
      <w:r w:rsidRPr="00A74827">
        <w:rPr>
          <w:rFonts w:ascii="Times New Roman" w:eastAsia="Times New Roman" w:hAnsi="Times New Roman" w:cs="Times New Roman"/>
          <w:sz w:val="28"/>
          <w:szCs w:val="28"/>
          <w:lang w:eastAsia="uk-UA"/>
        </w:rPr>
        <w:t>(да</w:t>
      </w:r>
      <w:r>
        <w:rPr>
          <w:rFonts w:ascii="Times New Roman" w:eastAsia="Times New Roman" w:hAnsi="Times New Roman" w:cs="Times New Roman"/>
          <w:sz w:val="28"/>
          <w:szCs w:val="28"/>
          <w:lang w:eastAsia="uk-UA"/>
        </w:rPr>
        <w:t>та звернення: 26</w:t>
      </w:r>
      <w:r w:rsidRPr="00A74827">
        <w:rPr>
          <w:rFonts w:ascii="Times New Roman" w:eastAsia="Times New Roman" w:hAnsi="Times New Roman" w:cs="Times New Roman"/>
          <w:sz w:val="28"/>
          <w:szCs w:val="28"/>
          <w:lang w:eastAsia="uk-UA"/>
        </w:rPr>
        <w:t>.07.2023).</w:t>
      </w:r>
    </w:p>
    <w:p w14:paraId="1BD4B9A2" w14:textId="77777777" w:rsidR="00460834" w:rsidRPr="005F67A1"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5F67A1">
        <w:rPr>
          <w:rFonts w:ascii="Times New Roman" w:eastAsia="Times New Roman" w:hAnsi="Times New Roman" w:cs="Times New Roman"/>
          <w:sz w:val="28"/>
          <w:szCs w:val="28"/>
          <w:lang w:eastAsia="uk-UA"/>
        </w:rPr>
        <w:t xml:space="preserve">Звіт про кількість загиблих під час війни в Україні від Управління Верховного комісара ООН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35" w:history="1">
        <w:r w:rsidRPr="008F6F2F">
          <w:rPr>
            <w:rStyle w:val="a5"/>
            <w:rFonts w:ascii="Times New Roman" w:eastAsia="Times New Roman" w:hAnsi="Times New Roman" w:cs="Times New Roman"/>
            <w:sz w:val="28"/>
            <w:szCs w:val="28"/>
            <w:lang w:eastAsia="uk-UA"/>
          </w:rPr>
          <w:t>https://www.ohchr.org/en/news/2023/01/ukraine-civilian-casualty-update-30-january-2023</w:t>
        </w:r>
      </w:hyperlink>
      <w:r>
        <w:rPr>
          <w:rFonts w:ascii="Times New Roman" w:eastAsia="Times New Roman" w:hAnsi="Times New Roman" w:cs="Times New Roman"/>
          <w:sz w:val="28"/>
          <w:szCs w:val="28"/>
          <w:lang w:eastAsia="uk-UA"/>
        </w:rPr>
        <w:t xml:space="preserve">  (дата звернення: 25.07.2023). </w:t>
      </w:r>
    </w:p>
    <w:p w14:paraId="1BD4B9A3"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27" w:name="_Ref147881323"/>
      <w:proofErr w:type="spellStart"/>
      <w:r w:rsidRPr="00315EDA">
        <w:rPr>
          <w:rFonts w:ascii="Times New Roman" w:hAnsi="Times New Roman" w:cs="Times New Roman"/>
          <w:sz w:val="28"/>
          <w:szCs w:val="28"/>
        </w:rPr>
        <w:t>Зливков</w:t>
      </w:r>
      <w:proofErr w:type="spellEnd"/>
      <w:r w:rsidRPr="00315EDA">
        <w:rPr>
          <w:rFonts w:ascii="Times New Roman" w:hAnsi="Times New Roman" w:cs="Times New Roman"/>
          <w:sz w:val="28"/>
          <w:szCs w:val="28"/>
        </w:rPr>
        <w:t xml:space="preserve"> В.Л., Лукомська С.О., </w:t>
      </w:r>
      <w:proofErr w:type="spellStart"/>
      <w:r w:rsidRPr="00315EDA">
        <w:rPr>
          <w:rFonts w:ascii="Times New Roman" w:hAnsi="Times New Roman" w:cs="Times New Roman"/>
          <w:sz w:val="28"/>
          <w:szCs w:val="28"/>
        </w:rPr>
        <w:t>Федан</w:t>
      </w:r>
      <w:proofErr w:type="spellEnd"/>
      <w:r w:rsidRPr="00315EDA">
        <w:rPr>
          <w:rFonts w:ascii="Times New Roman" w:hAnsi="Times New Roman" w:cs="Times New Roman"/>
          <w:sz w:val="28"/>
          <w:szCs w:val="28"/>
        </w:rPr>
        <w:t xml:space="preserve"> О.В. Психодіагностика особистості у кризових життєвих ситуаціях.  Київ: Педагогічна думка, 2016.  219 с.</w:t>
      </w:r>
      <w:bookmarkEnd w:id="27"/>
    </w:p>
    <w:p w14:paraId="1BD4B9A4" w14:textId="77777777" w:rsidR="00460834" w:rsidRPr="0038573D"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kern w:val="36"/>
          <w:sz w:val="28"/>
          <w:szCs w:val="28"/>
          <w:lang w:eastAsia="uk-UA"/>
        </w:rPr>
      </w:pPr>
      <w:proofErr w:type="spellStart"/>
      <w:r w:rsidRPr="009F72CC">
        <w:rPr>
          <w:rFonts w:ascii="Times New Roman" w:eastAsia="Times New Roman" w:hAnsi="Times New Roman" w:cs="Times New Roman"/>
          <w:sz w:val="28"/>
          <w:szCs w:val="28"/>
          <w:lang w:eastAsia="uk-UA"/>
        </w:rPr>
        <w:t>Карагуяр</w:t>
      </w:r>
      <w:proofErr w:type="spellEnd"/>
      <w:r w:rsidRPr="009F72CC">
        <w:rPr>
          <w:rFonts w:ascii="Times New Roman" w:eastAsia="Times New Roman" w:hAnsi="Times New Roman" w:cs="Times New Roman"/>
          <w:sz w:val="28"/>
          <w:szCs w:val="28"/>
          <w:lang w:eastAsia="uk-UA"/>
        </w:rPr>
        <w:t xml:space="preserve"> К., Виноградова О., Бондаренко А., </w:t>
      </w:r>
      <w:proofErr w:type="spellStart"/>
      <w:r w:rsidRPr="009F72CC">
        <w:rPr>
          <w:rFonts w:ascii="Times New Roman" w:eastAsia="Times New Roman" w:hAnsi="Times New Roman" w:cs="Times New Roman"/>
          <w:sz w:val="28"/>
          <w:szCs w:val="28"/>
          <w:lang w:eastAsia="uk-UA"/>
        </w:rPr>
        <w:t>Бадер</w:t>
      </w:r>
      <w:proofErr w:type="spellEnd"/>
      <w:r w:rsidRPr="009F72CC">
        <w:rPr>
          <w:rFonts w:ascii="Times New Roman" w:eastAsia="Times New Roman" w:hAnsi="Times New Roman" w:cs="Times New Roman"/>
          <w:sz w:val="28"/>
          <w:szCs w:val="28"/>
          <w:lang w:eastAsia="uk-UA"/>
        </w:rPr>
        <w:t xml:space="preserve"> М. Стан інтеграції та соціальної адаптації внутрішньо переміщених осіб в Україні на </w:t>
      </w:r>
      <w:r w:rsidRPr="009F72CC">
        <w:rPr>
          <w:rFonts w:ascii="Times New Roman" w:eastAsia="Times New Roman" w:hAnsi="Times New Roman" w:cs="Times New Roman"/>
          <w:sz w:val="28"/>
          <w:szCs w:val="28"/>
          <w:lang w:eastAsia="uk-UA"/>
        </w:rPr>
        <w:lastRenderedPageBreak/>
        <w:t xml:space="preserve">прикладі Одеської області. </w:t>
      </w:r>
      <w:r w:rsidRPr="009F72CC">
        <w:rPr>
          <w:rFonts w:ascii="Times New Roman" w:eastAsia="Times New Roman" w:hAnsi="Times New Roman" w:cs="Times New Roman"/>
          <w:bCs/>
          <w:sz w:val="28"/>
          <w:szCs w:val="28"/>
          <w:lang w:eastAsia="uk-UA"/>
        </w:rPr>
        <w:t xml:space="preserve">URL: </w:t>
      </w:r>
      <w:hyperlink r:id="rId36" w:history="1">
        <w:r w:rsidRPr="008F6F2F">
          <w:rPr>
            <w:rStyle w:val="a5"/>
            <w:rFonts w:ascii="Times New Roman" w:eastAsia="Times New Roman" w:hAnsi="Times New Roman" w:cs="Times New Roman"/>
            <w:bCs/>
            <w:sz w:val="28"/>
            <w:szCs w:val="28"/>
            <w:lang w:eastAsia="uk-UA"/>
          </w:rPr>
          <w:t>http://vo.od.ua/rubrics/pravo-i-nalogi/40136.php</w:t>
        </w:r>
      </w:hyperlink>
      <w:r>
        <w:rPr>
          <w:rFonts w:ascii="Times New Roman" w:eastAsia="Times New Roman" w:hAnsi="Times New Roman" w:cs="Times New Roman"/>
          <w:bCs/>
          <w:sz w:val="28"/>
          <w:szCs w:val="28"/>
          <w:lang w:eastAsia="uk-UA"/>
        </w:rPr>
        <w:t xml:space="preserve"> </w:t>
      </w:r>
      <w:r w:rsidRPr="00A74827">
        <w:rPr>
          <w:rFonts w:ascii="Times New Roman" w:eastAsia="Times New Roman" w:hAnsi="Times New Roman" w:cs="Times New Roman"/>
          <w:bCs/>
          <w:kern w:val="36"/>
          <w:sz w:val="28"/>
          <w:szCs w:val="28"/>
          <w:lang w:eastAsia="uk-UA"/>
        </w:rPr>
        <w:t>(дата звернення: 29.07.2023).</w:t>
      </w:r>
    </w:p>
    <w:p w14:paraId="1BD4B9A5"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28" w:name="_Ref147881654"/>
      <w:proofErr w:type="spellStart"/>
      <w:r w:rsidRPr="00315EDA">
        <w:rPr>
          <w:rFonts w:ascii="Times New Roman" w:hAnsi="Times New Roman" w:cs="Times New Roman"/>
          <w:sz w:val="28"/>
          <w:szCs w:val="28"/>
        </w:rPr>
        <w:t>Карачевський</w:t>
      </w:r>
      <w:proofErr w:type="spellEnd"/>
      <w:r w:rsidRPr="00315EDA">
        <w:rPr>
          <w:rFonts w:ascii="Times New Roman" w:hAnsi="Times New Roman" w:cs="Times New Roman"/>
          <w:sz w:val="28"/>
          <w:szCs w:val="28"/>
        </w:rPr>
        <w:t xml:space="preserve"> А.Б. Адаптація шкал та опитувальників українською та російською мовами щодо посттравматичного стресового розладу. Збірник наукових праць співробітників НМАПО імені П.Л. Шупика, 2016. Випуск 25. С. 607-622.</w:t>
      </w:r>
      <w:bookmarkEnd w:id="28"/>
    </w:p>
    <w:p w14:paraId="1BD4B9A6" w14:textId="77777777" w:rsidR="00460834" w:rsidRPr="0038573D"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F471F5">
        <w:rPr>
          <w:rFonts w:ascii="Times New Roman" w:eastAsia="Times New Roman" w:hAnsi="Times New Roman" w:cs="Times New Roman"/>
          <w:bCs/>
          <w:sz w:val="28"/>
          <w:szCs w:val="28"/>
          <w:lang w:eastAsia="uk-UA"/>
        </w:rPr>
        <w:t xml:space="preserve"> Крушинська Н.. Когут І., Матвєєв С. </w:t>
      </w:r>
      <w:r w:rsidRPr="00F471F5">
        <w:rPr>
          <w:rFonts w:ascii="Times New Roman" w:eastAsia="Times New Roman" w:hAnsi="Times New Roman" w:cs="Times New Roman"/>
          <w:sz w:val="28"/>
          <w:szCs w:val="28"/>
          <w:lang w:eastAsia="uk-UA"/>
        </w:rPr>
        <w:t xml:space="preserve">Соціальні наслідки війни в Україні та роль адаптивної фізичної культури в їх подоланні. </w:t>
      </w:r>
      <w:proofErr w:type="spellStart"/>
      <w:r w:rsidRPr="00F471F5">
        <w:rPr>
          <w:rFonts w:ascii="Times New Roman" w:eastAsia="Times New Roman" w:hAnsi="Times New Roman" w:cs="Times New Roman"/>
          <w:sz w:val="28"/>
          <w:szCs w:val="28"/>
          <w:lang w:eastAsia="uk-UA"/>
        </w:rPr>
        <w:t>Theory</w:t>
      </w:r>
      <w:proofErr w:type="spellEnd"/>
      <w:r w:rsidRPr="00F471F5">
        <w:rPr>
          <w:rFonts w:ascii="Times New Roman" w:eastAsia="Times New Roman" w:hAnsi="Times New Roman" w:cs="Times New Roman"/>
          <w:sz w:val="28"/>
          <w:szCs w:val="28"/>
          <w:lang w:eastAsia="uk-UA"/>
        </w:rPr>
        <w:t xml:space="preserve"> </w:t>
      </w:r>
      <w:proofErr w:type="spellStart"/>
      <w:r w:rsidRPr="00F471F5">
        <w:rPr>
          <w:rFonts w:ascii="Times New Roman" w:eastAsia="Times New Roman" w:hAnsi="Times New Roman" w:cs="Times New Roman"/>
          <w:sz w:val="28"/>
          <w:szCs w:val="28"/>
          <w:lang w:eastAsia="uk-UA"/>
        </w:rPr>
        <w:t>and</w:t>
      </w:r>
      <w:proofErr w:type="spellEnd"/>
      <w:r w:rsidRPr="00F471F5">
        <w:rPr>
          <w:rFonts w:ascii="Times New Roman" w:eastAsia="Times New Roman" w:hAnsi="Times New Roman" w:cs="Times New Roman"/>
          <w:sz w:val="28"/>
          <w:szCs w:val="28"/>
          <w:lang w:eastAsia="uk-UA"/>
        </w:rPr>
        <w:t xml:space="preserve"> </w:t>
      </w:r>
      <w:proofErr w:type="spellStart"/>
      <w:r w:rsidRPr="00F471F5">
        <w:rPr>
          <w:rFonts w:ascii="Times New Roman" w:eastAsia="Times New Roman" w:hAnsi="Times New Roman" w:cs="Times New Roman"/>
          <w:sz w:val="28"/>
          <w:szCs w:val="28"/>
          <w:lang w:eastAsia="uk-UA"/>
        </w:rPr>
        <w:t>Methods</w:t>
      </w:r>
      <w:proofErr w:type="spellEnd"/>
      <w:r w:rsidRPr="00F471F5">
        <w:rPr>
          <w:rFonts w:ascii="Times New Roman" w:eastAsia="Times New Roman" w:hAnsi="Times New Roman" w:cs="Times New Roman"/>
          <w:sz w:val="28"/>
          <w:szCs w:val="28"/>
          <w:lang w:eastAsia="uk-UA"/>
        </w:rPr>
        <w:t xml:space="preserve"> </w:t>
      </w:r>
      <w:proofErr w:type="spellStart"/>
      <w:r w:rsidRPr="00F471F5">
        <w:rPr>
          <w:rFonts w:ascii="Times New Roman" w:eastAsia="Times New Roman" w:hAnsi="Times New Roman" w:cs="Times New Roman"/>
          <w:sz w:val="28"/>
          <w:szCs w:val="28"/>
          <w:lang w:eastAsia="uk-UA"/>
        </w:rPr>
        <w:t>of</w:t>
      </w:r>
      <w:proofErr w:type="spellEnd"/>
      <w:r w:rsidRPr="00F471F5">
        <w:rPr>
          <w:rFonts w:ascii="Times New Roman" w:eastAsia="Times New Roman" w:hAnsi="Times New Roman" w:cs="Times New Roman"/>
          <w:sz w:val="28"/>
          <w:szCs w:val="28"/>
          <w:lang w:eastAsia="uk-UA"/>
        </w:rPr>
        <w:t xml:space="preserve"> </w:t>
      </w:r>
      <w:proofErr w:type="spellStart"/>
      <w:r w:rsidRPr="00F471F5">
        <w:rPr>
          <w:rFonts w:ascii="Times New Roman" w:eastAsia="Times New Roman" w:hAnsi="Times New Roman" w:cs="Times New Roman"/>
          <w:sz w:val="28"/>
          <w:szCs w:val="28"/>
          <w:lang w:eastAsia="uk-UA"/>
        </w:rPr>
        <w:t>Physical</w:t>
      </w:r>
      <w:proofErr w:type="spellEnd"/>
      <w:r w:rsidRPr="00F471F5">
        <w:rPr>
          <w:rFonts w:ascii="Times New Roman" w:eastAsia="Times New Roman" w:hAnsi="Times New Roman" w:cs="Times New Roman"/>
          <w:sz w:val="28"/>
          <w:szCs w:val="28"/>
          <w:lang w:eastAsia="uk-UA"/>
        </w:rPr>
        <w:t xml:space="preserve"> </w:t>
      </w:r>
      <w:proofErr w:type="spellStart"/>
      <w:r w:rsidRPr="00F471F5">
        <w:rPr>
          <w:rFonts w:ascii="Times New Roman" w:eastAsia="Times New Roman" w:hAnsi="Times New Roman" w:cs="Times New Roman"/>
          <w:sz w:val="28"/>
          <w:szCs w:val="28"/>
          <w:lang w:eastAsia="uk-UA"/>
        </w:rPr>
        <w:t>Education</w:t>
      </w:r>
      <w:proofErr w:type="spellEnd"/>
      <w:r w:rsidRPr="00F471F5">
        <w:rPr>
          <w:rFonts w:ascii="Times New Roman" w:eastAsia="Times New Roman" w:hAnsi="Times New Roman" w:cs="Times New Roman"/>
          <w:sz w:val="28"/>
          <w:szCs w:val="28"/>
          <w:lang w:eastAsia="uk-UA"/>
        </w:rPr>
        <w:t xml:space="preserve"> </w:t>
      </w:r>
      <w:proofErr w:type="spellStart"/>
      <w:r w:rsidRPr="00F471F5">
        <w:rPr>
          <w:rFonts w:ascii="Times New Roman" w:eastAsia="Times New Roman" w:hAnsi="Times New Roman" w:cs="Times New Roman"/>
          <w:sz w:val="28"/>
          <w:szCs w:val="28"/>
          <w:lang w:eastAsia="uk-UA"/>
        </w:rPr>
        <w:t>and</w:t>
      </w:r>
      <w:proofErr w:type="spellEnd"/>
      <w:r w:rsidRPr="00F471F5">
        <w:rPr>
          <w:rFonts w:ascii="Times New Roman" w:eastAsia="Times New Roman" w:hAnsi="Times New Roman" w:cs="Times New Roman"/>
          <w:sz w:val="28"/>
          <w:szCs w:val="28"/>
          <w:lang w:eastAsia="uk-UA"/>
        </w:rPr>
        <w:t xml:space="preserve"> </w:t>
      </w:r>
      <w:proofErr w:type="spellStart"/>
      <w:r w:rsidRPr="00F471F5">
        <w:rPr>
          <w:rFonts w:ascii="Times New Roman" w:eastAsia="Times New Roman" w:hAnsi="Times New Roman" w:cs="Times New Roman"/>
          <w:sz w:val="28"/>
          <w:szCs w:val="28"/>
          <w:lang w:eastAsia="uk-UA"/>
        </w:rPr>
        <w:t>Sports</w:t>
      </w:r>
      <w:proofErr w:type="spellEnd"/>
      <w:r>
        <w:rPr>
          <w:rFonts w:ascii="Times New Roman" w:eastAsia="Times New Roman" w:hAnsi="Times New Roman" w:cs="Times New Roman"/>
          <w:sz w:val="28"/>
          <w:szCs w:val="28"/>
          <w:lang w:eastAsia="uk-UA"/>
        </w:rPr>
        <w:t xml:space="preserve">, 2022. № 3. С. 89-93.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37" w:history="1">
        <w:r w:rsidRPr="008F6F2F">
          <w:rPr>
            <w:rStyle w:val="a5"/>
            <w:rFonts w:ascii="Times New Roman" w:eastAsia="Times New Roman" w:hAnsi="Times New Roman" w:cs="Times New Roman"/>
            <w:sz w:val="28"/>
            <w:szCs w:val="28"/>
            <w:lang w:eastAsia="uk-UA"/>
          </w:rPr>
          <w:t>https://www.researchgate.net/publication/365608670_Socialni_naslidki_vijni_v_Ukraini_ta_rol_adaptivnoi_fizicnoi_kulturi_v_ih_podolanni</w:t>
        </w:r>
      </w:hyperlink>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Cs/>
          <w:sz w:val="28"/>
          <w:szCs w:val="28"/>
          <w:lang w:eastAsia="uk-UA"/>
        </w:rPr>
        <w:t>(дата звернення: 05.08.2023).</w:t>
      </w:r>
    </w:p>
    <w:p w14:paraId="1BD4B9A7" w14:textId="77777777" w:rsidR="00460834" w:rsidRPr="00315EDA" w:rsidRDefault="00460834" w:rsidP="00747AF3">
      <w:pPr>
        <w:pStyle w:val="a4"/>
        <w:numPr>
          <w:ilvl w:val="0"/>
          <w:numId w:val="18"/>
        </w:numPr>
        <w:spacing w:after="0" w:line="360" w:lineRule="auto"/>
        <w:ind w:left="0" w:firstLine="709"/>
        <w:jc w:val="both"/>
        <w:rPr>
          <w:rFonts w:ascii="Times New Roman" w:eastAsia="Calibri" w:hAnsi="Times New Roman" w:cs="Times New Roman"/>
          <w:sz w:val="28"/>
          <w:szCs w:val="28"/>
        </w:rPr>
      </w:pPr>
      <w:r w:rsidRPr="00315EDA">
        <w:rPr>
          <w:rFonts w:ascii="Times New Roman" w:eastAsia="Calibri" w:hAnsi="Times New Roman" w:cs="Times New Roman"/>
          <w:sz w:val="28"/>
          <w:szCs w:val="28"/>
        </w:rPr>
        <w:t xml:space="preserve">Левченко М., </w:t>
      </w:r>
      <w:proofErr w:type="spellStart"/>
      <w:r w:rsidRPr="00315EDA">
        <w:rPr>
          <w:rFonts w:ascii="Times New Roman" w:eastAsia="Calibri" w:hAnsi="Times New Roman" w:cs="Times New Roman"/>
          <w:sz w:val="28"/>
          <w:szCs w:val="28"/>
        </w:rPr>
        <w:t>Феденько</w:t>
      </w:r>
      <w:proofErr w:type="spellEnd"/>
      <w:r w:rsidRPr="00315EDA">
        <w:rPr>
          <w:rFonts w:ascii="Times New Roman" w:eastAsia="Calibri" w:hAnsi="Times New Roman" w:cs="Times New Roman"/>
          <w:sz w:val="28"/>
          <w:szCs w:val="28"/>
        </w:rPr>
        <w:t xml:space="preserve"> С., </w:t>
      </w:r>
      <w:proofErr w:type="spellStart"/>
      <w:r w:rsidRPr="00315EDA">
        <w:rPr>
          <w:rFonts w:ascii="Times New Roman" w:eastAsia="Calibri" w:hAnsi="Times New Roman" w:cs="Times New Roman"/>
          <w:sz w:val="28"/>
          <w:szCs w:val="28"/>
        </w:rPr>
        <w:t>Форостян</w:t>
      </w:r>
      <w:proofErr w:type="spellEnd"/>
      <w:r w:rsidRPr="00315EDA">
        <w:rPr>
          <w:rFonts w:ascii="Times New Roman" w:eastAsia="Calibri" w:hAnsi="Times New Roman" w:cs="Times New Roman"/>
          <w:sz w:val="28"/>
          <w:szCs w:val="28"/>
        </w:rPr>
        <w:t xml:space="preserve"> А. Особливості соціальної адаптації здобувачів вищої освіти до освітнього процесу в умовах воєнного стану. </w:t>
      </w:r>
      <w:proofErr w:type="spellStart"/>
      <w:r w:rsidRPr="00315EDA">
        <w:rPr>
          <w:rFonts w:ascii="Times New Roman" w:eastAsia="Calibri" w:hAnsi="Times New Roman" w:cs="Times New Roman"/>
          <w:sz w:val="28"/>
          <w:szCs w:val="28"/>
        </w:rPr>
        <w:t>Актуальнi</w:t>
      </w:r>
      <w:proofErr w:type="spellEnd"/>
      <w:r w:rsidRPr="00315EDA">
        <w:rPr>
          <w:rFonts w:ascii="Times New Roman" w:eastAsia="Calibri" w:hAnsi="Times New Roman" w:cs="Times New Roman"/>
          <w:sz w:val="28"/>
          <w:szCs w:val="28"/>
        </w:rPr>
        <w:t xml:space="preserve"> питання </w:t>
      </w:r>
      <w:proofErr w:type="spellStart"/>
      <w:r w:rsidRPr="00315EDA">
        <w:rPr>
          <w:rFonts w:ascii="Times New Roman" w:eastAsia="Calibri" w:hAnsi="Times New Roman" w:cs="Times New Roman"/>
          <w:sz w:val="28"/>
          <w:szCs w:val="28"/>
        </w:rPr>
        <w:t>гуманiтарних</w:t>
      </w:r>
      <w:proofErr w:type="spellEnd"/>
      <w:r w:rsidRPr="00315EDA">
        <w:rPr>
          <w:rFonts w:ascii="Times New Roman" w:eastAsia="Calibri" w:hAnsi="Times New Roman" w:cs="Times New Roman"/>
          <w:sz w:val="28"/>
          <w:szCs w:val="28"/>
        </w:rPr>
        <w:t xml:space="preserve"> наук, 2022. </w:t>
      </w:r>
      <w:proofErr w:type="spellStart"/>
      <w:r w:rsidRPr="00315EDA">
        <w:rPr>
          <w:rFonts w:ascii="Times New Roman" w:eastAsia="Calibri" w:hAnsi="Times New Roman" w:cs="Times New Roman"/>
          <w:sz w:val="28"/>
          <w:szCs w:val="28"/>
        </w:rPr>
        <w:t>Вип</w:t>
      </w:r>
      <w:proofErr w:type="spellEnd"/>
      <w:r>
        <w:rPr>
          <w:rFonts w:ascii="Times New Roman" w:eastAsia="Calibri" w:hAnsi="Times New Roman" w:cs="Times New Roman"/>
          <w:sz w:val="28"/>
          <w:szCs w:val="28"/>
        </w:rPr>
        <w:t>.</w:t>
      </w:r>
      <w:r w:rsidRPr="00315EDA">
        <w:rPr>
          <w:rFonts w:ascii="Times New Roman" w:eastAsia="Calibri" w:hAnsi="Times New Roman" w:cs="Times New Roman"/>
          <w:sz w:val="28"/>
          <w:szCs w:val="28"/>
        </w:rPr>
        <w:t xml:space="preserve"> 52, Т 2. С. 185-192.</w:t>
      </w:r>
    </w:p>
    <w:p w14:paraId="1BD4B9A8" w14:textId="77777777" w:rsidR="00460834" w:rsidRPr="005F67A1"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kern w:val="36"/>
          <w:sz w:val="28"/>
          <w:szCs w:val="28"/>
          <w:lang w:eastAsia="uk-UA"/>
        </w:rPr>
      </w:pPr>
      <w:r w:rsidRPr="00C82796">
        <w:rPr>
          <w:rFonts w:ascii="Times New Roman" w:eastAsia="Times New Roman" w:hAnsi="Times New Roman" w:cs="Times New Roman"/>
          <w:kern w:val="36"/>
          <w:sz w:val="28"/>
          <w:szCs w:val="28"/>
          <w:lang w:eastAsia="uk-UA"/>
        </w:rPr>
        <w:t>Литвиненко</w:t>
      </w:r>
      <w:r w:rsidRPr="00C82796">
        <w:t xml:space="preserve"> </w:t>
      </w:r>
      <w:r w:rsidRPr="00C82796">
        <w:rPr>
          <w:rFonts w:ascii="Times New Roman" w:eastAsia="Times New Roman" w:hAnsi="Times New Roman" w:cs="Times New Roman"/>
          <w:kern w:val="36"/>
          <w:sz w:val="28"/>
          <w:szCs w:val="28"/>
          <w:lang w:eastAsia="uk-UA"/>
        </w:rPr>
        <w:t>О., Кеніг</w:t>
      </w:r>
      <w:r w:rsidRPr="00C82796">
        <w:t xml:space="preserve"> </w:t>
      </w:r>
      <w:r w:rsidRPr="00C82796">
        <w:rPr>
          <w:rFonts w:ascii="Times New Roman" w:eastAsia="Times New Roman" w:hAnsi="Times New Roman" w:cs="Times New Roman"/>
          <w:kern w:val="36"/>
          <w:sz w:val="28"/>
          <w:szCs w:val="28"/>
          <w:lang w:eastAsia="uk-UA"/>
        </w:rPr>
        <w:t>Л</w:t>
      </w:r>
      <w:r>
        <w:rPr>
          <w:rFonts w:ascii="Times New Roman" w:eastAsia="Times New Roman" w:hAnsi="Times New Roman" w:cs="Times New Roman"/>
          <w:kern w:val="36"/>
          <w:sz w:val="28"/>
          <w:szCs w:val="28"/>
          <w:lang w:eastAsia="uk-UA"/>
        </w:rPr>
        <w:t>.</w:t>
      </w:r>
      <w:r w:rsidRPr="00C82796">
        <w:rPr>
          <w:rFonts w:ascii="Times New Roman" w:eastAsia="Times New Roman" w:hAnsi="Times New Roman" w:cs="Times New Roman"/>
          <w:kern w:val="36"/>
          <w:sz w:val="28"/>
          <w:szCs w:val="28"/>
          <w:lang w:eastAsia="uk-UA"/>
        </w:rPr>
        <w:t xml:space="preserve"> М </w:t>
      </w:r>
      <w:r w:rsidRPr="005F67A1">
        <w:rPr>
          <w:rFonts w:ascii="Times New Roman" w:eastAsia="Times New Roman" w:hAnsi="Times New Roman" w:cs="Times New Roman"/>
          <w:kern w:val="36"/>
          <w:sz w:val="28"/>
          <w:szCs w:val="28"/>
          <w:lang w:eastAsia="uk-UA"/>
        </w:rPr>
        <w:t>Харчова поведінка переселенців з України внаслідок війни 2022</w:t>
      </w:r>
      <w:r>
        <w:rPr>
          <w:rFonts w:ascii="Times New Roman" w:eastAsia="Times New Roman" w:hAnsi="Times New Roman" w:cs="Times New Roman"/>
          <w:kern w:val="36"/>
          <w:sz w:val="28"/>
          <w:szCs w:val="28"/>
          <w:lang w:eastAsia="uk-UA"/>
        </w:rPr>
        <w:t>.</w:t>
      </w:r>
      <w:r w:rsidRPr="005F67A1">
        <w:rPr>
          <w:rFonts w:ascii="Times New Roman" w:eastAsia="Times New Roman" w:hAnsi="Times New Roman" w:cs="Times New Roman"/>
          <w:bCs/>
          <w:kern w:val="36"/>
          <w:sz w:val="28"/>
          <w:szCs w:val="28"/>
          <w:lang w:eastAsia="uk-UA"/>
        </w:rPr>
        <w:t xml:space="preserve">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38" w:history="1">
        <w:r w:rsidRPr="008F6F2F">
          <w:rPr>
            <w:rStyle w:val="a5"/>
            <w:rFonts w:ascii="Times New Roman" w:eastAsia="Times New Roman" w:hAnsi="Times New Roman" w:cs="Times New Roman"/>
            <w:bCs/>
            <w:kern w:val="36"/>
            <w:sz w:val="28"/>
            <w:szCs w:val="28"/>
            <w:lang w:eastAsia="uk-UA"/>
          </w:rPr>
          <w:t>https://osf.io/3py6f</w:t>
        </w:r>
      </w:hyperlink>
      <w:r>
        <w:rPr>
          <w:rFonts w:ascii="Times New Roman" w:eastAsia="Times New Roman" w:hAnsi="Times New Roman" w:cs="Times New Roman"/>
          <w:bCs/>
          <w:kern w:val="36"/>
          <w:sz w:val="28"/>
          <w:szCs w:val="28"/>
          <w:lang w:eastAsia="uk-UA"/>
        </w:rPr>
        <w:t xml:space="preserve"> </w:t>
      </w:r>
      <w:r w:rsidRPr="00A74827">
        <w:rPr>
          <w:rFonts w:ascii="Times New Roman" w:eastAsia="Times New Roman" w:hAnsi="Times New Roman" w:cs="Times New Roman"/>
          <w:bCs/>
          <w:kern w:val="36"/>
          <w:sz w:val="28"/>
          <w:szCs w:val="28"/>
          <w:lang w:eastAsia="uk-UA"/>
        </w:rPr>
        <w:t>(дата звернення: 29.07.2023).</w:t>
      </w:r>
    </w:p>
    <w:p w14:paraId="1BD4B9A9" w14:textId="77777777" w:rsidR="00460834" w:rsidRPr="0038573D"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proofErr w:type="spellStart"/>
      <w:r w:rsidRPr="00D57AA3">
        <w:rPr>
          <w:rFonts w:ascii="Times New Roman" w:eastAsia="Times New Roman" w:hAnsi="Times New Roman" w:cs="Times New Roman"/>
          <w:sz w:val="28"/>
          <w:szCs w:val="28"/>
          <w:lang w:eastAsia="uk-UA"/>
        </w:rPr>
        <w:t>Луньов</w:t>
      </w:r>
      <w:proofErr w:type="spellEnd"/>
      <w:r w:rsidRPr="00D57AA3">
        <w:rPr>
          <w:rFonts w:ascii="Times New Roman" w:eastAsia="Times New Roman" w:hAnsi="Times New Roman" w:cs="Times New Roman"/>
          <w:sz w:val="28"/>
          <w:szCs w:val="28"/>
          <w:lang w:eastAsia="uk-UA"/>
        </w:rPr>
        <w:t xml:space="preserve"> В. Порівняльний аналіз емоційних станів та соціальної </w:t>
      </w:r>
      <w:proofErr w:type="spellStart"/>
      <w:r w:rsidRPr="00D57AA3">
        <w:rPr>
          <w:rFonts w:ascii="Times New Roman" w:eastAsia="Times New Roman" w:hAnsi="Times New Roman" w:cs="Times New Roman"/>
          <w:sz w:val="28"/>
          <w:szCs w:val="28"/>
          <w:lang w:eastAsia="uk-UA"/>
        </w:rPr>
        <w:t>депривації</w:t>
      </w:r>
      <w:proofErr w:type="spellEnd"/>
      <w:r w:rsidRPr="00D57AA3">
        <w:rPr>
          <w:rFonts w:ascii="Times New Roman" w:eastAsia="Times New Roman" w:hAnsi="Times New Roman" w:cs="Times New Roman"/>
          <w:sz w:val="28"/>
          <w:szCs w:val="28"/>
          <w:lang w:eastAsia="uk-UA"/>
        </w:rPr>
        <w:t xml:space="preserve"> у внутрішньо перемішених осіб та приймаючого населення в Україні, 2021.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39" w:history="1">
        <w:r w:rsidRPr="008F6F2F">
          <w:rPr>
            <w:rStyle w:val="a5"/>
            <w:rFonts w:ascii="Times New Roman" w:eastAsia="Times New Roman" w:hAnsi="Times New Roman" w:cs="Times New Roman"/>
            <w:sz w:val="28"/>
            <w:szCs w:val="28"/>
            <w:lang w:eastAsia="uk-UA"/>
          </w:rPr>
          <w:t>https://www.researchgate.net/publication/356471456_Porivnalnij_analiz_emocijnih_staniv_ta_socialnoi_deprivacii_u_vnutrisno_peremisenih_osib_ta_prijmaucogo_naselenna_v_Ukraini_Comparative_analysis_of_emotional_states_and_social_deprivation_in_internall</w:t>
        </w:r>
      </w:hyperlink>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Cs/>
          <w:sz w:val="28"/>
          <w:szCs w:val="28"/>
          <w:lang w:eastAsia="uk-UA"/>
        </w:rPr>
        <w:t>(дата звернення: 05.08.2023).</w:t>
      </w:r>
    </w:p>
    <w:p w14:paraId="1BD4B9AA" w14:textId="77777777" w:rsidR="00460834" w:rsidRPr="005F67A1"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 xml:space="preserve">Мельник О. </w:t>
      </w:r>
      <w:r w:rsidRPr="005F67A1">
        <w:rPr>
          <w:rFonts w:ascii="Times New Roman" w:eastAsia="Times New Roman" w:hAnsi="Times New Roman" w:cs="Times New Roman"/>
          <w:sz w:val="28"/>
          <w:szCs w:val="28"/>
          <w:lang w:eastAsia="uk-UA"/>
        </w:rPr>
        <w:t xml:space="preserve">Посттравматичне зростання та </w:t>
      </w:r>
      <w:proofErr w:type="spellStart"/>
      <w:r w:rsidRPr="005F67A1">
        <w:rPr>
          <w:rFonts w:ascii="Times New Roman" w:eastAsia="Times New Roman" w:hAnsi="Times New Roman" w:cs="Times New Roman"/>
          <w:sz w:val="28"/>
          <w:szCs w:val="28"/>
          <w:lang w:eastAsia="uk-UA"/>
        </w:rPr>
        <w:t>резилентна</w:t>
      </w:r>
      <w:proofErr w:type="spellEnd"/>
      <w:r w:rsidRPr="005F67A1">
        <w:rPr>
          <w:rFonts w:ascii="Times New Roman" w:eastAsia="Times New Roman" w:hAnsi="Times New Roman" w:cs="Times New Roman"/>
          <w:sz w:val="28"/>
          <w:szCs w:val="28"/>
          <w:lang w:eastAsia="uk-UA"/>
        </w:rPr>
        <w:t xml:space="preserve"> реінтеграція учасни</w:t>
      </w:r>
      <w:r>
        <w:rPr>
          <w:rFonts w:ascii="Times New Roman" w:eastAsia="Times New Roman" w:hAnsi="Times New Roman" w:cs="Times New Roman"/>
          <w:sz w:val="28"/>
          <w:szCs w:val="28"/>
          <w:lang w:eastAsia="uk-UA"/>
        </w:rPr>
        <w:t>ків бойових дій на сході У</w:t>
      </w:r>
      <w:r w:rsidRPr="005F67A1">
        <w:rPr>
          <w:rFonts w:ascii="Times New Roman" w:eastAsia="Times New Roman" w:hAnsi="Times New Roman" w:cs="Times New Roman"/>
          <w:sz w:val="28"/>
          <w:szCs w:val="28"/>
          <w:lang w:eastAsia="uk-UA"/>
        </w:rPr>
        <w:t>країни</w:t>
      </w:r>
      <w:r>
        <w:rPr>
          <w:rFonts w:ascii="Times New Roman" w:eastAsia="Times New Roman" w:hAnsi="Times New Roman" w:cs="Times New Roman"/>
          <w:sz w:val="28"/>
          <w:szCs w:val="28"/>
          <w:lang w:eastAsia="uk-UA"/>
        </w:rPr>
        <w:t xml:space="preserve">. </w:t>
      </w:r>
      <w:proofErr w:type="spellStart"/>
      <w:r w:rsidRPr="00C82796">
        <w:rPr>
          <w:rFonts w:ascii="Times New Roman" w:eastAsia="Times New Roman" w:hAnsi="Times New Roman" w:cs="Times New Roman"/>
          <w:sz w:val="28"/>
          <w:szCs w:val="28"/>
          <w:lang w:eastAsia="uk-UA"/>
        </w:rPr>
        <w:t>Psychological</w:t>
      </w:r>
      <w:proofErr w:type="spellEnd"/>
      <w:r w:rsidRPr="00C82796">
        <w:rPr>
          <w:rFonts w:ascii="Times New Roman" w:eastAsia="Times New Roman" w:hAnsi="Times New Roman" w:cs="Times New Roman"/>
          <w:sz w:val="28"/>
          <w:szCs w:val="28"/>
          <w:lang w:eastAsia="uk-UA"/>
        </w:rPr>
        <w:t xml:space="preserve"> </w:t>
      </w:r>
      <w:proofErr w:type="spellStart"/>
      <w:r w:rsidRPr="00C82796">
        <w:rPr>
          <w:rFonts w:ascii="Times New Roman" w:eastAsia="Times New Roman" w:hAnsi="Times New Roman" w:cs="Times New Roman"/>
          <w:sz w:val="28"/>
          <w:szCs w:val="28"/>
          <w:lang w:eastAsia="uk-UA"/>
        </w:rPr>
        <w:t>journal</w:t>
      </w:r>
      <w:proofErr w:type="spellEnd"/>
      <w:r>
        <w:rPr>
          <w:rFonts w:ascii="Times New Roman" w:eastAsia="Times New Roman" w:hAnsi="Times New Roman" w:cs="Times New Roman"/>
          <w:sz w:val="28"/>
          <w:szCs w:val="28"/>
          <w:lang w:eastAsia="uk-UA"/>
        </w:rPr>
        <w:t xml:space="preserve">. </w:t>
      </w:r>
      <w:r w:rsidRPr="005F67A1">
        <w:rPr>
          <w:rFonts w:ascii="Times New Roman" w:eastAsia="Times New Roman" w:hAnsi="Times New Roman" w:cs="Times New Roman"/>
          <w:sz w:val="28"/>
          <w:szCs w:val="28"/>
          <w:lang w:eastAsia="uk-UA"/>
        </w:rPr>
        <w:t xml:space="preserve">  </w:t>
      </w:r>
      <w:proofErr w:type="spellStart"/>
      <w:r w:rsidRPr="00C82796">
        <w:rPr>
          <w:rFonts w:ascii="Times New Roman" w:eastAsia="Times New Roman" w:hAnsi="Times New Roman" w:cs="Times New Roman"/>
          <w:sz w:val="28"/>
          <w:szCs w:val="28"/>
          <w:lang w:eastAsia="uk-UA"/>
        </w:rPr>
        <w:t>Volume</w:t>
      </w:r>
      <w:proofErr w:type="spellEnd"/>
      <w:r w:rsidRPr="00C82796">
        <w:rPr>
          <w:rFonts w:ascii="Times New Roman" w:eastAsia="Times New Roman" w:hAnsi="Times New Roman" w:cs="Times New Roman"/>
          <w:sz w:val="28"/>
          <w:szCs w:val="28"/>
          <w:lang w:eastAsia="uk-UA"/>
        </w:rPr>
        <w:t xml:space="preserve"> 5</w:t>
      </w:r>
      <w:r>
        <w:rPr>
          <w:rFonts w:ascii="Times New Roman" w:eastAsia="Times New Roman" w:hAnsi="Times New Roman" w:cs="Times New Roman"/>
          <w:sz w:val="28"/>
          <w:szCs w:val="28"/>
          <w:lang w:eastAsia="uk-UA"/>
        </w:rPr>
        <w:t>.</w:t>
      </w:r>
      <w:r w:rsidRPr="00C82796">
        <w:rPr>
          <w:rFonts w:ascii="Times New Roman" w:eastAsia="Times New Roman" w:hAnsi="Times New Roman" w:cs="Times New Roman"/>
          <w:sz w:val="28"/>
          <w:szCs w:val="28"/>
          <w:lang w:eastAsia="uk-UA"/>
        </w:rPr>
        <w:t xml:space="preserve"> </w:t>
      </w:r>
      <w:proofErr w:type="spellStart"/>
      <w:r w:rsidRPr="00C82796">
        <w:rPr>
          <w:rFonts w:ascii="Times New Roman" w:eastAsia="Times New Roman" w:hAnsi="Times New Roman" w:cs="Times New Roman"/>
          <w:sz w:val="28"/>
          <w:szCs w:val="28"/>
          <w:lang w:eastAsia="uk-UA"/>
        </w:rPr>
        <w:t>Issue</w:t>
      </w:r>
      <w:proofErr w:type="spellEnd"/>
      <w:r w:rsidRPr="00C82796">
        <w:rPr>
          <w:rFonts w:ascii="Times New Roman" w:eastAsia="Times New Roman" w:hAnsi="Times New Roman" w:cs="Times New Roman"/>
          <w:sz w:val="28"/>
          <w:szCs w:val="28"/>
          <w:lang w:eastAsia="uk-UA"/>
        </w:rPr>
        <w:t xml:space="preserve"> 6</w:t>
      </w:r>
      <w:r>
        <w:rPr>
          <w:rFonts w:ascii="Times New Roman" w:eastAsia="Times New Roman" w:hAnsi="Times New Roman" w:cs="Times New Roman"/>
          <w:sz w:val="28"/>
          <w:szCs w:val="28"/>
          <w:lang w:eastAsia="uk-UA"/>
        </w:rPr>
        <w:t>,</w:t>
      </w:r>
      <w:r w:rsidRPr="00C82796">
        <w:rPr>
          <w:rFonts w:ascii="Times New Roman" w:eastAsia="Times New Roman" w:hAnsi="Times New Roman" w:cs="Times New Roman"/>
          <w:sz w:val="28"/>
          <w:szCs w:val="28"/>
          <w:lang w:eastAsia="uk-UA"/>
        </w:rPr>
        <w:t xml:space="preserve"> 2019</w:t>
      </w:r>
      <w:r>
        <w:rPr>
          <w:rFonts w:ascii="Times New Roman" w:eastAsia="Times New Roman" w:hAnsi="Times New Roman" w:cs="Times New Roman"/>
          <w:sz w:val="28"/>
          <w:szCs w:val="28"/>
          <w:lang w:eastAsia="uk-UA"/>
        </w:rPr>
        <w:t>. Р. 79-92.</w:t>
      </w:r>
      <w:r w:rsidRPr="00C82796">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40" w:history="1">
        <w:r w:rsidRPr="008F6F2F">
          <w:rPr>
            <w:rStyle w:val="a5"/>
            <w:rFonts w:ascii="Times New Roman" w:eastAsia="Times New Roman" w:hAnsi="Times New Roman" w:cs="Times New Roman"/>
            <w:bCs/>
            <w:sz w:val="28"/>
            <w:szCs w:val="28"/>
            <w:lang w:eastAsia="uk-UA"/>
          </w:rPr>
          <w:t>https://journals.indexcopernicus.com/api/file/viewByFileId/682769.pdf</w:t>
        </w:r>
      </w:hyperlink>
      <w:proofErr w:type="gramStart"/>
      <w:r>
        <w:rPr>
          <w:rFonts w:ascii="Times New Roman" w:eastAsia="Times New Roman" w:hAnsi="Times New Roman" w:cs="Times New Roman"/>
          <w:bCs/>
          <w:sz w:val="28"/>
          <w:szCs w:val="28"/>
          <w:lang w:eastAsia="uk-UA"/>
        </w:rPr>
        <w:t xml:space="preserve">   </w:t>
      </w:r>
      <w:r w:rsidRPr="00A74827">
        <w:rPr>
          <w:rFonts w:ascii="Times New Roman" w:eastAsia="Times New Roman" w:hAnsi="Times New Roman" w:cs="Times New Roman"/>
          <w:bCs/>
          <w:sz w:val="28"/>
          <w:szCs w:val="28"/>
          <w:lang w:eastAsia="uk-UA"/>
        </w:rPr>
        <w:t>(</w:t>
      </w:r>
      <w:proofErr w:type="gramEnd"/>
      <w:r w:rsidRPr="00A74827">
        <w:rPr>
          <w:rFonts w:ascii="Times New Roman" w:eastAsia="Times New Roman" w:hAnsi="Times New Roman" w:cs="Times New Roman"/>
          <w:bCs/>
          <w:sz w:val="28"/>
          <w:szCs w:val="28"/>
          <w:lang w:eastAsia="uk-UA"/>
        </w:rPr>
        <w:t>дата звернення: 29.07.2023).</w:t>
      </w:r>
    </w:p>
    <w:p w14:paraId="1BD4B9AB"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29" w:name="_Ref147881499"/>
      <w:r w:rsidRPr="00315EDA">
        <w:rPr>
          <w:rFonts w:ascii="Times New Roman" w:hAnsi="Times New Roman" w:cs="Times New Roman"/>
          <w:sz w:val="28"/>
          <w:szCs w:val="28"/>
        </w:rPr>
        <w:lastRenderedPageBreak/>
        <w:t xml:space="preserve">Мельничук І. Передумови виникнення та корекція депресії в підлітковому віці. Вісник Львівського університету. Серія психологічні науки, 2021. </w:t>
      </w:r>
      <w:proofErr w:type="spellStart"/>
      <w:r w:rsidRPr="00315EDA">
        <w:rPr>
          <w:rFonts w:ascii="Times New Roman" w:hAnsi="Times New Roman" w:cs="Times New Roman"/>
          <w:sz w:val="28"/>
          <w:szCs w:val="28"/>
        </w:rPr>
        <w:t>Вип</w:t>
      </w:r>
      <w:proofErr w:type="spellEnd"/>
      <w:r w:rsidRPr="00315EDA">
        <w:rPr>
          <w:rFonts w:ascii="Times New Roman" w:hAnsi="Times New Roman" w:cs="Times New Roman"/>
          <w:sz w:val="28"/>
          <w:szCs w:val="28"/>
        </w:rPr>
        <w:t>. 10. С. 127-132.</w:t>
      </w:r>
      <w:bookmarkEnd w:id="29"/>
    </w:p>
    <w:p w14:paraId="1BD4B9AC"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0" w:name="_Ref147881723"/>
      <w:proofErr w:type="spellStart"/>
      <w:r w:rsidRPr="00315EDA">
        <w:rPr>
          <w:rFonts w:ascii="Times New Roman" w:hAnsi="Times New Roman" w:cs="Times New Roman"/>
          <w:sz w:val="28"/>
          <w:szCs w:val="28"/>
        </w:rPr>
        <w:t>Мисула</w:t>
      </w:r>
      <w:proofErr w:type="spellEnd"/>
      <w:r w:rsidRPr="00315EDA">
        <w:rPr>
          <w:rFonts w:ascii="Times New Roman" w:hAnsi="Times New Roman" w:cs="Times New Roman"/>
          <w:sz w:val="28"/>
          <w:szCs w:val="28"/>
        </w:rPr>
        <w:t xml:space="preserve"> І. Р., Вакуленко Л. О. Медична та соціальна реабілітація: Навчальний посібник, 2005.Тернопіль: </w:t>
      </w:r>
      <w:proofErr w:type="spellStart"/>
      <w:r w:rsidRPr="00315EDA">
        <w:rPr>
          <w:rFonts w:ascii="Times New Roman" w:hAnsi="Times New Roman" w:cs="Times New Roman"/>
          <w:sz w:val="28"/>
          <w:szCs w:val="28"/>
        </w:rPr>
        <w:t>Укрмедкнига</w:t>
      </w:r>
      <w:proofErr w:type="spellEnd"/>
      <w:r w:rsidRPr="00315EDA">
        <w:rPr>
          <w:rFonts w:ascii="Times New Roman" w:hAnsi="Times New Roman" w:cs="Times New Roman"/>
          <w:sz w:val="28"/>
          <w:szCs w:val="28"/>
        </w:rPr>
        <w:t>, 402 с.</w:t>
      </w:r>
      <w:bookmarkEnd w:id="30"/>
    </w:p>
    <w:p w14:paraId="1BD4B9AD"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proofErr w:type="spellStart"/>
      <w:r w:rsidRPr="00315EDA">
        <w:rPr>
          <w:rFonts w:ascii="Times New Roman" w:hAnsi="Times New Roman" w:cs="Times New Roman"/>
          <w:sz w:val="28"/>
          <w:szCs w:val="28"/>
        </w:rPr>
        <w:t>Михлюк</w:t>
      </w:r>
      <w:proofErr w:type="spellEnd"/>
      <w:r w:rsidRPr="00315EDA">
        <w:rPr>
          <w:rFonts w:ascii="Times New Roman" w:hAnsi="Times New Roman" w:cs="Times New Roman"/>
          <w:sz w:val="28"/>
          <w:szCs w:val="28"/>
        </w:rPr>
        <w:t xml:space="preserve"> Е.І., </w:t>
      </w:r>
      <w:proofErr w:type="spellStart"/>
      <w:r w:rsidRPr="00315EDA">
        <w:rPr>
          <w:rFonts w:ascii="Times New Roman" w:hAnsi="Times New Roman" w:cs="Times New Roman"/>
          <w:sz w:val="28"/>
          <w:szCs w:val="28"/>
        </w:rPr>
        <w:t>Перелигіна</w:t>
      </w:r>
      <w:proofErr w:type="spellEnd"/>
      <w:r w:rsidRPr="00315EDA">
        <w:rPr>
          <w:rFonts w:ascii="Times New Roman" w:hAnsi="Times New Roman" w:cs="Times New Roman"/>
          <w:sz w:val="28"/>
          <w:szCs w:val="28"/>
        </w:rPr>
        <w:t xml:space="preserve"> Л.А., Афанасьєва Н.Є. Психологічні особливості </w:t>
      </w:r>
      <w:proofErr w:type="spellStart"/>
      <w:r w:rsidRPr="00315EDA">
        <w:rPr>
          <w:rFonts w:ascii="Times New Roman" w:hAnsi="Times New Roman" w:cs="Times New Roman"/>
          <w:sz w:val="28"/>
          <w:szCs w:val="28"/>
        </w:rPr>
        <w:t>професійно</w:t>
      </w:r>
      <w:proofErr w:type="spellEnd"/>
      <w:r w:rsidRPr="00315EDA">
        <w:rPr>
          <w:rFonts w:ascii="Times New Roman" w:hAnsi="Times New Roman" w:cs="Times New Roman"/>
          <w:sz w:val="28"/>
          <w:szCs w:val="28"/>
        </w:rPr>
        <w:t xml:space="preserve"> зумовлених акцентуацій рятувальників : монографія. Харків : Видавництво </w:t>
      </w:r>
      <w:r>
        <w:rPr>
          <w:rFonts w:ascii="Times New Roman" w:hAnsi="Times New Roman" w:cs="Times New Roman"/>
          <w:sz w:val="28"/>
          <w:szCs w:val="28"/>
        </w:rPr>
        <w:t>«</w:t>
      </w:r>
      <w:r w:rsidRPr="00315EDA">
        <w:rPr>
          <w:rFonts w:ascii="Times New Roman" w:hAnsi="Times New Roman" w:cs="Times New Roman"/>
          <w:sz w:val="28"/>
          <w:szCs w:val="28"/>
        </w:rPr>
        <w:t>Точка</w:t>
      </w:r>
      <w:r>
        <w:rPr>
          <w:rFonts w:ascii="Times New Roman" w:hAnsi="Times New Roman" w:cs="Times New Roman"/>
          <w:sz w:val="28"/>
          <w:szCs w:val="28"/>
        </w:rPr>
        <w:t>»</w:t>
      </w:r>
      <w:r w:rsidRPr="00315EDA">
        <w:rPr>
          <w:rFonts w:ascii="Times New Roman" w:hAnsi="Times New Roman" w:cs="Times New Roman"/>
          <w:sz w:val="28"/>
          <w:szCs w:val="28"/>
        </w:rPr>
        <w:t>, 2018. 184 с.</w:t>
      </w:r>
    </w:p>
    <w:p w14:paraId="1BD4B9AE"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1" w:name="_Ref147881353"/>
      <w:proofErr w:type="spellStart"/>
      <w:r w:rsidRPr="00315EDA">
        <w:rPr>
          <w:rFonts w:ascii="Times New Roman" w:hAnsi="Times New Roman" w:cs="Times New Roman"/>
          <w:sz w:val="28"/>
          <w:szCs w:val="28"/>
        </w:rPr>
        <w:t>Напрєєнко</w:t>
      </w:r>
      <w:proofErr w:type="spellEnd"/>
      <w:r w:rsidRPr="00315EDA">
        <w:rPr>
          <w:rFonts w:ascii="Times New Roman" w:hAnsi="Times New Roman" w:cs="Times New Roman"/>
          <w:sz w:val="28"/>
          <w:szCs w:val="28"/>
        </w:rPr>
        <w:t xml:space="preserve"> О.К., </w:t>
      </w:r>
      <w:proofErr w:type="spellStart"/>
      <w:r w:rsidRPr="00315EDA">
        <w:rPr>
          <w:rFonts w:ascii="Times New Roman" w:hAnsi="Times New Roman" w:cs="Times New Roman"/>
          <w:sz w:val="28"/>
          <w:szCs w:val="28"/>
        </w:rPr>
        <w:t>Марценковський</w:t>
      </w:r>
      <w:proofErr w:type="spellEnd"/>
      <w:r w:rsidRPr="00315EDA">
        <w:rPr>
          <w:rFonts w:ascii="Times New Roman" w:hAnsi="Times New Roman" w:cs="Times New Roman"/>
          <w:sz w:val="28"/>
          <w:szCs w:val="28"/>
        </w:rPr>
        <w:t xml:space="preserve"> Д.І. Депресії при посттравматичному стресовому розладі у дітей та підлітків. </w:t>
      </w:r>
      <w:proofErr w:type="spellStart"/>
      <w:r w:rsidRPr="00315EDA">
        <w:rPr>
          <w:rFonts w:ascii="Times New Roman" w:hAnsi="Times New Roman" w:cs="Times New Roman"/>
          <w:sz w:val="28"/>
          <w:szCs w:val="28"/>
        </w:rPr>
        <w:t>НейроNEWS</w:t>
      </w:r>
      <w:proofErr w:type="spellEnd"/>
      <w:r w:rsidRPr="00315EDA">
        <w:rPr>
          <w:rFonts w:ascii="Times New Roman" w:hAnsi="Times New Roman" w:cs="Times New Roman"/>
          <w:sz w:val="28"/>
          <w:szCs w:val="28"/>
        </w:rPr>
        <w:t>, 2019. № 2. С. 20-28.</w:t>
      </w:r>
      <w:bookmarkEnd w:id="31"/>
    </w:p>
    <w:p w14:paraId="1BD4B9AF" w14:textId="77777777" w:rsidR="00460834" w:rsidRPr="005F67A1"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5F67A1">
        <w:rPr>
          <w:rFonts w:ascii="Times New Roman" w:eastAsia="Times New Roman" w:hAnsi="Times New Roman" w:cs="Times New Roman"/>
          <w:sz w:val="28"/>
          <w:szCs w:val="28"/>
          <w:lang w:eastAsia="uk-UA"/>
        </w:rPr>
        <w:t xml:space="preserve">Оновлена інформація щодо ситуації у сфері прав людини в Україні від Управління Верховного комісара ООН  від 26.03.22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41" w:history="1">
        <w:r w:rsidRPr="008F6F2F">
          <w:rPr>
            <w:rStyle w:val="a5"/>
            <w:rFonts w:ascii="Times New Roman" w:eastAsia="Times New Roman" w:hAnsi="Times New Roman" w:cs="Times New Roman"/>
            <w:sz w:val="28"/>
            <w:szCs w:val="28"/>
            <w:lang w:eastAsia="uk-UA"/>
          </w:rPr>
          <w:t>https://www.ohchr.org/sites/default/files/2022-06/HRMMU_Update_2022-03-26_UA.pdf</w:t>
        </w:r>
      </w:hyperlink>
      <w:r>
        <w:rPr>
          <w:rFonts w:ascii="Times New Roman" w:eastAsia="Times New Roman" w:hAnsi="Times New Roman" w:cs="Times New Roman"/>
          <w:sz w:val="28"/>
          <w:szCs w:val="28"/>
          <w:lang w:eastAsia="uk-UA"/>
        </w:rPr>
        <w:t xml:space="preserve"> </w:t>
      </w:r>
      <w:r w:rsidRPr="00A74827">
        <w:rPr>
          <w:rFonts w:ascii="Times New Roman" w:eastAsia="Times New Roman" w:hAnsi="Times New Roman" w:cs="Times New Roman"/>
          <w:sz w:val="28"/>
          <w:szCs w:val="28"/>
          <w:lang w:eastAsia="uk-UA"/>
        </w:rPr>
        <w:t>(да</w:t>
      </w:r>
      <w:r>
        <w:rPr>
          <w:rFonts w:ascii="Times New Roman" w:eastAsia="Times New Roman" w:hAnsi="Times New Roman" w:cs="Times New Roman"/>
          <w:sz w:val="28"/>
          <w:szCs w:val="28"/>
          <w:lang w:eastAsia="uk-UA"/>
        </w:rPr>
        <w:t>та звернення: 25</w:t>
      </w:r>
      <w:r w:rsidRPr="00A74827">
        <w:rPr>
          <w:rFonts w:ascii="Times New Roman" w:eastAsia="Times New Roman" w:hAnsi="Times New Roman" w:cs="Times New Roman"/>
          <w:sz w:val="28"/>
          <w:szCs w:val="28"/>
          <w:lang w:eastAsia="uk-UA"/>
        </w:rPr>
        <w:t>.07.2023).</w:t>
      </w:r>
    </w:p>
    <w:p w14:paraId="1BD4B9B0"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2" w:name="_Ref147881458"/>
      <w:r w:rsidRPr="00315EDA">
        <w:rPr>
          <w:rFonts w:ascii="Times New Roman" w:hAnsi="Times New Roman" w:cs="Times New Roman"/>
          <w:sz w:val="28"/>
          <w:szCs w:val="28"/>
        </w:rPr>
        <w:t xml:space="preserve">Осика О.В., Осика К.С. Теорія і практика </w:t>
      </w:r>
      <w:proofErr w:type="spellStart"/>
      <w:r w:rsidRPr="00315EDA">
        <w:rPr>
          <w:rFonts w:ascii="Times New Roman" w:hAnsi="Times New Roman" w:cs="Times New Roman"/>
          <w:sz w:val="28"/>
          <w:szCs w:val="28"/>
        </w:rPr>
        <w:t>психокорекційної</w:t>
      </w:r>
      <w:proofErr w:type="spellEnd"/>
      <w:r w:rsidRPr="00315EDA">
        <w:rPr>
          <w:rFonts w:ascii="Times New Roman" w:hAnsi="Times New Roman" w:cs="Times New Roman"/>
          <w:sz w:val="28"/>
          <w:szCs w:val="28"/>
        </w:rPr>
        <w:t xml:space="preserve"> роботи : навчальний посібник. Слов</w:t>
      </w:r>
      <w:r w:rsidR="004E210D">
        <w:rPr>
          <w:rFonts w:ascii="Times New Roman" w:hAnsi="Times New Roman" w:cs="Times New Roman"/>
          <w:sz w:val="28"/>
          <w:szCs w:val="28"/>
        </w:rPr>
        <w:t>’</w:t>
      </w:r>
      <w:r w:rsidRPr="00315EDA">
        <w:rPr>
          <w:rFonts w:ascii="Times New Roman" w:hAnsi="Times New Roman" w:cs="Times New Roman"/>
          <w:sz w:val="28"/>
          <w:szCs w:val="28"/>
        </w:rPr>
        <w:t>янськ: ДДПУ, 2016. 111 с.</w:t>
      </w:r>
      <w:bookmarkEnd w:id="32"/>
    </w:p>
    <w:p w14:paraId="1BD4B9B1"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3" w:name="_Ref147881217"/>
      <w:r w:rsidRPr="00315EDA">
        <w:rPr>
          <w:rFonts w:ascii="Times New Roman" w:hAnsi="Times New Roman" w:cs="Times New Roman"/>
          <w:sz w:val="28"/>
          <w:szCs w:val="28"/>
        </w:rPr>
        <w:t>Основи реабілітаційної психології: подолання наслідків кризи. Навчальний посібник. Том 2. Київ, 2018. 240 с.</w:t>
      </w:r>
      <w:bookmarkEnd w:id="33"/>
    </w:p>
    <w:p w14:paraId="1BD4B9B2"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4" w:name="_Ref147881783"/>
      <w:proofErr w:type="spellStart"/>
      <w:r w:rsidRPr="00315EDA">
        <w:rPr>
          <w:rFonts w:ascii="Times New Roman" w:hAnsi="Times New Roman" w:cs="Times New Roman"/>
          <w:sz w:val="28"/>
          <w:szCs w:val="28"/>
        </w:rPr>
        <w:t>Остроброд</w:t>
      </w:r>
      <w:proofErr w:type="spellEnd"/>
      <w:r w:rsidRPr="00315EDA">
        <w:rPr>
          <w:rFonts w:ascii="Times New Roman" w:hAnsi="Times New Roman" w:cs="Times New Roman"/>
          <w:sz w:val="28"/>
          <w:szCs w:val="28"/>
        </w:rPr>
        <w:t xml:space="preserve"> А. Як допомогти собі справитися з наслідками стресу, викликаного ракетними обстрілами, війнами та </w:t>
      </w:r>
      <w:proofErr w:type="spellStart"/>
      <w:r w:rsidRPr="00315EDA">
        <w:rPr>
          <w:rFonts w:ascii="Times New Roman" w:hAnsi="Times New Roman" w:cs="Times New Roman"/>
          <w:sz w:val="28"/>
          <w:szCs w:val="28"/>
        </w:rPr>
        <w:t>террористичними</w:t>
      </w:r>
      <w:proofErr w:type="spellEnd"/>
      <w:r w:rsidRPr="00315EDA">
        <w:rPr>
          <w:rFonts w:ascii="Times New Roman" w:hAnsi="Times New Roman" w:cs="Times New Roman"/>
          <w:sz w:val="28"/>
          <w:szCs w:val="28"/>
        </w:rPr>
        <w:t xml:space="preserve"> діями. НАТАЛ - Ізраїльський центр травм і стійкості, 2022. 25 с.</w:t>
      </w:r>
      <w:bookmarkEnd w:id="34"/>
    </w:p>
    <w:p w14:paraId="1BD4B9B3" w14:textId="77777777" w:rsidR="00460834" w:rsidRPr="00A94957"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A94957">
        <w:rPr>
          <w:rFonts w:ascii="Times New Roman" w:eastAsia="Times New Roman" w:hAnsi="Times New Roman" w:cs="Times New Roman"/>
          <w:sz w:val="28"/>
          <w:szCs w:val="28"/>
          <w:lang w:eastAsia="uk-UA"/>
        </w:rPr>
        <w:t xml:space="preserve">Палієнко Т, </w:t>
      </w:r>
      <w:proofErr w:type="spellStart"/>
      <w:r w:rsidRPr="00A94957">
        <w:rPr>
          <w:rFonts w:ascii="Times New Roman" w:eastAsia="Times New Roman" w:hAnsi="Times New Roman" w:cs="Times New Roman"/>
          <w:sz w:val="28"/>
          <w:szCs w:val="28"/>
          <w:lang w:eastAsia="uk-UA"/>
        </w:rPr>
        <w:t>Семигіна</w:t>
      </w:r>
      <w:proofErr w:type="spellEnd"/>
      <w:r w:rsidRPr="00A94957">
        <w:rPr>
          <w:rFonts w:ascii="Times New Roman" w:eastAsia="Times New Roman" w:hAnsi="Times New Roman" w:cs="Times New Roman"/>
          <w:sz w:val="28"/>
          <w:szCs w:val="28"/>
          <w:lang w:eastAsia="uk-UA"/>
        </w:rPr>
        <w:t xml:space="preserve"> Т. Психосоціальна підтримка ветеранів війни та цивільних, які постраждал</w:t>
      </w:r>
      <w:r>
        <w:rPr>
          <w:rFonts w:ascii="Times New Roman" w:eastAsia="Times New Roman" w:hAnsi="Times New Roman" w:cs="Times New Roman"/>
          <w:sz w:val="28"/>
          <w:szCs w:val="28"/>
          <w:lang w:eastAsia="uk-UA"/>
        </w:rPr>
        <w:t xml:space="preserve">и через збройний конфлікт. Київ, </w:t>
      </w:r>
      <w:r w:rsidRPr="00A94957">
        <w:rPr>
          <w:rFonts w:ascii="Times New Roman" w:eastAsia="Times New Roman" w:hAnsi="Times New Roman" w:cs="Times New Roman"/>
          <w:sz w:val="28"/>
          <w:szCs w:val="28"/>
          <w:lang w:eastAsia="uk-UA"/>
        </w:rPr>
        <w:t>2016. 31 с</w:t>
      </w:r>
    </w:p>
    <w:p w14:paraId="1BD4B9B4"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5" w:name="_Ref147881492"/>
      <w:r w:rsidRPr="00315EDA">
        <w:rPr>
          <w:rFonts w:ascii="Times New Roman" w:hAnsi="Times New Roman" w:cs="Times New Roman"/>
          <w:sz w:val="28"/>
          <w:szCs w:val="28"/>
        </w:rPr>
        <w:t xml:space="preserve">Панок В.Г., Титаренко Т.М., </w:t>
      </w:r>
      <w:proofErr w:type="spellStart"/>
      <w:r w:rsidRPr="00315EDA">
        <w:rPr>
          <w:rFonts w:ascii="Times New Roman" w:hAnsi="Times New Roman" w:cs="Times New Roman"/>
          <w:sz w:val="28"/>
          <w:szCs w:val="28"/>
        </w:rPr>
        <w:t>Чепелєва</w:t>
      </w:r>
      <w:proofErr w:type="spellEnd"/>
      <w:r w:rsidRPr="00315EDA">
        <w:rPr>
          <w:rFonts w:ascii="Times New Roman" w:hAnsi="Times New Roman" w:cs="Times New Roman"/>
          <w:sz w:val="28"/>
          <w:szCs w:val="28"/>
        </w:rPr>
        <w:t xml:space="preserve"> Н.В. Основи практичної психології : підручник. Київ: Либідь, 1999. 536 с.</w:t>
      </w:r>
      <w:bookmarkEnd w:id="35"/>
    </w:p>
    <w:p w14:paraId="1BD4B9B5"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6" w:name="_Ref147881537"/>
      <w:proofErr w:type="spellStart"/>
      <w:r w:rsidRPr="00315EDA">
        <w:rPr>
          <w:rFonts w:ascii="Times New Roman" w:hAnsi="Times New Roman" w:cs="Times New Roman"/>
          <w:sz w:val="28"/>
          <w:szCs w:val="28"/>
        </w:rPr>
        <w:t>Педько</w:t>
      </w:r>
      <w:proofErr w:type="spellEnd"/>
      <w:r w:rsidRPr="00315EDA">
        <w:rPr>
          <w:rFonts w:ascii="Times New Roman" w:hAnsi="Times New Roman" w:cs="Times New Roman"/>
          <w:sz w:val="28"/>
          <w:szCs w:val="28"/>
        </w:rPr>
        <w:t xml:space="preserve"> К.В. Психологічні чинники відновлення соціального капіталу внутрішньо переміщених осіб: </w:t>
      </w:r>
      <w:proofErr w:type="spellStart"/>
      <w:r w:rsidRPr="00315EDA">
        <w:rPr>
          <w:rFonts w:ascii="Times New Roman" w:hAnsi="Times New Roman" w:cs="Times New Roman"/>
          <w:sz w:val="28"/>
          <w:szCs w:val="28"/>
        </w:rPr>
        <w:t>дис</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канд.псих</w:t>
      </w:r>
      <w:proofErr w:type="spellEnd"/>
      <w:r w:rsidRPr="00315EDA">
        <w:rPr>
          <w:rFonts w:ascii="Times New Roman" w:hAnsi="Times New Roman" w:cs="Times New Roman"/>
          <w:sz w:val="28"/>
          <w:szCs w:val="28"/>
        </w:rPr>
        <w:t>. наук. 19.00.05, 2019. 296 с.</w:t>
      </w:r>
      <w:bookmarkEnd w:id="36"/>
    </w:p>
    <w:p w14:paraId="1BD4B9B6"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7" w:name="_Ref147881777"/>
      <w:r w:rsidRPr="00315EDA">
        <w:rPr>
          <w:rFonts w:ascii="Times New Roman" w:hAnsi="Times New Roman" w:cs="Times New Roman"/>
          <w:sz w:val="28"/>
          <w:szCs w:val="28"/>
        </w:rPr>
        <w:lastRenderedPageBreak/>
        <w:t xml:space="preserve">Пєтухова І. О., </w:t>
      </w:r>
      <w:proofErr w:type="spellStart"/>
      <w:r w:rsidRPr="00315EDA">
        <w:rPr>
          <w:rFonts w:ascii="Times New Roman" w:hAnsi="Times New Roman" w:cs="Times New Roman"/>
          <w:sz w:val="28"/>
          <w:szCs w:val="28"/>
        </w:rPr>
        <w:t>Заушнікова</w:t>
      </w:r>
      <w:proofErr w:type="spellEnd"/>
      <w:r w:rsidRPr="00315EDA">
        <w:rPr>
          <w:rFonts w:ascii="Times New Roman" w:hAnsi="Times New Roman" w:cs="Times New Roman"/>
          <w:sz w:val="28"/>
          <w:szCs w:val="28"/>
        </w:rPr>
        <w:t xml:space="preserve"> М. Ю., </w:t>
      </w:r>
      <w:proofErr w:type="spellStart"/>
      <w:r w:rsidRPr="00315EDA">
        <w:rPr>
          <w:rFonts w:ascii="Times New Roman" w:hAnsi="Times New Roman" w:cs="Times New Roman"/>
          <w:sz w:val="28"/>
          <w:szCs w:val="28"/>
        </w:rPr>
        <w:t>Клевець</w:t>
      </w:r>
      <w:proofErr w:type="spellEnd"/>
      <w:r w:rsidRPr="00315EDA">
        <w:rPr>
          <w:rFonts w:ascii="Times New Roman" w:hAnsi="Times New Roman" w:cs="Times New Roman"/>
          <w:sz w:val="28"/>
          <w:szCs w:val="28"/>
        </w:rPr>
        <w:t xml:space="preserve"> Л. М. Способи зниження рівня тривоги населення в умовах війни. Вісник Національного університету оборони України. Питання психології, 2022. 4 (68). С. 123-129.</w:t>
      </w:r>
      <w:bookmarkEnd w:id="37"/>
    </w:p>
    <w:p w14:paraId="1BD4B9B7"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8" w:name="_Ref147881303"/>
      <w:r w:rsidRPr="00315EDA">
        <w:rPr>
          <w:rFonts w:ascii="Times New Roman" w:hAnsi="Times New Roman" w:cs="Times New Roman"/>
          <w:sz w:val="28"/>
          <w:szCs w:val="28"/>
        </w:rPr>
        <w:t xml:space="preserve">Подольська Г.Ю. Аналіз психологічного феномену тривожних станів особистості та їх подолання за допомогою </w:t>
      </w:r>
      <w:proofErr w:type="spellStart"/>
      <w:r w:rsidRPr="00315EDA">
        <w:rPr>
          <w:rFonts w:ascii="Times New Roman" w:hAnsi="Times New Roman" w:cs="Times New Roman"/>
          <w:sz w:val="28"/>
          <w:szCs w:val="28"/>
        </w:rPr>
        <w:t>арттерапевтичної</w:t>
      </w:r>
      <w:proofErr w:type="spellEnd"/>
      <w:r w:rsidRPr="00315EDA">
        <w:rPr>
          <w:rFonts w:ascii="Times New Roman" w:hAnsi="Times New Roman" w:cs="Times New Roman"/>
          <w:sz w:val="28"/>
          <w:szCs w:val="28"/>
        </w:rPr>
        <w:t xml:space="preserve"> роботи з глиною. </w:t>
      </w:r>
      <w:proofErr w:type="spellStart"/>
      <w:r w:rsidRPr="00315EDA">
        <w:rPr>
          <w:rFonts w:ascii="Times New Roman" w:hAnsi="Times New Roman" w:cs="Times New Roman"/>
          <w:sz w:val="28"/>
          <w:szCs w:val="28"/>
        </w:rPr>
        <w:t>Psychological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journal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Vol</w:t>
      </w:r>
      <w:proofErr w:type="spellEnd"/>
      <w:r w:rsidRPr="00315EDA">
        <w:rPr>
          <w:rFonts w:ascii="Times New Roman" w:hAnsi="Times New Roman" w:cs="Times New Roman"/>
          <w:sz w:val="28"/>
          <w:szCs w:val="28"/>
        </w:rPr>
        <w:t xml:space="preserve">. 7. </w:t>
      </w:r>
      <w:proofErr w:type="spellStart"/>
      <w:r w:rsidRPr="00315EDA">
        <w:rPr>
          <w:rFonts w:ascii="Times New Roman" w:hAnsi="Times New Roman" w:cs="Times New Roman"/>
          <w:sz w:val="28"/>
          <w:szCs w:val="28"/>
        </w:rPr>
        <w:t>Issue</w:t>
      </w:r>
      <w:proofErr w:type="spellEnd"/>
      <w:r w:rsidRPr="00315EDA">
        <w:rPr>
          <w:rFonts w:ascii="Times New Roman" w:hAnsi="Times New Roman" w:cs="Times New Roman"/>
          <w:sz w:val="28"/>
          <w:szCs w:val="28"/>
        </w:rPr>
        <w:t xml:space="preserve"> 7 (51), 2021. Р. 29-38.</w:t>
      </w:r>
      <w:bookmarkEnd w:id="38"/>
    </w:p>
    <w:p w14:paraId="1BD4B9B8" w14:textId="77777777" w:rsidR="00460834" w:rsidRPr="0025454F"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25454F">
        <w:rPr>
          <w:rFonts w:ascii="Times New Roman" w:eastAsia="Times New Roman" w:hAnsi="Times New Roman" w:cs="Times New Roman"/>
          <w:sz w:val="28"/>
          <w:szCs w:val="28"/>
          <w:lang w:eastAsia="uk-UA"/>
        </w:rPr>
        <w:t xml:space="preserve">Про забезпечення прав і свобод внутрішньо переміщених осіб: Закон України в редакції від 03.08.2023. Відомості Верховної Ради України. </w:t>
      </w:r>
      <w:r w:rsidRPr="0025454F">
        <w:rPr>
          <w:rFonts w:ascii="Times New Roman" w:eastAsia="Times New Roman" w:hAnsi="Times New Roman" w:cs="Times New Roman"/>
          <w:bCs/>
          <w:sz w:val="28"/>
          <w:szCs w:val="28"/>
          <w:lang w:eastAsia="uk-UA"/>
        </w:rPr>
        <w:t xml:space="preserve">URL: </w:t>
      </w:r>
      <w:hyperlink r:id="rId42" w:anchor="Text" w:history="1">
        <w:r w:rsidRPr="008F6F2F">
          <w:rPr>
            <w:rStyle w:val="a5"/>
            <w:rFonts w:ascii="Times New Roman" w:eastAsia="Times New Roman" w:hAnsi="Times New Roman" w:cs="Times New Roman"/>
            <w:bCs/>
            <w:sz w:val="28"/>
            <w:szCs w:val="28"/>
            <w:lang w:eastAsia="uk-UA"/>
          </w:rPr>
          <w:t>https://zakon.rada.gov.ua/laws/show/1706-18#Text</w:t>
        </w:r>
      </w:hyperlink>
      <w:r>
        <w:rPr>
          <w:rFonts w:ascii="Times New Roman" w:eastAsia="Times New Roman" w:hAnsi="Times New Roman" w:cs="Times New Roman"/>
          <w:bCs/>
          <w:sz w:val="28"/>
          <w:szCs w:val="28"/>
          <w:lang w:eastAsia="uk-UA"/>
        </w:rPr>
        <w:t xml:space="preserve"> (дата звернення: 03.08.2023).</w:t>
      </w:r>
    </w:p>
    <w:p w14:paraId="1BD4B9B9" w14:textId="77777777" w:rsidR="00460834" w:rsidRPr="0038573D"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D57AA3">
        <w:rPr>
          <w:rFonts w:ascii="Times New Roman" w:eastAsia="Times New Roman" w:hAnsi="Times New Roman" w:cs="Times New Roman"/>
          <w:sz w:val="28"/>
          <w:szCs w:val="28"/>
          <w:lang w:eastAsia="uk-UA"/>
        </w:rPr>
        <w:t xml:space="preserve">Процеси акультурації тимчасово переміщених осіб у місті Одесі / </w:t>
      </w:r>
      <w:proofErr w:type="spellStart"/>
      <w:r w:rsidRPr="00D57AA3">
        <w:rPr>
          <w:rFonts w:ascii="Times New Roman" w:eastAsia="Times New Roman" w:hAnsi="Times New Roman" w:cs="Times New Roman"/>
          <w:sz w:val="28"/>
          <w:szCs w:val="28"/>
          <w:lang w:eastAsia="uk-UA"/>
        </w:rPr>
        <w:t>Доброєр</w:t>
      </w:r>
      <w:proofErr w:type="spellEnd"/>
      <w:r w:rsidRPr="00D57AA3">
        <w:rPr>
          <w:rFonts w:ascii="Times New Roman" w:eastAsia="Times New Roman" w:hAnsi="Times New Roman" w:cs="Times New Roman"/>
          <w:sz w:val="28"/>
          <w:szCs w:val="28"/>
          <w:lang w:eastAsia="uk-UA"/>
        </w:rPr>
        <w:t xml:space="preserve"> Н.В. </w:t>
      </w:r>
      <w:proofErr w:type="spellStart"/>
      <w:r w:rsidRPr="00D57AA3">
        <w:rPr>
          <w:rFonts w:ascii="Times New Roman" w:eastAsia="Times New Roman" w:hAnsi="Times New Roman" w:cs="Times New Roman"/>
          <w:sz w:val="28"/>
          <w:szCs w:val="28"/>
          <w:lang w:eastAsia="uk-UA"/>
        </w:rPr>
        <w:t>Ейзмір</w:t>
      </w:r>
      <w:proofErr w:type="spellEnd"/>
      <w:r w:rsidRPr="00D57AA3">
        <w:rPr>
          <w:rFonts w:ascii="Times New Roman" w:eastAsia="Times New Roman" w:hAnsi="Times New Roman" w:cs="Times New Roman"/>
          <w:sz w:val="28"/>
          <w:szCs w:val="28"/>
          <w:lang w:eastAsia="uk-UA"/>
        </w:rPr>
        <w:t xml:space="preserve"> В.В., </w:t>
      </w:r>
      <w:proofErr w:type="spellStart"/>
      <w:r w:rsidRPr="00D57AA3">
        <w:rPr>
          <w:rFonts w:ascii="Times New Roman" w:eastAsia="Times New Roman" w:hAnsi="Times New Roman" w:cs="Times New Roman"/>
          <w:sz w:val="28"/>
          <w:szCs w:val="28"/>
          <w:lang w:eastAsia="uk-UA"/>
        </w:rPr>
        <w:t>Сонін</w:t>
      </w:r>
      <w:proofErr w:type="spellEnd"/>
      <w:r w:rsidRPr="00D57AA3">
        <w:rPr>
          <w:rFonts w:ascii="Times New Roman" w:eastAsia="Times New Roman" w:hAnsi="Times New Roman" w:cs="Times New Roman"/>
          <w:sz w:val="28"/>
          <w:szCs w:val="28"/>
          <w:lang w:eastAsia="uk-UA"/>
        </w:rPr>
        <w:t xml:space="preserve"> О.А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43" w:history="1">
        <w:r w:rsidRPr="008F6F2F">
          <w:rPr>
            <w:rStyle w:val="a5"/>
            <w:rFonts w:ascii="Times New Roman" w:eastAsia="Times New Roman" w:hAnsi="Times New Roman" w:cs="Times New Roman"/>
            <w:bCs/>
            <w:sz w:val="28"/>
            <w:szCs w:val="28"/>
            <w:lang w:eastAsia="uk-UA"/>
          </w:rPr>
          <w:t>https://molodyivchenyi.ua/index.php/journal/article/view/5631/5509</w:t>
        </w:r>
      </w:hyperlink>
      <w:r>
        <w:rPr>
          <w:rFonts w:ascii="Times New Roman" w:eastAsia="Times New Roman" w:hAnsi="Times New Roman" w:cs="Times New Roman"/>
          <w:bCs/>
          <w:sz w:val="28"/>
          <w:szCs w:val="28"/>
          <w:lang w:eastAsia="uk-UA"/>
        </w:rPr>
        <w:t xml:space="preserve"> (дата звернення: 03.08.2023).</w:t>
      </w:r>
    </w:p>
    <w:p w14:paraId="1BD4B9BA"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39" w:name="_Ref147881235"/>
      <w:r w:rsidRPr="00315EDA">
        <w:rPr>
          <w:rFonts w:ascii="Times New Roman" w:hAnsi="Times New Roman" w:cs="Times New Roman"/>
          <w:sz w:val="28"/>
          <w:szCs w:val="28"/>
        </w:rPr>
        <w:t xml:space="preserve">Психологічна допомога постраждалим внаслідок кризових травматичних подій : методичний посібник / З.Г. </w:t>
      </w:r>
      <w:proofErr w:type="spellStart"/>
      <w:r w:rsidRPr="00315EDA">
        <w:rPr>
          <w:rFonts w:ascii="Times New Roman" w:hAnsi="Times New Roman" w:cs="Times New Roman"/>
          <w:sz w:val="28"/>
          <w:szCs w:val="28"/>
        </w:rPr>
        <w:t>Кісарчук</w:t>
      </w:r>
      <w:proofErr w:type="spellEnd"/>
      <w:r w:rsidRPr="00315EDA">
        <w:rPr>
          <w:rFonts w:ascii="Times New Roman" w:hAnsi="Times New Roman" w:cs="Times New Roman"/>
          <w:sz w:val="28"/>
          <w:szCs w:val="28"/>
        </w:rPr>
        <w:t xml:space="preserve">, Я.М. Омельченко, Г.П. </w:t>
      </w:r>
      <w:proofErr w:type="spellStart"/>
      <w:r w:rsidRPr="00315EDA">
        <w:rPr>
          <w:rFonts w:ascii="Times New Roman" w:hAnsi="Times New Roman" w:cs="Times New Roman"/>
          <w:sz w:val="28"/>
          <w:szCs w:val="28"/>
        </w:rPr>
        <w:t>Лазос</w:t>
      </w:r>
      <w:proofErr w:type="spellEnd"/>
      <w:r w:rsidRPr="00315EDA">
        <w:rPr>
          <w:rFonts w:ascii="Times New Roman" w:hAnsi="Times New Roman" w:cs="Times New Roman"/>
          <w:sz w:val="28"/>
          <w:szCs w:val="28"/>
        </w:rPr>
        <w:t xml:space="preserve"> та ін..; за ред. З.Г. </w:t>
      </w:r>
      <w:proofErr w:type="spellStart"/>
      <w:r w:rsidRPr="00315EDA">
        <w:rPr>
          <w:rFonts w:ascii="Times New Roman" w:hAnsi="Times New Roman" w:cs="Times New Roman"/>
          <w:sz w:val="28"/>
          <w:szCs w:val="28"/>
        </w:rPr>
        <w:t>Кісарчук</w:t>
      </w:r>
      <w:proofErr w:type="spellEnd"/>
      <w:r w:rsidRPr="00315EDA">
        <w:rPr>
          <w:rFonts w:ascii="Times New Roman" w:hAnsi="Times New Roman" w:cs="Times New Roman"/>
          <w:sz w:val="28"/>
          <w:szCs w:val="28"/>
        </w:rPr>
        <w:t xml:space="preserve">, 2015. К.: ТОВ </w:t>
      </w:r>
      <w:r>
        <w:rPr>
          <w:rFonts w:ascii="Times New Roman" w:hAnsi="Times New Roman" w:cs="Times New Roman"/>
          <w:sz w:val="28"/>
          <w:szCs w:val="28"/>
        </w:rPr>
        <w:t>«</w:t>
      </w:r>
      <w:r w:rsidRPr="00315EDA">
        <w:rPr>
          <w:rFonts w:ascii="Times New Roman" w:hAnsi="Times New Roman" w:cs="Times New Roman"/>
          <w:sz w:val="28"/>
          <w:szCs w:val="28"/>
        </w:rPr>
        <w:t xml:space="preserve">Видавництво </w:t>
      </w:r>
      <w:r>
        <w:rPr>
          <w:rFonts w:ascii="Times New Roman" w:hAnsi="Times New Roman" w:cs="Times New Roman"/>
          <w:sz w:val="28"/>
          <w:szCs w:val="28"/>
        </w:rPr>
        <w:t>«</w:t>
      </w:r>
      <w:r w:rsidRPr="00315EDA">
        <w:rPr>
          <w:rFonts w:ascii="Times New Roman" w:hAnsi="Times New Roman" w:cs="Times New Roman"/>
          <w:sz w:val="28"/>
          <w:szCs w:val="28"/>
        </w:rPr>
        <w:t>Логос</w:t>
      </w:r>
      <w:r>
        <w:rPr>
          <w:rFonts w:ascii="Times New Roman" w:hAnsi="Times New Roman" w:cs="Times New Roman"/>
          <w:sz w:val="28"/>
          <w:szCs w:val="28"/>
        </w:rPr>
        <w:t>»</w:t>
      </w:r>
      <w:r w:rsidRPr="00315EDA">
        <w:rPr>
          <w:rFonts w:ascii="Times New Roman" w:hAnsi="Times New Roman" w:cs="Times New Roman"/>
          <w:sz w:val="28"/>
          <w:szCs w:val="28"/>
        </w:rPr>
        <w:t>. 207 с.</w:t>
      </w:r>
      <w:bookmarkEnd w:id="39"/>
    </w:p>
    <w:p w14:paraId="1BD4B9BB"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0" w:name="_Ref147881271"/>
      <w:r w:rsidRPr="00315EDA">
        <w:rPr>
          <w:rFonts w:ascii="Times New Roman" w:hAnsi="Times New Roman" w:cs="Times New Roman"/>
          <w:sz w:val="28"/>
          <w:szCs w:val="28"/>
        </w:rPr>
        <w:t xml:space="preserve">Психологічний словник. / </w:t>
      </w:r>
      <w:proofErr w:type="spellStart"/>
      <w:r w:rsidRPr="00315EDA">
        <w:rPr>
          <w:rFonts w:ascii="Times New Roman" w:hAnsi="Times New Roman" w:cs="Times New Roman"/>
          <w:sz w:val="28"/>
          <w:szCs w:val="28"/>
        </w:rPr>
        <w:t>авт</w:t>
      </w:r>
      <w:proofErr w:type="spellEnd"/>
      <w:r w:rsidRPr="00315EDA">
        <w:rPr>
          <w:rFonts w:ascii="Times New Roman" w:hAnsi="Times New Roman" w:cs="Times New Roman"/>
          <w:sz w:val="28"/>
          <w:szCs w:val="28"/>
        </w:rPr>
        <w:t xml:space="preserve">.-уклад. В.В. </w:t>
      </w:r>
      <w:proofErr w:type="spellStart"/>
      <w:r w:rsidRPr="00315EDA">
        <w:rPr>
          <w:rFonts w:ascii="Times New Roman" w:hAnsi="Times New Roman" w:cs="Times New Roman"/>
          <w:sz w:val="28"/>
          <w:szCs w:val="28"/>
        </w:rPr>
        <w:t>Синявський</w:t>
      </w:r>
      <w:proofErr w:type="spellEnd"/>
      <w:r w:rsidRPr="00315EDA">
        <w:rPr>
          <w:rFonts w:ascii="Times New Roman" w:hAnsi="Times New Roman" w:cs="Times New Roman"/>
          <w:sz w:val="28"/>
          <w:szCs w:val="28"/>
        </w:rPr>
        <w:t xml:space="preserve">, О.П. </w:t>
      </w:r>
      <w:proofErr w:type="spellStart"/>
      <w:r w:rsidRPr="00315EDA">
        <w:rPr>
          <w:rFonts w:ascii="Times New Roman" w:hAnsi="Times New Roman" w:cs="Times New Roman"/>
          <w:sz w:val="28"/>
          <w:szCs w:val="28"/>
        </w:rPr>
        <w:t>Сергєєнкова</w:t>
      </w:r>
      <w:proofErr w:type="spellEnd"/>
      <w:r w:rsidRPr="00315EDA">
        <w:rPr>
          <w:rFonts w:ascii="Times New Roman" w:hAnsi="Times New Roman" w:cs="Times New Roman"/>
          <w:sz w:val="28"/>
          <w:szCs w:val="28"/>
        </w:rPr>
        <w:t xml:space="preserve">; за ред. Н.А. </w:t>
      </w:r>
      <w:proofErr w:type="spellStart"/>
      <w:r w:rsidRPr="00315EDA">
        <w:rPr>
          <w:rFonts w:ascii="Times New Roman" w:hAnsi="Times New Roman" w:cs="Times New Roman"/>
          <w:sz w:val="28"/>
          <w:szCs w:val="28"/>
        </w:rPr>
        <w:t>Побірченко</w:t>
      </w:r>
      <w:proofErr w:type="spellEnd"/>
      <w:r w:rsidRPr="00315EDA">
        <w:rPr>
          <w:rFonts w:ascii="Times New Roman" w:hAnsi="Times New Roman" w:cs="Times New Roman"/>
          <w:sz w:val="28"/>
          <w:szCs w:val="28"/>
        </w:rPr>
        <w:t>. Київ: Науковий світ, 2007. 336 с.</w:t>
      </w:r>
      <w:bookmarkEnd w:id="40"/>
    </w:p>
    <w:p w14:paraId="1BD4B9BC"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1" w:name="_Ref147881436"/>
      <w:r w:rsidRPr="00315EDA">
        <w:rPr>
          <w:rFonts w:ascii="Times New Roman" w:hAnsi="Times New Roman" w:cs="Times New Roman"/>
          <w:sz w:val="28"/>
          <w:szCs w:val="28"/>
        </w:rPr>
        <w:t xml:space="preserve">Психосоціальна допомога в роботі з кризовою особистістю: навчальний посібник / наук. ред. та керівник проблем. групи  Л. М. </w:t>
      </w:r>
      <w:proofErr w:type="spellStart"/>
      <w:r w:rsidRPr="00315EDA">
        <w:rPr>
          <w:rFonts w:ascii="Times New Roman" w:hAnsi="Times New Roman" w:cs="Times New Roman"/>
          <w:sz w:val="28"/>
          <w:szCs w:val="28"/>
        </w:rPr>
        <w:t>Вольнова</w:t>
      </w:r>
      <w:proofErr w:type="spellEnd"/>
      <w:r w:rsidRPr="00315EDA">
        <w:rPr>
          <w:rFonts w:ascii="Times New Roman" w:hAnsi="Times New Roman" w:cs="Times New Roman"/>
          <w:sz w:val="28"/>
          <w:szCs w:val="28"/>
        </w:rPr>
        <w:t>. Київ , 2012. 275 с.</w:t>
      </w:r>
      <w:bookmarkEnd w:id="41"/>
    </w:p>
    <w:p w14:paraId="1BD4B9BD"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2" w:name="_Ref147881334"/>
      <w:proofErr w:type="spellStart"/>
      <w:r w:rsidRPr="00315EDA">
        <w:rPr>
          <w:rFonts w:ascii="Times New Roman" w:hAnsi="Times New Roman" w:cs="Times New Roman"/>
          <w:sz w:val="28"/>
          <w:szCs w:val="28"/>
        </w:rPr>
        <w:t>Радул</w:t>
      </w:r>
      <w:proofErr w:type="spellEnd"/>
      <w:r w:rsidRPr="00315EDA">
        <w:rPr>
          <w:rFonts w:ascii="Times New Roman" w:hAnsi="Times New Roman" w:cs="Times New Roman"/>
          <w:sz w:val="28"/>
          <w:szCs w:val="28"/>
        </w:rPr>
        <w:t xml:space="preserve"> І.Г. </w:t>
      </w:r>
      <w:proofErr w:type="spellStart"/>
      <w:r w:rsidRPr="00315EDA">
        <w:rPr>
          <w:rFonts w:ascii="Times New Roman" w:hAnsi="Times New Roman" w:cs="Times New Roman"/>
          <w:sz w:val="28"/>
          <w:szCs w:val="28"/>
        </w:rPr>
        <w:t>Депресивність</w:t>
      </w:r>
      <w:proofErr w:type="spellEnd"/>
      <w:r w:rsidRPr="00315EDA">
        <w:rPr>
          <w:rFonts w:ascii="Times New Roman" w:hAnsi="Times New Roman" w:cs="Times New Roman"/>
          <w:sz w:val="28"/>
          <w:szCs w:val="28"/>
        </w:rPr>
        <w:t xml:space="preserve"> як психологічний феномен. Актуальні проблеми психології : збірник наукових праць Інституту психології ім. </w:t>
      </w:r>
      <w:proofErr w:type="spellStart"/>
      <w:r w:rsidRPr="00315EDA">
        <w:rPr>
          <w:rFonts w:ascii="Times New Roman" w:hAnsi="Times New Roman" w:cs="Times New Roman"/>
          <w:sz w:val="28"/>
          <w:szCs w:val="28"/>
        </w:rPr>
        <w:t>Г.С.Костюка</w:t>
      </w:r>
      <w:proofErr w:type="spellEnd"/>
      <w:r w:rsidRPr="00315EDA">
        <w:rPr>
          <w:rFonts w:ascii="Times New Roman" w:hAnsi="Times New Roman" w:cs="Times New Roman"/>
          <w:sz w:val="28"/>
          <w:szCs w:val="28"/>
        </w:rPr>
        <w:t xml:space="preserve"> НАПН України. Т. 9. Загальна психологія. Історична психологія. Етнічна психологія. </w:t>
      </w:r>
      <w:proofErr w:type="spellStart"/>
      <w:r w:rsidRPr="00315EDA">
        <w:rPr>
          <w:rFonts w:ascii="Times New Roman" w:hAnsi="Times New Roman" w:cs="Times New Roman"/>
          <w:sz w:val="28"/>
          <w:szCs w:val="28"/>
        </w:rPr>
        <w:t>Вип</w:t>
      </w:r>
      <w:proofErr w:type="spellEnd"/>
      <w:r w:rsidRPr="00315EDA">
        <w:rPr>
          <w:rFonts w:ascii="Times New Roman" w:hAnsi="Times New Roman" w:cs="Times New Roman"/>
          <w:sz w:val="28"/>
          <w:szCs w:val="28"/>
        </w:rPr>
        <w:t>. 11. К.-Ніжин: ПП Лисенко, 2018. С.76-85.</w:t>
      </w:r>
      <w:bookmarkEnd w:id="42"/>
    </w:p>
    <w:p w14:paraId="1BD4B9BE"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3" w:name="_Ref147881452"/>
      <w:r w:rsidRPr="00315EDA">
        <w:rPr>
          <w:rFonts w:ascii="Times New Roman" w:hAnsi="Times New Roman" w:cs="Times New Roman"/>
          <w:sz w:val="28"/>
          <w:szCs w:val="28"/>
        </w:rPr>
        <w:t xml:space="preserve">Савчук І.В., Шугай М.А. Психологічна допомога особистості юнацького віку яка переживає депресивний стан. Психологія в Україні та за </w:t>
      </w:r>
      <w:r w:rsidRPr="00315EDA">
        <w:rPr>
          <w:rFonts w:ascii="Times New Roman" w:hAnsi="Times New Roman" w:cs="Times New Roman"/>
          <w:sz w:val="28"/>
          <w:szCs w:val="28"/>
        </w:rPr>
        <w:lastRenderedPageBreak/>
        <w:t xml:space="preserve">кордоном : матеріали IV Міжнародної науково-практичної конференції. Херсон: Видавничий дім </w:t>
      </w:r>
      <w:r>
        <w:rPr>
          <w:rFonts w:ascii="Times New Roman" w:hAnsi="Times New Roman" w:cs="Times New Roman"/>
          <w:sz w:val="28"/>
          <w:szCs w:val="28"/>
        </w:rPr>
        <w:t>«</w:t>
      </w:r>
      <w:proofErr w:type="spellStart"/>
      <w:r w:rsidRPr="00315EDA">
        <w:rPr>
          <w:rFonts w:ascii="Times New Roman" w:hAnsi="Times New Roman" w:cs="Times New Roman"/>
          <w:sz w:val="28"/>
          <w:szCs w:val="28"/>
        </w:rPr>
        <w:t>Гельветика</w:t>
      </w:r>
      <w:proofErr w:type="spellEnd"/>
      <w:r>
        <w:rPr>
          <w:rFonts w:ascii="Times New Roman" w:hAnsi="Times New Roman" w:cs="Times New Roman"/>
          <w:sz w:val="28"/>
          <w:szCs w:val="28"/>
        </w:rPr>
        <w:t>»</w:t>
      </w:r>
      <w:r w:rsidRPr="00315EDA">
        <w:rPr>
          <w:rFonts w:ascii="Times New Roman" w:hAnsi="Times New Roman" w:cs="Times New Roman"/>
          <w:sz w:val="28"/>
          <w:szCs w:val="28"/>
        </w:rPr>
        <w:t>, 2016. С. 99-103.</w:t>
      </w:r>
      <w:bookmarkEnd w:id="43"/>
    </w:p>
    <w:p w14:paraId="1BD4B9BF" w14:textId="77777777" w:rsidR="00460834" w:rsidRPr="005F67A1"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sz w:val="28"/>
          <w:szCs w:val="28"/>
          <w:lang w:eastAsia="uk-UA"/>
        </w:rPr>
      </w:pPr>
      <w:proofErr w:type="spellStart"/>
      <w:r w:rsidRPr="005F67A1">
        <w:rPr>
          <w:rFonts w:ascii="Times New Roman" w:eastAsia="Times New Roman" w:hAnsi="Times New Roman" w:cs="Times New Roman"/>
          <w:sz w:val="28"/>
          <w:szCs w:val="28"/>
          <w:lang w:eastAsia="uk-UA"/>
        </w:rPr>
        <w:t>Селігман</w:t>
      </w:r>
      <w:proofErr w:type="spellEnd"/>
      <w:r w:rsidRPr="005F67A1">
        <w:rPr>
          <w:rFonts w:ascii="Times New Roman" w:eastAsia="Times New Roman" w:hAnsi="Times New Roman" w:cs="Times New Roman"/>
          <w:sz w:val="28"/>
          <w:szCs w:val="28"/>
          <w:lang w:eastAsia="uk-UA"/>
        </w:rPr>
        <w:t xml:space="preserve"> </w:t>
      </w:r>
      <w:r w:rsidRPr="00C82796">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w:t>
      </w:r>
      <w:r w:rsidRPr="005F67A1">
        <w:rPr>
          <w:rFonts w:ascii="Times New Roman" w:eastAsia="Times New Roman" w:hAnsi="Times New Roman" w:cs="Times New Roman"/>
          <w:sz w:val="28"/>
          <w:szCs w:val="28"/>
          <w:lang w:eastAsia="uk-UA"/>
        </w:rPr>
        <w:t>Посттравматичне зростання</w:t>
      </w:r>
      <w:r>
        <w:rPr>
          <w:rFonts w:ascii="Times New Roman" w:eastAsia="Times New Roman" w:hAnsi="Times New Roman" w:cs="Times New Roman"/>
          <w:sz w:val="28"/>
          <w:szCs w:val="28"/>
          <w:lang w:eastAsia="uk-UA"/>
        </w:rPr>
        <w:t>»</w:t>
      </w:r>
      <w:r w:rsidRPr="005F67A1">
        <w:rPr>
          <w:rFonts w:ascii="Times New Roman" w:eastAsia="Times New Roman" w:hAnsi="Times New Roman" w:cs="Times New Roman"/>
          <w:sz w:val="28"/>
          <w:szCs w:val="28"/>
          <w:lang w:eastAsia="uk-UA"/>
        </w:rPr>
        <w:t xml:space="preserve"> (</w:t>
      </w:r>
      <w:proofErr w:type="spellStart"/>
      <w:r w:rsidRPr="005F67A1">
        <w:rPr>
          <w:rFonts w:ascii="Times New Roman" w:eastAsia="Times New Roman" w:hAnsi="Times New Roman" w:cs="Times New Roman"/>
          <w:sz w:val="28"/>
          <w:szCs w:val="28"/>
          <w:lang w:eastAsia="uk-UA"/>
        </w:rPr>
        <w:t>Post-Traumatic</w:t>
      </w:r>
      <w:proofErr w:type="spellEnd"/>
      <w:r w:rsidRPr="005F67A1">
        <w:rPr>
          <w:rFonts w:ascii="Times New Roman" w:eastAsia="Times New Roman" w:hAnsi="Times New Roman" w:cs="Times New Roman"/>
          <w:sz w:val="28"/>
          <w:szCs w:val="28"/>
          <w:lang w:eastAsia="uk-UA"/>
        </w:rPr>
        <w:t xml:space="preserve"> </w:t>
      </w:r>
      <w:proofErr w:type="spellStart"/>
      <w:r w:rsidRPr="005F67A1">
        <w:rPr>
          <w:rFonts w:ascii="Times New Roman" w:eastAsia="Times New Roman" w:hAnsi="Times New Roman" w:cs="Times New Roman"/>
          <w:sz w:val="28"/>
          <w:szCs w:val="28"/>
          <w:lang w:eastAsia="uk-UA"/>
        </w:rPr>
        <w:t>Growth</w:t>
      </w:r>
      <w:proofErr w:type="spellEnd"/>
      <w:r w:rsidRPr="005F67A1">
        <w:rPr>
          <w:rFonts w:ascii="Times New Roman" w:eastAsia="Times New Roman" w:hAnsi="Times New Roman" w:cs="Times New Roman"/>
          <w:sz w:val="28"/>
          <w:szCs w:val="28"/>
          <w:lang w:eastAsia="uk-UA"/>
        </w:rPr>
        <w:t xml:space="preserve">: </w:t>
      </w:r>
      <w:proofErr w:type="spellStart"/>
      <w:r w:rsidRPr="005F67A1">
        <w:rPr>
          <w:rFonts w:ascii="Times New Roman" w:eastAsia="Times New Roman" w:hAnsi="Times New Roman" w:cs="Times New Roman"/>
          <w:sz w:val="28"/>
          <w:szCs w:val="28"/>
          <w:lang w:eastAsia="uk-UA"/>
        </w:rPr>
        <w:t>Building</w:t>
      </w:r>
      <w:proofErr w:type="spellEnd"/>
      <w:r w:rsidRPr="005F67A1">
        <w:rPr>
          <w:rFonts w:ascii="Times New Roman" w:eastAsia="Times New Roman" w:hAnsi="Times New Roman" w:cs="Times New Roman"/>
          <w:sz w:val="28"/>
          <w:szCs w:val="28"/>
          <w:lang w:eastAsia="uk-UA"/>
        </w:rPr>
        <w:t xml:space="preserve"> </w:t>
      </w:r>
      <w:proofErr w:type="spellStart"/>
      <w:r w:rsidRPr="005F67A1">
        <w:rPr>
          <w:rFonts w:ascii="Times New Roman" w:eastAsia="Times New Roman" w:hAnsi="Times New Roman" w:cs="Times New Roman"/>
          <w:sz w:val="28"/>
          <w:szCs w:val="28"/>
          <w:lang w:eastAsia="uk-UA"/>
        </w:rPr>
        <w:t>Resilience</w:t>
      </w:r>
      <w:proofErr w:type="spellEnd"/>
      <w:r w:rsidRPr="005F67A1">
        <w:rPr>
          <w:rFonts w:ascii="Times New Roman" w:eastAsia="Times New Roman" w:hAnsi="Times New Roman" w:cs="Times New Roman"/>
          <w:sz w:val="28"/>
          <w:szCs w:val="28"/>
          <w:lang w:eastAsia="uk-UA"/>
        </w:rPr>
        <w:t xml:space="preserve"> </w:t>
      </w:r>
      <w:proofErr w:type="spellStart"/>
      <w:r w:rsidRPr="005F67A1">
        <w:rPr>
          <w:rFonts w:ascii="Times New Roman" w:eastAsia="Times New Roman" w:hAnsi="Times New Roman" w:cs="Times New Roman"/>
          <w:sz w:val="28"/>
          <w:szCs w:val="28"/>
          <w:lang w:eastAsia="uk-UA"/>
        </w:rPr>
        <w:t>and</w:t>
      </w:r>
      <w:proofErr w:type="spellEnd"/>
      <w:r w:rsidRPr="005F67A1">
        <w:rPr>
          <w:rFonts w:ascii="Times New Roman" w:eastAsia="Times New Roman" w:hAnsi="Times New Roman" w:cs="Times New Roman"/>
          <w:sz w:val="28"/>
          <w:szCs w:val="28"/>
          <w:lang w:eastAsia="uk-UA"/>
        </w:rPr>
        <w:t xml:space="preserve"> </w:t>
      </w:r>
      <w:proofErr w:type="spellStart"/>
      <w:r w:rsidRPr="005F67A1">
        <w:rPr>
          <w:rFonts w:ascii="Times New Roman" w:eastAsia="Times New Roman" w:hAnsi="Times New Roman" w:cs="Times New Roman"/>
          <w:sz w:val="28"/>
          <w:szCs w:val="28"/>
          <w:lang w:eastAsia="uk-UA"/>
        </w:rPr>
        <w:t>Psychological</w:t>
      </w:r>
      <w:proofErr w:type="spellEnd"/>
      <w:r w:rsidRPr="005F67A1">
        <w:rPr>
          <w:rFonts w:ascii="Times New Roman" w:eastAsia="Times New Roman" w:hAnsi="Times New Roman" w:cs="Times New Roman"/>
          <w:sz w:val="28"/>
          <w:szCs w:val="28"/>
          <w:lang w:eastAsia="uk-UA"/>
        </w:rPr>
        <w:t xml:space="preserve"> </w:t>
      </w:r>
      <w:proofErr w:type="spellStart"/>
      <w:r w:rsidRPr="005F67A1">
        <w:rPr>
          <w:rFonts w:ascii="Times New Roman" w:eastAsia="Times New Roman" w:hAnsi="Times New Roman" w:cs="Times New Roman"/>
          <w:sz w:val="28"/>
          <w:szCs w:val="28"/>
          <w:lang w:eastAsia="uk-UA"/>
        </w:rPr>
        <w:t>Wellbeing</w:t>
      </w:r>
      <w:proofErr w:type="spellEnd"/>
      <w:r w:rsidRPr="005F67A1">
        <w:rPr>
          <w:rFonts w:ascii="Times New Roman" w:eastAsia="Times New Roman" w:hAnsi="Times New Roman" w:cs="Times New Roman"/>
          <w:sz w:val="28"/>
          <w:szCs w:val="28"/>
          <w:lang w:eastAsia="uk-UA"/>
        </w:rPr>
        <w:t>)</w:t>
      </w:r>
      <w:r w:rsidRPr="00A74827">
        <w:rPr>
          <w:rFonts w:ascii="Times New Roman" w:eastAsia="Times New Roman" w:hAnsi="Times New Roman" w:cs="Times New Roman"/>
          <w:sz w:val="28"/>
          <w:szCs w:val="28"/>
          <w:lang w:eastAsia="uk-UA"/>
        </w:rPr>
        <w:t xml:space="preserve"> (дата звернення: 29.07.2023).</w:t>
      </w:r>
    </w:p>
    <w:p w14:paraId="1BD4B9C0"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4" w:name="_Ref147881545"/>
      <w:proofErr w:type="spellStart"/>
      <w:r w:rsidRPr="00315EDA">
        <w:rPr>
          <w:rFonts w:ascii="Times New Roman" w:hAnsi="Times New Roman" w:cs="Times New Roman"/>
          <w:sz w:val="28"/>
          <w:szCs w:val="28"/>
        </w:rPr>
        <w:t>Скориніна</w:t>
      </w:r>
      <w:proofErr w:type="spellEnd"/>
      <w:r w:rsidRPr="00315EDA">
        <w:rPr>
          <w:rFonts w:ascii="Times New Roman" w:hAnsi="Times New Roman" w:cs="Times New Roman"/>
          <w:sz w:val="28"/>
          <w:szCs w:val="28"/>
        </w:rPr>
        <w:t xml:space="preserve">-Погребна О.В. Психологічна допомога в кризових та екстремальних ситуаціях: курс лекцій. </w:t>
      </w:r>
      <w:proofErr w:type="spellStart"/>
      <w:r w:rsidRPr="00315EDA">
        <w:rPr>
          <w:rFonts w:ascii="Times New Roman" w:hAnsi="Times New Roman" w:cs="Times New Roman"/>
          <w:sz w:val="28"/>
          <w:szCs w:val="28"/>
        </w:rPr>
        <w:t>Нац</w:t>
      </w:r>
      <w:proofErr w:type="spellEnd"/>
      <w:r w:rsidRPr="00315EDA">
        <w:rPr>
          <w:rFonts w:ascii="Times New Roman" w:hAnsi="Times New Roman" w:cs="Times New Roman"/>
          <w:sz w:val="28"/>
          <w:szCs w:val="28"/>
        </w:rPr>
        <w:t>. ун-т цивільного захисту України. Харків, 2016. 92 с.</w:t>
      </w:r>
      <w:bookmarkEnd w:id="44"/>
    </w:p>
    <w:p w14:paraId="1BD4B9C1" w14:textId="77777777" w:rsidR="00460834" w:rsidRPr="0038573D"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kern w:val="36"/>
          <w:sz w:val="28"/>
          <w:szCs w:val="28"/>
          <w:lang w:eastAsia="uk-UA"/>
        </w:rPr>
      </w:pPr>
      <w:proofErr w:type="spellStart"/>
      <w:r w:rsidRPr="00D57AA3">
        <w:rPr>
          <w:rFonts w:ascii="Times New Roman" w:eastAsia="Times New Roman" w:hAnsi="Times New Roman" w:cs="Times New Roman"/>
          <w:sz w:val="28"/>
          <w:szCs w:val="28"/>
          <w:lang w:eastAsia="uk-UA"/>
        </w:rPr>
        <w:t>Смаль</w:t>
      </w:r>
      <w:proofErr w:type="spellEnd"/>
      <w:r w:rsidRPr="00D57AA3">
        <w:rPr>
          <w:rFonts w:ascii="Times New Roman" w:eastAsia="Times New Roman" w:hAnsi="Times New Roman" w:cs="Times New Roman"/>
          <w:sz w:val="28"/>
          <w:szCs w:val="28"/>
          <w:lang w:eastAsia="uk-UA"/>
        </w:rPr>
        <w:t xml:space="preserve"> В., Позняк О. Внутрішньо переміщені особи: соціальна та економічна інтеграція в приймаючих громадах. </w:t>
      </w:r>
      <w:r>
        <w:rPr>
          <w:rFonts w:ascii="Times New Roman" w:eastAsia="Times New Roman" w:hAnsi="Times New Roman" w:cs="Times New Roman"/>
          <w:sz w:val="28"/>
          <w:szCs w:val="28"/>
          <w:lang w:eastAsia="uk-UA"/>
        </w:rPr>
        <w:t>П</w:t>
      </w:r>
      <w:r w:rsidRPr="00D57AA3">
        <w:rPr>
          <w:rFonts w:ascii="Times New Roman" w:eastAsia="Times New Roman" w:hAnsi="Times New Roman" w:cs="Times New Roman"/>
          <w:sz w:val="28"/>
          <w:szCs w:val="28"/>
          <w:lang w:eastAsia="uk-UA"/>
        </w:rPr>
        <w:t xml:space="preserve">ідготовлено в рамках діяльності проекту міжнародної технічної допомоги </w:t>
      </w:r>
      <w:r>
        <w:rPr>
          <w:rFonts w:ascii="Times New Roman" w:eastAsia="Times New Roman" w:hAnsi="Times New Roman" w:cs="Times New Roman"/>
          <w:sz w:val="28"/>
          <w:szCs w:val="28"/>
          <w:lang w:eastAsia="uk-UA"/>
        </w:rPr>
        <w:t>«</w:t>
      </w:r>
      <w:r w:rsidRPr="00D57AA3">
        <w:rPr>
          <w:rFonts w:ascii="Times New Roman" w:eastAsia="Times New Roman" w:hAnsi="Times New Roman" w:cs="Times New Roman"/>
          <w:sz w:val="28"/>
          <w:szCs w:val="28"/>
          <w:lang w:eastAsia="uk-UA"/>
        </w:rPr>
        <w:t>Партнерство для розвитку міст</w:t>
      </w:r>
      <w:r>
        <w:rPr>
          <w:rFonts w:ascii="Times New Roman" w:eastAsia="Times New Roman" w:hAnsi="Times New Roman" w:cs="Times New Roman"/>
          <w:sz w:val="28"/>
          <w:szCs w:val="28"/>
          <w:lang w:eastAsia="uk-UA"/>
        </w:rPr>
        <w:t>»</w:t>
      </w:r>
      <w:r w:rsidRPr="00D57AA3">
        <w:rPr>
          <w:rFonts w:ascii="Times New Roman" w:eastAsia="Times New Roman" w:hAnsi="Times New Roman" w:cs="Times New Roman"/>
          <w:sz w:val="28"/>
          <w:szCs w:val="28"/>
          <w:lang w:eastAsia="uk-UA"/>
        </w:rPr>
        <w:t xml:space="preserve"> (Проект ПРОМІС), який впроваджує Федерація канадських муніципалітетів (ФКМ) за фінансової підтримки Мініст</w:t>
      </w:r>
      <w:r>
        <w:rPr>
          <w:rFonts w:ascii="Times New Roman" w:eastAsia="Times New Roman" w:hAnsi="Times New Roman" w:cs="Times New Roman"/>
          <w:sz w:val="28"/>
          <w:szCs w:val="28"/>
          <w:lang w:eastAsia="uk-UA"/>
        </w:rPr>
        <w:t>ерства міжнародних справ Канади, 2016. 91 с.</w:t>
      </w:r>
      <w:r w:rsidRPr="00D57AA3">
        <w:t xml:space="preserve">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44" w:history="1">
        <w:r w:rsidRPr="008F6F2F">
          <w:rPr>
            <w:rStyle w:val="a5"/>
            <w:rFonts w:ascii="Times New Roman" w:eastAsia="Times New Roman" w:hAnsi="Times New Roman" w:cs="Times New Roman"/>
            <w:sz w:val="28"/>
            <w:szCs w:val="28"/>
            <w:lang w:eastAsia="uk-UA"/>
          </w:rPr>
          <w:t>http://pleddg.org.ua/wp-content/uploads/2016/10/IDP_REPORT_by_V.Smal_09.06.2016_Ukr.pdf</w:t>
        </w:r>
      </w:hyperlink>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Cs/>
          <w:kern w:val="36"/>
          <w:sz w:val="28"/>
          <w:szCs w:val="28"/>
          <w:lang w:eastAsia="uk-UA"/>
        </w:rPr>
        <w:t>(дата звернення: 29.07.2023).</w:t>
      </w:r>
    </w:p>
    <w:p w14:paraId="1BD4B9C2"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5" w:name="_Ref147881347"/>
      <w:r w:rsidRPr="00315EDA">
        <w:rPr>
          <w:rFonts w:ascii="Times New Roman" w:hAnsi="Times New Roman" w:cs="Times New Roman"/>
          <w:sz w:val="28"/>
          <w:szCs w:val="28"/>
        </w:rPr>
        <w:t>Смирнова В.Р., Яремко Р.Я. Сучасні психотерапевтичні методи в роботі з психологічною травмою та посттравматичним стресовим розладом. Особистість в екстремальних умовах : матеріали ІХ Всеукраїнської науково-практичної конференції. Львів, 2019. С. 84-87.</w:t>
      </w:r>
      <w:bookmarkEnd w:id="45"/>
    </w:p>
    <w:p w14:paraId="1BD4B9C3"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6" w:name="_Ref147881511"/>
      <w:proofErr w:type="spellStart"/>
      <w:r w:rsidRPr="00315EDA">
        <w:rPr>
          <w:rFonts w:ascii="Times New Roman" w:hAnsi="Times New Roman" w:cs="Times New Roman"/>
          <w:sz w:val="28"/>
          <w:szCs w:val="28"/>
        </w:rPr>
        <w:t>Степарук</w:t>
      </w:r>
      <w:proofErr w:type="spellEnd"/>
      <w:r w:rsidRPr="00315EDA">
        <w:rPr>
          <w:rFonts w:ascii="Times New Roman" w:hAnsi="Times New Roman" w:cs="Times New Roman"/>
          <w:sz w:val="28"/>
          <w:szCs w:val="28"/>
        </w:rPr>
        <w:t xml:space="preserve"> С., Сікора (Медвідь) Ю. Психологічна профілактика депресивних станів. Правова система України в умовах європейської інтеграції: погляд студентської молоді : збірник тез доповідей IV Міжнародна  студентська наукова конференція  / </w:t>
      </w:r>
      <w:proofErr w:type="spellStart"/>
      <w:r w:rsidRPr="00315EDA">
        <w:rPr>
          <w:rFonts w:ascii="Times New Roman" w:hAnsi="Times New Roman" w:cs="Times New Roman"/>
          <w:sz w:val="28"/>
          <w:szCs w:val="28"/>
        </w:rPr>
        <w:t>редкол</w:t>
      </w:r>
      <w:proofErr w:type="spellEnd"/>
      <w:r w:rsidRPr="00315EDA">
        <w:rPr>
          <w:rFonts w:ascii="Times New Roman" w:hAnsi="Times New Roman" w:cs="Times New Roman"/>
          <w:sz w:val="28"/>
          <w:szCs w:val="28"/>
        </w:rPr>
        <w:t xml:space="preserve">. : С.В. Банах, А.В. </w:t>
      </w:r>
      <w:proofErr w:type="spellStart"/>
      <w:r w:rsidRPr="00315EDA">
        <w:rPr>
          <w:rFonts w:ascii="Times New Roman" w:hAnsi="Times New Roman" w:cs="Times New Roman"/>
          <w:sz w:val="28"/>
          <w:szCs w:val="28"/>
        </w:rPr>
        <w:t>Грубінко</w:t>
      </w:r>
      <w:proofErr w:type="spellEnd"/>
      <w:r w:rsidRPr="00315EDA">
        <w:rPr>
          <w:rFonts w:ascii="Times New Roman" w:hAnsi="Times New Roman" w:cs="Times New Roman"/>
          <w:sz w:val="28"/>
          <w:szCs w:val="28"/>
        </w:rPr>
        <w:t xml:space="preserve">, О.Є. </w:t>
      </w:r>
      <w:proofErr w:type="spellStart"/>
      <w:r w:rsidRPr="00315EDA">
        <w:rPr>
          <w:rFonts w:ascii="Times New Roman" w:hAnsi="Times New Roman" w:cs="Times New Roman"/>
          <w:sz w:val="28"/>
          <w:szCs w:val="28"/>
        </w:rPr>
        <w:t>Гомотюк</w:t>
      </w:r>
      <w:proofErr w:type="spellEnd"/>
      <w:r w:rsidRPr="00315EDA">
        <w:rPr>
          <w:rFonts w:ascii="Times New Roman" w:hAnsi="Times New Roman" w:cs="Times New Roman"/>
          <w:sz w:val="28"/>
          <w:szCs w:val="28"/>
        </w:rPr>
        <w:t xml:space="preserve"> та ін. Тернопіль: ТНЕУ, 2020. С. 471-474.</w:t>
      </w:r>
      <w:bookmarkEnd w:id="46"/>
    </w:p>
    <w:p w14:paraId="1BD4B9C4"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7" w:name="_Ref147881730"/>
      <w:r w:rsidRPr="00315EDA">
        <w:rPr>
          <w:rFonts w:ascii="Times New Roman" w:hAnsi="Times New Roman" w:cs="Times New Roman"/>
          <w:sz w:val="28"/>
          <w:szCs w:val="28"/>
        </w:rPr>
        <w:t xml:space="preserve">Титаренко Т. М. Життєві кризи: технології консультування : </w:t>
      </w:r>
      <w:proofErr w:type="spellStart"/>
      <w:r w:rsidRPr="00315EDA">
        <w:rPr>
          <w:rFonts w:ascii="Times New Roman" w:hAnsi="Times New Roman" w:cs="Times New Roman"/>
          <w:sz w:val="28"/>
          <w:szCs w:val="28"/>
        </w:rPr>
        <w:t>навч</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посіб</w:t>
      </w:r>
      <w:proofErr w:type="spellEnd"/>
      <w:r w:rsidRPr="00315EDA">
        <w:rPr>
          <w:rFonts w:ascii="Times New Roman" w:hAnsi="Times New Roman" w:cs="Times New Roman"/>
          <w:sz w:val="28"/>
          <w:szCs w:val="28"/>
        </w:rPr>
        <w:t xml:space="preserve">. Ч. 1. Київ : </w:t>
      </w:r>
      <w:proofErr w:type="spellStart"/>
      <w:r w:rsidRPr="00315EDA">
        <w:rPr>
          <w:rFonts w:ascii="Times New Roman" w:hAnsi="Times New Roman" w:cs="Times New Roman"/>
          <w:sz w:val="28"/>
          <w:szCs w:val="28"/>
        </w:rPr>
        <w:t>Главник</w:t>
      </w:r>
      <w:proofErr w:type="spellEnd"/>
      <w:r w:rsidRPr="00315EDA">
        <w:rPr>
          <w:rFonts w:ascii="Times New Roman" w:hAnsi="Times New Roman" w:cs="Times New Roman"/>
          <w:sz w:val="28"/>
          <w:szCs w:val="28"/>
        </w:rPr>
        <w:t>, 2007. 144 с.</w:t>
      </w:r>
      <w:bookmarkEnd w:id="47"/>
    </w:p>
    <w:p w14:paraId="1BD4B9C5"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8" w:name="_Ref147881444"/>
      <w:r w:rsidRPr="00315EDA">
        <w:rPr>
          <w:rFonts w:ascii="Times New Roman" w:hAnsi="Times New Roman" w:cs="Times New Roman"/>
          <w:sz w:val="28"/>
          <w:szCs w:val="28"/>
        </w:rPr>
        <w:t xml:space="preserve">Титаренко Т.М. Сучасна психологія особистості. 2-е вид. Київ: Каравела. 2013. 372 с.  </w:t>
      </w:r>
      <w:hyperlink r:id="rId45" w:history="1">
        <w:r w:rsidRPr="00BE1892">
          <w:rPr>
            <w:rStyle w:val="a5"/>
            <w:rFonts w:ascii="Times New Roman" w:hAnsi="Times New Roman" w:cs="Times New Roman"/>
            <w:color w:val="auto"/>
            <w:sz w:val="28"/>
            <w:szCs w:val="28"/>
          </w:rPr>
          <w:t>URL:</w:t>
        </w:r>
        <w:r w:rsidRPr="00315EDA">
          <w:rPr>
            <w:rStyle w:val="a5"/>
            <w:rFonts w:ascii="Times New Roman" w:hAnsi="Times New Roman" w:cs="Times New Roman"/>
            <w:sz w:val="28"/>
            <w:szCs w:val="28"/>
          </w:rPr>
          <w:t>https://www.academia.edu/31100016/СУЧАСНА_ПСИХОЛОГІЯ_ОСОБИСТОСТІ</w:t>
        </w:r>
      </w:hyperlink>
      <w:r w:rsidRPr="00315EDA">
        <w:rPr>
          <w:rFonts w:ascii="Times New Roman" w:hAnsi="Times New Roman" w:cs="Times New Roman"/>
          <w:sz w:val="28"/>
          <w:szCs w:val="28"/>
        </w:rPr>
        <w:t xml:space="preserve">  (дата звернення: 06.08.2023).</w:t>
      </w:r>
      <w:bookmarkEnd w:id="48"/>
    </w:p>
    <w:p w14:paraId="1BD4B9C6" w14:textId="77777777" w:rsidR="00460834" w:rsidRPr="00B242B7" w:rsidRDefault="00000000"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sz w:val="28"/>
          <w:szCs w:val="28"/>
          <w:lang w:eastAsia="uk-UA"/>
        </w:rPr>
      </w:pPr>
      <w:hyperlink r:id="rId46" w:history="1">
        <w:r w:rsidR="00460834" w:rsidRPr="00B242B7">
          <w:rPr>
            <w:rFonts w:ascii="Times New Roman" w:eastAsia="Times New Roman" w:hAnsi="Times New Roman" w:cs="Times New Roman"/>
            <w:sz w:val="28"/>
            <w:szCs w:val="28"/>
            <w:lang w:eastAsia="uk-UA"/>
          </w:rPr>
          <w:t>Травма та довіра: як вплив війни формує соціальну та інституційну довіру серед біженців</w:t>
        </w:r>
      </w:hyperlink>
      <w:r w:rsidR="00460834" w:rsidRPr="00B242B7">
        <w:rPr>
          <w:rFonts w:ascii="Times New Roman" w:eastAsia="Times New Roman" w:hAnsi="Times New Roman" w:cs="Times New Roman"/>
          <w:sz w:val="28"/>
          <w:szCs w:val="28"/>
          <w:lang w:eastAsia="uk-UA"/>
        </w:rPr>
        <w:t xml:space="preserve"> Джонатан </w:t>
      </w:r>
      <w:proofErr w:type="spellStart"/>
      <w:r w:rsidR="00460834" w:rsidRPr="00B242B7">
        <w:rPr>
          <w:rFonts w:ascii="Times New Roman" w:eastAsia="Times New Roman" w:hAnsi="Times New Roman" w:cs="Times New Roman"/>
          <w:sz w:val="28"/>
          <w:szCs w:val="28"/>
          <w:lang w:eastAsia="uk-UA"/>
        </w:rPr>
        <w:t>Холл</w:t>
      </w:r>
      <w:proofErr w:type="spellEnd"/>
      <w:r w:rsidR="00460834" w:rsidRPr="00B242B7">
        <w:rPr>
          <w:rFonts w:ascii="Times New Roman" w:eastAsia="Times New Roman" w:hAnsi="Times New Roman" w:cs="Times New Roman"/>
          <w:sz w:val="28"/>
          <w:szCs w:val="28"/>
          <w:lang w:eastAsia="uk-UA"/>
        </w:rPr>
        <w:t xml:space="preserve">, </w:t>
      </w:r>
      <w:proofErr w:type="spellStart"/>
      <w:r w:rsidR="00460834" w:rsidRPr="00B242B7">
        <w:rPr>
          <w:rFonts w:ascii="Times New Roman" w:eastAsia="Times New Roman" w:hAnsi="Times New Roman" w:cs="Times New Roman"/>
          <w:sz w:val="28"/>
          <w:szCs w:val="28"/>
          <w:lang w:eastAsia="uk-UA"/>
        </w:rPr>
        <w:t>Катаріна</w:t>
      </w:r>
      <w:proofErr w:type="spellEnd"/>
      <w:r w:rsidR="00460834" w:rsidRPr="00B242B7">
        <w:rPr>
          <w:rFonts w:ascii="Times New Roman" w:eastAsia="Times New Roman" w:hAnsi="Times New Roman" w:cs="Times New Roman"/>
          <w:sz w:val="28"/>
          <w:szCs w:val="28"/>
          <w:lang w:eastAsia="uk-UA"/>
        </w:rPr>
        <w:t xml:space="preserve"> Вернер Фронт </w:t>
      </w:r>
      <w:proofErr w:type="spellStart"/>
      <w:r w:rsidR="00460834" w:rsidRPr="00B242B7">
        <w:rPr>
          <w:rFonts w:ascii="Times New Roman" w:eastAsia="Times New Roman" w:hAnsi="Times New Roman" w:cs="Times New Roman"/>
          <w:sz w:val="28"/>
          <w:szCs w:val="28"/>
          <w:lang w:eastAsia="uk-UA"/>
        </w:rPr>
        <w:t>психол</w:t>
      </w:r>
      <w:proofErr w:type="spellEnd"/>
      <w:r w:rsidR="00460834" w:rsidRPr="00B242B7">
        <w:rPr>
          <w:rFonts w:ascii="Times New Roman" w:eastAsia="Times New Roman" w:hAnsi="Times New Roman" w:cs="Times New Roman"/>
          <w:sz w:val="28"/>
          <w:szCs w:val="28"/>
          <w:lang w:eastAsia="uk-UA"/>
        </w:rPr>
        <w:t xml:space="preserve">. 2022; 13: 786838. Опубліковано 16 серпня 2022 р. </w:t>
      </w:r>
      <w:proofErr w:type="spellStart"/>
      <w:r w:rsidR="00460834" w:rsidRPr="00B242B7">
        <w:rPr>
          <w:rFonts w:ascii="Times New Roman" w:eastAsia="Times New Roman" w:hAnsi="Times New Roman" w:cs="Times New Roman"/>
          <w:sz w:val="28"/>
          <w:szCs w:val="28"/>
          <w:lang w:eastAsia="uk-UA"/>
        </w:rPr>
        <w:t>doi</w:t>
      </w:r>
      <w:proofErr w:type="spellEnd"/>
      <w:r w:rsidR="00460834" w:rsidRPr="00B242B7">
        <w:rPr>
          <w:rFonts w:ascii="Times New Roman" w:eastAsia="Times New Roman" w:hAnsi="Times New Roman" w:cs="Times New Roman"/>
          <w:sz w:val="28"/>
          <w:szCs w:val="28"/>
          <w:lang w:eastAsia="uk-UA"/>
        </w:rPr>
        <w:t>:  10.3389/fpsyg.2022.786838 PMCID:PMC9426640</w:t>
      </w:r>
    </w:p>
    <w:p w14:paraId="1BD4B9C7"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proofErr w:type="spellStart"/>
      <w:r w:rsidRPr="00315EDA">
        <w:rPr>
          <w:rFonts w:ascii="Times New Roman" w:hAnsi="Times New Roman" w:cs="Times New Roman"/>
          <w:sz w:val="28"/>
          <w:szCs w:val="28"/>
        </w:rPr>
        <w:t>Туриніна</w:t>
      </w:r>
      <w:proofErr w:type="spellEnd"/>
      <w:r w:rsidRPr="00315EDA">
        <w:rPr>
          <w:rFonts w:ascii="Times New Roman" w:hAnsi="Times New Roman" w:cs="Times New Roman"/>
          <w:sz w:val="28"/>
          <w:szCs w:val="28"/>
        </w:rPr>
        <w:t xml:space="preserve"> О. Л. Психологія травматичних ситуацій: </w:t>
      </w:r>
      <w:proofErr w:type="spellStart"/>
      <w:r w:rsidRPr="00315EDA">
        <w:rPr>
          <w:rFonts w:ascii="Times New Roman" w:hAnsi="Times New Roman" w:cs="Times New Roman"/>
          <w:sz w:val="28"/>
          <w:szCs w:val="28"/>
        </w:rPr>
        <w:t>навч</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посіб</w:t>
      </w:r>
      <w:proofErr w:type="spellEnd"/>
      <w:r w:rsidRPr="00315EDA">
        <w:rPr>
          <w:rFonts w:ascii="Times New Roman" w:hAnsi="Times New Roman" w:cs="Times New Roman"/>
          <w:sz w:val="28"/>
          <w:szCs w:val="28"/>
        </w:rPr>
        <w:t xml:space="preserve">. для </w:t>
      </w:r>
      <w:proofErr w:type="spellStart"/>
      <w:r w:rsidRPr="00315EDA">
        <w:rPr>
          <w:rFonts w:ascii="Times New Roman" w:hAnsi="Times New Roman" w:cs="Times New Roman"/>
          <w:sz w:val="28"/>
          <w:szCs w:val="28"/>
        </w:rPr>
        <w:t>студ</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вищ</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навч</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закл</w:t>
      </w:r>
      <w:proofErr w:type="spellEnd"/>
      <w:r w:rsidRPr="00315EDA">
        <w:rPr>
          <w:rFonts w:ascii="Times New Roman" w:hAnsi="Times New Roman" w:cs="Times New Roman"/>
          <w:sz w:val="28"/>
          <w:szCs w:val="28"/>
        </w:rPr>
        <w:t>. Київ: ДП “Вид. дім “Персонал”, 2017. 160 с.</w:t>
      </w:r>
    </w:p>
    <w:p w14:paraId="1BD4B9C8"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49" w:name="_Ref147881699"/>
      <w:r w:rsidRPr="00315EDA">
        <w:rPr>
          <w:rFonts w:ascii="Times New Roman" w:hAnsi="Times New Roman" w:cs="Times New Roman"/>
          <w:sz w:val="28"/>
          <w:szCs w:val="28"/>
        </w:rPr>
        <w:t xml:space="preserve">Шкала депресії PHQ. </w:t>
      </w:r>
      <w:r w:rsidRPr="00315EDA">
        <w:rPr>
          <w:rFonts w:ascii="Times New Roman" w:hAnsi="Times New Roman" w:cs="Times New Roman"/>
          <w:sz w:val="28"/>
          <w:szCs w:val="28"/>
          <w:lang w:val="en-US"/>
        </w:rPr>
        <w:t>URL</w:t>
      </w:r>
      <w:r w:rsidRPr="00315EDA">
        <w:rPr>
          <w:rFonts w:ascii="Times New Roman" w:hAnsi="Times New Roman" w:cs="Times New Roman"/>
          <w:sz w:val="28"/>
          <w:szCs w:val="28"/>
        </w:rPr>
        <w:t>: https://mozok.ua/depressiya/testy/item/2712-shkala-depres-PHQ (дата звернення: 18.06.2023).</w:t>
      </w:r>
      <w:bookmarkEnd w:id="49"/>
      <w:r w:rsidRPr="00315EDA">
        <w:rPr>
          <w:rFonts w:ascii="Times New Roman" w:hAnsi="Times New Roman" w:cs="Times New Roman"/>
          <w:sz w:val="28"/>
          <w:szCs w:val="28"/>
        </w:rPr>
        <w:t xml:space="preserve"> </w:t>
      </w:r>
    </w:p>
    <w:p w14:paraId="1BD4B9C9" w14:textId="77777777" w:rsidR="00460834" w:rsidRPr="0038573D"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D57AA3">
        <w:rPr>
          <w:rFonts w:ascii="Times New Roman" w:eastAsia="Times New Roman" w:hAnsi="Times New Roman" w:cs="Times New Roman"/>
          <w:sz w:val="28"/>
          <w:szCs w:val="28"/>
          <w:lang w:eastAsia="uk-UA"/>
        </w:rPr>
        <w:t xml:space="preserve">Юрків Я.І., </w:t>
      </w:r>
      <w:proofErr w:type="spellStart"/>
      <w:r w:rsidRPr="00D57AA3">
        <w:rPr>
          <w:rFonts w:ascii="Times New Roman" w:eastAsia="Times New Roman" w:hAnsi="Times New Roman" w:cs="Times New Roman"/>
          <w:sz w:val="28"/>
          <w:szCs w:val="28"/>
          <w:lang w:eastAsia="uk-UA"/>
        </w:rPr>
        <w:t>Луканов</w:t>
      </w:r>
      <w:proofErr w:type="spellEnd"/>
      <w:r w:rsidRPr="00D57AA3">
        <w:rPr>
          <w:rFonts w:ascii="Times New Roman" w:eastAsia="Times New Roman" w:hAnsi="Times New Roman" w:cs="Times New Roman"/>
          <w:sz w:val="28"/>
          <w:szCs w:val="28"/>
          <w:lang w:eastAsia="uk-UA"/>
        </w:rPr>
        <w:t xml:space="preserve"> Д.В. Труднощі соціально-психологічної адаптації вразливих верств внутрішньо переміщених осіб до нових умов життя. Науковий вісник Ужгородського університету. 2021. С. 469–472.</w:t>
      </w:r>
      <w:r w:rsidRPr="00D57AA3">
        <w:rPr>
          <w:rFonts w:ascii="Times New Roman" w:eastAsia="Times New Roman" w:hAnsi="Times New Roman" w:cs="Times New Roman"/>
          <w:bCs/>
          <w:sz w:val="28"/>
          <w:szCs w:val="28"/>
          <w:lang w:eastAsia="uk-UA"/>
        </w:rPr>
        <w:t xml:space="preserve"> URL: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47" w:history="1">
        <w:r w:rsidRPr="008F6F2F">
          <w:rPr>
            <w:rStyle w:val="a5"/>
            <w:rFonts w:ascii="Times New Roman" w:eastAsia="Times New Roman" w:hAnsi="Times New Roman" w:cs="Times New Roman"/>
            <w:bCs/>
            <w:sz w:val="28"/>
            <w:szCs w:val="28"/>
            <w:lang w:eastAsia="uk-UA"/>
          </w:rPr>
          <w:t>https://dspace.uzhnu.edu.ua/jspui/handle/lib/37998</w:t>
        </w:r>
      </w:hyperlink>
      <w:r>
        <w:rPr>
          <w:rFonts w:ascii="Times New Roman" w:eastAsia="Times New Roman" w:hAnsi="Times New Roman" w:cs="Times New Roman"/>
          <w:bCs/>
          <w:sz w:val="28"/>
          <w:szCs w:val="28"/>
          <w:lang w:eastAsia="uk-UA"/>
        </w:rPr>
        <w:t xml:space="preserve"> (дата звернення: 03.08.2023).</w:t>
      </w:r>
    </w:p>
    <w:p w14:paraId="1BD4B9CA" w14:textId="77777777" w:rsidR="00460834" w:rsidRPr="00B242B7"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r w:rsidRPr="00B242B7">
        <w:rPr>
          <w:rFonts w:ascii="Times New Roman" w:eastAsia="Times New Roman" w:hAnsi="Times New Roman" w:cs="Times New Roman"/>
          <w:bCs/>
          <w:sz w:val="28"/>
          <w:szCs w:val="28"/>
          <w:lang w:eastAsia="uk-UA"/>
        </w:rPr>
        <w:t> </w:t>
      </w:r>
      <w:bookmarkStart w:id="50" w:name="_Ref147881293"/>
      <w:proofErr w:type="spellStart"/>
      <w:r w:rsidRPr="00B242B7">
        <w:rPr>
          <w:rFonts w:ascii="Times New Roman" w:eastAsia="Times New Roman" w:hAnsi="Times New Roman" w:cs="Times New Roman"/>
          <w:sz w:val="28"/>
          <w:szCs w:val="28"/>
          <w:lang w:eastAsia="uk-UA"/>
        </w:rPr>
        <w:t>Addressing</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Mental</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Health</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Concerns</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in</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Refugees</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and</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Displaced</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Populations</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Is</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Enough</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Being</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Done</w:t>
      </w:r>
      <w:proofErr w:type="spellEnd"/>
      <w:r w:rsidRPr="00B242B7">
        <w:rPr>
          <w:rFonts w:ascii="Times New Roman" w:eastAsia="Times New Roman" w:hAnsi="Times New Roman" w:cs="Times New Roman"/>
          <w:sz w:val="28"/>
          <w:szCs w:val="28"/>
          <w:lang w:eastAsia="uk-UA"/>
        </w:rPr>
        <w:t xml:space="preserve">? </w:t>
      </w:r>
      <w:proofErr w:type="spellStart"/>
      <w:r w:rsidRPr="00B242B7">
        <w:rPr>
          <w:rFonts w:ascii="Times New Roman" w:eastAsia="Times New Roman" w:hAnsi="Times New Roman" w:cs="Times New Roman"/>
          <w:sz w:val="28"/>
          <w:szCs w:val="28"/>
          <w:lang w:eastAsia="uk-UA"/>
        </w:rPr>
        <w:t>L.R.Grasser</w:t>
      </w:r>
      <w:proofErr w:type="spellEnd"/>
      <w:r w:rsidRPr="00B242B7">
        <w:rPr>
          <w:rFonts w:ascii="Times New Roman" w:eastAsia="Times New Roman" w:hAnsi="Times New Roman" w:cs="Times New Roman"/>
          <w:sz w:val="28"/>
          <w:szCs w:val="28"/>
          <w:lang w:eastAsia="uk-UA"/>
        </w:rPr>
        <w:t xml:space="preserve"> </w:t>
      </w:r>
      <w:hyperlink r:id="rId48" w:history="1">
        <w:r w:rsidRPr="00B242B7">
          <w:rPr>
            <w:rFonts w:ascii="Times New Roman" w:eastAsia="Times New Roman" w:hAnsi="Times New Roman" w:cs="Times New Roman"/>
            <w:sz w:val="28"/>
            <w:szCs w:val="28"/>
            <w:lang w:eastAsia="uk-UA"/>
          </w:rPr>
          <w:t>10.2147/RMHP.S270233</w:t>
        </w:r>
      </w:hyperlink>
      <w:bookmarkEnd w:id="50"/>
    </w:p>
    <w:p w14:paraId="1BD4B9CB"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1" w:name="_Ref147881636"/>
      <w:proofErr w:type="spellStart"/>
      <w:r w:rsidRPr="00315EDA">
        <w:rPr>
          <w:rFonts w:ascii="Times New Roman" w:hAnsi="Times New Roman" w:cs="Times New Roman"/>
          <w:sz w:val="28"/>
          <w:szCs w:val="28"/>
        </w:rPr>
        <w:t>An</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inventory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for</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measuring</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clinical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anxiety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psychometric</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properties</w:t>
      </w:r>
      <w:proofErr w:type="spellEnd"/>
      <w:r w:rsidRPr="00315EDA">
        <w:rPr>
          <w:rFonts w:ascii="Times New Roman" w:hAnsi="Times New Roman" w:cs="Times New Roman"/>
          <w:sz w:val="28"/>
          <w:szCs w:val="28"/>
        </w:rPr>
        <w:t xml:space="preserve"> / A.T. </w:t>
      </w:r>
      <w:proofErr w:type="spellStart"/>
      <w:r w:rsidRPr="00315EDA">
        <w:rPr>
          <w:rFonts w:ascii="Times New Roman" w:hAnsi="Times New Roman" w:cs="Times New Roman"/>
          <w:sz w:val="28"/>
          <w:szCs w:val="28"/>
        </w:rPr>
        <w:t>Beck</w:t>
      </w:r>
      <w:proofErr w:type="spellEnd"/>
      <w:r w:rsidRPr="00315EDA">
        <w:rPr>
          <w:rFonts w:ascii="Times New Roman" w:hAnsi="Times New Roman" w:cs="Times New Roman"/>
          <w:sz w:val="28"/>
          <w:szCs w:val="28"/>
        </w:rPr>
        <w:t xml:space="preserve">, N. </w:t>
      </w:r>
      <w:proofErr w:type="spellStart"/>
      <w:r w:rsidRPr="00315EDA">
        <w:rPr>
          <w:rFonts w:ascii="Times New Roman" w:hAnsi="Times New Roman" w:cs="Times New Roman"/>
          <w:sz w:val="28"/>
          <w:szCs w:val="28"/>
        </w:rPr>
        <w:t>Epstein</w:t>
      </w:r>
      <w:proofErr w:type="spellEnd"/>
      <w:r w:rsidRPr="00315EDA">
        <w:rPr>
          <w:rFonts w:ascii="Times New Roman" w:hAnsi="Times New Roman" w:cs="Times New Roman"/>
          <w:sz w:val="28"/>
          <w:szCs w:val="28"/>
        </w:rPr>
        <w:t xml:space="preserve">, G. </w:t>
      </w:r>
      <w:proofErr w:type="spellStart"/>
      <w:r w:rsidRPr="00315EDA">
        <w:rPr>
          <w:rFonts w:ascii="Times New Roman" w:hAnsi="Times New Roman" w:cs="Times New Roman"/>
          <w:sz w:val="28"/>
          <w:szCs w:val="28"/>
        </w:rPr>
        <w:t>Brown</w:t>
      </w:r>
      <w:proofErr w:type="spellEnd"/>
      <w:r w:rsidRPr="00315EDA">
        <w:rPr>
          <w:rFonts w:ascii="Times New Roman" w:hAnsi="Times New Roman" w:cs="Times New Roman"/>
          <w:sz w:val="28"/>
          <w:szCs w:val="28"/>
        </w:rPr>
        <w:t xml:space="preserve">, R.A. </w:t>
      </w:r>
      <w:proofErr w:type="spellStart"/>
      <w:r w:rsidRPr="00315EDA">
        <w:rPr>
          <w:rFonts w:ascii="Times New Roman" w:hAnsi="Times New Roman" w:cs="Times New Roman"/>
          <w:sz w:val="28"/>
          <w:szCs w:val="28"/>
        </w:rPr>
        <w:t>Steer</w:t>
      </w:r>
      <w:proofErr w:type="spellEnd"/>
      <w:r w:rsidRPr="00315EDA">
        <w:rPr>
          <w:rFonts w:ascii="Times New Roman" w:hAnsi="Times New Roman" w:cs="Times New Roman"/>
          <w:sz w:val="28"/>
          <w:szCs w:val="28"/>
        </w:rPr>
        <w:t xml:space="preserve"> // </w:t>
      </w:r>
      <w:proofErr w:type="spellStart"/>
      <w:r w:rsidRPr="00315EDA">
        <w:rPr>
          <w:rFonts w:ascii="Times New Roman" w:hAnsi="Times New Roman" w:cs="Times New Roman"/>
          <w:sz w:val="28"/>
          <w:szCs w:val="28"/>
        </w:rPr>
        <w:t>Journal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consulting</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clinical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psychology</w:t>
      </w:r>
      <w:proofErr w:type="spellEnd"/>
      <w:r w:rsidRPr="00315EDA">
        <w:rPr>
          <w:rFonts w:ascii="Times New Roman" w:hAnsi="Times New Roman" w:cs="Times New Roman"/>
          <w:sz w:val="28"/>
          <w:szCs w:val="28"/>
        </w:rPr>
        <w:t xml:space="preserve">. — 1988. — </w:t>
      </w:r>
      <w:proofErr w:type="spellStart"/>
      <w:r w:rsidRPr="00315EDA">
        <w:rPr>
          <w:rFonts w:ascii="Times New Roman" w:hAnsi="Times New Roman" w:cs="Times New Roman"/>
          <w:sz w:val="28"/>
          <w:szCs w:val="28"/>
        </w:rPr>
        <w:t>Vol</w:t>
      </w:r>
      <w:proofErr w:type="spellEnd"/>
      <w:r w:rsidRPr="00315EDA">
        <w:rPr>
          <w:rFonts w:ascii="Times New Roman" w:hAnsi="Times New Roman" w:cs="Times New Roman"/>
          <w:sz w:val="28"/>
          <w:szCs w:val="28"/>
        </w:rPr>
        <w:t>. 56(6). — P. 893-897</w:t>
      </w:r>
      <w:bookmarkEnd w:id="51"/>
    </w:p>
    <w:p w14:paraId="1BD4B9CC" w14:textId="77777777" w:rsidR="00460834" w:rsidRPr="00B242B7"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kern w:val="36"/>
          <w:sz w:val="28"/>
          <w:szCs w:val="28"/>
          <w:lang w:eastAsia="uk-UA"/>
        </w:rPr>
      </w:pPr>
      <w:proofErr w:type="spellStart"/>
      <w:r w:rsidRPr="00B242B7">
        <w:rPr>
          <w:rFonts w:ascii="Times New Roman" w:eastAsia="Times New Roman" w:hAnsi="Times New Roman" w:cs="Times New Roman"/>
          <w:kern w:val="36"/>
          <w:sz w:val="28"/>
          <w:szCs w:val="28"/>
          <w:lang w:eastAsia="uk-UA"/>
        </w:rPr>
        <w:t>Associations</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between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coping</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strategies</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and</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psychological</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distress</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among</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people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living</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in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Ukraine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Poland</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and</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Taiwan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during</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the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initial</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stage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of</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the</w:t>
      </w:r>
      <w:proofErr w:type="spellEnd"/>
      <w:r w:rsidRPr="00B242B7">
        <w:rPr>
          <w:rFonts w:ascii="Times New Roman" w:eastAsia="Times New Roman" w:hAnsi="Times New Roman" w:cs="Times New Roman"/>
          <w:kern w:val="36"/>
          <w:sz w:val="28"/>
          <w:szCs w:val="28"/>
          <w:lang w:eastAsia="uk-UA"/>
        </w:rPr>
        <w:t xml:space="preserve"> 2022 </w:t>
      </w:r>
      <w:proofErr w:type="spellStart"/>
      <w:r w:rsidRPr="00B242B7">
        <w:rPr>
          <w:rFonts w:ascii="Times New Roman" w:eastAsia="Times New Roman" w:hAnsi="Times New Roman" w:cs="Times New Roman"/>
          <w:kern w:val="36"/>
          <w:sz w:val="28"/>
          <w:szCs w:val="28"/>
          <w:lang w:eastAsia="uk-UA"/>
        </w:rPr>
        <w:t>War</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in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Ukraine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A.Chudzicka-Czupała</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N.Hapon</w:t>
      </w:r>
      <w:proofErr w:type="spellEnd"/>
      <w:r w:rsidRPr="00B242B7">
        <w:rPr>
          <w:rFonts w:ascii="Times New Roman" w:eastAsia="Times New Roman" w:hAnsi="Times New Roman" w:cs="Times New Roman"/>
          <w:kern w:val="36"/>
          <w:sz w:val="28"/>
          <w:szCs w:val="28"/>
          <w:lang w:eastAsia="uk-UA"/>
        </w:rPr>
        <w:t xml:space="preserve">, R. </w:t>
      </w:r>
      <w:proofErr w:type="spellStart"/>
      <w:r w:rsidRPr="00B242B7">
        <w:rPr>
          <w:rFonts w:ascii="Times New Roman" w:eastAsia="Times New Roman" w:hAnsi="Times New Roman" w:cs="Times New Roman"/>
          <w:kern w:val="36"/>
          <w:sz w:val="28"/>
          <w:szCs w:val="28"/>
          <w:lang w:eastAsia="uk-UA"/>
        </w:rPr>
        <w:t>Ho</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Chun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Man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L.Karamushka</w:t>
      </w:r>
      <w:proofErr w:type="spellEnd"/>
      <w:r w:rsidRPr="00B242B7">
        <w:rPr>
          <w:rFonts w:ascii="Times New Roman" w:eastAsia="Times New Roman" w:hAnsi="Times New Roman" w:cs="Times New Roman"/>
          <w:kern w:val="36"/>
          <w:sz w:val="28"/>
          <w:szCs w:val="28"/>
          <w:lang w:eastAsia="uk-UA"/>
        </w:rPr>
        <w:t xml:space="preserve"> </w:t>
      </w:r>
      <w:hyperlink r:id="rId49" w:history="1">
        <w:r w:rsidRPr="00B242B7">
          <w:rPr>
            <w:rFonts w:ascii="Times New Roman" w:eastAsia="Times New Roman" w:hAnsi="Times New Roman" w:cs="Times New Roman"/>
            <w:kern w:val="36"/>
            <w:sz w:val="28"/>
            <w:szCs w:val="28"/>
            <w:lang w:eastAsia="uk-UA"/>
          </w:rPr>
          <w:t>10.1080/20008066.2022.2163129</w:t>
        </w:r>
      </w:hyperlink>
    </w:p>
    <w:p w14:paraId="1BD4B9CD"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2" w:name="_Ref147881578"/>
      <w:proofErr w:type="spellStart"/>
      <w:r w:rsidRPr="00315EDA">
        <w:rPr>
          <w:rFonts w:ascii="Times New Roman" w:hAnsi="Times New Roman" w:cs="Times New Roman"/>
          <w:sz w:val="28"/>
          <w:szCs w:val="28"/>
        </w:rPr>
        <w:t>Bandura</w:t>
      </w:r>
      <w:proofErr w:type="spellEnd"/>
      <w:r w:rsidRPr="00315EDA">
        <w:rPr>
          <w:rFonts w:ascii="Times New Roman" w:hAnsi="Times New Roman" w:cs="Times New Roman"/>
          <w:sz w:val="28"/>
          <w:szCs w:val="28"/>
        </w:rPr>
        <w:t xml:space="preserve"> A. </w:t>
      </w:r>
      <w:proofErr w:type="spellStart"/>
      <w:r w:rsidRPr="00315EDA">
        <w:rPr>
          <w:rFonts w:ascii="Times New Roman" w:hAnsi="Times New Roman" w:cs="Times New Roman"/>
          <w:sz w:val="28"/>
          <w:szCs w:val="28"/>
        </w:rPr>
        <w:t>Social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Foundation</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Thought</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Action</w:t>
      </w:r>
      <w:proofErr w:type="spellEnd"/>
      <w:r w:rsidRPr="00315EDA">
        <w:rPr>
          <w:rFonts w:ascii="Times New Roman" w:hAnsi="Times New Roman" w:cs="Times New Roman"/>
          <w:sz w:val="28"/>
          <w:szCs w:val="28"/>
        </w:rPr>
        <w:t xml:space="preserve">: а </w:t>
      </w:r>
      <w:proofErr w:type="spellStart"/>
      <w:r w:rsidRPr="00315EDA">
        <w:rPr>
          <w:rFonts w:ascii="Times New Roman" w:hAnsi="Times New Roman" w:cs="Times New Roman"/>
          <w:sz w:val="28"/>
          <w:szCs w:val="28"/>
        </w:rPr>
        <w:t>social-cognitive</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theory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New</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York</w:t>
      </w:r>
      <w:proofErr w:type="spellEnd"/>
      <w:r w:rsidRPr="00315EDA">
        <w:rPr>
          <w:rFonts w:ascii="Times New Roman" w:hAnsi="Times New Roman" w:cs="Times New Roman"/>
          <w:sz w:val="28"/>
          <w:szCs w:val="28"/>
        </w:rPr>
        <w:t xml:space="preserve"> : </w:t>
      </w:r>
      <w:proofErr w:type="spellStart"/>
      <w:r w:rsidRPr="00315EDA">
        <w:rPr>
          <w:rFonts w:ascii="Times New Roman" w:hAnsi="Times New Roman" w:cs="Times New Roman"/>
          <w:sz w:val="28"/>
          <w:szCs w:val="28"/>
        </w:rPr>
        <w:t>Prentice-Hall</w:t>
      </w:r>
      <w:proofErr w:type="spellEnd"/>
      <w:r w:rsidRPr="00315EDA">
        <w:rPr>
          <w:rFonts w:ascii="Times New Roman" w:hAnsi="Times New Roman" w:cs="Times New Roman"/>
          <w:sz w:val="28"/>
          <w:szCs w:val="28"/>
        </w:rPr>
        <w:t>, 1986. 617 с.</w:t>
      </w:r>
      <w:bookmarkEnd w:id="52"/>
    </w:p>
    <w:p w14:paraId="1BD4B9CE" w14:textId="77777777" w:rsidR="00460834" w:rsidRPr="00B242B7"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kern w:val="36"/>
          <w:sz w:val="28"/>
          <w:szCs w:val="28"/>
          <w:lang w:eastAsia="uk-UA"/>
        </w:rPr>
      </w:pPr>
      <w:r w:rsidRPr="005F67A1">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Challenges</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in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the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Medical</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and</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Psychosocial</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Care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of</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the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Paediatric</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Refugee</w:t>
      </w:r>
      <w:proofErr w:type="spellEnd"/>
      <w:r w:rsidRPr="00B242B7">
        <w:rPr>
          <w:rFonts w:ascii="Times New Roman" w:eastAsia="Times New Roman" w:hAnsi="Times New Roman" w:cs="Times New Roman"/>
          <w:kern w:val="36"/>
          <w:sz w:val="28"/>
          <w:szCs w:val="28"/>
          <w:lang w:eastAsia="uk-UA"/>
        </w:rPr>
        <w:t xml:space="preserve">—A </w:t>
      </w:r>
      <w:proofErr w:type="spellStart"/>
      <w:r w:rsidRPr="00B242B7">
        <w:rPr>
          <w:rFonts w:ascii="Times New Roman" w:eastAsia="Times New Roman" w:hAnsi="Times New Roman" w:cs="Times New Roman"/>
          <w:kern w:val="36"/>
          <w:sz w:val="28"/>
          <w:szCs w:val="28"/>
          <w:lang w:eastAsia="uk-UA"/>
        </w:rPr>
        <w:t>Systematic</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Review</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Paul</w:t>
      </w:r>
      <w:proofErr w:type="spellEnd"/>
      <w:r w:rsidRPr="00B242B7">
        <w:rPr>
          <w:rFonts w:ascii="Times New Roman" w:eastAsia="Times New Roman" w:hAnsi="Times New Roman" w:cs="Times New Roman"/>
          <w:kern w:val="36"/>
          <w:sz w:val="28"/>
          <w:szCs w:val="28"/>
          <w:lang w:eastAsia="uk-UA"/>
        </w:rPr>
        <w:t xml:space="preserve"> B. </w:t>
      </w:r>
      <w:proofErr w:type="spellStart"/>
      <w:r w:rsidRPr="00B242B7">
        <w:rPr>
          <w:rFonts w:ascii="Times New Roman" w:eastAsia="Times New Roman" w:hAnsi="Times New Roman" w:cs="Times New Roman"/>
          <w:kern w:val="36"/>
          <w:sz w:val="28"/>
          <w:szCs w:val="28"/>
          <w:lang w:eastAsia="uk-UA"/>
        </w:rPr>
        <w:t>Tchounwou</w:t>
      </w:r>
      <w:proofErr w:type="spellEnd"/>
      <w:r w:rsidRPr="00B242B7">
        <w:rPr>
          <w:rFonts w:ascii="Times New Roman" w:eastAsia="Times New Roman" w:hAnsi="Times New Roman" w:cs="Times New Roman"/>
          <w:kern w:val="36"/>
          <w:sz w:val="28"/>
          <w:szCs w:val="28"/>
          <w:lang w:eastAsia="uk-UA"/>
        </w:rPr>
        <w:t xml:space="preserve"> </w:t>
      </w:r>
      <w:hyperlink r:id="rId50" w:history="1">
        <w:r w:rsidRPr="00B242B7">
          <w:rPr>
            <w:rFonts w:ascii="Times New Roman" w:eastAsia="Times New Roman" w:hAnsi="Times New Roman" w:cs="Times New Roman"/>
            <w:kern w:val="36"/>
            <w:sz w:val="28"/>
            <w:szCs w:val="28"/>
            <w:lang w:eastAsia="uk-UA"/>
          </w:rPr>
          <w:t>10.3390/ijerph191710656</w:t>
        </w:r>
      </w:hyperlink>
    </w:p>
    <w:p w14:paraId="1BD4B9CF"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3" w:name="_Ref147881341"/>
      <w:proofErr w:type="spellStart"/>
      <w:r w:rsidRPr="00315EDA">
        <w:rPr>
          <w:rFonts w:ascii="Times New Roman" w:hAnsi="Times New Roman" w:cs="Times New Roman"/>
          <w:sz w:val="28"/>
          <w:szCs w:val="28"/>
        </w:rPr>
        <w:lastRenderedPageBreak/>
        <w:t>Comer</w:t>
      </w:r>
      <w:proofErr w:type="spellEnd"/>
      <w:r w:rsidRPr="00315EDA">
        <w:rPr>
          <w:rFonts w:ascii="Times New Roman" w:hAnsi="Times New Roman" w:cs="Times New Roman"/>
          <w:sz w:val="28"/>
          <w:szCs w:val="28"/>
        </w:rPr>
        <w:t xml:space="preserve"> R.J. </w:t>
      </w:r>
      <w:proofErr w:type="spellStart"/>
      <w:r w:rsidRPr="00315EDA">
        <w:rPr>
          <w:rFonts w:ascii="Times New Roman" w:hAnsi="Times New Roman" w:cs="Times New Roman"/>
          <w:sz w:val="28"/>
          <w:szCs w:val="28"/>
        </w:rPr>
        <w:t>Fundamentals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Abnormal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Psychology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Published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by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Worth</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Publishers</w:t>
      </w:r>
      <w:proofErr w:type="spellEnd"/>
      <w:r w:rsidRPr="00315EDA">
        <w:rPr>
          <w:rFonts w:ascii="Times New Roman" w:hAnsi="Times New Roman" w:cs="Times New Roman"/>
          <w:sz w:val="28"/>
          <w:szCs w:val="28"/>
        </w:rPr>
        <w:t>, 2001. 511 p.</w:t>
      </w:r>
      <w:bookmarkEnd w:id="53"/>
    </w:p>
    <w:p w14:paraId="1BD4B9D0"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4" w:name="_Ref147881366"/>
      <w:proofErr w:type="spellStart"/>
      <w:r w:rsidRPr="00315EDA">
        <w:rPr>
          <w:rFonts w:ascii="Times New Roman" w:hAnsi="Times New Roman" w:cs="Times New Roman"/>
          <w:sz w:val="28"/>
          <w:szCs w:val="28"/>
        </w:rPr>
        <w:t>Comorbidity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psychiatric</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disorders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posttraumatic</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stress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disorder</w:t>
      </w:r>
      <w:proofErr w:type="spellEnd"/>
      <w:r w:rsidRPr="00315EDA">
        <w:rPr>
          <w:rFonts w:ascii="Times New Roman" w:hAnsi="Times New Roman" w:cs="Times New Roman"/>
          <w:sz w:val="28"/>
          <w:szCs w:val="28"/>
        </w:rPr>
        <w:t xml:space="preserve"> / K.T. </w:t>
      </w:r>
      <w:proofErr w:type="spellStart"/>
      <w:r w:rsidRPr="00315EDA">
        <w:rPr>
          <w:rFonts w:ascii="Times New Roman" w:hAnsi="Times New Roman" w:cs="Times New Roman"/>
          <w:sz w:val="28"/>
          <w:szCs w:val="28"/>
        </w:rPr>
        <w:t>Brady</w:t>
      </w:r>
      <w:proofErr w:type="spellEnd"/>
      <w:r w:rsidRPr="00315EDA">
        <w:rPr>
          <w:rFonts w:ascii="Times New Roman" w:hAnsi="Times New Roman" w:cs="Times New Roman"/>
          <w:sz w:val="28"/>
          <w:szCs w:val="28"/>
        </w:rPr>
        <w:t xml:space="preserve">, T.K. </w:t>
      </w:r>
      <w:proofErr w:type="spellStart"/>
      <w:r w:rsidRPr="00315EDA">
        <w:rPr>
          <w:rFonts w:ascii="Times New Roman" w:hAnsi="Times New Roman" w:cs="Times New Roman"/>
          <w:sz w:val="28"/>
          <w:szCs w:val="28"/>
        </w:rPr>
        <w:t>Killeen</w:t>
      </w:r>
      <w:proofErr w:type="spellEnd"/>
      <w:r w:rsidRPr="00315EDA">
        <w:rPr>
          <w:rFonts w:ascii="Times New Roman" w:hAnsi="Times New Roman" w:cs="Times New Roman"/>
          <w:sz w:val="28"/>
          <w:szCs w:val="28"/>
        </w:rPr>
        <w:t xml:space="preserve">, T. </w:t>
      </w:r>
      <w:proofErr w:type="spellStart"/>
      <w:r w:rsidRPr="00315EDA">
        <w:rPr>
          <w:rFonts w:ascii="Times New Roman" w:hAnsi="Times New Roman" w:cs="Times New Roman"/>
          <w:sz w:val="28"/>
          <w:szCs w:val="28"/>
        </w:rPr>
        <w:t>Brewerton</w:t>
      </w:r>
      <w:proofErr w:type="spellEnd"/>
      <w:r w:rsidRPr="00315EDA">
        <w:rPr>
          <w:rFonts w:ascii="Times New Roman" w:hAnsi="Times New Roman" w:cs="Times New Roman"/>
          <w:sz w:val="28"/>
          <w:szCs w:val="28"/>
        </w:rPr>
        <w:t xml:space="preserve">, S. </w:t>
      </w:r>
      <w:proofErr w:type="spellStart"/>
      <w:r w:rsidRPr="00315EDA">
        <w:rPr>
          <w:rFonts w:ascii="Times New Roman" w:hAnsi="Times New Roman" w:cs="Times New Roman"/>
          <w:sz w:val="28"/>
          <w:szCs w:val="28"/>
        </w:rPr>
        <w:t>Lucerini</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Journal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Clinical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Psychiatry</w:t>
      </w:r>
      <w:proofErr w:type="spellEnd"/>
      <w:r w:rsidRPr="00315EDA">
        <w:rPr>
          <w:rFonts w:ascii="Times New Roman" w:hAnsi="Times New Roman" w:cs="Times New Roman"/>
          <w:sz w:val="28"/>
          <w:szCs w:val="28"/>
        </w:rPr>
        <w:t xml:space="preserve">, 2000. </w:t>
      </w:r>
      <w:proofErr w:type="spellStart"/>
      <w:r w:rsidRPr="00315EDA">
        <w:rPr>
          <w:rFonts w:ascii="Times New Roman" w:hAnsi="Times New Roman" w:cs="Times New Roman"/>
          <w:sz w:val="28"/>
          <w:szCs w:val="28"/>
        </w:rPr>
        <w:t>Vol</w:t>
      </w:r>
      <w:proofErr w:type="spellEnd"/>
      <w:r w:rsidRPr="00315EDA">
        <w:rPr>
          <w:rFonts w:ascii="Times New Roman" w:hAnsi="Times New Roman" w:cs="Times New Roman"/>
          <w:sz w:val="28"/>
          <w:szCs w:val="28"/>
        </w:rPr>
        <w:t>. 61 (</w:t>
      </w:r>
      <w:proofErr w:type="spellStart"/>
      <w:r w:rsidRPr="00315EDA">
        <w:rPr>
          <w:rFonts w:ascii="Times New Roman" w:hAnsi="Times New Roman" w:cs="Times New Roman"/>
          <w:sz w:val="28"/>
          <w:szCs w:val="28"/>
        </w:rPr>
        <w:t>Suppl</w:t>
      </w:r>
      <w:proofErr w:type="spellEnd"/>
      <w:r w:rsidRPr="00315EDA">
        <w:rPr>
          <w:rFonts w:ascii="Times New Roman" w:hAnsi="Times New Roman" w:cs="Times New Roman"/>
          <w:sz w:val="28"/>
          <w:szCs w:val="28"/>
        </w:rPr>
        <w:t>. 7). P. 22-32.</w:t>
      </w:r>
      <w:bookmarkEnd w:id="54"/>
    </w:p>
    <w:p w14:paraId="1BD4B9D1"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5" w:name="_Ref147881360"/>
      <w:proofErr w:type="spellStart"/>
      <w:r w:rsidRPr="00315EDA">
        <w:rPr>
          <w:rFonts w:ascii="Times New Roman" w:hAnsi="Times New Roman" w:cs="Times New Roman"/>
          <w:sz w:val="28"/>
          <w:szCs w:val="28"/>
        </w:rPr>
        <w:t>Comorbidity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PTSD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depression</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among</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refugee</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children</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during</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war</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conflict</w:t>
      </w:r>
      <w:proofErr w:type="spellEnd"/>
      <w:r w:rsidRPr="00315EDA">
        <w:rPr>
          <w:rFonts w:ascii="Times New Roman" w:hAnsi="Times New Roman" w:cs="Times New Roman"/>
          <w:sz w:val="28"/>
          <w:szCs w:val="28"/>
        </w:rPr>
        <w:t xml:space="preserve">  / A.A.M. </w:t>
      </w:r>
      <w:proofErr w:type="spellStart"/>
      <w:r w:rsidRPr="00315EDA">
        <w:rPr>
          <w:rFonts w:ascii="Times New Roman" w:hAnsi="Times New Roman" w:cs="Times New Roman"/>
          <w:sz w:val="28"/>
          <w:szCs w:val="28"/>
        </w:rPr>
        <w:t>Thabet</w:t>
      </w:r>
      <w:proofErr w:type="spellEnd"/>
      <w:r w:rsidRPr="00315EDA">
        <w:rPr>
          <w:rFonts w:ascii="Times New Roman" w:hAnsi="Times New Roman" w:cs="Times New Roman"/>
          <w:sz w:val="28"/>
          <w:szCs w:val="28"/>
        </w:rPr>
        <w:t xml:space="preserve">, Y. </w:t>
      </w:r>
      <w:proofErr w:type="spellStart"/>
      <w:r w:rsidRPr="00315EDA">
        <w:rPr>
          <w:rFonts w:ascii="Times New Roman" w:hAnsi="Times New Roman" w:cs="Times New Roman"/>
          <w:sz w:val="28"/>
          <w:szCs w:val="28"/>
        </w:rPr>
        <w:t>Abed</w:t>
      </w:r>
      <w:proofErr w:type="spellEnd"/>
      <w:r w:rsidRPr="00315EDA">
        <w:rPr>
          <w:rFonts w:ascii="Times New Roman" w:hAnsi="Times New Roman" w:cs="Times New Roman"/>
          <w:sz w:val="28"/>
          <w:szCs w:val="28"/>
        </w:rPr>
        <w:t xml:space="preserve">, P. </w:t>
      </w:r>
      <w:proofErr w:type="spellStart"/>
      <w:r w:rsidRPr="00315EDA">
        <w:rPr>
          <w:rFonts w:ascii="Times New Roman" w:hAnsi="Times New Roman" w:cs="Times New Roman"/>
          <w:sz w:val="28"/>
          <w:szCs w:val="28"/>
        </w:rPr>
        <w:t>Vostanis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Journal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Child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Psychology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Psychiatry</w:t>
      </w:r>
      <w:proofErr w:type="spellEnd"/>
      <w:r w:rsidRPr="00315EDA">
        <w:rPr>
          <w:rFonts w:ascii="Times New Roman" w:hAnsi="Times New Roman" w:cs="Times New Roman"/>
          <w:sz w:val="28"/>
          <w:szCs w:val="28"/>
        </w:rPr>
        <w:t xml:space="preserve">, 2004. </w:t>
      </w:r>
      <w:proofErr w:type="spellStart"/>
      <w:r w:rsidRPr="00315EDA">
        <w:rPr>
          <w:rFonts w:ascii="Times New Roman" w:hAnsi="Times New Roman" w:cs="Times New Roman"/>
          <w:sz w:val="28"/>
          <w:szCs w:val="28"/>
        </w:rPr>
        <w:t>Vol</w:t>
      </w:r>
      <w:proofErr w:type="spellEnd"/>
      <w:r w:rsidRPr="00315EDA">
        <w:rPr>
          <w:rFonts w:ascii="Times New Roman" w:hAnsi="Times New Roman" w:cs="Times New Roman"/>
          <w:sz w:val="28"/>
          <w:szCs w:val="28"/>
        </w:rPr>
        <w:t>. 45. P. 533-542.</w:t>
      </w:r>
      <w:bookmarkEnd w:id="55"/>
    </w:p>
    <w:p w14:paraId="1BD4B9D2"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6" w:name="_Ref147881372"/>
      <w:proofErr w:type="spellStart"/>
      <w:r w:rsidRPr="00315EDA">
        <w:rPr>
          <w:rFonts w:ascii="Times New Roman" w:hAnsi="Times New Roman" w:cs="Times New Roman"/>
          <w:sz w:val="28"/>
          <w:szCs w:val="28"/>
        </w:rPr>
        <w:t>Creamer</w:t>
      </w:r>
      <w:proofErr w:type="spellEnd"/>
      <w:r w:rsidRPr="00315EDA">
        <w:rPr>
          <w:rFonts w:ascii="Times New Roman" w:hAnsi="Times New Roman" w:cs="Times New Roman"/>
          <w:sz w:val="28"/>
          <w:szCs w:val="28"/>
        </w:rPr>
        <w:t xml:space="preserve"> M., </w:t>
      </w:r>
      <w:proofErr w:type="spellStart"/>
      <w:r w:rsidRPr="00315EDA">
        <w:rPr>
          <w:rFonts w:ascii="Times New Roman" w:hAnsi="Times New Roman" w:cs="Times New Roman"/>
          <w:sz w:val="28"/>
          <w:szCs w:val="28"/>
        </w:rPr>
        <w:t>Pattison</w:t>
      </w:r>
      <w:proofErr w:type="spellEnd"/>
      <w:r w:rsidRPr="00315EDA">
        <w:rPr>
          <w:rFonts w:ascii="Times New Roman" w:hAnsi="Times New Roman" w:cs="Times New Roman"/>
          <w:sz w:val="28"/>
          <w:szCs w:val="28"/>
        </w:rPr>
        <w:t xml:space="preserve"> P. </w:t>
      </w:r>
      <w:proofErr w:type="spellStart"/>
      <w:r w:rsidRPr="00315EDA">
        <w:rPr>
          <w:rFonts w:ascii="Times New Roman" w:hAnsi="Times New Roman" w:cs="Times New Roman"/>
          <w:sz w:val="28"/>
          <w:szCs w:val="28"/>
        </w:rPr>
        <w:t>Posttraumatic</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stress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disorder</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depression</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following</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trauma</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understanding</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comorbidity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American</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Journal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Psychiatry</w:t>
      </w:r>
      <w:proofErr w:type="spellEnd"/>
      <w:r w:rsidRPr="00315EDA">
        <w:rPr>
          <w:rFonts w:ascii="Times New Roman" w:hAnsi="Times New Roman" w:cs="Times New Roman"/>
          <w:sz w:val="28"/>
          <w:szCs w:val="28"/>
        </w:rPr>
        <w:t xml:space="preserve">, 2004. </w:t>
      </w:r>
      <w:proofErr w:type="spellStart"/>
      <w:r w:rsidRPr="00315EDA">
        <w:rPr>
          <w:rFonts w:ascii="Times New Roman" w:hAnsi="Times New Roman" w:cs="Times New Roman"/>
          <w:sz w:val="28"/>
          <w:szCs w:val="28"/>
        </w:rPr>
        <w:t>Vol</w:t>
      </w:r>
      <w:proofErr w:type="spellEnd"/>
      <w:r w:rsidRPr="00315EDA">
        <w:rPr>
          <w:rFonts w:ascii="Times New Roman" w:hAnsi="Times New Roman" w:cs="Times New Roman"/>
          <w:sz w:val="28"/>
          <w:szCs w:val="28"/>
        </w:rPr>
        <w:t>. 161. P. 1390-1396.</w:t>
      </w:r>
      <w:bookmarkEnd w:id="56"/>
    </w:p>
    <w:p w14:paraId="1BD4B9D3" w14:textId="77777777" w:rsidR="00460834" w:rsidRPr="005F67A1"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kern w:val="36"/>
          <w:sz w:val="28"/>
          <w:szCs w:val="28"/>
          <w:lang w:eastAsia="uk-UA"/>
        </w:rPr>
      </w:pPr>
      <w:proofErr w:type="spellStart"/>
      <w:r w:rsidRPr="005F67A1">
        <w:rPr>
          <w:rFonts w:ascii="Times New Roman" w:eastAsia="Times New Roman" w:hAnsi="Times New Roman" w:cs="Times New Roman"/>
          <w:bCs/>
          <w:kern w:val="36"/>
          <w:sz w:val="28"/>
          <w:szCs w:val="28"/>
          <w:lang w:eastAsia="uk-UA"/>
        </w:rPr>
        <w:t>Długosz</w:t>
      </w:r>
      <w:proofErr w:type="spellEnd"/>
      <w:r>
        <w:rPr>
          <w:rFonts w:ascii="Times New Roman" w:eastAsia="Times New Roman" w:hAnsi="Times New Roman" w:cs="Times New Roman"/>
          <w:bCs/>
          <w:kern w:val="36"/>
          <w:sz w:val="28"/>
          <w:szCs w:val="28"/>
          <w:lang w:eastAsia="uk-UA"/>
        </w:rPr>
        <w:t xml:space="preserve"> P. </w:t>
      </w:r>
      <w:proofErr w:type="spellStart"/>
      <w:r w:rsidRPr="005F67A1">
        <w:rPr>
          <w:rFonts w:ascii="Times New Roman" w:eastAsia="Times New Roman" w:hAnsi="Times New Roman" w:cs="Times New Roman"/>
          <w:bCs/>
          <w:kern w:val="36"/>
          <w:sz w:val="28"/>
          <w:szCs w:val="28"/>
          <w:lang w:eastAsia="uk-UA"/>
        </w:rPr>
        <w:t>War</w:t>
      </w:r>
      <w:proofErr w:type="spellEnd"/>
      <w:r w:rsidRPr="005F67A1">
        <w:rPr>
          <w:rFonts w:ascii="Times New Roman" w:eastAsia="Times New Roman" w:hAnsi="Times New Roman" w:cs="Times New Roman"/>
          <w:bCs/>
          <w:kern w:val="36"/>
          <w:sz w:val="28"/>
          <w:szCs w:val="28"/>
          <w:lang w:eastAsia="uk-UA"/>
        </w:rPr>
        <w:t xml:space="preserve"> </w:t>
      </w:r>
      <w:proofErr w:type="spellStart"/>
      <w:r w:rsidRPr="005F67A1">
        <w:rPr>
          <w:rFonts w:ascii="Times New Roman" w:eastAsia="Times New Roman" w:hAnsi="Times New Roman" w:cs="Times New Roman"/>
          <w:bCs/>
          <w:kern w:val="36"/>
          <w:sz w:val="28"/>
          <w:szCs w:val="28"/>
          <w:lang w:eastAsia="uk-UA"/>
        </w:rPr>
        <w:t>trauma</w:t>
      </w:r>
      <w:proofErr w:type="spellEnd"/>
      <w:r w:rsidRPr="005F67A1">
        <w:rPr>
          <w:rFonts w:ascii="Times New Roman" w:eastAsia="Times New Roman" w:hAnsi="Times New Roman" w:cs="Times New Roman"/>
          <w:bCs/>
          <w:kern w:val="36"/>
          <w:sz w:val="28"/>
          <w:szCs w:val="28"/>
          <w:lang w:eastAsia="uk-UA"/>
        </w:rPr>
        <w:t xml:space="preserve"> </w:t>
      </w:r>
      <w:proofErr w:type="spellStart"/>
      <w:r w:rsidRPr="005F67A1">
        <w:rPr>
          <w:rFonts w:ascii="Times New Roman" w:eastAsia="Times New Roman" w:hAnsi="Times New Roman" w:cs="Times New Roman"/>
          <w:bCs/>
          <w:kern w:val="36"/>
          <w:sz w:val="28"/>
          <w:szCs w:val="28"/>
          <w:lang w:eastAsia="uk-UA"/>
        </w:rPr>
        <w:t>of</w:t>
      </w:r>
      <w:proofErr w:type="spellEnd"/>
      <w:r w:rsidRPr="005F67A1">
        <w:rPr>
          <w:rFonts w:ascii="Times New Roman" w:eastAsia="Times New Roman" w:hAnsi="Times New Roman" w:cs="Times New Roman"/>
          <w:bCs/>
          <w:kern w:val="36"/>
          <w:sz w:val="28"/>
          <w:szCs w:val="28"/>
          <w:lang w:eastAsia="uk-UA"/>
        </w:rPr>
        <w:t xml:space="preserve"> </w:t>
      </w:r>
      <w:proofErr w:type="spellStart"/>
      <w:r w:rsidRPr="005F67A1">
        <w:rPr>
          <w:rFonts w:ascii="Times New Roman" w:eastAsia="Times New Roman" w:hAnsi="Times New Roman" w:cs="Times New Roman"/>
          <w:bCs/>
          <w:kern w:val="36"/>
          <w:sz w:val="28"/>
          <w:szCs w:val="28"/>
          <w:lang w:eastAsia="uk-UA"/>
        </w:rPr>
        <w:t>ukrainian</w:t>
      </w:r>
      <w:proofErr w:type="spellEnd"/>
      <w:r w:rsidRPr="005F67A1">
        <w:rPr>
          <w:rFonts w:ascii="Times New Roman" w:eastAsia="Times New Roman" w:hAnsi="Times New Roman" w:cs="Times New Roman"/>
          <w:bCs/>
          <w:kern w:val="36"/>
          <w:sz w:val="28"/>
          <w:szCs w:val="28"/>
          <w:lang w:eastAsia="uk-UA"/>
        </w:rPr>
        <w:t xml:space="preserve"> </w:t>
      </w:r>
      <w:proofErr w:type="spellStart"/>
      <w:r w:rsidRPr="005F67A1">
        <w:rPr>
          <w:rFonts w:ascii="Times New Roman" w:eastAsia="Times New Roman" w:hAnsi="Times New Roman" w:cs="Times New Roman"/>
          <w:bCs/>
          <w:kern w:val="36"/>
          <w:sz w:val="28"/>
          <w:szCs w:val="28"/>
          <w:lang w:eastAsia="uk-UA"/>
        </w:rPr>
        <w:t>refugees</w:t>
      </w:r>
      <w:proofErr w:type="spellEnd"/>
      <w:r w:rsidRPr="005F67A1">
        <w:rPr>
          <w:rFonts w:ascii="Times New Roman" w:eastAsia="Times New Roman" w:hAnsi="Times New Roman" w:cs="Times New Roman"/>
          <w:bCs/>
          <w:kern w:val="36"/>
          <w:sz w:val="28"/>
          <w:szCs w:val="28"/>
          <w:lang w:eastAsia="uk-UA"/>
        </w:rPr>
        <w:t xml:space="preserve"> </w:t>
      </w:r>
      <w:proofErr w:type="spellStart"/>
      <w:r w:rsidRPr="005F67A1">
        <w:rPr>
          <w:rFonts w:ascii="Times New Roman" w:eastAsia="Times New Roman" w:hAnsi="Times New Roman" w:cs="Times New Roman"/>
          <w:bCs/>
          <w:kern w:val="36"/>
          <w:sz w:val="28"/>
          <w:szCs w:val="28"/>
          <w:lang w:eastAsia="uk-UA"/>
        </w:rPr>
        <w:t>in</w:t>
      </w:r>
      <w:proofErr w:type="spellEnd"/>
      <w:r w:rsidRPr="005F67A1">
        <w:rPr>
          <w:rFonts w:ascii="Times New Roman" w:eastAsia="Times New Roman" w:hAnsi="Times New Roman" w:cs="Times New Roman"/>
          <w:bCs/>
          <w:kern w:val="36"/>
          <w:sz w:val="28"/>
          <w:szCs w:val="28"/>
          <w:lang w:eastAsia="uk-UA"/>
        </w:rPr>
        <w:t xml:space="preserve"> </w:t>
      </w:r>
      <w:proofErr w:type="spellStart"/>
      <w:r w:rsidRPr="005F67A1">
        <w:rPr>
          <w:rFonts w:ascii="Times New Roman" w:eastAsia="Times New Roman" w:hAnsi="Times New Roman" w:cs="Times New Roman"/>
          <w:bCs/>
          <w:kern w:val="36"/>
          <w:sz w:val="28"/>
          <w:szCs w:val="28"/>
          <w:lang w:eastAsia="uk-UA"/>
        </w:rPr>
        <w:t>poland</w:t>
      </w:r>
      <w:proofErr w:type="spellEnd"/>
      <w:r>
        <w:rPr>
          <w:rFonts w:ascii="Times New Roman" w:eastAsia="Times New Roman" w:hAnsi="Times New Roman" w:cs="Times New Roman"/>
          <w:bCs/>
          <w:kern w:val="36"/>
          <w:sz w:val="28"/>
          <w:szCs w:val="28"/>
          <w:lang w:eastAsia="uk-UA"/>
        </w:rPr>
        <w:t xml:space="preserve">.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51" w:history="1">
        <w:r w:rsidRPr="008F6F2F">
          <w:rPr>
            <w:rStyle w:val="a5"/>
            <w:rFonts w:ascii="Times New Roman" w:eastAsia="Times New Roman" w:hAnsi="Times New Roman" w:cs="Times New Roman"/>
            <w:bCs/>
            <w:kern w:val="36"/>
            <w:sz w:val="28"/>
            <w:szCs w:val="28"/>
            <w:lang w:eastAsia="uk-UA"/>
          </w:rPr>
          <w:t>https://www.researchgate.net/publication/366905257_WAR_TRAUMA_OF_UKRAINIAN_REFUGEES_IN_POLAND</w:t>
        </w:r>
      </w:hyperlink>
      <w:r>
        <w:rPr>
          <w:rFonts w:ascii="Times New Roman" w:eastAsia="Times New Roman" w:hAnsi="Times New Roman" w:cs="Times New Roman"/>
          <w:bCs/>
          <w:kern w:val="36"/>
          <w:sz w:val="28"/>
          <w:szCs w:val="28"/>
          <w:lang w:eastAsia="uk-UA"/>
        </w:rPr>
        <w:t xml:space="preserve"> </w:t>
      </w:r>
      <w:r w:rsidRPr="00A74827">
        <w:rPr>
          <w:rFonts w:ascii="Times New Roman" w:eastAsia="Times New Roman" w:hAnsi="Times New Roman" w:cs="Times New Roman"/>
          <w:bCs/>
          <w:kern w:val="36"/>
          <w:sz w:val="28"/>
          <w:szCs w:val="28"/>
          <w:lang w:eastAsia="uk-UA"/>
        </w:rPr>
        <w:t>(дата звернення: 29.07.2023).</w:t>
      </w:r>
    </w:p>
    <w:p w14:paraId="1BD4B9D4" w14:textId="77777777" w:rsidR="00460834" w:rsidRPr="005F67A1"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 xml:space="preserve"> </w:t>
      </w:r>
      <w:proofErr w:type="spellStart"/>
      <w:r w:rsidRPr="0025454F">
        <w:rPr>
          <w:rFonts w:ascii="Times New Roman" w:eastAsia="Times New Roman" w:hAnsi="Times New Roman" w:cs="Times New Roman"/>
          <w:sz w:val="28"/>
          <w:szCs w:val="28"/>
          <w:lang w:eastAsia="uk-UA"/>
        </w:rPr>
        <w:t>Długosz</w:t>
      </w:r>
      <w:proofErr w:type="spellEnd"/>
      <w:r>
        <w:rPr>
          <w:rFonts w:ascii="Times New Roman" w:eastAsia="Times New Roman" w:hAnsi="Times New Roman" w:cs="Times New Roman"/>
          <w:sz w:val="28"/>
          <w:szCs w:val="28"/>
          <w:lang w:eastAsia="uk-UA"/>
        </w:rPr>
        <w:t xml:space="preserve"> P., </w:t>
      </w:r>
      <w:proofErr w:type="spellStart"/>
      <w:r w:rsidRPr="0025454F">
        <w:rPr>
          <w:rFonts w:ascii="Times New Roman" w:eastAsia="Times New Roman" w:hAnsi="Times New Roman" w:cs="Times New Roman"/>
          <w:sz w:val="28"/>
          <w:szCs w:val="28"/>
          <w:lang w:eastAsia="uk-UA"/>
        </w:rPr>
        <w:t>Izdebska-Długosz</w:t>
      </w:r>
      <w:proofErr w:type="spellEnd"/>
      <w:r>
        <w:rPr>
          <w:rFonts w:ascii="Times New Roman" w:eastAsia="Times New Roman" w:hAnsi="Times New Roman" w:cs="Times New Roman"/>
          <w:sz w:val="28"/>
          <w:szCs w:val="28"/>
          <w:lang w:eastAsia="uk-UA"/>
        </w:rPr>
        <w:t xml:space="preserve"> D., </w:t>
      </w:r>
      <w:proofErr w:type="spellStart"/>
      <w:r w:rsidRPr="0025454F">
        <w:rPr>
          <w:rFonts w:ascii="Times New Roman" w:eastAsia="Times New Roman" w:hAnsi="Times New Roman" w:cs="Times New Roman"/>
          <w:sz w:val="28"/>
          <w:szCs w:val="28"/>
          <w:lang w:eastAsia="uk-UA"/>
        </w:rPr>
        <w:t>Kryvachuk</w:t>
      </w:r>
      <w:proofErr w:type="spellEnd"/>
      <w:r>
        <w:rPr>
          <w:rFonts w:ascii="Times New Roman" w:eastAsia="Times New Roman" w:hAnsi="Times New Roman" w:cs="Times New Roman"/>
          <w:sz w:val="28"/>
          <w:szCs w:val="28"/>
          <w:lang w:eastAsia="uk-UA"/>
        </w:rPr>
        <w:t xml:space="preserve"> L.</w:t>
      </w:r>
      <w:r w:rsidRPr="009F72CC">
        <w:rPr>
          <w:rFonts w:ascii="Times New Roman" w:eastAsia="Times New Roman" w:hAnsi="Times New Roman" w:cs="Times New Roman"/>
          <w:sz w:val="28"/>
          <w:szCs w:val="28"/>
          <w:lang w:eastAsia="uk-UA"/>
        </w:rPr>
        <w:t xml:space="preserve"> </w:t>
      </w:r>
      <w:r w:rsidRPr="005F67A1">
        <w:rPr>
          <w:rFonts w:ascii="Times New Roman" w:eastAsia="Times New Roman" w:hAnsi="Times New Roman" w:cs="Times New Roman"/>
          <w:sz w:val="28"/>
          <w:szCs w:val="28"/>
          <w:lang w:eastAsia="uk-UA"/>
        </w:rPr>
        <w:t xml:space="preserve">Проблеми українських </w:t>
      </w:r>
      <w:r>
        <w:rPr>
          <w:rFonts w:ascii="Times New Roman" w:eastAsia="Times New Roman" w:hAnsi="Times New Roman" w:cs="Times New Roman"/>
          <w:sz w:val="28"/>
          <w:szCs w:val="28"/>
          <w:lang w:eastAsia="uk-UA"/>
        </w:rPr>
        <w:t xml:space="preserve">біженців у Польщі, </w:t>
      </w:r>
      <w:proofErr w:type="spellStart"/>
      <w:r>
        <w:rPr>
          <w:rFonts w:ascii="Times New Roman" w:eastAsia="Times New Roman" w:hAnsi="Times New Roman" w:cs="Times New Roman"/>
          <w:sz w:val="28"/>
          <w:szCs w:val="28"/>
          <w:lang w:eastAsia="uk-UA"/>
        </w:rPr>
        <w:t>May</w:t>
      </w:r>
      <w:proofErr w:type="spellEnd"/>
      <w:r>
        <w:rPr>
          <w:rFonts w:ascii="Times New Roman" w:eastAsia="Times New Roman" w:hAnsi="Times New Roman" w:cs="Times New Roman"/>
          <w:sz w:val="28"/>
          <w:szCs w:val="28"/>
          <w:lang w:eastAsia="uk-UA"/>
        </w:rPr>
        <w:t xml:space="preserve"> 2022.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52" w:history="1">
        <w:r w:rsidRPr="008F6F2F">
          <w:rPr>
            <w:rStyle w:val="a5"/>
            <w:rFonts w:ascii="Times New Roman" w:eastAsia="Times New Roman" w:hAnsi="Times New Roman" w:cs="Times New Roman"/>
            <w:sz w:val="28"/>
            <w:szCs w:val="28"/>
            <w:lang w:eastAsia="uk-UA"/>
          </w:rPr>
          <w:t>https://www.researchgate.net/publication/360778811_Problemi_ukrainskih_bizenciv_u_Polsi</w:t>
        </w:r>
      </w:hyperlink>
      <w:r>
        <w:rPr>
          <w:rFonts w:ascii="Times New Roman" w:eastAsia="Times New Roman" w:hAnsi="Times New Roman" w:cs="Times New Roman"/>
          <w:sz w:val="28"/>
          <w:szCs w:val="28"/>
          <w:lang w:eastAsia="uk-UA"/>
        </w:rPr>
        <w:t xml:space="preserve"> </w:t>
      </w:r>
      <w:r w:rsidRPr="00A74827">
        <w:rPr>
          <w:rFonts w:ascii="Times New Roman" w:eastAsia="Times New Roman" w:hAnsi="Times New Roman" w:cs="Times New Roman"/>
          <w:sz w:val="28"/>
          <w:szCs w:val="28"/>
          <w:lang w:eastAsia="uk-UA"/>
        </w:rPr>
        <w:t>(дата звернення: 29.07.2023).</w:t>
      </w:r>
    </w:p>
    <w:p w14:paraId="1BD4B9D5" w14:textId="77777777" w:rsidR="00460834" w:rsidRPr="0038573D"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proofErr w:type="spellStart"/>
      <w:r w:rsidRPr="00D57AA3">
        <w:rPr>
          <w:rFonts w:ascii="Times New Roman" w:eastAsia="Times New Roman" w:hAnsi="Times New Roman" w:cs="Times New Roman"/>
          <w:sz w:val="28"/>
          <w:szCs w:val="28"/>
          <w:lang w:eastAsia="uk-UA"/>
        </w:rPr>
        <w:t>Eremenko</w:t>
      </w:r>
      <w:proofErr w:type="spellEnd"/>
      <w:r w:rsidRPr="00D57AA3">
        <w:rPr>
          <w:rFonts w:ascii="Times New Roman" w:eastAsia="Times New Roman" w:hAnsi="Times New Roman" w:cs="Times New Roman"/>
          <w:sz w:val="28"/>
          <w:szCs w:val="28"/>
          <w:lang w:eastAsia="uk-UA"/>
        </w:rPr>
        <w:t xml:space="preserve"> V. </w:t>
      </w:r>
      <w:proofErr w:type="spellStart"/>
      <w:r w:rsidRPr="00D57AA3">
        <w:rPr>
          <w:rFonts w:ascii="Times New Roman" w:eastAsia="Times New Roman" w:hAnsi="Times New Roman" w:cs="Times New Roman"/>
          <w:sz w:val="28"/>
          <w:szCs w:val="28"/>
          <w:lang w:eastAsia="uk-UA"/>
        </w:rPr>
        <w:t>Problemi</w:t>
      </w:r>
      <w:proofErr w:type="spellEnd"/>
      <w:r w:rsidRPr="00D57AA3">
        <w:rPr>
          <w:rFonts w:ascii="Times New Roman" w:eastAsia="Times New Roman" w:hAnsi="Times New Roman" w:cs="Times New Roman"/>
          <w:sz w:val="28"/>
          <w:szCs w:val="28"/>
          <w:lang w:eastAsia="uk-UA"/>
        </w:rPr>
        <w:t xml:space="preserve"> і </w:t>
      </w:r>
      <w:proofErr w:type="spellStart"/>
      <w:r w:rsidRPr="00D57AA3">
        <w:rPr>
          <w:rFonts w:ascii="Times New Roman" w:eastAsia="Times New Roman" w:hAnsi="Times New Roman" w:cs="Times New Roman"/>
          <w:sz w:val="28"/>
          <w:szCs w:val="28"/>
          <w:lang w:eastAsia="uk-UA"/>
        </w:rPr>
        <w:t>potrebi</w:t>
      </w:r>
      <w:proofErr w:type="spellEnd"/>
      <w:r w:rsidRPr="00D57AA3">
        <w:rPr>
          <w:rFonts w:ascii="Times New Roman" w:eastAsia="Times New Roman" w:hAnsi="Times New Roman" w:cs="Times New Roman"/>
          <w:sz w:val="28"/>
          <w:szCs w:val="28"/>
          <w:lang w:eastAsia="uk-UA"/>
        </w:rPr>
        <w:t xml:space="preserve"> </w:t>
      </w:r>
      <w:proofErr w:type="spellStart"/>
      <w:r w:rsidRPr="00D57AA3">
        <w:rPr>
          <w:rFonts w:ascii="Times New Roman" w:eastAsia="Times New Roman" w:hAnsi="Times New Roman" w:cs="Times New Roman"/>
          <w:sz w:val="28"/>
          <w:szCs w:val="28"/>
          <w:lang w:eastAsia="uk-UA"/>
        </w:rPr>
        <w:t>vnutrіshno</w:t>
      </w:r>
      <w:proofErr w:type="spellEnd"/>
      <w:r w:rsidRPr="00D57AA3">
        <w:rPr>
          <w:rFonts w:ascii="Times New Roman" w:eastAsia="Times New Roman" w:hAnsi="Times New Roman" w:cs="Times New Roman"/>
          <w:sz w:val="28"/>
          <w:szCs w:val="28"/>
          <w:lang w:eastAsia="uk-UA"/>
        </w:rPr>
        <w:t xml:space="preserve"> </w:t>
      </w:r>
      <w:proofErr w:type="spellStart"/>
      <w:r w:rsidRPr="00D57AA3">
        <w:rPr>
          <w:rFonts w:ascii="Times New Roman" w:eastAsia="Times New Roman" w:hAnsi="Times New Roman" w:cs="Times New Roman"/>
          <w:sz w:val="28"/>
          <w:szCs w:val="28"/>
          <w:lang w:eastAsia="uk-UA"/>
        </w:rPr>
        <w:t>peremіshchenih</w:t>
      </w:r>
      <w:proofErr w:type="spellEnd"/>
      <w:r w:rsidRPr="00D57AA3">
        <w:rPr>
          <w:rFonts w:ascii="Times New Roman" w:eastAsia="Times New Roman" w:hAnsi="Times New Roman" w:cs="Times New Roman"/>
          <w:sz w:val="28"/>
          <w:szCs w:val="28"/>
          <w:lang w:eastAsia="uk-UA"/>
        </w:rPr>
        <w:t xml:space="preserve"> </w:t>
      </w:r>
      <w:proofErr w:type="spellStart"/>
      <w:r w:rsidRPr="00D57AA3">
        <w:rPr>
          <w:rFonts w:ascii="Times New Roman" w:eastAsia="Times New Roman" w:hAnsi="Times New Roman" w:cs="Times New Roman"/>
          <w:sz w:val="28"/>
          <w:szCs w:val="28"/>
          <w:lang w:eastAsia="uk-UA"/>
        </w:rPr>
        <w:t>osіb</w:t>
      </w:r>
      <w:proofErr w:type="spellEnd"/>
      <w:r w:rsidRPr="00D57AA3">
        <w:rPr>
          <w:rFonts w:ascii="Times New Roman" w:eastAsia="Times New Roman" w:hAnsi="Times New Roman" w:cs="Times New Roman"/>
          <w:sz w:val="28"/>
          <w:szCs w:val="28"/>
          <w:lang w:eastAsia="uk-UA"/>
        </w:rPr>
        <w:t xml:space="preserve">: </w:t>
      </w:r>
      <w:proofErr w:type="spellStart"/>
      <w:r w:rsidRPr="00D57AA3">
        <w:rPr>
          <w:rFonts w:ascii="Times New Roman" w:eastAsia="Times New Roman" w:hAnsi="Times New Roman" w:cs="Times New Roman"/>
          <w:sz w:val="28"/>
          <w:szCs w:val="28"/>
          <w:lang w:eastAsia="uk-UA"/>
        </w:rPr>
        <w:t>rezultati</w:t>
      </w:r>
      <w:proofErr w:type="spellEnd"/>
      <w:r w:rsidRPr="00D57AA3">
        <w:rPr>
          <w:rFonts w:ascii="Times New Roman" w:eastAsia="Times New Roman" w:hAnsi="Times New Roman" w:cs="Times New Roman"/>
          <w:sz w:val="28"/>
          <w:szCs w:val="28"/>
          <w:lang w:eastAsia="uk-UA"/>
        </w:rPr>
        <w:t xml:space="preserve"> </w:t>
      </w:r>
      <w:proofErr w:type="spellStart"/>
      <w:r w:rsidRPr="00D57AA3">
        <w:rPr>
          <w:rFonts w:ascii="Times New Roman" w:eastAsia="Times New Roman" w:hAnsi="Times New Roman" w:cs="Times New Roman"/>
          <w:sz w:val="28"/>
          <w:szCs w:val="28"/>
          <w:lang w:eastAsia="uk-UA"/>
        </w:rPr>
        <w:t>yakіsnogo</w:t>
      </w:r>
      <w:proofErr w:type="spellEnd"/>
      <w:r w:rsidRPr="00D57AA3">
        <w:rPr>
          <w:rFonts w:ascii="Times New Roman" w:eastAsia="Times New Roman" w:hAnsi="Times New Roman" w:cs="Times New Roman"/>
          <w:sz w:val="28"/>
          <w:szCs w:val="28"/>
          <w:lang w:eastAsia="uk-UA"/>
        </w:rPr>
        <w:t xml:space="preserve"> </w:t>
      </w:r>
      <w:proofErr w:type="spellStart"/>
      <w:r w:rsidRPr="00D57AA3">
        <w:rPr>
          <w:rFonts w:ascii="Times New Roman" w:eastAsia="Times New Roman" w:hAnsi="Times New Roman" w:cs="Times New Roman"/>
          <w:sz w:val="28"/>
          <w:szCs w:val="28"/>
          <w:lang w:eastAsia="uk-UA"/>
        </w:rPr>
        <w:t>doslіdzhennya</w:t>
      </w:r>
      <w:proofErr w:type="spellEnd"/>
      <w:r w:rsidRPr="00D57AA3">
        <w:rPr>
          <w:rFonts w:ascii="Times New Roman" w:eastAsia="Times New Roman" w:hAnsi="Times New Roman" w:cs="Times New Roman"/>
          <w:sz w:val="28"/>
          <w:szCs w:val="28"/>
          <w:lang w:eastAsia="uk-UA"/>
        </w:rPr>
        <w:t xml:space="preserve">. </w:t>
      </w:r>
      <w:proofErr w:type="spellStart"/>
      <w:r w:rsidRPr="00D57AA3">
        <w:rPr>
          <w:rFonts w:ascii="Times New Roman" w:eastAsia="Times New Roman" w:hAnsi="Times New Roman" w:cs="Times New Roman"/>
          <w:sz w:val="28"/>
          <w:szCs w:val="28"/>
          <w:lang w:eastAsia="uk-UA"/>
        </w:rPr>
        <w:t>Active</w:t>
      </w:r>
      <w:proofErr w:type="spellEnd"/>
      <w:r w:rsidRPr="00D57AA3">
        <w:rPr>
          <w:rFonts w:ascii="Times New Roman" w:eastAsia="Times New Roman" w:hAnsi="Times New Roman" w:cs="Times New Roman"/>
          <w:sz w:val="28"/>
          <w:szCs w:val="28"/>
          <w:lang w:eastAsia="uk-UA"/>
        </w:rPr>
        <w:t xml:space="preserve"> </w:t>
      </w:r>
      <w:proofErr w:type="spellStart"/>
      <w:r w:rsidRPr="00D57AA3">
        <w:rPr>
          <w:rFonts w:ascii="Times New Roman" w:eastAsia="Times New Roman" w:hAnsi="Times New Roman" w:cs="Times New Roman"/>
          <w:sz w:val="28"/>
          <w:szCs w:val="28"/>
          <w:lang w:eastAsia="uk-UA"/>
        </w:rPr>
        <w:t>Group</w:t>
      </w:r>
      <w:proofErr w:type="spellEnd"/>
      <w:r w:rsidRPr="00D57AA3">
        <w:rPr>
          <w:rFonts w:ascii="Times New Roman" w:eastAsia="Times New Roman" w:hAnsi="Times New Roman" w:cs="Times New Roman"/>
          <w:sz w:val="28"/>
          <w:szCs w:val="28"/>
          <w:lang w:eastAsia="uk-UA"/>
        </w:rPr>
        <w:t xml:space="preserve">, 2022.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53" w:history="1">
        <w:r w:rsidRPr="008F6F2F">
          <w:rPr>
            <w:rStyle w:val="a5"/>
            <w:rFonts w:ascii="Times New Roman" w:eastAsia="Times New Roman" w:hAnsi="Times New Roman" w:cs="Times New Roman"/>
            <w:sz w:val="28"/>
            <w:szCs w:val="28"/>
            <w:lang w:eastAsia="uk-UA"/>
          </w:rPr>
          <w:t>https://activegroup.com.ua/2022/05/31/problemi-i-potrebi-vnutrishno-peremishhenix-osib-rezultati-yakisnogo-doslidzhennya/</w:t>
        </w:r>
      </w:hyperlink>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Cs/>
          <w:sz w:val="28"/>
          <w:szCs w:val="28"/>
          <w:lang w:eastAsia="uk-UA"/>
        </w:rPr>
        <w:t>(дата звернення: 04.08.2023).</w:t>
      </w:r>
    </w:p>
    <w:p w14:paraId="1BD4B9D6"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7" w:name="_Ref147881317"/>
      <w:proofErr w:type="spellStart"/>
      <w:r w:rsidRPr="00315EDA">
        <w:rPr>
          <w:rFonts w:ascii="Times New Roman" w:hAnsi="Times New Roman" w:cs="Times New Roman"/>
          <w:sz w:val="28"/>
          <w:szCs w:val="28"/>
        </w:rPr>
        <w:t>Ihumnova</w:t>
      </w:r>
      <w:proofErr w:type="spellEnd"/>
      <w:r w:rsidRPr="00315EDA">
        <w:rPr>
          <w:rFonts w:ascii="Times New Roman" w:hAnsi="Times New Roman" w:cs="Times New Roman"/>
          <w:sz w:val="28"/>
          <w:szCs w:val="28"/>
        </w:rPr>
        <w:t xml:space="preserve"> O.B.. </w:t>
      </w:r>
      <w:proofErr w:type="spellStart"/>
      <w:r w:rsidRPr="00315EDA">
        <w:rPr>
          <w:rFonts w:ascii="Times New Roman" w:hAnsi="Times New Roman" w:cs="Times New Roman"/>
          <w:sz w:val="28"/>
          <w:szCs w:val="28"/>
        </w:rPr>
        <w:t>Napryamy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psykhokorektsiyi</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nehatyvnykh</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psykhichnykh</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staniv</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Directions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psychocorrection</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negative</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mental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states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students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Naukovi</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zapysky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Natsionalʹnoho</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universytetu</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Ostrozʹka</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akademiya</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Seriya</w:t>
      </w:r>
      <w:proofErr w:type="spellEnd"/>
      <w:r w:rsidRPr="00315EDA">
        <w:rPr>
          <w:rFonts w:ascii="Times New Roman" w:hAnsi="Times New Roman" w:cs="Times New Roman"/>
          <w:sz w:val="28"/>
          <w:szCs w:val="28"/>
        </w:rPr>
        <w:t xml:space="preserve"> : </w:t>
      </w:r>
      <w:proofErr w:type="spellStart"/>
      <w:r w:rsidRPr="00315EDA">
        <w:rPr>
          <w:rFonts w:ascii="Times New Roman" w:hAnsi="Times New Roman" w:cs="Times New Roman"/>
          <w:sz w:val="28"/>
          <w:szCs w:val="28"/>
        </w:rPr>
        <w:t>Psykholohiya</w:t>
      </w:r>
      <w:proofErr w:type="spellEnd"/>
      <w:r w:rsidRPr="00315EDA">
        <w:rPr>
          <w:rFonts w:ascii="Times New Roman" w:hAnsi="Times New Roman" w:cs="Times New Roman"/>
          <w:sz w:val="28"/>
          <w:szCs w:val="28"/>
        </w:rPr>
        <w:t xml:space="preserve"> i </w:t>
      </w:r>
      <w:proofErr w:type="spellStart"/>
      <w:r w:rsidRPr="00315EDA">
        <w:rPr>
          <w:rFonts w:ascii="Times New Roman" w:hAnsi="Times New Roman" w:cs="Times New Roman"/>
          <w:sz w:val="28"/>
          <w:szCs w:val="28"/>
        </w:rPr>
        <w:t>pedahohika</w:t>
      </w:r>
      <w:proofErr w:type="spellEnd"/>
      <w:r w:rsidRPr="00315EDA">
        <w:rPr>
          <w:rFonts w:ascii="Times New Roman" w:hAnsi="Times New Roman" w:cs="Times New Roman"/>
          <w:sz w:val="28"/>
          <w:szCs w:val="28"/>
        </w:rPr>
        <w:t>. 30, 2014. Р. 64-68.</w:t>
      </w:r>
      <w:bookmarkEnd w:id="57"/>
    </w:p>
    <w:p w14:paraId="1BD4B9D7"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8" w:name="_Ref147881584"/>
      <w:proofErr w:type="spellStart"/>
      <w:r w:rsidRPr="00315EDA">
        <w:rPr>
          <w:rFonts w:ascii="Times New Roman" w:hAnsi="Times New Roman" w:cs="Times New Roman"/>
          <w:sz w:val="28"/>
          <w:szCs w:val="28"/>
        </w:rPr>
        <w:t>Lahad</w:t>
      </w:r>
      <w:proofErr w:type="spellEnd"/>
      <w:r w:rsidRPr="00315EDA">
        <w:rPr>
          <w:rFonts w:ascii="Times New Roman" w:hAnsi="Times New Roman" w:cs="Times New Roman"/>
          <w:sz w:val="28"/>
          <w:szCs w:val="28"/>
        </w:rPr>
        <w:t xml:space="preserve"> M., </w:t>
      </w:r>
      <w:proofErr w:type="spellStart"/>
      <w:r w:rsidRPr="00315EDA">
        <w:rPr>
          <w:rFonts w:ascii="Times New Roman" w:hAnsi="Times New Roman" w:cs="Times New Roman"/>
          <w:sz w:val="28"/>
          <w:szCs w:val="28"/>
        </w:rPr>
        <w:t>Avalon</w:t>
      </w:r>
      <w:proofErr w:type="spellEnd"/>
      <w:r w:rsidRPr="00315EDA">
        <w:rPr>
          <w:rFonts w:ascii="Times New Roman" w:hAnsi="Times New Roman" w:cs="Times New Roman"/>
          <w:sz w:val="28"/>
          <w:szCs w:val="28"/>
        </w:rPr>
        <w:t xml:space="preserve"> О. </w:t>
      </w:r>
      <w:proofErr w:type="spellStart"/>
      <w:r w:rsidRPr="00315EDA">
        <w:rPr>
          <w:rFonts w:ascii="Times New Roman" w:hAnsi="Times New Roman" w:cs="Times New Roman"/>
          <w:sz w:val="28"/>
          <w:szCs w:val="28"/>
        </w:rPr>
        <w:t>The</w:t>
      </w:r>
      <w:proofErr w:type="spellEnd"/>
      <w:r w:rsidRPr="00315EDA">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315EDA">
        <w:rPr>
          <w:rFonts w:ascii="Times New Roman" w:hAnsi="Times New Roman" w:cs="Times New Roman"/>
          <w:sz w:val="28"/>
          <w:szCs w:val="28"/>
        </w:rPr>
        <w:t>Basic</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Ph</w:t>
      </w:r>
      <w:proofErr w:type="spellEnd"/>
      <w:r>
        <w:rPr>
          <w:rFonts w:ascii="Times New Roman" w:hAnsi="Times New Roman" w:cs="Times New Roman"/>
          <w:sz w:val="28"/>
          <w:szCs w:val="28"/>
        </w:rPr>
        <w:t>»</w:t>
      </w:r>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Model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Coping</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Resiliency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Theory</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Research</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Cross-cultural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Application</w:t>
      </w:r>
      <w:proofErr w:type="spellEnd"/>
      <w:r w:rsidRPr="00315EDA">
        <w:rPr>
          <w:rFonts w:ascii="Times New Roman" w:hAnsi="Times New Roman" w:cs="Times New Roman"/>
          <w:sz w:val="28"/>
          <w:szCs w:val="28"/>
        </w:rPr>
        <w:t>. 2013. 288 с.</w:t>
      </w:r>
      <w:bookmarkEnd w:id="58"/>
    </w:p>
    <w:p w14:paraId="1BD4B9D8" w14:textId="77777777" w:rsidR="00460834" w:rsidRPr="00B242B7" w:rsidRDefault="00460834" w:rsidP="00747AF3">
      <w:pPr>
        <w:numPr>
          <w:ilvl w:val="0"/>
          <w:numId w:val="18"/>
        </w:numPr>
        <w:shd w:val="clear" w:color="auto" w:fill="FFFFFF"/>
        <w:spacing w:after="0" w:line="360" w:lineRule="auto"/>
        <w:ind w:left="0" w:firstLine="709"/>
        <w:jc w:val="both"/>
        <w:textAlignment w:val="baseline"/>
        <w:rPr>
          <w:rFonts w:ascii="Times New Roman" w:eastAsia="Times New Roman" w:hAnsi="Times New Roman" w:cs="Times New Roman"/>
          <w:bCs/>
          <w:kern w:val="36"/>
          <w:sz w:val="28"/>
          <w:szCs w:val="28"/>
          <w:lang w:eastAsia="uk-UA"/>
        </w:rPr>
      </w:pPr>
      <w:proofErr w:type="spellStart"/>
      <w:r w:rsidRPr="00B242B7">
        <w:rPr>
          <w:rFonts w:ascii="Times New Roman" w:eastAsia="Times New Roman" w:hAnsi="Times New Roman" w:cs="Times New Roman"/>
          <w:kern w:val="36"/>
          <w:sz w:val="28"/>
          <w:szCs w:val="28"/>
          <w:lang w:eastAsia="uk-UA"/>
        </w:rPr>
        <w:lastRenderedPageBreak/>
        <w:t>Mental</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health</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care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utilisation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among</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internally</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displaced</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persons</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in</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Ukraine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results</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from</w:t>
      </w:r>
      <w:proofErr w:type="spellEnd"/>
      <w:r w:rsidRPr="00B242B7">
        <w:rPr>
          <w:rFonts w:ascii="Times New Roman" w:eastAsia="Times New Roman" w:hAnsi="Times New Roman" w:cs="Times New Roman"/>
          <w:kern w:val="36"/>
          <w:sz w:val="28"/>
          <w:szCs w:val="28"/>
          <w:lang w:eastAsia="uk-UA"/>
        </w:rPr>
        <w:t xml:space="preserve"> a </w:t>
      </w:r>
      <w:proofErr w:type="spellStart"/>
      <w:r w:rsidRPr="00B242B7">
        <w:rPr>
          <w:rFonts w:ascii="Times New Roman" w:eastAsia="Times New Roman" w:hAnsi="Times New Roman" w:cs="Times New Roman"/>
          <w:kern w:val="36"/>
          <w:sz w:val="28"/>
          <w:szCs w:val="28"/>
          <w:lang w:eastAsia="uk-UA"/>
        </w:rPr>
        <w:t>nation-wide</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survey</w:t>
      </w:r>
      <w:proofErr w:type="spellEnd"/>
      <w:r w:rsidRPr="00B242B7">
        <w:rPr>
          <w:rFonts w:ascii="Times New Roman" w:eastAsia="Times New Roman" w:hAnsi="Times New Roman" w:cs="Times New Roman"/>
          <w:kern w:val="36"/>
          <w:sz w:val="28"/>
          <w:szCs w:val="28"/>
          <w:lang w:eastAsia="uk-UA"/>
        </w:rPr>
        <w:t xml:space="preserve"> </w:t>
      </w:r>
      <w:hyperlink r:id="rId54" w:history="1">
        <w:r w:rsidRPr="00B242B7">
          <w:rPr>
            <w:rFonts w:ascii="Times New Roman" w:eastAsia="Times New Roman" w:hAnsi="Times New Roman" w:cs="Times New Roman"/>
            <w:kern w:val="36"/>
            <w:sz w:val="28"/>
            <w:szCs w:val="28"/>
            <w:lang w:eastAsia="uk-UA"/>
          </w:rPr>
          <w:t xml:space="preserve">B. </w:t>
        </w:r>
        <w:proofErr w:type="spellStart"/>
        <w:r w:rsidRPr="00B242B7">
          <w:rPr>
            <w:rFonts w:ascii="Times New Roman" w:eastAsia="Times New Roman" w:hAnsi="Times New Roman" w:cs="Times New Roman"/>
            <w:kern w:val="36"/>
            <w:sz w:val="28"/>
            <w:szCs w:val="28"/>
            <w:lang w:eastAsia="uk-UA"/>
          </w:rPr>
          <w:t>Roberts</w:t>
        </w:r>
        <w:proofErr w:type="spellEnd"/>
      </w:hyperlink>
      <w:r w:rsidRPr="00B242B7">
        <w:rPr>
          <w:rFonts w:ascii="Times New Roman" w:eastAsia="Times New Roman" w:hAnsi="Times New Roman" w:cs="Times New Roman"/>
          <w:kern w:val="36"/>
          <w:sz w:val="28"/>
          <w:szCs w:val="28"/>
          <w:lang w:eastAsia="uk-UA"/>
        </w:rPr>
        <w:t xml:space="preserve">, </w:t>
      </w:r>
      <w:hyperlink r:id="rId55" w:history="1">
        <w:r w:rsidRPr="00B242B7">
          <w:rPr>
            <w:rFonts w:ascii="Times New Roman" w:eastAsia="Times New Roman" w:hAnsi="Times New Roman" w:cs="Times New Roman"/>
            <w:kern w:val="36"/>
            <w:sz w:val="28"/>
            <w:szCs w:val="28"/>
            <w:lang w:eastAsia="uk-UA"/>
          </w:rPr>
          <w:t xml:space="preserve">N. </w:t>
        </w:r>
        <w:proofErr w:type="spellStart"/>
        <w:r w:rsidRPr="00B242B7">
          <w:rPr>
            <w:rFonts w:ascii="Times New Roman" w:eastAsia="Times New Roman" w:hAnsi="Times New Roman" w:cs="Times New Roman"/>
            <w:kern w:val="36"/>
            <w:sz w:val="28"/>
            <w:szCs w:val="28"/>
            <w:lang w:eastAsia="uk-UA"/>
          </w:rPr>
          <w:t>Makhashvili</w:t>
        </w:r>
      </w:hyperlink>
      <w:r w:rsidRPr="00B242B7">
        <w:rPr>
          <w:rFonts w:ascii="Times New Roman" w:eastAsia="Times New Roman" w:hAnsi="Times New Roman" w:cs="Times New Roman"/>
          <w:kern w:val="36"/>
          <w:sz w:val="28"/>
          <w:szCs w:val="28"/>
          <w:lang w:eastAsia="uk-UA"/>
        </w:rPr>
        <w:t>,</w:t>
      </w:r>
      <w:hyperlink r:id="rId56" w:history="1">
        <w:r w:rsidRPr="00B242B7">
          <w:rPr>
            <w:rFonts w:ascii="Times New Roman" w:eastAsia="Times New Roman" w:hAnsi="Times New Roman" w:cs="Times New Roman"/>
            <w:kern w:val="36"/>
            <w:sz w:val="28"/>
            <w:szCs w:val="28"/>
            <w:lang w:eastAsia="uk-UA"/>
          </w:rPr>
          <w:t>J</w:t>
        </w:r>
        <w:proofErr w:type="spellEnd"/>
        <w:r w:rsidRPr="00B242B7">
          <w:rPr>
            <w:rFonts w:ascii="Times New Roman" w:eastAsia="Times New Roman" w:hAnsi="Times New Roman" w:cs="Times New Roman"/>
            <w:kern w:val="36"/>
            <w:sz w:val="28"/>
            <w:szCs w:val="28"/>
            <w:lang w:eastAsia="uk-UA"/>
          </w:rPr>
          <w:t xml:space="preserve">. </w:t>
        </w:r>
        <w:proofErr w:type="spellStart"/>
        <w:r w:rsidRPr="00B242B7">
          <w:rPr>
            <w:rFonts w:ascii="Times New Roman" w:eastAsia="Times New Roman" w:hAnsi="Times New Roman" w:cs="Times New Roman"/>
            <w:kern w:val="36"/>
            <w:sz w:val="28"/>
            <w:szCs w:val="28"/>
            <w:lang w:eastAsia="uk-UA"/>
          </w:rPr>
          <w:t>Javakhishvili</w:t>
        </w:r>
        <w:proofErr w:type="spellEnd"/>
      </w:hyperlink>
      <w:r w:rsidRPr="00B242B7">
        <w:rPr>
          <w:rFonts w:ascii="Times New Roman" w:eastAsia="Times New Roman" w:hAnsi="Times New Roman" w:cs="Times New Roman"/>
          <w:kern w:val="36"/>
          <w:sz w:val="28"/>
          <w:szCs w:val="28"/>
          <w:lang w:eastAsia="uk-UA"/>
        </w:rPr>
        <w:t xml:space="preserve">, </w:t>
      </w:r>
      <w:hyperlink r:id="rId57" w:history="1">
        <w:r w:rsidRPr="00B242B7">
          <w:rPr>
            <w:rFonts w:ascii="Times New Roman" w:eastAsia="Times New Roman" w:hAnsi="Times New Roman" w:cs="Times New Roman"/>
            <w:kern w:val="36"/>
            <w:sz w:val="28"/>
            <w:szCs w:val="28"/>
            <w:lang w:eastAsia="uk-UA"/>
          </w:rPr>
          <w:t xml:space="preserve">A. </w:t>
        </w:r>
        <w:proofErr w:type="spellStart"/>
        <w:r w:rsidRPr="00B242B7">
          <w:rPr>
            <w:rFonts w:ascii="Times New Roman" w:eastAsia="Times New Roman" w:hAnsi="Times New Roman" w:cs="Times New Roman"/>
            <w:kern w:val="36"/>
            <w:sz w:val="28"/>
            <w:szCs w:val="28"/>
            <w:lang w:eastAsia="uk-UA"/>
          </w:rPr>
          <w:t>Karachevskyy</w:t>
        </w:r>
        <w:proofErr w:type="spellEnd"/>
      </w:hyperlink>
      <w:r w:rsidRPr="00B242B7">
        <w:rPr>
          <w:rFonts w:ascii="Times New Roman" w:eastAsia="Times New Roman" w:hAnsi="Times New Roman" w:cs="Times New Roman"/>
          <w:kern w:val="36"/>
          <w:sz w:val="28"/>
          <w:szCs w:val="28"/>
          <w:lang w:eastAsia="uk-UA"/>
        </w:rPr>
        <w:t xml:space="preserve">, </w:t>
      </w:r>
      <w:hyperlink r:id="rId58" w:history="1">
        <w:r w:rsidRPr="00B242B7">
          <w:rPr>
            <w:rFonts w:ascii="Times New Roman" w:eastAsia="Times New Roman" w:hAnsi="Times New Roman" w:cs="Times New Roman"/>
            <w:kern w:val="36"/>
            <w:sz w:val="28"/>
            <w:szCs w:val="28"/>
            <w:lang w:eastAsia="uk-UA"/>
          </w:rPr>
          <w:t xml:space="preserve">N. </w:t>
        </w:r>
        <w:proofErr w:type="spellStart"/>
        <w:r w:rsidRPr="00B242B7">
          <w:rPr>
            <w:rFonts w:ascii="Times New Roman" w:eastAsia="Times New Roman" w:hAnsi="Times New Roman" w:cs="Times New Roman"/>
            <w:kern w:val="36"/>
            <w:sz w:val="28"/>
            <w:szCs w:val="28"/>
            <w:lang w:eastAsia="uk-UA"/>
          </w:rPr>
          <w:t>Kharchenko</w:t>
        </w:r>
        <w:proofErr w:type="spellEnd"/>
      </w:hyperlink>
      <w:r w:rsidRPr="00B242B7">
        <w:rPr>
          <w:rFonts w:ascii="Times New Roman" w:eastAsia="Times New Roman" w:hAnsi="Times New Roman" w:cs="Times New Roman"/>
          <w:kern w:val="36"/>
          <w:sz w:val="28"/>
          <w:szCs w:val="28"/>
          <w:shd w:val="clear" w:color="auto" w:fill="FFFFFF"/>
          <w:lang w:eastAsia="uk-UA"/>
        </w:rPr>
        <w:t xml:space="preserve"> ,</w:t>
      </w:r>
      <w:hyperlink r:id="rId59" w:history="1">
        <w:r w:rsidRPr="00B242B7">
          <w:rPr>
            <w:rFonts w:ascii="Times New Roman" w:eastAsia="Times New Roman" w:hAnsi="Times New Roman" w:cs="Times New Roman"/>
            <w:kern w:val="36"/>
            <w:sz w:val="28"/>
            <w:szCs w:val="28"/>
            <w:shd w:val="clear" w:color="auto" w:fill="FFFFFF"/>
            <w:lang w:eastAsia="uk-UA"/>
          </w:rPr>
          <w:t>10.1017/S2045796017000385</w:t>
        </w:r>
      </w:hyperlink>
    </w:p>
    <w:p w14:paraId="1BD4B9D9" w14:textId="77777777" w:rsidR="00460834" w:rsidRPr="0038573D"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proofErr w:type="spellStart"/>
      <w:r w:rsidRPr="00D57AA3">
        <w:rPr>
          <w:rFonts w:ascii="Times New Roman" w:eastAsia="Times New Roman" w:hAnsi="Times New Roman" w:cs="Times New Roman"/>
          <w:bCs/>
          <w:sz w:val="28"/>
          <w:szCs w:val="28"/>
          <w:lang w:eastAsia="uk-UA"/>
        </w:rPr>
        <w:t>Pertek</w:t>
      </w:r>
      <w:proofErr w:type="spellEnd"/>
      <w:r w:rsidRPr="00D57AA3">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 xml:space="preserve">S. I., </w:t>
      </w:r>
      <w:proofErr w:type="spellStart"/>
      <w:r w:rsidRPr="00D57AA3">
        <w:rPr>
          <w:rFonts w:ascii="Times New Roman" w:eastAsia="Times New Roman" w:hAnsi="Times New Roman" w:cs="Times New Roman"/>
          <w:bCs/>
          <w:sz w:val="28"/>
          <w:szCs w:val="28"/>
          <w:lang w:eastAsia="uk-UA"/>
        </w:rPr>
        <w:t>Kuznestsova</w:t>
      </w:r>
      <w:proofErr w:type="spellEnd"/>
      <w:r>
        <w:rPr>
          <w:rFonts w:ascii="Times New Roman" w:eastAsia="Times New Roman" w:hAnsi="Times New Roman" w:cs="Times New Roman"/>
          <w:bCs/>
          <w:sz w:val="28"/>
          <w:szCs w:val="28"/>
          <w:lang w:eastAsia="uk-UA"/>
        </w:rPr>
        <w:t xml:space="preserve"> I.</w:t>
      </w:r>
      <w:r w:rsidRPr="00D57AA3">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w:t>
      </w:r>
      <w:r w:rsidRPr="00D57AA3">
        <w:rPr>
          <w:rFonts w:ascii="Times New Roman" w:eastAsia="Times New Roman" w:hAnsi="Times New Roman" w:cs="Times New Roman"/>
          <w:bCs/>
          <w:sz w:val="28"/>
          <w:szCs w:val="28"/>
          <w:lang w:eastAsia="uk-UA"/>
        </w:rPr>
        <w:t>Жодного безпечного місця</w:t>
      </w:r>
      <w:r>
        <w:rPr>
          <w:rFonts w:ascii="Times New Roman" w:eastAsia="Times New Roman" w:hAnsi="Times New Roman" w:cs="Times New Roman"/>
          <w:bCs/>
          <w:sz w:val="28"/>
          <w:szCs w:val="28"/>
          <w:lang w:eastAsia="uk-UA"/>
        </w:rPr>
        <w:t>»</w:t>
      </w:r>
      <w:r w:rsidRPr="00D57AA3">
        <w:rPr>
          <w:rFonts w:ascii="Times New Roman" w:eastAsia="Times New Roman" w:hAnsi="Times New Roman" w:cs="Times New Roman"/>
          <w:bCs/>
          <w:sz w:val="28"/>
          <w:szCs w:val="28"/>
          <w:lang w:eastAsia="uk-UA"/>
        </w:rPr>
        <w:t xml:space="preserve"> Українські біженці в небезпеці: насильство, торгівля людьми та експлуатація Висновки дослідження у Польщі та Україні</w:t>
      </w:r>
      <w:r>
        <w:rPr>
          <w:rFonts w:ascii="Times New Roman" w:eastAsia="Times New Roman" w:hAnsi="Times New Roman" w:cs="Times New Roman"/>
          <w:bCs/>
          <w:sz w:val="28"/>
          <w:szCs w:val="28"/>
          <w:lang w:eastAsia="uk-UA"/>
        </w:rPr>
        <w:t>. З</w:t>
      </w:r>
      <w:r w:rsidRPr="00D57AA3">
        <w:rPr>
          <w:rFonts w:ascii="Times New Roman" w:eastAsia="Times New Roman" w:hAnsi="Times New Roman" w:cs="Times New Roman"/>
          <w:bCs/>
          <w:sz w:val="28"/>
          <w:szCs w:val="28"/>
          <w:lang w:eastAsia="uk-UA"/>
        </w:rPr>
        <w:t>віт SEREDA для Центральної і Східної Європі</w:t>
      </w:r>
      <w:r>
        <w:rPr>
          <w:rFonts w:ascii="Times New Roman" w:eastAsia="Times New Roman" w:hAnsi="Times New Roman" w:cs="Times New Roman"/>
          <w:bCs/>
          <w:sz w:val="28"/>
          <w:szCs w:val="28"/>
          <w:lang w:eastAsia="uk-UA"/>
        </w:rPr>
        <w:t>,</w:t>
      </w:r>
      <w:r w:rsidRPr="00D57AA3">
        <w:rPr>
          <w:rFonts w:ascii="Times New Roman" w:eastAsia="Times New Roman" w:hAnsi="Times New Roman" w:cs="Times New Roman"/>
          <w:bCs/>
          <w:sz w:val="28"/>
          <w:szCs w:val="28"/>
          <w:lang w:eastAsia="uk-UA"/>
        </w:rPr>
        <w:t xml:space="preserve"> 2022</w:t>
      </w:r>
      <w:r>
        <w:rPr>
          <w:rFonts w:ascii="Times New Roman" w:eastAsia="Times New Roman" w:hAnsi="Times New Roman" w:cs="Times New Roman"/>
          <w:bCs/>
          <w:sz w:val="28"/>
          <w:szCs w:val="28"/>
          <w:lang w:eastAsia="uk-UA"/>
        </w:rPr>
        <w:t xml:space="preserve">. С. 1-13. </w:t>
      </w:r>
      <w:r w:rsidRPr="00D57AA3">
        <w:rPr>
          <w:rFonts w:ascii="Times New Roman" w:eastAsia="Times New Roman" w:hAnsi="Times New Roman" w:cs="Times New Roman"/>
          <w:bCs/>
          <w:sz w:val="28"/>
          <w:szCs w:val="28"/>
          <w:lang w:eastAsia="uk-UA"/>
        </w:rPr>
        <w:t> </w:t>
      </w:r>
      <w:r>
        <w:rPr>
          <w:rFonts w:ascii="Times New Roman" w:eastAsia="Times New Roman" w:hAnsi="Times New Roman" w:cs="Times New Roman"/>
          <w:sz w:val="28"/>
          <w:szCs w:val="28"/>
          <w:lang w:val="en-US" w:eastAsia="uk-UA"/>
        </w:rPr>
        <w:t>URL</w:t>
      </w:r>
      <w:r>
        <w:rPr>
          <w:rFonts w:ascii="Times New Roman" w:eastAsia="Times New Roman" w:hAnsi="Times New Roman" w:cs="Times New Roman"/>
          <w:sz w:val="28"/>
          <w:szCs w:val="28"/>
          <w:lang w:eastAsia="uk-UA"/>
        </w:rPr>
        <w:t xml:space="preserve">: </w:t>
      </w:r>
      <w:hyperlink r:id="rId60" w:history="1">
        <w:r w:rsidRPr="008F6F2F">
          <w:rPr>
            <w:rStyle w:val="a5"/>
            <w:rFonts w:ascii="Times New Roman" w:eastAsia="Times New Roman" w:hAnsi="Times New Roman" w:cs="Times New Roman"/>
            <w:bCs/>
            <w:sz w:val="28"/>
            <w:szCs w:val="28"/>
            <w:lang w:eastAsia="uk-UA"/>
          </w:rPr>
          <w:t>https://www.researchgate.net/publication/365770081_Zodnogo_bezpecnogo_misca_Ukrainski_bizenci_v_nebezpeci_nasilstvo_torgivla_ludmi_ta_ekspluatacia_Visnovki_doslidzenna_u_Polsi_ta_Ukraini_Vstup</w:t>
        </w:r>
      </w:hyperlink>
      <w:r>
        <w:rPr>
          <w:rFonts w:ascii="Times New Roman" w:eastAsia="Times New Roman" w:hAnsi="Times New Roman" w:cs="Times New Roman"/>
          <w:bCs/>
          <w:sz w:val="28"/>
          <w:szCs w:val="28"/>
          <w:lang w:eastAsia="uk-UA"/>
        </w:rPr>
        <w:t xml:space="preserve"> (дата звернення: 05.08.2023).</w:t>
      </w:r>
    </w:p>
    <w:p w14:paraId="1BD4B9DA" w14:textId="77777777" w:rsidR="00460834" w:rsidRPr="0070217A" w:rsidRDefault="00460834" w:rsidP="00747AF3">
      <w:pPr>
        <w:numPr>
          <w:ilvl w:val="0"/>
          <w:numId w:val="18"/>
        </w:numPr>
        <w:spacing w:after="0" w:line="360" w:lineRule="auto"/>
        <w:ind w:left="0" w:firstLine="709"/>
        <w:jc w:val="both"/>
        <w:textAlignment w:val="baseline"/>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Cs/>
          <w:sz w:val="28"/>
          <w:szCs w:val="28"/>
          <w:lang w:eastAsia="uk-UA"/>
        </w:rPr>
        <w:t>Pishchanskaya</w:t>
      </w:r>
      <w:proofErr w:type="spellEnd"/>
      <w:r>
        <w:rPr>
          <w:rFonts w:ascii="Times New Roman" w:eastAsia="Times New Roman" w:hAnsi="Times New Roman" w:cs="Times New Roman"/>
          <w:bCs/>
          <w:sz w:val="28"/>
          <w:szCs w:val="28"/>
          <w:lang w:eastAsia="uk-UA"/>
        </w:rPr>
        <w:t xml:space="preserve"> O.O., </w:t>
      </w:r>
      <w:proofErr w:type="spellStart"/>
      <w:r w:rsidRPr="0070217A">
        <w:rPr>
          <w:rFonts w:ascii="Times New Roman" w:eastAsia="Times New Roman" w:hAnsi="Times New Roman" w:cs="Times New Roman"/>
          <w:bCs/>
          <w:sz w:val="28"/>
          <w:szCs w:val="28"/>
          <w:lang w:eastAsia="uk-UA"/>
        </w:rPr>
        <w:t>Lunov</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V.Ye</w:t>
      </w:r>
      <w:proofErr w:type="spellEnd"/>
      <w:r w:rsidRPr="0070217A">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Comparative</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analysis</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of</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emotional</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states</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and</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social</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deprivation</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in</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internally</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displaced</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persons</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and</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the</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host</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population</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in</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Ukraine</w:t>
      </w:r>
      <w:proofErr w:type="spellEnd"/>
      <w:r>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American</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Journal</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of</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Fundamental</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Applied</w:t>
      </w:r>
      <w:proofErr w:type="spellEnd"/>
      <w:r w:rsidRPr="0070217A">
        <w:rPr>
          <w:rFonts w:ascii="Times New Roman" w:eastAsia="Times New Roman" w:hAnsi="Times New Roman" w:cs="Times New Roman"/>
          <w:bCs/>
          <w:sz w:val="28"/>
          <w:szCs w:val="28"/>
          <w:lang w:eastAsia="uk-UA"/>
        </w:rPr>
        <w:t xml:space="preserve"> &amp; </w:t>
      </w:r>
      <w:proofErr w:type="spellStart"/>
      <w:r w:rsidRPr="0070217A">
        <w:rPr>
          <w:rFonts w:ascii="Times New Roman" w:eastAsia="Times New Roman" w:hAnsi="Times New Roman" w:cs="Times New Roman"/>
          <w:bCs/>
          <w:sz w:val="28"/>
          <w:szCs w:val="28"/>
          <w:lang w:eastAsia="uk-UA"/>
        </w:rPr>
        <w:t>Experimental</w:t>
      </w:r>
      <w:proofErr w:type="spellEnd"/>
      <w:r w:rsidRPr="0070217A">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Research</w:t>
      </w:r>
      <w:proofErr w:type="spellEnd"/>
      <w:r>
        <w:rPr>
          <w:rFonts w:ascii="Times New Roman" w:eastAsia="Times New Roman" w:hAnsi="Times New Roman" w:cs="Times New Roman"/>
          <w:bCs/>
          <w:sz w:val="28"/>
          <w:szCs w:val="28"/>
          <w:lang w:eastAsia="uk-UA"/>
        </w:rPr>
        <w:t xml:space="preserve">. </w:t>
      </w:r>
      <w:proofErr w:type="spellStart"/>
      <w:r w:rsidRPr="0070217A">
        <w:rPr>
          <w:rFonts w:ascii="Times New Roman" w:eastAsia="Times New Roman" w:hAnsi="Times New Roman" w:cs="Times New Roman"/>
          <w:bCs/>
          <w:sz w:val="28"/>
          <w:szCs w:val="28"/>
          <w:lang w:eastAsia="uk-UA"/>
        </w:rPr>
        <w:t>Volume</w:t>
      </w:r>
      <w:proofErr w:type="spellEnd"/>
      <w:r w:rsidRPr="0070217A">
        <w:rPr>
          <w:rFonts w:ascii="Times New Roman" w:eastAsia="Times New Roman" w:hAnsi="Times New Roman" w:cs="Times New Roman"/>
          <w:bCs/>
          <w:sz w:val="28"/>
          <w:szCs w:val="28"/>
          <w:lang w:eastAsia="uk-UA"/>
        </w:rPr>
        <w:t xml:space="preserve"> 22, </w:t>
      </w:r>
      <w:proofErr w:type="spellStart"/>
      <w:r w:rsidRPr="0070217A">
        <w:rPr>
          <w:rFonts w:ascii="Times New Roman" w:eastAsia="Times New Roman" w:hAnsi="Times New Roman" w:cs="Times New Roman"/>
          <w:bCs/>
          <w:sz w:val="28"/>
          <w:szCs w:val="28"/>
          <w:lang w:eastAsia="uk-UA"/>
        </w:rPr>
        <w:t>Number</w:t>
      </w:r>
      <w:proofErr w:type="spellEnd"/>
      <w:r w:rsidRPr="0070217A">
        <w:rPr>
          <w:rFonts w:ascii="Times New Roman" w:eastAsia="Times New Roman" w:hAnsi="Times New Roman" w:cs="Times New Roman"/>
          <w:bCs/>
          <w:sz w:val="28"/>
          <w:szCs w:val="28"/>
          <w:lang w:eastAsia="uk-UA"/>
        </w:rPr>
        <w:t xml:space="preserve"> 3, 2021 </w:t>
      </w:r>
      <w:r>
        <w:rPr>
          <w:rFonts w:ascii="Times New Roman" w:eastAsia="Times New Roman" w:hAnsi="Times New Roman" w:cs="Times New Roman"/>
          <w:bCs/>
          <w:sz w:val="28"/>
          <w:szCs w:val="28"/>
          <w:lang w:eastAsia="uk-UA"/>
        </w:rPr>
        <w:t>Р. 14-22.</w:t>
      </w:r>
      <w:r w:rsidRPr="00A74827">
        <w:rPr>
          <w:rFonts w:ascii="Times New Roman" w:eastAsia="Times New Roman" w:hAnsi="Times New Roman" w:cs="Times New Roman"/>
          <w:sz w:val="28"/>
          <w:szCs w:val="28"/>
          <w:lang w:eastAsia="uk-UA"/>
        </w:rPr>
        <w:t xml:space="preserve"> </w:t>
      </w:r>
    </w:p>
    <w:p w14:paraId="1BD4B9DB" w14:textId="77777777" w:rsidR="00460834" w:rsidRPr="00315EDA" w:rsidRDefault="00460834" w:rsidP="00747AF3">
      <w:pPr>
        <w:pStyle w:val="a4"/>
        <w:numPr>
          <w:ilvl w:val="0"/>
          <w:numId w:val="18"/>
        </w:numPr>
        <w:spacing w:after="0" w:line="360" w:lineRule="auto"/>
        <w:ind w:left="0" w:firstLine="709"/>
        <w:jc w:val="both"/>
        <w:rPr>
          <w:rFonts w:ascii="Times New Roman" w:hAnsi="Times New Roman" w:cs="Times New Roman"/>
          <w:sz w:val="28"/>
          <w:szCs w:val="28"/>
        </w:rPr>
      </w:pPr>
      <w:bookmarkStart w:id="59" w:name="_Ref147881661"/>
      <w:proofErr w:type="spellStart"/>
      <w:r w:rsidRPr="00315EDA">
        <w:rPr>
          <w:rFonts w:ascii="Times New Roman" w:hAnsi="Times New Roman" w:cs="Times New Roman"/>
          <w:sz w:val="28"/>
          <w:szCs w:val="28"/>
        </w:rPr>
        <w:t>Weiss</w:t>
      </w:r>
      <w:proofErr w:type="spellEnd"/>
      <w:r w:rsidRPr="00315EDA">
        <w:rPr>
          <w:rFonts w:ascii="Times New Roman" w:hAnsi="Times New Roman" w:cs="Times New Roman"/>
          <w:sz w:val="28"/>
          <w:szCs w:val="28"/>
        </w:rPr>
        <w:t xml:space="preserve">, D. S., &amp; </w:t>
      </w:r>
      <w:proofErr w:type="spellStart"/>
      <w:r w:rsidRPr="00315EDA">
        <w:rPr>
          <w:rFonts w:ascii="Times New Roman" w:hAnsi="Times New Roman" w:cs="Times New Roman"/>
          <w:sz w:val="28"/>
          <w:szCs w:val="28"/>
        </w:rPr>
        <w:t>Marmar</w:t>
      </w:r>
      <w:proofErr w:type="spellEnd"/>
      <w:r w:rsidRPr="00315EDA">
        <w:rPr>
          <w:rFonts w:ascii="Times New Roman" w:hAnsi="Times New Roman" w:cs="Times New Roman"/>
          <w:sz w:val="28"/>
          <w:szCs w:val="28"/>
        </w:rPr>
        <w:t xml:space="preserve">, C. R. </w:t>
      </w:r>
      <w:proofErr w:type="spellStart"/>
      <w:r w:rsidRPr="00315EDA">
        <w:rPr>
          <w:rFonts w:ascii="Times New Roman" w:hAnsi="Times New Roman" w:cs="Times New Roman"/>
          <w:sz w:val="28"/>
          <w:szCs w:val="28"/>
        </w:rPr>
        <w:t>The</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Impact</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of</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Event</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Scale</w:t>
      </w:r>
      <w:proofErr w:type="spellEnd"/>
      <w:r w:rsidRPr="00315EDA">
        <w:rPr>
          <w:rFonts w:ascii="Times New Roman" w:hAnsi="Times New Roman" w:cs="Times New Roman"/>
          <w:sz w:val="28"/>
          <w:szCs w:val="28"/>
        </w:rPr>
        <w:t xml:space="preserve"> - </w:t>
      </w:r>
      <w:proofErr w:type="spellStart"/>
      <w:r w:rsidRPr="00315EDA">
        <w:rPr>
          <w:rFonts w:ascii="Times New Roman" w:hAnsi="Times New Roman" w:cs="Times New Roman"/>
          <w:sz w:val="28"/>
          <w:szCs w:val="28"/>
        </w:rPr>
        <w:t>Revised</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In</w:t>
      </w:r>
      <w:proofErr w:type="spellEnd"/>
      <w:r w:rsidRPr="00315EDA">
        <w:rPr>
          <w:rFonts w:ascii="Times New Roman" w:hAnsi="Times New Roman" w:cs="Times New Roman"/>
          <w:sz w:val="28"/>
          <w:szCs w:val="28"/>
        </w:rPr>
        <w:t xml:space="preserve"> J. </w:t>
      </w:r>
      <w:proofErr w:type="spellStart"/>
      <w:r w:rsidRPr="00315EDA">
        <w:rPr>
          <w:rFonts w:ascii="Times New Roman" w:hAnsi="Times New Roman" w:cs="Times New Roman"/>
          <w:sz w:val="28"/>
          <w:szCs w:val="28"/>
        </w:rPr>
        <w:t>Wilson</w:t>
      </w:r>
      <w:proofErr w:type="spellEnd"/>
      <w:r w:rsidRPr="00315EDA">
        <w:rPr>
          <w:rFonts w:ascii="Times New Roman" w:hAnsi="Times New Roman" w:cs="Times New Roman"/>
          <w:sz w:val="28"/>
          <w:szCs w:val="28"/>
        </w:rPr>
        <w:t xml:space="preserve"> &amp; T. M. </w:t>
      </w:r>
      <w:proofErr w:type="spellStart"/>
      <w:r w:rsidRPr="00315EDA">
        <w:rPr>
          <w:rFonts w:ascii="Times New Roman" w:hAnsi="Times New Roman" w:cs="Times New Roman"/>
          <w:sz w:val="28"/>
          <w:szCs w:val="28"/>
        </w:rPr>
        <w:t>Keane</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Eds</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Assessing</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psychological</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trauma</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and</w:t>
      </w:r>
      <w:proofErr w:type="spellEnd"/>
      <w:r w:rsidRPr="00315EDA">
        <w:rPr>
          <w:rFonts w:ascii="Times New Roman" w:hAnsi="Times New Roman" w:cs="Times New Roman"/>
          <w:sz w:val="28"/>
          <w:szCs w:val="28"/>
        </w:rPr>
        <w:t xml:space="preserve"> PTSD, 1996. </w:t>
      </w:r>
      <w:proofErr w:type="spellStart"/>
      <w:r w:rsidRPr="00315EDA">
        <w:rPr>
          <w:rFonts w:ascii="Times New Roman" w:hAnsi="Times New Roman" w:cs="Times New Roman"/>
          <w:sz w:val="28"/>
          <w:szCs w:val="28"/>
        </w:rPr>
        <w:t>New</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York</w:t>
      </w:r>
      <w:proofErr w:type="spellEnd"/>
      <w:r w:rsidRPr="00315EDA">
        <w:rPr>
          <w:rFonts w:ascii="Times New Roman" w:hAnsi="Times New Roman" w:cs="Times New Roman"/>
          <w:sz w:val="28"/>
          <w:szCs w:val="28"/>
        </w:rPr>
        <w:t xml:space="preserve">: </w:t>
      </w:r>
      <w:proofErr w:type="spellStart"/>
      <w:r w:rsidRPr="00315EDA">
        <w:rPr>
          <w:rFonts w:ascii="Times New Roman" w:hAnsi="Times New Roman" w:cs="Times New Roman"/>
          <w:sz w:val="28"/>
          <w:szCs w:val="28"/>
        </w:rPr>
        <w:t>Guilford</w:t>
      </w:r>
      <w:proofErr w:type="spellEnd"/>
      <w:r w:rsidRPr="00315EDA">
        <w:rPr>
          <w:rFonts w:ascii="Times New Roman" w:hAnsi="Times New Roman" w:cs="Times New Roman"/>
          <w:sz w:val="28"/>
          <w:szCs w:val="28"/>
        </w:rPr>
        <w:t>. P. 399-411.</w:t>
      </w:r>
      <w:bookmarkEnd w:id="59"/>
    </w:p>
    <w:p w14:paraId="1BD4B9DC" w14:textId="77777777" w:rsidR="00726078" w:rsidRDefault="00726078" w:rsidP="0038573D">
      <w:pPr>
        <w:spacing w:after="0" w:line="360" w:lineRule="auto"/>
        <w:ind w:firstLine="709"/>
        <w:jc w:val="both"/>
        <w:rPr>
          <w:rFonts w:ascii="Times New Roman" w:hAnsi="Times New Roman" w:cs="Times New Roman"/>
          <w:sz w:val="28"/>
          <w:szCs w:val="28"/>
        </w:rPr>
      </w:pPr>
    </w:p>
    <w:p w14:paraId="1BD4B9DD" w14:textId="77777777" w:rsidR="003A6B58" w:rsidRDefault="003A6B58" w:rsidP="003D2EBB">
      <w:pPr>
        <w:spacing w:after="0" w:line="360" w:lineRule="auto"/>
        <w:jc w:val="both"/>
        <w:rPr>
          <w:rFonts w:ascii="Times New Roman" w:hAnsi="Times New Roman" w:cs="Times New Roman"/>
          <w:sz w:val="28"/>
          <w:szCs w:val="28"/>
        </w:rPr>
      </w:pPr>
    </w:p>
    <w:p w14:paraId="1BD4B9DE" w14:textId="77777777" w:rsidR="008815A8" w:rsidRDefault="008815A8" w:rsidP="00A05430">
      <w:pPr>
        <w:spacing w:after="0" w:line="360" w:lineRule="auto"/>
        <w:ind w:firstLine="709"/>
        <w:jc w:val="both"/>
        <w:rPr>
          <w:rFonts w:ascii="Times New Roman" w:hAnsi="Times New Roman" w:cs="Times New Roman"/>
          <w:sz w:val="28"/>
          <w:szCs w:val="28"/>
        </w:rPr>
      </w:pPr>
    </w:p>
    <w:p w14:paraId="1BD4B9DF" w14:textId="77777777" w:rsidR="008815A8" w:rsidRDefault="008815A8" w:rsidP="00A05430">
      <w:pPr>
        <w:spacing w:after="0" w:line="360" w:lineRule="auto"/>
        <w:ind w:firstLine="709"/>
        <w:jc w:val="both"/>
        <w:rPr>
          <w:rFonts w:ascii="Times New Roman" w:hAnsi="Times New Roman" w:cs="Times New Roman"/>
          <w:sz w:val="28"/>
          <w:szCs w:val="28"/>
        </w:rPr>
      </w:pPr>
    </w:p>
    <w:p w14:paraId="1BD4B9E0" w14:textId="77777777" w:rsidR="008815A8" w:rsidRDefault="008815A8" w:rsidP="00A05430">
      <w:pPr>
        <w:spacing w:after="0" w:line="360" w:lineRule="auto"/>
        <w:ind w:firstLine="709"/>
        <w:jc w:val="both"/>
        <w:rPr>
          <w:rFonts w:ascii="Times New Roman" w:hAnsi="Times New Roman" w:cs="Times New Roman"/>
          <w:sz w:val="28"/>
          <w:szCs w:val="28"/>
        </w:rPr>
      </w:pPr>
    </w:p>
    <w:p w14:paraId="1BD4B9E1" w14:textId="77777777" w:rsidR="008815A8" w:rsidRDefault="008815A8" w:rsidP="00D31D7C">
      <w:pPr>
        <w:rPr>
          <w:rFonts w:ascii="Times New Roman" w:hAnsi="Times New Roman" w:cs="Times New Roman"/>
          <w:b/>
          <w:sz w:val="32"/>
          <w:szCs w:val="32"/>
        </w:rPr>
      </w:pPr>
    </w:p>
    <w:p w14:paraId="1BD4B9E2" w14:textId="77777777" w:rsidR="003D2EBB" w:rsidRDefault="003D2EBB" w:rsidP="00D31D7C">
      <w:pPr>
        <w:rPr>
          <w:rFonts w:ascii="Times New Roman" w:hAnsi="Times New Roman" w:cs="Times New Roman"/>
          <w:b/>
          <w:sz w:val="32"/>
          <w:szCs w:val="32"/>
        </w:rPr>
      </w:pPr>
    </w:p>
    <w:p w14:paraId="1BD4B9E3" w14:textId="77777777" w:rsidR="003D2EBB" w:rsidRDefault="003D2EBB" w:rsidP="00D31D7C">
      <w:pPr>
        <w:rPr>
          <w:rFonts w:ascii="Times New Roman" w:hAnsi="Times New Roman" w:cs="Times New Roman"/>
          <w:b/>
          <w:sz w:val="32"/>
          <w:szCs w:val="32"/>
        </w:rPr>
      </w:pPr>
    </w:p>
    <w:p w14:paraId="1BD4B9E4" w14:textId="77777777" w:rsidR="003D2EBB" w:rsidRDefault="003D2EBB" w:rsidP="00D31D7C">
      <w:pPr>
        <w:rPr>
          <w:rFonts w:ascii="Times New Roman" w:hAnsi="Times New Roman" w:cs="Times New Roman"/>
          <w:b/>
          <w:sz w:val="32"/>
          <w:szCs w:val="32"/>
        </w:rPr>
      </w:pPr>
    </w:p>
    <w:p w14:paraId="1BD4B9E5" w14:textId="77777777" w:rsidR="003D2EBB" w:rsidRDefault="003D2EBB" w:rsidP="00D31D7C">
      <w:pPr>
        <w:rPr>
          <w:rFonts w:ascii="Times New Roman" w:hAnsi="Times New Roman" w:cs="Times New Roman"/>
          <w:b/>
          <w:sz w:val="32"/>
          <w:szCs w:val="32"/>
        </w:rPr>
      </w:pPr>
    </w:p>
    <w:p w14:paraId="1BD4B9E6" w14:textId="77777777" w:rsidR="0037002B" w:rsidRDefault="0037002B" w:rsidP="00D31D7C">
      <w:pPr>
        <w:rPr>
          <w:rFonts w:ascii="Times New Roman" w:hAnsi="Times New Roman" w:cs="Times New Roman"/>
          <w:b/>
          <w:sz w:val="32"/>
          <w:szCs w:val="32"/>
        </w:rPr>
      </w:pPr>
    </w:p>
    <w:p w14:paraId="1BD4B9E7" w14:textId="77777777" w:rsidR="00152BF2" w:rsidRDefault="00152BF2" w:rsidP="005D5C26">
      <w:pPr>
        <w:jc w:val="center"/>
        <w:rPr>
          <w:rFonts w:ascii="Times New Roman" w:hAnsi="Times New Roman" w:cs="Times New Roman"/>
          <w:b/>
          <w:sz w:val="32"/>
          <w:szCs w:val="32"/>
        </w:rPr>
      </w:pPr>
    </w:p>
    <w:p w14:paraId="1BD4B9E8" w14:textId="77777777" w:rsidR="00152BF2" w:rsidRDefault="00152BF2" w:rsidP="005D5C26">
      <w:pPr>
        <w:jc w:val="center"/>
        <w:rPr>
          <w:rFonts w:ascii="Times New Roman" w:hAnsi="Times New Roman" w:cs="Times New Roman"/>
          <w:b/>
          <w:sz w:val="32"/>
          <w:szCs w:val="32"/>
        </w:rPr>
      </w:pPr>
    </w:p>
    <w:p w14:paraId="1BD4B9E9" w14:textId="77777777" w:rsidR="00152BF2" w:rsidRDefault="00152BF2" w:rsidP="005D5C26">
      <w:pPr>
        <w:jc w:val="center"/>
        <w:rPr>
          <w:rFonts w:ascii="Times New Roman" w:hAnsi="Times New Roman" w:cs="Times New Roman"/>
          <w:b/>
          <w:sz w:val="32"/>
          <w:szCs w:val="32"/>
        </w:rPr>
      </w:pPr>
    </w:p>
    <w:p w14:paraId="1BD4B9EA" w14:textId="77777777" w:rsidR="00152BF2" w:rsidRDefault="00152BF2" w:rsidP="005D5C26">
      <w:pPr>
        <w:jc w:val="center"/>
        <w:rPr>
          <w:rFonts w:ascii="Times New Roman" w:hAnsi="Times New Roman" w:cs="Times New Roman"/>
          <w:b/>
          <w:sz w:val="32"/>
          <w:szCs w:val="32"/>
        </w:rPr>
      </w:pPr>
    </w:p>
    <w:p w14:paraId="1BD4B9EB" w14:textId="77777777" w:rsidR="00152BF2" w:rsidRDefault="00152BF2" w:rsidP="005D5C26">
      <w:pPr>
        <w:jc w:val="center"/>
        <w:rPr>
          <w:rFonts w:ascii="Times New Roman" w:hAnsi="Times New Roman" w:cs="Times New Roman"/>
          <w:b/>
          <w:sz w:val="32"/>
          <w:szCs w:val="32"/>
        </w:rPr>
      </w:pPr>
    </w:p>
    <w:p w14:paraId="1BD4B9EC" w14:textId="77777777" w:rsidR="00152BF2" w:rsidRDefault="00152BF2" w:rsidP="005D5C26">
      <w:pPr>
        <w:jc w:val="center"/>
        <w:rPr>
          <w:rFonts w:ascii="Times New Roman" w:hAnsi="Times New Roman" w:cs="Times New Roman"/>
          <w:b/>
          <w:sz w:val="32"/>
          <w:szCs w:val="32"/>
        </w:rPr>
      </w:pPr>
    </w:p>
    <w:p w14:paraId="1BD4B9ED" w14:textId="77777777" w:rsidR="00883988" w:rsidRDefault="00883988" w:rsidP="005D5C26">
      <w:pPr>
        <w:jc w:val="center"/>
        <w:rPr>
          <w:rFonts w:ascii="Times New Roman" w:hAnsi="Times New Roman" w:cs="Times New Roman"/>
          <w:b/>
          <w:sz w:val="36"/>
          <w:szCs w:val="36"/>
        </w:rPr>
      </w:pPr>
    </w:p>
    <w:p w14:paraId="1BD4B9EE" w14:textId="77777777" w:rsidR="00883988" w:rsidRDefault="00883988" w:rsidP="005D5C26">
      <w:pPr>
        <w:jc w:val="center"/>
        <w:rPr>
          <w:rFonts w:ascii="Times New Roman" w:hAnsi="Times New Roman" w:cs="Times New Roman"/>
          <w:b/>
          <w:sz w:val="36"/>
          <w:szCs w:val="36"/>
        </w:rPr>
      </w:pPr>
    </w:p>
    <w:p w14:paraId="1BD4B9EF" w14:textId="77777777" w:rsidR="00FC526C" w:rsidRPr="00152BF2" w:rsidRDefault="00FC526C" w:rsidP="006E4009">
      <w:pPr>
        <w:jc w:val="center"/>
        <w:outlineLvl w:val="0"/>
        <w:rPr>
          <w:rFonts w:ascii="Times New Roman" w:hAnsi="Times New Roman" w:cs="Times New Roman"/>
          <w:b/>
          <w:sz w:val="36"/>
          <w:szCs w:val="36"/>
        </w:rPr>
      </w:pPr>
      <w:bookmarkStart w:id="60" w:name="_Toc147882793"/>
      <w:r w:rsidRPr="00152BF2">
        <w:rPr>
          <w:rFonts w:ascii="Times New Roman" w:hAnsi="Times New Roman" w:cs="Times New Roman"/>
          <w:b/>
          <w:sz w:val="36"/>
          <w:szCs w:val="36"/>
        </w:rPr>
        <w:t>ДОДАТКИ</w:t>
      </w:r>
      <w:bookmarkEnd w:id="60"/>
    </w:p>
    <w:p w14:paraId="1BD4B9F0" w14:textId="77777777" w:rsidR="00152BF2" w:rsidRDefault="00152BF2" w:rsidP="005D5C26">
      <w:pPr>
        <w:jc w:val="center"/>
        <w:rPr>
          <w:rFonts w:ascii="Times New Roman" w:hAnsi="Times New Roman" w:cs="Times New Roman"/>
          <w:b/>
          <w:sz w:val="28"/>
          <w:szCs w:val="28"/>
        </w:rPr>
      </w:pPr>
    </w:p>
    <w:p w14:paraId="1BD4B9F1" w14:textId="77777777" w:rsidR="00152BF2" w:rsidRDefault="00152BF2" w:rsidP="005D5C26">
      <w:pPr>
        <w:jc w:val="center"/>
        <w:rPr>
          <w:rFonts w:ascii="Times New Roman" w:hAnsi="Times New Roman" w:cs="Times New Roman"/>
          <w:b/>
          <w:sz w:val="28"/>
          <w:szCs w:val="28"/>
        </w:rPr>
      </w:pPr>
    </w:p>
    <w:p w14:paraId="1BD4B9F2" w14:textId="77777777" w:rsidR="00152BF2" w:rsidRDefault="00152BF2" w:rsidP="005D5C26">
      <w:pPr>
        <w:jc w:val="center"/>
        <w:rPr>
          <w:rFonts w:ascii="Times New Roman" w:hAnsi="Times New Roman" w:cs="Times New Roman"/>
          <w:b/>
          <w:sz w:val="28"/>
          <w:szCs w:val="28"/>
        </w:rPr>
      </w:pPr>
    </w:p>
    <w:p w14:paraId="1BD4B9F3" w14:textId="77777777" w:rsidR="00152BF2" w:rsidRDefault="00152BF2" w:rsidP="005D5C26">
      <w:pPr>
        <w:jc w:val="center"/>
        <w:rPr>
          <w:rFonts w:ascii="Times New Roman" w:hAnsi="Times New Roman" w:cs="Times New Roman"/>
          <w:b/>
          <w:sz w:val="28"/>
          <w:szCs w:val="28"/>
        </w:rPr>
      </w:pPr>
    </w:p>
    <w:p w14:paraId="1BD4B9F4" w14:textId="77777777" w:rsidR="00152BF2" w:rsidRDefault="00152BF2" w:rsidP="005D5C26">
      <w:pPr>
        <w:jc w:val="center"/>
        <w:rPr>
          <w:rFonts w:ascii="Times New Roman" w:hAnsi="Times New Roman" w:cs="Times New Roman"/>
          <w:b/>
          <w:sz w:val="28"/>
          <w:szCs w:val="28"/>
        </w:rPr>
      </w:pPr>
    </w:p>
    <w:p w14:paraId="1BD4B9F5" w14:textId="77777777" w:rsidR="00152BF2" w:rsidRDefault="00152BF2" w:rsidP="005D5C26">
      <w:pPr>
        <w:jc w:val="center"/>
        <w:rPr>
          <w:rFonts w:ascii="Times New Roman" w:hAnsi="Times New Roman" w:cs="Times New Roman"/>
          <w:b/>
          <w:sz w:val="28"/>
          <w:szCs w:val="28"/>
        </w:rPr>
      </w:pPr>
    </w:p>
    <w:p w14:paraId="1BD4B9F6" w14:textId="77777777" w:rsidR="00152BF2" w:rsidRDefault="00152BF2" w:rsidP="005D5C26">
      <w:pPr>
        <w:jc w:val="center"/>
        <w:rPr>
          <w:rFonts w:ascii="Times New Roman" w:hAnsi="Times New Roman" w:cs="Times New Roman"/>
          <w:b/>
          <w:sz w:val="28"/>
          <w:szCs w:val="28"/>
        </w:rPr>
      </w:pPr>
    </w:p>
    <w:p w14:paraId="1BD4B9F7" w14:textId="77777777" w:rsidR="00152BF2" w:rsidRDefault="00152BF2" w:rsidP="005D5C26">
      <w:pPr>
        <w:jc w:val="center"/>
        <w:rPr>
          <w:rFonts w:ascii="Times New Roman" w:hAnsi="Times New Roman" w:cs="Times New Roman"/>
          <w:b/>
          <w:sz w:val="28"/>
          <w:szCs w:val="28"/>
        </w:rPr>
      </w:pPr>
    </w:p>
    <w:p w14:paraId="1BD4B9F8" w14:textId="77777777" w:rsidR="00152BF2" w:rsidRDefault="00152BF2" w:rsidP="005D5C26">
      <w:pPr>
        <w:jc w:val="center"/>
        <w:rPr>
          <w:rFonts w:ascii="Times New Roman" w:hAnsi="Times New Roman" w:cs="Times New Roman"/>
          <w:b/>
          <w:sz w:val="28"/>
          <w:szCs w:val="28"/>
        </w:rPr>
      </w:pPr>
    </w:p>
    <w:p w14:paraId="1BD4B9F9" w14:textId="77777777" w:rsidR="00152BF2" w:rsidRDefault="00152BF2" w:rsidP="005D5C26">
      <w:pPr>
        <w:jc w:val="center"/>
        <w:rPr>
          <w:rFonts w:ascii="Times New Roman" w:hAnsi="Times New Roman" w:cs="Times New Roman"/>
          <w:b/>
          <w:sz w:val="28"/>
          <w:szCs w:val="28"/>
        </w:rPr>
      </w:pPr>
    </w:p>
    <w:p w14:paraId="1BD4B9FA" w14:textId="77777777" w:rsidR="00152BF2" w:rsidRDefault="00152BF2" w:rsidP="005D5C26">
      <w:pPr>
        <w:jc w:val="center"/>
        <w:rPr>
          <w:rFonts w:ascii="Times New Roman" w:hAnsi="Times New Roman" w:cs="Times New Roman"/>
          <w:b/>
          <w:sz w:val="28"/>
          <w:szCs w:val="28"/>
        </w:rPr>
      </w:pPr>
    </w:p>
    <w:p w14:paraId="1BD4B9FB" w14:textId="77777777" w:rsidR="00152BF2" w:rsidRDefault="00152BF2" w:rsidP="005D5C26">
      <w:pPr>
        <w:jc w:val="center"/>
        <w:rPr>
          <w:rFonts w:ascii="Times New Roman" w:hAnsi="Times New Roman" w:cs="Times New Roman"/>
          <w:b/>
          <w:sz w:val="28"/>
          <w:szCs w:val="28"/>
        </w:rPr>
      </w:pPr>
    </w:p>
    <w:p w14:paraId="1BD4B9FC" w14:textId="77777777" w:rsidR="00152BF2" w:rsidRDefault="00152BF2" w:rsidP="005D5C26">
      <w:pPr>
        <w:jc w:val="center"/>
        <w:rPr>
          <w:rFonts w:ascii="Times New Roman" w:hAnsi="Times New Roman" w:cs="Times New Roman"/>
          <w:b/>
          <w:sz w:val="28"/>
          <w:szCs w:val="28"/>
        </w:rPr>
      </w:pPr>
    </w:p>
    <w:p w14:paraId="1BD4B9FD" w14:textId="77777777" w:rsidR="00152BF2" w:rsidRDefault="00152BF2" w:rsidP="005D5C26">
      <w:pPr>
        <w:jc w:val="center"/>
        <w:rPr>
          <w:rFonts w:ascii="Times New Roman" w:hAnsi="Times New Roman" w:cs="Times New Roman"/>
          <w:b/>
          <w:sz w:val="28"/>
          <w:szCs w:val="28"/>
        </w:rPr>
      </w:pPr>
    </w:p>
    <w:p w14:paraId="1BD4B9FE" w14:textId="77777777" w:rsidR="00152BF2" w:rsidRDefault="00152BF2" w:rsidP="00152BF2">
      <w:pPr>
        <w:rPr>
          <w:rFonts w:ascii="Times New Roman" w:hAnsi="Times New Roman" w:cs="Times New Roman"/>
          <w:b/>
          <w:sz w:val="28"/>
          <w:szCs w:val="28"/>
        </w:rPr>
      </w:pPr>
      <w:r>
        <w:rPr>
          <w:rFonts w:ascii="Times New Roman" w:hAnsi="Times New Roman" w:cs="Times New Roman"/>
          <w:b/>
          <w:sz w:val="28"/>
          <w:szCs w:val="28"/>
        </w:rPr>
        <w:br w:type="page"/>
      </w:r>
    </w:p>
    <w:p w14:paraId="1BD4B9FF" w14:textId="77777777" w:rsidR="005D5C26" w:rsidRDefault="005D5C26" w:rsidP="005D5C26">
      <w:pPr>
        <w:jc w:val="center"/>
        <w:rPr>
          <w:rFonts w:ascii="Times New Roman" w:hAnsi="Times New Roman" w:cs="Times New Roman"/>
          <w:b/>
          <w:sz w:val="28"/>
          <w:szCs w:val="28"/>
        </w:rPr>
      </w:pPr>
      <w:r>
        <w:rPr>
          <w:rFonts w:ascii="Times New Roman" w:hAnsi="Times New Roman" w:cs="Times New Roman"/>
          <w:b/>
          <w:sz w:val="28"/>
          <w:szCs w:val="28"/>
        </w:rPr>
        <w:lastRenderedPageBreak/>
        <w:t>ДОДАТОК А</w:t>
      </w:r>
    </w:p>
    <w:p w14:paraId="1BD4BA00" w14:textId="77777777" w:rsidR="003A6B58" w:rsidRPr="005D5C26" w:rsidRDefault="003A6B58" w:rsidP="005D5C26">
      <w:pPr>
        <w:jc w:val="center"/>
        <w:rPr>
          <w:rFonts w:ascii="Times New Roman" w:hAnsi="Times New Roman" w:cs="Times New Roman"/>
          <w:b/>
          <w:sz w:val="28"/>
          <w:szCs w:val="28"/>
        </w:rPr>
      </w:pPr>
      <w:r>
        <w:rPr>
          <w:rFonts w:ascii="Times New Roman" w:hAnsi="Times New Roman" w:cs="Times New Roman"/>
          <w:b/>
          <w:sz w:val="28"/>
          <w:szCs w:val="28"/>
        </w:rPr>
        <w:t xml:space="preserve">Анкета самопочуття учасника </w:t>
      </w:r>
      <w:r w:rsidR="008D3D9A">
        <w:rPr>
          <w:rFonts w:ascii="Times New Roman" w:hAnsi="Times New Roman" w:cs="Times New Roman"/>
          <w:b/>
          <w:sz w:val="28"/>
          <w:szCs w:val="28"/>
        </w:rPr>
        <w:t>«</w:t>
      </w:r>
      <w:r>
        <w:rPr>
          <w:rFonts w:ascii="Times New Roman" w:hAnsi="Times New Roman" w:cs="Times New Roman"/>
          <w:b/>
          <w:sz w:val="28"/>
          <w:szCs w:val="28"/>
        </w:rPr>
        <w:t>ТУР</w:t>
      </w:r>
      <w:r w:rsidR="008D3D9A">
        <w:rPr>
          <w:rFonts w:ascii="Times New Roman" w:hAnsi="Times New Roman" w:cs="Times New Roman"/>
          <w:b/>
          <w:sz w:val="28"/>
          <w:szCs w:val="28"/>
        </w:rPr>
        <w:t>»</w:t>
      </w:r>
    </w:p>
    <w:p w14:paraId="1BD4BA01" w14:textId="77777777" w:rsidR="003A6B58" w:rsidRDefault="003A6B58" w:rsidP="005D5C26">
      <w:pPr>
        <w:jc w:val="center"/>
        <w:rPr>
          <w:rFonts w:ascii="Times New Roman" w:hAnsi="Times New Roman" w:cs="Times New Roman"/>
          <w:b/>
          <w:sz w:val="28"/>
          <w:szCs w:val="28"/>
        </w:rPr>
      </w:pPr>
      <w:r>
        <w:rPr>
          <w:noProof/>
          <w:lang w:eastAsia="uk-UA"/>
        </w:rPr>
        <w:drawing>
          <wp:inline distT="0" distB="0" distL="0" distR="0" wp14:anchorId="1BD4C034" wp14:editId="1BD4C035">
            <wp:extent cx="5624623" cy="74746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29201" cy="7480772"/>
                    </a:xfrm>
                    <a:prstGeom prst="rect">
                      <a:avLst/>
                    </a:prstGeom>
                  </pic:spPr>
                </pic:pic>
              </a:graphicData>
            </a:graphic>
          </wp:inline>
        </w:drawing>
      </w:r>
    </w:p>
    <w:p w14:paraId="1BD4BA02" w14:textId="77777777" w:rsidR="003A6B58" w:rsidRDefault="003A6B58" w:rsidP="005D5C26">
      <w:pPr>
        <w:jc w:val="center"/>
        <w:rPr>
          <w:rFonts w:ascii="Times New Roman" w:hAnsi="Times New Roman" w:cs="Times New Roman"/>
          <w:b/>
          <w:sz w:val="28"/>
          <w:szCs w:val="28"/>
        </w:rPr>
      </w:pPr>
    </w:p>
    <w:p w14:paraId="1BD4BA03" w14:textId="77777777" w:rsidR="00883988" w:rsidRDefault="00883988" w:rsidP="008815A8">
      <w:pPr>
        <w:jc w:val="right"/>
        <w:rPr>
          <w:rFonts w:ascii="Times New Roman" w:hAnsi="Times New Roman" w:cs="Times New Roman"/>
          <w:sz w:val="28"/>
          <w:szCs w:val="28"/>
        </w:rPr>
      </w:pPr>
    </w:p>
    <w:p w14:paraId="1BD4BA04" w14:textId="77777777" w:rsidR="003A6B58" w:rsidRPr="008815A8" w:rsidRDefault="00883988" w:rsidP="00883988">
      <w:pPr>
        <w:jc w:val="right"/>
        <w:rPr>
          <w:rFonts w:ascii="Times New Roman" w:hAnsi="Times New Roman" w:cs="Times New Roman"/>
          <w:sz w:val="28"/>
          <w:szCs w:val="28"/>
        </w:rPr>
      </w:pPr>
      <w:r>
        <w:rPr>
          <w:rFonts w:ascii="Times New Roman" w:hAnsi="Times New Roman" w:cs="Times New Roman"/>
          <w:sz w:val="28"/>
          <w:szCs w:val="28"/>
        </w:rPr>
        <w:br w:type="page"/>
      </w:r>
      <w:r w:rsidR="008815A8" w:rsidRPr="008815A8">
        <w:rPr>
          <w:rFonts w:ascii="Times New Roman" w:hAnsi="Times New Roman" w:cs="Times New Roman"/>
          <w:sz w:val="28"/>
          <w:szCs w:val="28"/>
        </w:rPr>
        <w:lastRenderedPageBreak/>
        <w:t>Продовження додатку А</w:t>
      </w:r>
    </w:p>
    <w:p w14:paraId="1BD4BA05" w14:textId="77777777" w:rsidR="003A6B58" w:rsidRDefault="003A6B58" w:rsidP="005D5C26">
      <w:pPr>
        <w:jc w:val="center"/>
        <w:rPr>
          <w:rFonts w:ascii="Times New Roman" w:hAnsi="Times New Roman" w:cs="Times New Roman"/>
          <w:b/>
          <w:sz w:val="28"/>
          <w:szCs w:val="28"/>
        </w:rPr>
      </w:pPr>
      <w:r>
        <w:rPr>
          <w:noProof/>
          <w:lang w:eastAsia="uk-UA"/>
        </w:rPr>
        <w:drawing>
          <wp:inline distT="0" distB="0" distL="0" distR="0" wp14:anchorId="1BD4C036" wp14:editId="1BD4C037">
            <wp:extent cx="5560828" cy="7485321"/>
            <wp:effectExtent l="0" t="0" r="190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560595" cy="7485007"/>
                    </a:xfrm>
                    <a:prstGeom prst="rect">
                      <a:avLst/>
                    </a:prstGeom>
                  </pic:spPr>
                </pic:pic>
              </a:graphicData>
            </a:graphic>
          </wp:inline>
        </w:drawing>
      </w:r>
    </w:p>
    <w:p w14:paraId="1BD4BA06" w14:textId="77777777" w:rsidR="003A6B58" w:rsidRDefault="003A6B58" w:rsidP="005D5C26">
      <w:pPr>
        <w:jc w:val="center"/>
        <w:rPr>
          <w:rFonts w:ascii="Times New Roman" w:hAnsi="Times New Roman" w:cs="Times New Roman"/>
          <w:b/>
          <w:sz w:val="28"/>
          <w:szCs w:val="28"/>
        </w:rPr>
      </w:pPr>
    </w:p>
    <w:p w14:paraId="1BD4BA07" w14:textId="77777777" w:rsidR="003A6B58" w:rsidRDefault="003A6B58" w:rsidP="005D5C26">
      <w:pPr>
        <w:jc w:val="center"/>
        <w:rPr>
          <w:rFonts w:ascii="Times New Roman" w:hAnsi="Times New Roman" w:cs="Times New Roman"/>
          <w:b/>
          <w:sz w:val="28"/>
          <w:szCs w:val="28"/>
        </w:rPr>
      </w:pPr>
    </w:p>
    <w:p w14:paraId="1BD4BA08" w14:textId="77777777" w:rsidR="003A6B58" w:rsidRDefault="003A6B58" w:rsidP="005D5C26">
      <w:pPr>
        <w:jc w:val="center"/>
        <w:rPr>
          <w:rFonts w:ascii="Times New Roman" w:hAnsi="Times New Roman" w:cs="Times New Roman"/>
          <w:b/>
          <w:sz w:val="28"/>
          <w:szCs w:val="28"/>
        </w:rPr>
      </w:pPr>
    </w:p>
    <w:p w14:paraId="1BD4BA09" w14:textId="77777777" w:rsidR="008815A8" w:rsidRPr="008815A8" w:rsidRDefault="008815A8" w:rsidP="008815A8">
      <w:pPr>
        <w:jc w:val="right"/>
        <w:rPr>
          <w:rFonts w:ascii="Times New Roman" w:hAnsi="Times New Roman" w:cs="Times New Roman"/>
          <w:sz w:val="28"/>
          <w:szCs w:val="28"/>
        </w:rPr>
      </w:pPr>
      <w:r w:rsidRPr="008815A8">
        <w:rPr>
          <w:rFonts w:ascii="Times New Roman" w:hAnsi="Times New Roman" w:cs="Times New Roman"/>
          <w:sz w:val="28"/>
          <w:szCs w:val="28"/>
        </w:rPr>
        <w:lastRenderedPageBreak/>
        <w:t>Продовження додатку А</w:t>
      </w:r>
    </w:p>
    <w:p w14:paraId="1BD4BA0A" w14:textId="77777777" w:rsidR="003A6B58" w:rsidRDefault="003A6B58" w:rsidP="005D5C26">
      <w:pPr>
        <w:jc w:val="center"/>
        <w:rPr>
          <w:rFonts w:ascii="Times New Roman" w:hAnsi="Times New Roman" w:cs="Times New Roman"/>
          <w:b/>
          <w:sz w:val="28"/>
          <w:szCs w:val="28"/>
        </w:rPr>
      </w:pPr>
      <w:r>
        <w:rPr>
          <w:noProof/>
          <w:lang w:eastAsia="uk-UA"/>
        </w:rPr>
        <w:drawing>
          <wp:inline distT="0" distB="0" distL="0" distR="0" wp14:anchorId="1BD4C038" wp14:editId="1BD4C039">
            <wp:extent cx="5864660" cy="7154052"/>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867579" cy="7157613"/>
                    </a:xfrm>
                    <a:prstGeom prst="rect">
                      <a:avLst/>
                    </a:prstGeom>
                  </pic:spPr>
                </pic:pic>
              </a:graphicData>
            </a:graphic>
          </wp:inline>
        </w:drawing>
      </w:r>
    </w:p>
    <w:p w14:paraId="1BD4BA0B" w14:textId="77777777" w:rsidR="003A6B58" w:rsidRDefault="003A6B58" w:rsidP="005D5C26">
      <w:pPr>
        <w:jc w:val="center"/>
        <w:rPr>
          <w:rFonts w:ascii="Times New Roman" w:hAnsi="Times New Roman" w:cs="Times New Roman"/>
          <w:b/>
          <w:sz w:val="28"/>
          <w:szCs w:val="28"/>
        </w:rPr>
      </w:pPr>
    </w:p>
    <w:p w14:paraId="1BD4BA0C" w14:textId="77777777" w:rsidR="003A6B58" w:rsidRDefault="003A6B58" w:rsidP="005D5C26">
      <w:pPr>
        <w:jc w:val="center"/>
        <w:rPr>
          <w:rFonts w:ascii="Times New Roman" w:hAnsi="Times New Roman" w:cs="Times New Roman"/>
          <w:b/>
          <w:sz w:val="28"/>
          <w:szCs w:val="28"/>
        </w:rPr>
      </w:pPr>
    </w:p>
    <w:p w14:paraId="1BD4BA0D" w14:textId="77777777" w:rsidR="003A6B58" w:rsidRDefault="003A6B58" w:rsidP="005D5C26">
      <w:pPr>
        <w:jc w:val="center"/>
        <w:rPr>
          <w:rFonts w:ascii="Times New Roman" w:hAnsi="Times New Roman" w:cs="Times New Roman"/>
          <w:b/>
          <w:sz w:val="28"/>
          <w:szCs w:val="28"/>
        </w:rPr>
      </w:pPr>
    </w:p>
    <w:p w14:paraId="1BD4BA0E" w14:textId="77777777" w:rsidR="003A6B58" w:rsidRDefault="00D31D7C" w:rsidP="008815A8">
      <w:pPr>
        <w:rPr>
          <w:rFonts w:ascii="Times New Roman" w:hAnsi="Times New Roman" w:cs="Times New Roman"/>
          <w:b/>
          <w:sz w:val="28"/>
          <w:szCs w:val="28"/>
        </w:rPr>
      </w:pPr>
      <w:r>
        <w:rPr>
          <w:rFonts w:ascii="Times New Roman" w:hAnsi="Times New Roman" w:cs="Times New Roman"/>
          <w:b/>
          <w:sz w:val="28"/>
          <w:szCs w:val="28"/>
        </w:rPr>
        <w:br w:type="page"/>
      </w:r>
    </w:p>
    <w:p w14:paraId="1BD4BA0F" w14:textId="77777777" w:rsidR="005D5C26" w:rsidRPr="005D5C26" w:rsidRDefault="005D5C26" w:rsidP="005D5C26">
      <w:pPr>
        <w:jc w:val="center"/>
        <w:rPr>
          <w:rFonts w:ascii="Times New Roman" w:hAnsi="Times New Roman" w:cs="Times New Roman"/>
          <w:b/>
          <w:sz w:val="28"/>
          <w:szCs w:val="28"/>
        </w:rPr>
      </w:pPr>
      <w:r>
        <w:rPr>
          <w:rFonts w:ascii="Times New Roman" w:hAnsi="Times New Roman" w:cs="Times New Roman"/>
          <w:b/>
          <w:sz w:val="28"/>
          <w:szCs w:val="28"/>
        </w:rPr>
        <w:lastRenderedPageBreak/>
        <w:t>ДОДАТОК Б</w:t>
      </w:r>
    </w:p>
    <w:p w14:paraId="1BD4BA10" w14:textId="77777777" w:rsidR="002E2EF9" w:rsidRPr="00393221" w:rsidRDefault="002E2EF9" w:rsidP="002E2EF9">
      <w:pPr>
        <w:jc w:val="center"/>
        <w:rPr>
          <w:rFonts w:ascii="Times New Roman" w:hAnsi="Times New Roman" w:cs="Times New Roman"/>
          <w:b/>
          <w:sz w:val="28"/>
          <w:szCs w:val="28"/>
          <w:lang w:val="ru-RU"/>
        </w:rPr>
      </w:pPr>
      <w:r w:rsidRPr="00393221">
        <w:rPr>
          <w:rFonts w:ascii="Times New Roman" w:hAnsi="Times New Roman" w:cs="Times New Roman"/>
          <w:b/>
          <w:sz w:val="28"/>
          <w:szCs w:val="28"/>
        </w:rPr>
        <w:t>Шкала Тривоги Бека</w:t>
      </w:r>
      <w:r>
        <w:rPr>
          <w:rFonts w:ascii="Times New Roman" w:hAnsi="Times New Roman" w:cs="Times New Roman"/>
          <w:b/>
          <w:sz w:val="28"/>
          <w:szCs w:val="28"/>
        </w:rPr>
        <w:t xml:space="preserve"> </w:t>
      </w:r>
      <w:r w:rsidRPr="00393221">
        <w:rPr>
          <w:rFonts w:ascii="Times New Roman" w:hAnsi="Times New Roman" w:cs="Times New Roman"/>
          <w:b/>
          <w:sz w:val="28"/>
          <w:szCs w:val="28"/>
          <w:lang w:val="ru-RU"/>
        </w:rPr>
        <w:t>[32]</w:t>
      </w:r>
    </w:p>
    <w:p w14:paraId="1BD4BA11" w14:textId="77777777" w:rsidR="002E2EF9" w:rsidRPr="002E2EF9" w:rsidRDefault="002E2EF9" w:rsidP="002E2EF9">
      <w:pPr>
        <w:spacing w:after="0" w:line="240" w:lineRule="auto"/>
        <w:rPr>
          <w:rFonts w:ascii="Times New Roman" w:hAnsi="Times New Roman" w:cs="Times New Roman"/>
          <w:b/>
          <w:sz w:val="28"/>
          <w:szCs w:val="28"/>
        </w:rPr>
      </w:pPr>
      <w:r w:rsidRPr="002E2EF9">
        <w:rPr>
          <w:rFonts w:ascii="Times New Roman" w:hAnsi="Times New Roman" w:cs="Times New Roman"/>
          <w:b/>
          <w:sz w:val="28"/>
          <w:szCs w:val="28"/>
        </w:rPr>
        <w:t>Варіанти відповідей на запитання анкети</w:t>
      </w:r>
    </w:p>
    <w:p w14:paraId="1BD4BA12"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Зовсім не турбує</w:t>
      </w:r>
      <w:r w:rsidRPr="002E2EF9">
        <w:rPr>
          <w:rFonts w:ascii="Times New Roman" w:hAnsi="Times New Roman" w:cs="Times New Roman"/>
          <w:sz w:val="28"/>
          <w:szCs w:val="28"/>
          <w:lang w:val="ru-RU"/>
        </w:rPr>
        <w:t xml:space="preserve"> – 0 </w:t>
      </w:r>
      <w:r w:rsidRPr="002E2EF9">
        <w:rPr>
          <w:rFonts w:ascii="Times New Roman" w:hAnsi="Times New Roman" w:cs="Times New Roman"/>
          <w:sz w:val="28"/>
          <w:szCs w:val="28"/>
        </w:rPr>
        <w:t>балів</w:t>
      </w:r>
    </w:p>
    <w:p w14:paraId="1BD4BA13" w14:textId="77777777" w:rsidR="002E2EF9" w:rsidRPr="002E2EF9" w:rsidRDefault="002E2EF9" w:rsidP="002E2EF9">
      <w:pPr>
        <w:spacing w:after="0" w:line="240" w:lineRule="auto"/>
        <w:rPr>
          <w:rFonts w:ascii="Times New Roman" w:hAnsi="Times New Roman" w:cs="Times New Roman"/>
          <w:sz w:val="28"/>
          <w:szCs w:val="28"/>
          <w:lang w:val="ru-RU"/>
        </w:rPr>
      </w:pPr>
      <w:r w:rsidRPr="002E2EF9">
        <w:rPr>
          <w:rFonts w:ascii="Times New Roman" w:hAnsi="Times New Roman" w:cs="Times New Roman"/>
          <w:sz w:val="28"/>
          <w:szCs w:val="28"/>
        </w:rPr>
        <w:t>Злегка турбує</w:t>
      </w:r>
      <w:r w:rsidRPr="002E2EF9">
        <w:rPr>
          <w:rFonts w:ascii="Times New Roman" w:hAnsi="Times New Roman" w:cs="Times New Roman"/>
          <w:sz w:val="28"/>
          <w:szCs w:val="28"/>
          <w:lang w:val="ru-RU"/>
        </w:rPr>
        <w:t xml:space="preserve"> – 1 бал</w:t>
      </w:r>
    </w:p>
    <w:p w14:paraId="1BD4BA14"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Середньо турбує</w:t>
      </w:r>
      <w:r w:rsidRPr="002E2EF9">
        <w:rPr>
          <w:rFonts w:ascii="Times New Roman" w:hAnsi="Times New Roman" w:cs="Times New Roman"/>
          <w:sz w:val="28"/>
          <w:szCs w:val="28"/>
          <w:lang w:val="ru-RU"/>
        </w:rPr>
        <w:t xml:space="preserve"> – </w:t>
      </w:r>
      <w:r w:rsidRPr="002E2EF9">
        <w:rPr>
          <w:rFonts w:ascii="Times New Roman" w:hAnsi="Times New Roman" w:cs="Times New Roman"/>
          <w:sz w:val="28"/>
          <w:szCs w:val="28"/>
        </w:rPr>
        <w:t>2 бали</w:t>
      </w:r>
    </w:p>
    <w:p w14:paraId="1BD4BA15" w14:textId="77777777" w:rsidR="002E2EF9" w:rsidRPr="002E2EF9" w:rsidRDefault="002E2EF9" w:rsidP="002E2EF9">
      <w:pPr>
        <w:spacing w:line="240" w:lineRule="auto"/>
        <w:rPr>
          <w:rFonts w:ascii="Times New Roman" w:hAnsi="Times New Roman" w:cs="Times New Roman"/>
          <w:sz w:val="28"/>
          <w:szCs w:val="28"/>
        </w:rPr>
      </w:pPr>
      <w:r w:rsidRPr="002E2EF9">
        <w:rPr>
          <w:rFonts w:ascii="Times New Roman" w:hAnsi="Times New Roman" w:cs="Times New Roman"/>
          <w:sz w:val="28"/>
          <w:szCs w:val="28"/>
        </w:rPr>
        <w:t>Дуже турбує</w:t>
      </w:r>
      <w:r w:rsidRPr="002E2EF9">
        <w:rPr>
          <w:rFonts w:ascii="Times New Roman" w:hAnsi="Times New Roman" w:cs="Times New Roman"/>
          <w:sz w:val="28"/>
          <w:szCs w:val="28"/>
          <w:lang w:val="ru-RU"/>
        </w:rPr>
        <w:t xml:space="preserve"> – </w:t>
      </w:r>
      <w:r w:rsidRPr="002E2EF9">
        <w:rPr>
          <w:rFonts w:ascii="Times New Roman" w:hAnsi="Times New Roman" w:cs="Times New Roman"/>
          <w:sz w:val="28"/>
          <w:szCs w:val="28"/>
        </w:rPr>
        <w:t xml:space="preserve"> 3 бали</w:t>
      </w:r>
    </w:p>
    <w:p w14:paraId="1BD4BA16"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w:t>
      </w:r>
      <w:r>
        <w:rPr>
          <w:rFonts w:ascii="Times New Roman" w:hAnsi="Times New Roman" w:cs="Times New Roman"/>
          <w:sz w:val="28"/>
          <w:szCs w:val="28"/>
        </w:rPr>
        <w:t xml:space="preserve"> </w:t>
      </w:r>
      <w:r w:rsidRPr="002E2EF9">
        <w:rPr>
          <w:rFonts w:ascii="Times New Roman" w:hAnsi="Times New Roman" w:cs="Times New Roman"/>
          <w:sz w:val="28"/>
          <w:szCs w:val="28"/>
        </w:rPr>
        <w:t>Відчуття оніміння та</w:t>
      </w:r>
    </w:p>
    <w:p w14:paraId="1BD4BA17"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поколювання в тілі</w:t>
      </w:r>
    </w:p>
    <w:p w14:paraId="1BD4BA18"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2.</w:t>
      </w:r>
      <w:r>
        <w:rPr>
          <w:rFonts w:ascii="Times New Roman" w:hAnsi="Times New Roman" w:cs="Times New Roman"/>
          <w:sz w:val="28"/>
          <w:szCs w:val="28"/>
        </w:rPr>
        <w:t xml:space="preserve"> </w:t>
      </w:r>
      <w:r w:rsidRPr="002E2EF9">
        <w:rPr>
          <w:rFonts w:ascii="Times New Roman" w:hAnsi="Times New Roman" w:cs="Times New Roman"/>
          <w:sz w:val="28"/>
          <w:szCs w:val="28"/>
        </w:rPr>
        <w:t>Відчуття жару</w:t>
      </w:r>
    </w:p>
    <w:p w14:paraId="1BD4BA19"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3.</w:t>
      </w:r>
      <w:r>
        <w:rPr>
          <w:rFonts w:ascii="Times New Roman" w:hAnsi="Times New Roman" w:cs="Times New Roman"/>
          <w:sz w:val="28"/>
          <w:szCs w:val="28"/>
        </w:rPr>
        <w:t xml:space="preserve"> </w:t>
      </w:r>
      <w:r w:rsidRPr="002E2EF9">
        <w:rPr>
          <w:rFonts w:ascii="Times New Roman" w:hAnsi="Times New Roman" w:cs="Times New Roman"/>
          <w:sz w:val="28"/>
          <w:szCs w:val="28"/>
        </w:rPr>
        <w:t>Тремтіння в ногах</w:t>
      </w:r>
    </w:p>
    <w:p w14:paraId="1BD4BA1A"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4.</w:t>
      </w:r>
      <w:r>
        <w:rPr>
          <w:rFonts w:ascii="Times New Roman" w:hAnsi="Times New Roman" w:cs="Times New Roman"/>
          <w:sz w:val="28"/>
          <w:szCs w:val="28"/>
        </w:rPr>
        <w:t xml:space="preserve"> </w:t>
      </w:r>
      <w:r w:rsidRPr="002E2EF9">
        <w:rPr>
          <w:rFonts w:ascii="Times New Roman" w:hAnsi="Times New Roman" w:cs="Times New Roman"/>
          <w:sz w:val="28"/>
          <w:szCs w:val="28"/>
        </w:rPr>
        <w:t>Неможливість розслабитись</w:t>
      </w:r>
    </w:p>
    <w:p w14:paraId="1BD4BA1B"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5.</w:t>
      </w:r>
      <w:r>
        <w:rPr>
          <w:rFonts w:ascii="Times New Roman" w:hAnsi="Times New Roman" w:cs="Times New Roman"/>
          <w:sz w:val="28"/>
          <w:szCs w:val="28"/>
        </w:rPr>
        <w:t xml:space="preserve"> </w:t>
      </w:r>
      <w:r w:rsidRPr="002E2EF9">
        <w:rPr>
          <w:rFonts w:ascii="Times New Roman" w:hAnsi="Times New Roman" w:cs="Times New Roman"/>
          <w:sz w:val="28"/>
          <w:szCs w:val="28"/>
        </w:rPr>
        <w:t>Страх, що станеться найгірше</w:t>
      </w:r>
    </w:p>
    <w:p w14:paraId="1BD4BA1C"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6.</w:t>
      </w:r>
      <w:r>
        <w:rPr>
          <w:rFonts w:ascii="Times New Roman" w:hAnsi="Times New Roman" w:cs="Times New Roman"/>
          <w:sz w:val="28"/>
          <w:szCs w:val="28"/>
        </w:rPr>
        <w:t xml:space="preserve"> </w:t>
      </w:r>
      <w:r w:rsidRPr="002E2EF9">
        <w:rPr>
          <w:rFonts w:ascii="Times New Roman" w:hAnsi="Times New Roman" w:cs="Times New Roman"/>
          <w:sz w:val="28"/>
          <w:szCs w:val="28"/>
        </w:rPr>
        <w:t>Головокружіння</w:t>
      </w:r>
    </w:p>
    <w:p w14:paraId="1BD4BA1D"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7.</w:t>
      </w:r>
      <w:r>
        <w:rPr>
          <w:rFonts w:ascii="Times New Roman" w:hAnsi="Times New Roman" w:cs="Times New Roman"/>
          <w:sz w:val="28"/>
          <w:szCs w:val="28"/>
        </w:rPr>
        <w:t xml:space="preserve"> </w:t>
      </w:r>
      <w:r w:rsidRPr="002E2EF9">
        <w:rPr>
          <w:rFonts w:ascii="Times New Roman" w:hAnsi="Times New Roman" w:cs="Times New Roman"/>
          <w:sz w:val="28"/>
          <w:szCs w:val="28"/>
        </w:rPr>
        <w:t>Прискорене серцебиття</w:t>
      </w:r>
    </w:p>
    <w:p w14:paraId="1BD4BA1E"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8.</w:t>
      </w:r>
      <w:r>
        <w:rPr>
          <w:rFonts w:ascii="Times New Roman" w:hAnsi="Times New Roman" w:cs="Times New Roman"/>
          <w:sz w:val="28"/>
          <w:szCs w:val="28"/>
        </w:rPr>
        <w:t xml:space="preserve"> </w:t>
      </w:r>
      <w:r w:rsidRPr="002E2EF9">
        <w:rPr>
          <w:rFonts w:ascii="Times New Roman" w:hAnsi="Times New Roman" w:cs="Times New Roman"/>
          <w:sz w:val="28"/>
          <w:szCs w:val="28"/>
        </w:rPr>
        <w:t>Нестійкість, нестабільність</w:t>
      </w:r>
    </w:p>
    <w:p w14:paraId="1BD4BA1F"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9.</w:t>
      </w:r>
      <w:r>
        <w:rPr>
          <w:rFonts w:ascii="Times New Roman" w:hAnsi="Times New Roman" w:cs="Times New Roman"/>
          <w:sz w:val="28"/>
          <w:szCs w:val="28"/>
        </w:rPr>
        <w:t xml:space="preserve"> </w:t>
      </w:r>
      <w:r w:rsidRPr="002E2EF9">
        <w:rPr>
          <w:rFonts w:ascii="Times New Roman" w:hAnsi="Times New Roman" w:cs="Times New Roman"/>
          <w:sz w:val="28"/>
          <w:szCs w:val="28"/>
        </w:rPr>
        <w:t>Відчуття жаху, це кінець</w:t>
      </w:r>
    </w:p>
    <w:p w14:paraId="1BD4BA20"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10.</w:t>
      </w:r>
      <w:r>
        <w:rPr>
          <w:rFonts w:ascii="Times New Roman" w:hAnsi="Times New Roman" w:cs="Times New Roman"/>
          <w:sz w:val="28"/>
          <w:szCs w:val="28"/>
        </w:rPr>
        <w:t xml:space="preserve"> </w:t>
      </w:r>
      <w:r w:rsidRPr="002E2EF9">
        <w:rPr>
          <w:rFonts w:ascii="Times New Roman" w:hAnsi="Times New Roman" w:cs="Times New Roman"/>
          <w:sz w:val="28"/>
          <w:szCs w:val="28"/>
        </w:rPr>
        <w:t>Дратівливість</w:t>
      </w:r>
    </w:p>
    <w:p w14:paraId="1BD4BA21"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11.</w:t>
      </w:r>
      <w:r>
        <w:rPr>
          <w:rFonts w:ascii="Times New Roman" w:hAnsi="Times New Roman" w:cs="Times New Roman"/>
          <w:sz w:val="28"/>
          <w:szCs w:val="28"/>
        </w:rPr>
        <w:t xml:space="preserve"> </w:t>
      </w:r>
      <w:r w:rsidRPr="002E2EF9">
        <w:rPr>
          <w:rFonts w:ascii="Times New Roman" w:hAnsi="Times New Roman" w:cs="Times New Roman"/>
          <w:sz w:val="28"/>
          <w:szCs w:val="28"/>
        </w:rPr>
        <w:t>Тремтіння в руках</w:t>
      </w:r>
    </w:p>
    <w:p w14:paraId="1BD4BA22"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12.</w:t>
      </w:r>
      <w:r>
        <w:rPr>
          <w:rFonts w:ascii="Times New Roman" w:hAnsi="Times New Roman" w:cs="Times New Roman"/>
          <w:sz w:val="28"/>
          <w:szCs w:val="28"/>
        </w:rPr>
        <w:t xml:space="preserve"> </w:t>
      </w:r>
      <w:r w:rsidRPr="002E2EF9">
        <w:rPr>
          <w:rFonts w:ascii="Times New Roman" w:hAnsi="Times New Roman" w:cs="Times New Roman"/>
          <w:sz w:val="28"/>
          <w:szCs w:val="28"/>
        </w:rPr>
        <w:t>Відчуття задухи</w:t>
      </w:r>
    </w:p>
    <w:p w14:paraId="1BD4BA23"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13.</w:t>
      </w:r>
      <w:r>
        <w:rPr>
          <w:rFonts w:ascii="Times New Roman" w:hAnsi="Times New Roman" w:cs="Times New Roman"/>
          <w:sz w:val="28"/>
          <w:szCs w:val="28"/>
        </w:rPr>
        <w:t xml:space="preserve"> </w:t>
      </w:r>
      <w:r w:rsidRPr="002E2EF9">
        <w:rPr>
          <w:rFonts w:ascii="Times New Roman" w:hAnsi="Times New Roman" w:cs="Times New Roman"/>
          <w:sz w:val="28"/>
          <w:szCs w:val="28"/>
        </w:rPr>
        <w:t>Нерівна хода</w:t>
      </w:r>
    </w:p>
    <w:p w14:paraId="1BD4BA24"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14.</w:t>
      </w:r>
      <w:r>
        <w:rPr>
          <w:rFonts w:ascii="Times New Roman" w:hAnsi="Times New Roman" w:cs="Times New Roman"/>
          <w:sz w:val="28"/>
          <w:szCs w:val="28"/>
        </w:rPr>
        <w:t xml:space="preserve"> </w:t>
      </w:r>
      <w:r w:rsidRPr="002E2EF9">
        <w:rPr>
          <w:rFonts w:ascii="Times New Roman" w:hAnsi="Times New Roman" w:cs="Times New Roman"/>
          <w:sz w:val="28"/>
          <w:szCs w:val="28"/>
        </w:rPr>
        <w:t>Страх втрати контролю</w:t>
      </w:r>
    </w:p>
    <w:p w14:paraId="1BD4BA25"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15.</w:t>
      </w:r>
      <w:r>
        <w:rPr>
          <w:rFonts w:ascii="Times New Roman" w:hAnsi="Times New Roman" w:cs="Times New Roman"/>
          <w:sz w:val="28"/>
          <w:szCs w:val="28"/>
        </w:rPr>
        <w:t xml:space="preserve"> </w:t>
      </w:r>
      <w:r w:rsidRPr="002E2EF9">
        <w:rPr>
          <w:rFonts w:ascii="Times New Roman" w:hAnsi="Times New Roman" w:cs="Times New Roman"/>
          <w:sz w:val="28"/>
          <w:szCs w:val="28"/>
        </w:rPr>
        <w:t>Труднощі з диханням</w:t>
      </w:r>
    </w:p>
    <w:p w14:paraId="1BD4BA26"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16.</w:t>
      </w:r>
      <w:r>
        <w:rPr>
          <w:rFonts w:ascii="Times New Roman" w:hAnsi="Times New Roman" w:cs="Times New Roman"/>
          <w:sz w:val="28"/>
          <w:szCs w:val="28"/>
        </w:rPr>
        <w:t xml:space="preserve"> </w:t>
      </w:r>
      <w:r w:rsidRPr="002E2EF9">
        <w:rPr>
          <w:rFonts w:ascii="Times New Roman" w:hAnsi="Times New Roman" w:cs="Times New Roman"/>
          <w:sz w:val="28"/>
          <w:szCs w:val="28"/>
        </w:rPr>
        <w:t>Страх смерті</w:t>
      </w:r>
    </w:p>
    <w:p w14:paraId="1BD4BA27"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17.</w:t>
      </w:r>
      <w:r>
        <w:rPr>
          <w:rFonts w:ascii="Times New Roman" w:hAnsi="Times New Roman" w:cs="Times New Roman"/>
          <w:sz w:val="28"/>
          <w:szCs w:val="28"/>
        </w:rPr>
        <w:t xml:space="preserve"> </w:t>
      </w:r>
      <w:r w:rsidRPr="002E2EF9">
        <w:rPr>
          <w:rFonts w:ascii="Times New Roman" w:hAnsi="Times New Roman" w:cs="Times New Roman"/>
          <w:sz w:val="28"/>
          <w:szCs w:val="28"/>
        </w:rPr>
        <w:t>Переляк</w:t>
      </w:r>
    </w:p>
    <w:p w14:paraId="1BD4BA28"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18.</w:t>
      </w:r>
      <w:r>
        <w:rPr>
          <w:rFonts w:ascii="Times New Roman" w:hAnsi="Times New Roman" w:cs="Times New Roman"/>
          <w:sz w:val="28"/>
          <w:szCs w:val="28"/>
        </w:rPr>
        <w:t xml:space="preserve"> </w:t>
      </w:r>
      <w:r w:rsidRPr="002E2EF9">
        <w:rPr>
          <w:rFonts w:ascii="Times New Roman" w:hAnsi="Times New Roman" w:cs="Times New Roman"/>
          <w:sz w:val="28"/>
          <w:szCs w:val="28"/>
        </w:rPr>
        <w:t>Шлунково-кишкові розлади</w:t>
      </w:r>
    </w:p>
    <w:p w14:paraId="1BD4BA29"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19.</w:t>
      </w:r>
      <w:r>
        <w:rPr>
          <w:rFonts w:ascii="Times New Roman" w:hAnsi="Times New Roman" w:cs="Times New Roman"/>
          <w:sz w:val="28"/>
          <w:szCs w:val="28"/>
        </w:rPr>
        <w:t xml:space="preserve"> </w:t>
      </w:r>
      <w:r w:rsidRPr="002E2EF9">
        <w:rPr>
          <w:rFonts w:ascii="Times New Roman" w:hAnsi="Times New Roman" w:cs="Times New Roman"/>
          <w:sz w:val="28"/>
          <w:szCs w:val="28"/>
        </w:rPr>
        <w:t>Непритомність</w:t>
      </w:r>
    </w:p>
    <w:p w14:paraId="1BD4BA2A"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20.</w:t>
      </w:r>
      <w:r>
        <w:rPr>
          <w:rFonts w:ascii="Times New Roman" w:hAnsi="Times New Roman" w:cs="Times New Roman"/>
          <w:sz w:val="28"/>
          <w:szCs w:val="28"/>
        </w:rPr>
        <w:t xml:space="preserve"> </w:t>
      </w:r>
      <w:r w:rsidRPr="002E2EF9">
        <w:rPr>
          <w:rFonts w:ascii="Times New Roman" w:hAnsi="Times New Roman" w:cs="Times New Roman"/>
          <w:sz w:val="28"/>
          <w:szCs w:val="28"/>
        </w:rPr>
        <w:t>Прилив крові до обличчя</w:t>
      </w:r>
    </w:p>
    <w:p w14:paraId="1BD4BA2B"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21.</w:t>
      </w:r>
      <w:r>
        <w:rPr>
          <w:rFonts w:ascii="Times New Roman" w:hAnsi="Times New Roman" w:cs="Times New Roman"/>
          <w:sz w:val="28"/>
          <w:szCs w:val="28"/>
        </w:rPr>
        <w:t xml:space="preserve"> Посилене потовиділення (не </w:t>
      </w:r>
      <w:r w:rsidRPr="002E2EF9">
        <w:rPr>
          <w:rFonts w:ascii="Times New Roman" w:hAnsi="Times New Roman" w:cs="Times New Roman"/>
          <w:sz w:val="28"/>
          <w:szCs w:val="28"/>
        </w:rPr>
        <w:t>пов</w:t>
      </w:r>
      <w:r w:rsidR="004E210D">
        <w:rPr>
          <w:rFonts w:ascii="Times New Roman" w:hAnsi="Times New Roman" w:cs="Times New Roman"/>
          <w:sz w:val="28"/>
          <w:szCs w:val="28"/>
        </w:rPr>
        <w:t>’</w:t>
      </w:r>
      <w:r w:rsidRPr="002E2EF9">
        <w:rPr>
          <w:rFonts w:ascii="Times New Roman" w:hAnsi="Times New Roman" w:cs="Times New Roman"/>
          <w:sz w:val="28"/>
          <w:szCs w:val="28"/>
        </w:rPr>
        <w:t>язане зі спекою)</w:t>
      </w:r>
      <w:r w:rsidRPr="002E2EF9">
        <w:rPr>
          <w:rFonts w:ascii="Times New Roman" w:hAnsi="Times New Roman" w:cs="Times New Roman"/>
          <w:sz w:val="28"/>
          <w:szCs w:val="28"/>
        </w:rPr>
        <w:cr/>
      </w:r>
    </w:p>
    <w:p w14:paraId="1BD4BA2C" w14:textId="77777777" w:rsidR="002E2EF9" w:rsidRDefault="002E2EF9" w:rsidP="002E2EF9">
      <w:pPr>
        <w:rPr>
          <w:rFonts w:ascii="Times New Roman" w:hAnsi="Times New Roman" w:cs="Times New Roman"/>
          <w:b/>
          <w:sz w:val="24"/>
          <w:szCs w:val="24"/>
        </w:rPr>
      </w:pPr>
      <w:r w:rsidRPr="00613CE8">
        <w:rPr>
          <w:rFonts w:ascii="Times New Roman" w:hAnsi="Times New Roman" w:cs="Times New Roman"/>
          <w:b/>
          <w:sz w:val="24"/>
          <w:szCs w:val="24"/>
        </w:rPr>
        <w:t>Обробка та інтерпретація результатів</w:t>
      </w:r>
    </w:p>
    <w:p w14:paraId="1BD4BA2D"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0–5 норма</w:t>
      </w:r>
    </w:p>
    <w:p w14:paraId="1BD4BA2E"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 xml:space="preserve">6-8 легкий рівень </w:t>
      </w:r>
      <w:proofErr w:type="spellStart"/>
      <w:r w:rsidRPr="002E2EF9">
        <w:rPr>
          <w:rFonts w:ascii="Times New Roman" w:hAnsi="Times New Roman" w:cs="Times New Roman"/>
          <w:sz w:val="28"/>
          <w:szCs w:val="28"/>
        </w:rPr>
        <w:t>тривог</w:t>
      </w:r>
      <w:proofErr w:type="spellEnd"/>
    </w:p>
    <w:p w14:paraId="1BD4BA2F"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9-18 середній рівень тривоги</w:t>
      </w:r>
    </w:p>
    <w:p w14:paraId="1BD4BA30" w14:textId="77777777" w:rsidR="002E2EF9" w:rsidRPr="002E2EF9" w:rsidRDefault="002E2EF9" w:rsidP="002E2EF9">
      <w:pPr>
        <w:spacing w:after="0" w:line="240" w:lineRule="auto"/>
        <w:rPr>
          <w:rFonts w:ascii="Times New Roman" w:hAnsi="Times New Roman" w:cs="Times New Roman"/>
          <w:sz w:val="28"/>
          <w:szCs w:val="28"/>
        </w:rPr>
      </w:pPr>
      <w:r w:rsidRPr="002E2EF9">
        <w:rPr>
          <w:rFonts w:ascii="Times New Roman" w:hAnsi="Times New Roman" w:cs="Times New Roman"/>
          <w:sz w:val="28"/>
          <w:szCs w:val="28"/>
        </w:rPr>
        <w:t>Більше 19 балів – високий рівень тривоги</w:t>
      </w:r>
    </w:p>
    <w:p w14:paraId="1BD4BA31" w14:textId="77777777" w:rsidR="005D5C26" w:rsidRDefault="005D5C26" w:rsidP="002E2EF9">
      <w:pPr>
        <w:rPr>
          <w:rFonts w:ascii="Times New Roman" w:hAnsi="Times New Roman" w:cs="Times New Roman"/>
          <w:b/>
          <w:sz w:val="28"/>
          <w:szCs w:val="28"/>
        </w:rPr>
      </w:pPr>
    </w:p>
    <w:p w14:paraId="1BD4BA32" w14:textId="77777777" w:rsidR="002E2EF9" w:rsidRDefault="002E2EF9" w:rsidP="007A19FC">
      <w:pPr>
        <w:jc w:val="center"/>
        <w:rPr>
          <w:rFonts w:ascii="Times New Roman" w:hAnsi="Times New Roman" w:cs="Times New Roman"/>
          <w:b/>
          <w:sz w:val="28"/>
          <w:szCs w:val="28"/>
        </w:rPr>
      </w:pPr>
    </w:p>
    <w:p w14:paraId="1BD4BA33" w14:textId="77777777" w:rsidR="002E2EF9" w:rsidRDefault="002E2EF9" w:rsidP="007A19FC">
      <w:pPr>
        <w:jc w:val="center"/>
        <w:rPr>
          <w:rFonts w:ascii="Times New Roman" w:hAnsi="Times New Roman" w:cs="Times New Roman"/>
          <w:b/>
          <w:sz w:val="28"/>
          <w:szCs w:val="28"/>
        </w:rPr>
      </w:pPr>
    </w:p>
    <w:p w14:paraId="1BD4BA34" w14:textId="77777777" w:rsidR="00D31D7C" w:rsidRDefault="00D31D7C" w:rsidP="00D31D7C">
      <w:pPr>
        <w:rPr>
          <w:rFonts w:ascii="Times New Roman" w:hAnsi="Times New Roman" w:cs="Times New Roman"/>
          <w:b/>
          <w:sz w:val="28"/>
          <w:szCs w:val="28"/>
        </w:rPr>
      </w:pPr>
      <w:r>
        <w:rPr>
          <w:rFonts w:ascii="Times New Roman" w:hAnsi="Times New Roman" w:cs="Times New Roman"/>
          <w:b/>
          <w:sz w:val="28"/>
          <w:szCs w:val="28"/>
        </w:rPr>
        <w:br w:type="page"/>
      </w:r>
    </w:p>
    <w:p w14:paraId="1BD4BA35" w14:textId="77777777" w:rsidR="007A19FC" w:rsidRDefault="005D5C26" w:rsidP="007A19FC">
      <w:pPr>
        <w:jc w:val="center"/>
        <w:rPr>
          <w:rFonts w:ascii="Times New Roman" w:hAnsi="Times New Roman" w:cs="Times New Roman"/>
          <w:b/>
          <w:sz w:val="28"/>
          <w:szCs w:val="28"/>
        </w:rPr>
      </w:pPr>
      <w:r>
        <w:rPr>
          <w:rFonts w:ascii="Times New Roman" w:hAnsi="Times New Roman" w:cs="Times New Roman"/>
          <w:b/>
          <w:sz w:val="28"/>
          <w:szCs w:val="28"/>
        </w:rPr>
        <w:lastRenderedPageBreak/>
        <w:t>ДОДАТОК В</w:t>
      </w:r>
    </w:p>
    <w:p w14:paraId="1BD4BA36" w14:textId="77777777" w:rsidR="007A19FC" w:rsidRPr="001D61DD" w:rsidRDefault="007A19FC" w:rsidP="007A19FC">
      <w:pPr>
        <w:jc w:val="center"/>
        <w:rPr>
          <w:rFonts w:ascii="Times New Roman" w:hAnsi="Times New Roman" w:cs="Times New Roman"/>
          <w:b/>
          <w:sz w:val="28"/>
          <w:szCs w:val="28"/>
        </w:rPr>
      </w:pPr>
      <w:r w:rsidRPr="000E40AF">
        <w:rPr>
          <w:rFonts w:ascii="Times New Roman" w:hAnsi="Times New Roman" w:cs="Times New Roman"/>
          <w:b/>
          <w:sz w:val="28"/>
          <w:szCs w:val="28"/>
        </w:rPr>
        <w:t>Шкала оцінки впливу травматичної події</w:t>
      </w:r>
      <w:r>
        <w:rPr>
          <w:rFonts w:ascii="Times New Roman" w:hAnsi="Times New Roman" w:cs="Times New Roman"/>
          <w:b/>
          <w:sz w:val="28"/>
          <w:szCs w:val="28"/>
        </w:rPr>
        <w:t xml:space="preserve"> </w:t>
      </w:r>
      <w:r w:rsidRPr="001D61DD">
        <w:rPr>
          <w:rFonts w:ascii="Times New Roman" w:hAnsi="Times New Roman" w:cs="Times New Roman"/>
          <w:b/>
          <w:sz w:val="28"/>
          <w:szCs w:val="28"/>
          <w:lang w:val="ru-RU"/>
        </w:rPr>
        <w:t>[</w:t>
      </w:r>
      <w:r w:rsidR="005D5C26">
        <w:rPr>
          <w:rFonts w:ascii="Times New Roman" w:hAnsi="Times New Roman" w:cs="Times New Roman"/>
          <w:b/>
          <w:sz w:val="28"/>
          <w:szCs w:val="28"/>
          <w:lang w:val="ru-RU"/>
        </w:rPr>
        <w:t>31</w:t>
      </w:r>
      <w:r w:rsidRPr="001D61DD">
        <w:rPr>
          <w:rFonts w:ascii="Times New Roman" w:hAnsi="Times New Roman" w:cs="Times New Roman"/>
          <w:b/>
          <w:sz w:val="28"/>
          <w:szCs w:val="28"/>
          <w:lang w:val="ru-RU"/>
        </w:rPr>
        <w:t>]</w:t>
      </w:r>
    </w:p>
    <w:p w14:paraId="1BD4BA37" w14:textId="77777777" w:rsidR="007A19FC" w:rsidRPr="000E40AF" w:rsidRDefault="007A19FC" w:rsidP="007A19FC">
      <w:pPr>
        <w:spacing w:after="0" w:line="240" w:lineRule="auto"/>
        <w:rPr>
          <w:rFonts w:ascii="Times New Roman" w:hAnsi="Times New Roman" w:cs="Times New Roman"/>
          <w:b/>
          <w:sz w:val="24"/>
          <w:szCs w:val="24"/>
        </w:rPr>
      </w:pPr>
      <w:r w:rsidRPr="000E40AF">
        <w:rPr>
          <w:rFonts w:ascii="Times New Roman" w:hAnsi="Times New Roman" w:cs="Times New Roman"/>
          <w:b/>
          <w:sz w:val="24"/>
          <w:szCs w:val="24"/>
        </w:rPr>
        <w:t>Варіанти відповідей на запитання анкети</w:t>
      </w:r>
    </w:p>
    <w:p w14:paraId="1BD4BA38" w14:textId="77777777" w:rsidR="007A19FC" w:rsidRPr="004F2A56" w:rsidRDefault="007A19FC" w:rsidP="007A19FC">
      <w:pPr>
        <w:spacing w:after="0" w:line="240" w:lineRule="auto"/>
        <w:rPr>
          <w:rFonts w:ascii="Times New Roman" w:hAnsi="Times New Roman" w:cs="Times New Roman"/>
          <w:sz w:val="24"/>
          <w:szCs w:val="24"/>
        </w:rPr>
      </w:pPr>
      <w:r w:rsidRPr="004F2A56">
        <w:rPr>
          <w:rFonts w:ascii="Times New Roman" w:hAnsi="Times New Roman" w:cs="Times New Roman"/>
          <w:sz w:val="24"/>
          <w:szCs w:val="24"/>
        </w:rPr>
        <w:t>Ніколи</w:t>
      </w:r>
      <w:r>
        <w:rPr>
          <w:rFonts w:ascii="Times New Roman" w:hAnsi="Times New Roman" w:cs="Times New Roman"/>
          <w:sz w:val="24"/>
          <w:szCs w:val="24"/>
        </w:rPr>
        <w:t xml:space="preserve"> – 0 балів</w:t>
      </w:r>
    </w:p>
    <w:p w14:paraId="1BD4BA39" w14:textId="77777777" w:rsidR="007A19FC" w:rsidRPr="004F2A56" w:rsidRDefault="007A19FC" w:rsidP="007A19FC">
      <w:pPr>
        <w:spacing w:after="0" w:line="240" w:lineRule="auto"/>
        <w:rPr>
          <w:rFonts w:ascii="Times New Roman" w:hAnsi="Times New Roman" w:cs="Times New Roman"/>
          <w:sz w:val="24"/>
          <w:szCs w:val="24"/>
        </w:rPr>
      </w:pPr>
      <w:proofErr w:type="spellStart"/>
      <w:r w:rsidRPr="004F2A56">
        <w:rPr>
          <w:rFonts w:ascii="Times New Roman" w:hAnsi="Times New Roman" w:cs="Times New Roman"/>
          <w:sz w:val="24"/>
          <w:szCs w:val="24"/>
        </w:rPr>
        <w:t>Рідко</w:t>
      </w:r>
      <w:proofErr w:type="spellEnd"/>
      <w:r>
        <w:rPr>
          <w:rFonts w:ascii="Times New Roman" w:hAnsi="Times New Roman" w:cs="Times New Roman"/>
          <w:sz w:val="24"/>
          <w:szCs w:val="24"/>
        </w:rPr>
        <w:t xml:space="preserve"> – 1бал</w:t>
      </w:r>
    </w:p>
    <w:p w14:paraId="1BD4BA3A" w14:textId="77777777" w:rsidR="007A19FC" w:rsidRPr="004F2A56" w:rsidRDefault="007A19FC" w:rsidP="007A19FC">
      <w:pPr>
        <w:spacing w:after="0" w:line="240" w:lineRule="auto"/>
        <w:rPr>
          <w:rFonts w:ascii="Times New Roman" w:hAnsi="Times New Roman" w:cs="Times New Roman"/>
          <w:sz w:val="24"/>
          <w:szCs w:val="24"/>
        </w:rPr>
      </w:pPr>
      <w:r w:rsidRPr="004F2A56">
        <w:rPr>
          <w:rFonts w:ascii="Times New Roman" w:hAnsi="Times New Roman" w:cs="Times New Roman"/>
          <w:sz w:val="24"/>
          <w:szCs w:val="24"/>
        </w:rPr>
        <w:t>Інколи</w:t>
      </w:r>
      <w:r>
        <w:rPr>
          <w:rFonts w:ascii="Times New Roman" w:hAnsi="Times New Roman" w:cs="Times New Roman"/>
          <w:sz w:val="24"/>
          <w:szCs w:val="24"/>
        </w:rPr>
        <w:t xml:space="preserve">  – 3 бали</w:t>
      </w:r>
    </w:p>
    <w:p w14:paraId="1BD4BA3B" w14:textId="77777777" w:rsidR="007A19FC" w:rsidRDefault="007A19FC" w:rsidP="007A19FC">
      <w:pPr>
        <w:spacing w:after="0" w:line="240" w:lineRule="auto"/>
        <w:rPr>
          <w:rFonts w:ascii="Times New Roman" w:hAnsi="Times New Roman" w:cs="Times New Roman"/>
          <w:sz w:val="24"/>
          <w:szCs w:val="24"/>
        </w:rPr>
      </w:pPr>
      <w:r>
        <w:rPr>
          <w:rFonts w:ascii="Times New Roman" w:hAnsi="Times New Roman" w:cs="Times New Roman"/>
          <w:sz w:val="24"/>
          <w:szCs w:val="24"/>
        </w:rPr>
        <w:t>Часто – 5 балів</w:t>
      </w:r>
    </w:p>
    <w:p w14:paraId="1BD4BA3C"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 Будь-яке нагадування про цю подію (ситуації) змушувало мене наново переживати все, що трапилося.*</w:t>
      </w:r>
    </w:p>
    <w:p w14:paraId="1BD4BA3D"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2. Я не міг спокійно спати ночами*</w:t>
      </w:r>
    </w:p>
    <w:p w14:paraId="1BD4BA3E"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3. Деякі речі змушували мене весь час думати, що зі мною трапилося*</w:t>
      </w:r>
    </w:p>
    <w:p w14:paraId="1BD4BA3F"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4. Я відчував постійне роздратування та гнів*</w:t>
      </w:r>
    </w:p>
    <w:p w14:paraId="1BD4BA40"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5. Я не дозволяв собі засмучуватися, коли я думав про цю подію або щось нагадувало мені про неї*</w:t>
      </w:r>
    </w:p>
    <w:p w14:paraId="1BD4BA41"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6. Я думав про те, що сталося проти своєї волі*</w:t>
      </w:r>
    </w:p>
    <w:p w14:paraId="1BD4BA42"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7. Мені здавалося, що все, що сталося зі мною, начебто не було насправді або все, що тоді відбувалося, було нереальним.*</w:t>
      </w:r>
    </w:p>
    <w:p w14:paraId="1BD4BA43"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8. Я намагався уникати всього, що могло б мені нагадати про те, що сталося*</w:t>
      </w:r>
    </w:p>
    <w:p w14:paraId="1BD4BA44"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9. Окремі картини того, що сталося, раптово виникали у свідомості*</w:t>
      </w:r>
    </w:p>
    <w:p w14:paraId="1BD4BA45"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10. Я був весь час напружений і сильно здригався, якщо щось раптово лякало мене*</w:t>
      </w:r>
    </w:p>
    <w:p w14:paraId="1BD4BA46"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11. Я намагався не думати про те, що трапилося*</w:t>
      </w:r>
    </w:p>
    <w:p w14:paraId="1BD4BA47"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12. Я розумів, що мене досі буквально переповнюють тяжкі переживання щодо того, що трапилося, але нічого не робив, щоб їх уникнути</w:t>
      </w:r>
    </w:p>
    <w:p w14:paraId="1BD4BA48"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13. Я відчував щось на кшталт заціпеніння, і всі мої переживання з приводу того, що трапилося, були ніби паралізовані*</w:t>
      </w:r>
    </w:p>
    <w:p w14:paraId="1BD4BA49"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14. Я раптом помічав, що дію чи відчуваю себе так, ніби все ще перебуваю в тій ситуації*</w:t>
      </w:r>
    </w:p>
    <w:p w14:paraId="1BD4BA4A"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15. Мені було важко заснути*</w:t>
      </w:r>
    </w:p>
    <w:p w14:paraId="1BD4BA4B"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16. Мене буквально захльостували нестерпно тяжкі переживання, пов</w:t>
      </w:r>
      <w:r w:rsidR="004E210D">
        <w:rPr>
          <w:rFonts w:ascii="Times New Roman" w:hAnsi="Times New Roman" w:cs="Times New Roman"/>
          <w:sz w:val="24"/>
          <w:szCs w:val="24"/>
        </w:rPr>
        <w:t>’</w:t>
      </w:r>
      <w:r w:rsidRPr="000E40AF">
        <w:rPr>
          <w:rFonts w:ascii="Times New Roman" w:hAnsi="Times New Roman" w:cs="Times New Roman"/>
          <w:sz w:val="24"/>
          <w:szCs w:val="24"/>
        </w:rPr>
        <w:t>язані з тією ситуацією*</w:t>
      </w:r>
    </w:p>
    <w:p w14:paraId="1BD4BA4C"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17. Я намагався витіснити те, що сталося з пам</w:t>
      </w:r>
      <w:r w:rsidR="004E210D">
        <w:rPr>
          <w:rFonts w:ascii="Times New Roman" w:hAnsi="Times New Roman" w:cs="Times New Roman"/>
          <w:sz w:val="24"/>
          <w:szCs w:val="24"/>
        </w:rPr>
        <w:t>’</w:t>
      </w:r>
      <w:r w:rsidRPr="000E40AF">
        <w:rPr>
          <w:rFonts w:ascii="Times New Roman" w:hAnsi="Times New Roman" w:cs="Times New Roman"/>
          <w:sz w:val="24"/>
          <w:szCs w:val="24"/>
        </w:rPr>
        <w:t>яті*</w:t>
      </w:r>
    </w:p>
    <w:p w14:paraId="1BD4BA4D"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18. Мені було важко зосередити увагу на будь-чому*</w:t>
      </w:r>
    </w:p>
    <w:p w14:paraId="1BD4BA4E"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 xml:space="preserve">19. Коли щось нагадувало мені про те, що трапилося, я відчував неприємні фізичні відчуття - </w:t>
      </w:r>
      <w:proofErr w:type="spellStart"/>
      <w:r w:rsidRPr="000E40AF">
        <w:rPr>
          <w:rFonts w:ascii="Times New Roman" w:hAnsi="Times New Roman" w:cs="Times New Roman"/>
          <w:sz w:val="24"/>
          <w:szCs w:val="24"/>
        </w:rPr>
        <w:t>потіл</w:t>
      </w:r>
      <w:proofErr w:type="spellEnd"/>
      <w:r w:rsidRPr="000E40AF">
        <w:rPr>
          <w:rFonts w:ascii="Times New Roman" w:hAnsi="Times New Roman" w:cs="Times New Roman"/>
          <w:sz w:val="24"/>
          <w:szCs w:val="24"/>
        </w:rPr>
        <w:t>, дихання збивалося, починало нудити, частішав пульс і т.п.*</w:t>
      </w:r>
    </w:p>
    <w:p w14:paraId="1BD4BA4F"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20. Мені снилися важкі сни про те, що зі мною сталося*</w:t>
      </w:r>
    </w:p>
    <w:p w14:paraId="1BD4BA50"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21. Я був постійно насторожений і весь час очікував, що трапиться щось погане*</w:t>
      </w:r>
    </w:p>
    <w:p w14:paraId="1BD4BA51" w14:textId="77777777" w:rsidR="007A19FC" w:rsidRPr="000E40AF" w:rsidRDefault="007A19FC" w:rsidP="007A19FC">
      <w:pPr>
        <w:spacing w:after="0" w:line="240" w:lineRule="auto"/>
        <w:rPr>
          <w:rFonts w:ascii="Times New Roman" w:hAnsi="Times New Roman" w:cs="Times New Roman"/>
          <w:sz w:val="24"/>
          <w:szCs w:val="24"/>
        </w:rPr>
      </w:pPr>
      <w:r w:rsidRPr="000E40AF">
        <w:rPr>
          <w:rFonts w:ascii="Times New Roman" w:hAnsi="Times New Roman" w:cs="Times New Roman"/>
          <w:sz w:val="24"/>
          <w:szCs w:val="24"/>
        </w:rPr>
        <w:t>22. Я намагався ні з ким не говорити про те, що сталося*</w:t>
      </w:r>
    </w:p>
    <w:p w14:paraId="1BD4BA52" w14:textId="77777777" w:rsidR="007A19FC" w:rsidRPr="00613CE8" w:rsidRDefault="007A19FC" w:rsidP="007A19FC">
      <w:pPr>
        <w:spacing w:after="0" w:line="240" w:lineRule="auto"/>
        <w:rPr>
          <w:rFonts w:ascii="Times New Roman" w:hAnsi="Times New Roman" w:cs="Times New Roman"/>
          <w:b/>
          <w:sz w:val="24"/>
          <w:szCs w:val="24"/>
        </w:rPr>
      </w:pPr>
      <w:r w:rsidRPr="00613CE8">
        <w:rPr>
          <w:rFonts w:ascii="Times New Roman" w:hAnsi="Times New Roman" w:cs="Times New Roman"/>
          <w:b/>
          <w:sz w:val="24"/>
          <w:szCs w:val="24"/>
        </w:rPr>
        <w:t xml:space="preserve">“Ключ” </w:t>
      </w:r>
    </w:p>
    <w:p w14:paraId="1BD4BA53" w14:textId="77777777" w:rsidR="007A19FC" w:rsidRDefault="007A19FC" w:rsidP="007A19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Субшкала</w:t>
      </w:r>
      <w:proofErr w:type="spellEnd"/>
      <w:r>
        <w:rPr>
          <w:rFonts w:ascii="Times New Roman" w:hAnsi="Times New Roman" w:cs="Times New Roman"/>
          <w:sz w:val="24"/>
          <w:szCs w:val="24"/>
        </w:rPr>
        <w:t xml:space="preserve"> “інтрузії</w:t>
      </w:r>
      <w:r w:rsidRPr="00F50AC7">
        <w:rPr>
          <w:rFonts w:ascii="Times New Roman" w:hAnsi="Times New Roman" w:cs="Times New Roman"/>
          <w:sz w:val="24"/>
          <w:szCs w:val="24"/>
        </w:rPr>
        <w:t>”: сума балів пунктів 1, 2, 3, 6, 9, 1</w:t>
      </w:r>
      <w:r>
        <w:rPr>
          <w:rFonts w:ascii="Times New Roman" w:hAnsi="Times New Roman" w:cs="Times New Roman"/>
          <w:sz w:val="24"/>
          <w:szCs w:val="24"/>
        </w:rPr>
        <w:t>6, 20 поділена на 8</w:t>
      </w:r>
    </w:p>
    <w:p w14:paraId="1BD4BA54" w14:textId="77777777" w:rsidR="007A19FC" w:rsidRDefault="007A19FC" w:rsidP="007A19FC">
      <w:pPr>
        <w:spacing w:after="0" w:line="240" w:lineRule="auto"/>
        <w:rPr>
          <w:rFonts w:ascii="Times New Roman" w:hAnsi="Times New Roman" w:cs="Times New Roman"/>
          <w:sz w:val="24"/>
          <w:szCs w:val="24"/>
        </w:rPr>
      </w:pPr>
      <w:proofErr w:type="spellStart"/>
      <w:r w:rsidRPr="00F50AC7">
        <w:rPr>
          <w:rFonts w:ascii="Times New Roman" w:hAnsi="Times New Roman" w:cs="Times New Roman"/>
          <w:sz w:val="24"/>
          <w:szCs w:val="24"/>
        </w:rPr>
        <w:t>Субшкала</w:t>
      </w:r>
      <w:proofErr w:type="spellEnd"/>
      <w:r w:rsidRPr="00F50AC7">
        <w:rPr>
          <w:rFonts w:ascii="Times New Roman" w:hAnsi="Times New Roman" w:cs="Times New Roman"/>
          <w:sz w:val="24"/>
          <w:szCs w:val="24"/>
        </w:rPr>
        <w:t xml:space="preserve"> “уникнення”: сума балів пунк</w:t>
      </w:r>
      <w:r>
        <w:rPr>
          <w:rFonts w:ascii="Times New Roman" w:hAnsi="Times New Roman" w:cs="Times New Roman"/>
          <w:sz w:val="24"/>
          <w:szCs w:val="24"/>
        </w:rPr>
        <w:t xml:space="preserve">тів 5, 7, 8, 11, 12, 13, 17, 22 </w:t>
      </w:r>
      <w:r w:rsidRPr="00F50AC7">
        <w:rPr>
          <w:rFonts w:ascii="Times New Roman" w:hAnsi="Times New Roman" w:cs="Times New Roman"/>
          <w:sz w:val="24"/>
          <w:szCs w:val="24"/>
        </w:rPr>
        <w:t xml:space="preserve"> </w:t>
      </w:r>
      <w:r w:rsidRPr="007A19FC">
        <w:rPr>
          <w:rFonts w:ascii="Times New Roman" w:hAnsi="Times New Roman" w:cs="Times New Roman"/>
          <w:sz w:val="24"/>
          <w:szCs w:val="24"/>
        </w:rPr>
        <w:t>поділена на 8</w:t>
      </w:r>
    </w:p>
    <w:p w14:paraId="1BD4BA55" w14:textId="77777777" w:rsidR="007A19FC" w:rsidRDefault="007A19FC" w:rsidP="007A19F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Субшкала</w:t>
      </w:r>
      <w:proofErr w:type="spellEnd"/>
      <w:r>
        <w:rPr>
          <w:rFonts w:ascii="Times New Roman" w:hAnsi="Times New Roman" w:cs="Times New Roman"/>
          <w:sz w:val="24"/>
          <w:szCs w:val="24"/>
        </w:rPr>
        <w:t xml:space="preserve"> “</w:t>
      </w:r>
      <w:proofErr w:type="spellStart"/>
      <w:r w:rsidR="00622993">
        <w:rPr>
          <w:rFonts w:ascii="Times New Roman" w:hAnsi="Times New Roman" w:cs="Times New Roman"/>
          <w:sz w:val="24"/>
          <w:szCs w:val="24"/>
        </w:rPr>
        <w:t>гіперзбудження</w:t>
      </w:r>
      <w:proofErr w:type="spellEnd"/>
      <w:r w:rsidRPr="00F50AC7">
        <w:rPr>
          <w:rFonts w:ascii="Times New Roman" w:hAnsi="Times New Roman" w:cs="Times New Roman"/>
          <w:sz w:val="24"/>
          <w:szCs w:val="24"/>
        </w:rPr>
        <w:t>”: сума балів пу</w:t>
      </w:r>
      <w:r>
        <w:rPr>
          <w:rFonts w:ascii="Times New Roman" w:hAnsi="Times New Roman" w:cs="Times New Roman"/>
          <w:sz w:val="24"/>
          <w:szCs w:val="24"/>
        </w:rPr>
        <w:t xml:space="preserve">нктів 4, 10, 14, 15, 18, 19, 21 </w:t>
      </w:r>
      <w:r w:rsidRPr="007A19FC">
        <w:rPr>
          <w:rFonts w:ascii="Times New Roman" w:hAnsi="Times New Roman" w:cs="Times New Roman"/>
          <w:sz w:val="24"/>
          <w:szCs w:val="24"/>
        </w:rPr>
        <w:t>поділена на 8</w:t>
      </w:r>
      <w:r w:rsidRPr="00F50AC7">
        <w:rPr>
          <w:rFonts w:ascii="Times New Roman" w:hAnsi="Times New Roman" w:cs="Times New Roman"/>
          <w:sz w:val="24"/>
          <w:szCs w:val="24"/>
        </w:rPr>
        <w:t xml:space="preserve"> </w:t>
      </w:r>
    </w:p>
    <w:p w14:paraId="1BD4BA56" w14:textId="77777777" w:rsidR="007A19FC" w:rsidRDefault="007A19FC" w:rsidP="007A19FC">
      <w:pPr>
        <w:spacing w:after="0" w:line="240" w:lineRule="auto"/>
        <w:rPr>
          <w:rFonts w:ascii="Times New Roman" w:hAnsi="Times New Roman" w:cs="Times New Roman"/>
          <w:sz w:val="24"/>
          <w:szCs w:val="24"/>
        </w:rPr>
      </w:pPr>
      <w:r w:rsidRPr="00613CE8">
        <w:rPr>
          <w:rFonts w:ascii="Times New Roman" w:hAnsi="Times New Roman" w:cs="Times New Roman"/>
          <w:b/>
          <w:sz w:val="24"/>
          <w:szCs w:val="24"/>
        </w:rPr>
        <w:t>Обробка та інтерпретація результатів</w:t>
      </w:r>
      <w:r w:rsidRPr="00F50AC7">
        <w:rPr>
          <w:rFonts w:ascii="Times New Roman" w:hAnsi="Times New Roman" w:cs="Times New Roman"/>
          <w:sz w:val="24"/>
          <w:szCs w:val="24"/>
        </w:rPr>
        <w:t xml:space="preserve"> Всі пункти мають пряме значення. Значення за кожною </w:t>
      </w:r>
      <w:proofErr w:type="spellStart"/>
      <w:r w:rsidRPr="00F50AC7">
        <w:rPr>
          <w:rFonts w:ascii="Times New Roman" w:hAnsi="Times New Roman" w:cs="Times New Roman"/>
          <w:sz w:val="24"/>
          <w:szCs w:val="24"/>
        </w:rPr>
        <w:t>субшкалою</w:t>
      </w:r>
      <w:proofErr w:type="spellEnd"/>
      <w:r w:rsidRPr="00F50AC7">
        <w:rPr>
          <w:rFonts w:ascii="Times New Roman" w:hAnsi="Times New Roman" w:cs="Times New Roman"/>
          <w:sz w:val="24"/>
          <w:szCs w:val="24"/>
        </w:rPr>
        <w:t xml:space="preserve"> отримується шляхом простого підсумовування відповідей згідно з “ключем”.</w:t>
      </w:r>
    </w:p>
    <w:p w14:paraId="1BD4BA57" w14:textId="77777777" w:rsidR="007A19FC" w:rsidRPr="007E39AE" w:rsidRDefault="007A19FC" w:rsidP="007A19FC">
      <w:pPr>
        <w:spacing w:after="0" w:line="240" w:lineRule="auto"/>
        <w:rPr>
          <w:rFonts w:ascii="Times New Roman" w:hAnsi="Times New Roman" w:cs="Times New Roman"/>
          <w:sz w:val="24"/>
          <w:szCs w:val="24"/>
        </w:rPr>
      </w:pPr>
      <w:r w:rsidRPr="00F50AC7">
        <w:rPr>
          <w:rFonts w:ascii="Times New Roman" w:hAnsi="Times New Roman" w:cs="Times New Roman"/>
          <w:sz w:val="24"/>
          <w:szCs w:val="24"/>
        </w:rPr>
        <w:t xml:space="preserve"> Кожен пункт оцінюється: “ніколи” – 0 балів; “</w:t>
      </w:r>
      <w:proofErr w:type="spellStart"/>
      <w:r w:rsidRPr="00F50AC7">
        <w:rPr>
          <w:rFonts w:ascii="Times New Roman" w:hAnsi="Times New Roman" w:cs="Times New Roman"/>
          <w:sz w:val="24"/>
          <w:szCs w:val="24"/>
        </w:rPr>
        <w:t>рідко</w:t>
      </w:r>
      <w:proofErr w:type="spellEnd"/>
      <w:r w:rsidRPr="00F50AC7">
        <w:rPr>
          <w:rFonts w:ascii="Times New Roman" w:hAnsi="Times New Roman" w:cs="Times New Roman"/>
          <w:sz w:val="24"/>
          <w:szCs w:val="24"/>
        </w:rPr>
        <w:t>” – 1 бал; “іно</w:t>
      </w:r>
      <w:r>
        <w:rPr>
          <w:rFonts w:ascii="Times New Roman" w:hAnsi="Times New Roman" w:cs="Times New Roman"/>
          <w:sz w:val="24"/>
          <w:szCs w:val="24"/>
        </w:rPr>
        <w:t>ді” – 3 бали; “часто” – 5 балів</w:t>
      </w:r>
    </w:p>
    <w:p w14:paraId="1BD4BA58" w14:textId="77777777" w:rsidR="007A19FC" w:rsidRDefault="007A19FC" w:rsidP="007A19FC">
      <w:pPr>
        <w:spacing w:after="0" w:line="240" w:lineRule="auto"/>
        <w:rPr>
          <w:rFonts w:ascii="Times New Roman" w:hAnsi="Times New Roman" w:cs="Times New Roman"/>
          <w:sz w:val="24"/>
          <w:szCs w:val="24"/>
        </w:rPr>
      </w:pPr>
    </w:p>
    <w:p w14:paraId="1BD4BA59" w14:textId="77777777" w:rsidR="007A19FC" w:rsidRDefault="007A19FC" w:rsidP="007A19FC">
      <w:pPr>
        <w:pStyle w:val="a4"/>
        <w:spacing w:after="0" w:line="240" w:lineRule="auto"/>
        <w:ind w:left="0" w:firstLine="709"/>
        <w:jc w:val="both"/>
        <w:rPr>
          <w:rFonts w:ascii="Times New Roman" w:eastAsia="Calibri" w:hAnsi="Times New Roman" w:cs="Times New Roman"/>
          <w:sz w:val="28"/>
          <w:szCs w:val="28"/>
          <w:lang w:eastAsia="ru-RU"/>
        </w:rPr>
      </w:pPr>
    </w:p>
    <w:p w14:paraId="1BD4BA5A" w14:textId="77777777" w:rsidR="008815A8" w:rsidRDefault="008815A8" w:rsidP="008815A8">
      <w:pPr>
        <w:rPr>
          <w:rFonts w:ascii="Times New Roman" w:hAnsi="Times New Roman" w:cs="Times New Roman"/>
          <w:b/>
          <w:sz w:val="28"/>
          <w:szCs w:val="28"/>
        </w:rPr>
      </w:pPr>
    </w:p>
    <w:p w14:paraId="1BD4BA5B" w14:textId="77777777" w:rsidR="005D5C26" w:rsidRDefault="005D5C26" w:rsidP="005D5C26">
      <w:pPr>
        <w:jc w:val="center"/>
        <w:rPr>
          <w:rFonts w:ascii="Times New Roman" w:hAnsi="Times New Roman" w:cs="Times New Roman"/>
          <w:b/>
          <w:sz w:val="28"/>
          <w:szCs w:val="28"/>
        </w:rPr>
      </w:pPr>
      <w:r>
        <w:rPr>
          <w:rFonts w:ascii="Times New Roman" w:hAnsi="Times New Roman" w:cs="Times New Roman"/>
          <w:b/>
          <w:sz w:val="28"/>
          <w:szCs w:val="28"/>
        </w:rPr>
        <w:lastRenderedPageBreak/>
        <w:t>ДОДАТОК Г</w:t>
      </w:r>
    </w:p>
    <w:p w14:paraId="1BD4BA5C" w14:textId="77777777" w:rsidR="007A19FC" w:rsidRPr="00D31D7C" w:rsidRDefault="00FC526C" w:rsidP="00FC526C">
      <w:pPr>
        <w:spacing w:after="0" w:line="360" w:lineRule="auto"/>
        <w:ind w:firstLine="709"/>
        <w:jc w:val="center"/>
        <w:rPr>
          <w:rFonts w:ascii="Times New Roman" w:hAnsi="Times New Roman" w:cs="Times New Roman"/>
          <w:b/>
          <w:sz w:val="28"/>
          <w:szCs w:val="28"/>
          <w:lang w:val="ru-RU"/>
        </w:rPr>
      </w:pPr>
      <w:r w:rsidRPr="00FC526C">
        <w:rPr>
          <w:rFonts w:ascii="Times New Roman" w:hAnsi="Times New Roman" w:cs="Times New Roman"/>
          <w:b/>
          <w:sz w:val="28"/>
          <w:szCs w:val="28"/>
        </w:rPr>
        <w:t>АНКЕТА ЗДОРОВ</w:t>
      </w:r>
      <w:r w:rsidR="004E210D">
        <w:rPr>
          <w:rFonts w:ascii="Times New Roman" w:hAnsi="Times New Roman" w:cs="Times New Roman"/>
          <w:b/>
          <w:sz w:val="28"/>
          <w:szCs w:val="28"/>
        </w:rPr>
        <w:t>’</w:t>
      </w:r>
      <w:r w:rsidRPr="00FC526C">
        <w:rPr>
          <w:rFonts w:ascii="Times New Roman" w:hAnsi="Times New Roman" w:cs="Times New Roman"/>
          <w:b/>
          <w:sz w:val="28"/>
          <w:szCs w:val="28"/>
        </w:rPr>
        <w:t xml:space="preserve">Я ПАЦІЄНТА (PHQ-9) </w:t>
      </w:r>
      <w:r w:rsidR="008815A8" w:rsidRPr="00D31D7C">
        <w:rPr>
          <w:rFonts w:ascii="Times New Roman" w:hAnsi="Times New Roman" w:cs="Times New Roman"/>
          <w:b/>
          <w:sz w:val="28"/>
          <w:szCs w:val="28"/>
          <w:lang w:val="ru-RU"/>
        </w:rPr>
        <w:t>[33]</w:t>
      </w:r>
    </w:p>
    <w:p w14:paraId="1BD4BA5D" w14:textId="77777777" w:rsidR="00FC526C" w:rsidRDefault="00FC526C" w:rsidP="00FC526C">
      <w:pPr>
        <w:spacing w:after="0" w:line="240" w:lineRule="auto"/>
        <w:rPr>
          <w:rFonts w:ascii="Times New Roman" w:hAnsi="Times New Roman" w:cs="Times New Roman"/>
          <w:b/>
          <w:sz w:val="24"/>
          <w:szCs w:val="24"/>
        </w:rPr>
      </w:pPr>
    </w:p>
    <w:p w14:paraId="1BD4BA5E" w14:textId="77777777" w:rsidR="00FC526C" w:rsidRPr="000E40AF" w:rsidRDefault="00FC526C" w:rsidP="00FC526C">
      <w:pPr>
        <w:spacing w:after="0" w:line="240" w:lineRule="auto"/>
        <w:rPr>
          <w:rFonts w:ascii="Times New Roman" w:hAnsi="Times New Roman" w:cs="Times New Roman"/>
          <w:b/>
          <w:sz w:val="24"/>
          <w:szCs w:val="24"/>
        </w:rPr>
      </w:pPr>
      <w:r w:rsidRPr="000E40AF">
        <w:rPr>
          <w:rFonts w:ascii="Times New Roman" w:hAnsi="Times New Roman" w:cs="Times New Roman"/>
          <w:b/>
          <w:sz w:val="24"/>
          <w:szCs w:val="24"/>
        </w:rPr>
        <w:t>Варіанти відповідей на запитання анкети</w:t>
      </w:r>
    </w:p>
    <w:p w14:paraId="1BD4BA5F" w14:textId="77777777" w:rsidR="00FC526C" w:rsidRPr="004F2A56" w:rsidRDefault="00FC526C" w:rsidP="00FC526C">
      <w:pPr>
        <w:spacing w:after="0" w:line="240" w:lineRule="auto"/>
        <w:rPr>
          <w:rFonts w:ascii="Times New Roman" w:hAnsi="Times New Roman" w:cs="Times New Roman"/>
          <w:sz w:val="24"/>
          <w:szCs w:val="24"/>
        </w:rPr>
      </w:pPr>
      <w:r w:rsidRPr="004F2A56">
        <w:rPr>
          <w:rFonts w:ascii="Times New Roman" w:hAnsi="Times New Roman" w:cs="Times New Roman"/>
          <w:sz w:val="24"/>
          <w:szCs w:val="24"/>
        </w:rPr>
        <w:t>Ніколи</w:t>
      </w:r>
      <w:r>
        <w:rPr>
          <w:rFonts w:ascii="Times New Roman" w:hAnsi="Times New Roman" w:cs="Times New Roman"/>
          <w:sz w:val="24"/>
          <w:szCs w:val="24"/>
        </w:rPr>
        <w:t xml:space="preserve"> – 0 балів</w:t>
      </w:r>
    </w:p>
    <w:p w14:paraId="1BD4BA60" w14:textId="77777777" w:rsidR="00FC526C" w:rsidRPr="004F2A56" w:rsidRDefault="00FC526C" w:rsidP="00FC526C">
      <w:pPr>
        <w:spacing w:after="0" w:line="240" w:lineRule="auto"/>
        <w:rPr>
          <w:rFonts w:ascii="Times New Roman" w:hAnsi="Times New Roman" w:cs="Times New Roman"/>
          <w:sz w:val="24"/>
          <w:szCs w:val="24"/>
        </w:rPr>
      </w:pPr>
      <w:r>
        <w:rPr>
          <w:rFonts w:ascii="Times New Roman" w:hAnsi="Times New Roman" w:cs="Times New Roman"/>
          <w:sz w:val="24"/>
          <w:szCs w:val="24"/>
        </w:rPr>
        <w:t>Кілька днів – 1бал</w:t>
      </w:r>
    </w:p>
    <w:p w14:paraId="1BD4BA61" w14:textId="77777777" w:rsidR="00FC526C" w:rsidRPr="004F2A56" w:rsidRDefault="00FC526C" w:rsidP="00FC526C">
      <w:pPr>
        <w:spacing w:after="0" w:line="240" w:lineRule="auto"/>
        <w:rPr>
          <w:rFonts w:ascii="Times New Roman" w:hAnsi="Times New Roman" w:cs="Times New Roman"/>
          <w:sz w:val="24"/>
          <w:szCs w:val="24"/>
        </w:rPr>
      </w:pPr>
      <w:r>
        <w:rPr>
          <w:rFonts w:ascii="Times New Roman" w:hAnsi="Times New Roman" w:cs="Times New Roman"/>
          <w:sz w:val="24"/>
          <w:szCs w:val="24"/>
        </w:rPr>
        <w:t>Більше половини днів  – 2 бали</w:t>
      </w:r>
    </w:p>
    <w:p w14:paraId="1BD4BA62" w14:textId="77777777" w:rsidR="00FC526C" w:rsidRDefault="00FC526C" w:rsidP="00FC526C">
      <w:pPr>
        <w:spacing w:after="0" w:line="240" w:lineRule="auto"/>
        <w:rPr>
          <w:rFonts w:ascii="Times New Roman" w:hAnsi="Times New Roman" w:cs="Times New Roman"/>
          <w:sz w:val="24"/>
          <w:szCs w:val="24"/>
        </w:rPr>
      </w:pPr>
      <w:r>
        <w:rPr>
          <w:rFonts w:ascii="Times New Roman" w:hAnsi="Times New Roman" w:cs="Times New Roman"/>
          <w:sz w:val="24"/>
          <w:szCs w:val="24"/>
        </w:rPr>
        <w:t>Майже щодня – 3 бали</w:t>
      </w:r>
    </w:p>
    <w:p w14:paraId="1BD4BA63" w14:textId="77777777" w:rsidR="00071AF7" w:rsidRDefault="00071AF7" w:rsidP="00FC526C">
      <w:pPr>
        <w:spacing w:after="0" w:line="360" w:lineRule="auto"/>
        <w:ind w:firstLine="709"/>
        <w:rPr>
          <w:rFonts w:ascii="Times New Roman" w:hAnsi="Times New Roman" w:cs="Times New Roman"/>
          <w:b/>
          <w:sz w:val="24"/>
          <w:szCs w:val="24"/>
        </w:rPr>
      </w:pPr>
    </w:p>
    <w:p w14:paraId="1BD4BA64" w14:textId="77777777" w:rsidR="00FC526C" w:rsidRDefault="00FC526C" w:rsidP="00FC526C">
      <w:pPr>
        <w:spacing w:after="0" w:line="360" w:lineRule="auto"/>
        <w:ind w:firstLine="709"/>
        <w:rPr>
          <w:rFonts w:ascii="Times New Roman" w:hAnsi="Times New Roman" w:cs="Times New Roman"/>
          <w:b/>
          <w:sz w:val="24"/>
          <w:szCs w:val="24"/>
        </w:rPr>
      </w:pPr>
      <w:r w:rsidRPr="00FC526C">
        <w:rPr>
          <w:rFonts w:ascii="Times New Roman" w:hAnsi="Times New Roman" w:cs="Times New Roman"/>
          <w:b/>
          <w:sz w:val="24"/>
          <w:szCs w:val="24"/>
        </w:rPr>
        <w:t>Як часто за останні 2 тижні вас турбували такі проблеми?</w:t>
      </w:r>
    </w:p>
    <w:p w14:paraId="1BD4BA65" w14:textId="77777777" w:rsidR="00FC526C" w:rsidRP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1. Зниження і</w:t>
      </w:r>
      <w:r w:rsidR="00071AF7">
        <w:rPr>
          <w:rFonts w:ascii="Times New Roman" w:hAnsi="Times New Roman" w:cs="Times New Roman"/>
          <w:sz w:val="24"/>
          <w:szCs w:val="24"/>
        </w:rPr>
        <w:t xml:space="preserve">нтересу чи відчуття задоволення </w:t>
      </w:r>
      <w:r w:rsidRPr="00FC526C">
        <w:rPr>
          <w:rFonts w:ascii="Times New Roman" w:hAnsi="Times New Roman" w:cs="Times New Roman"/>
          <w:sz w:val="24"/>
          <w:szCs w:val="24"/>
        </w:rPr>
        <w:t>від виконання справ</w:t>
      </w:r>
    </w:p>
    <w:p w14:paraId="1BD4BA66" w14:textId="77777777" w:rsidR="00FC526C" w:rsidRP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2. Поганий н</w:t>
      </w:r>
      <w:r w:rsidR="00071AF7">
        <w:rPr>
          <w:rFonts w:ascii="Times New Roman" w:hAnsi="Times New Roman" w:cs="Times New Roman"/>
          <w:sz w:val="24"/>
          <w:szCs w:val="24"/>
        </w:rPr>
        <w:t xml:space="preserve">астрій, відчуття пригнічення чи </w:t>
      </w:r>
      <w:r w:rsidRPr="00FC526C">
        <w:rPr>
          <w:rFonts w:ascii="Times New Roman" w:hAnsi="Times New Roman" w:cs="Times New Roman"/>
          <w:sz w:val="24"/>
          <w:szCs w:val="24"/>
        </w:rPr>
        <w:t>безнадії</w:t>
      </w:r>
    </w:p>
    <w:p w14:paraId="1BD4BA67" w14:textId="77777777" w:rsidR="00FC526C" w:rsidRP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3. Труднощі з засинанням, поверхне</w:t>
      </w:r>
      <w:r w:rsidR="00071AF7">
        <w:rPr>
          <w:rFonts w:ascii="Times New Roman" w:hAnsi="Times New Roman" w:cs="Times New Roman"/>
          <w:sz w:val="24"/>
          <w:szCs w:val="24"/>
        </w:rPr>
        <w:t xml:space="preserve">вий сон або, </w:t>
      </w:r>
      <w:r w:rsidRPr="00FC526C">
        <w:rPr>
          <w:rFonts w:ascii="Times New Roman" w:hAnsi="Times New Roman" w:cs="Times New Roman"/>
          <w:sz w:val="24"/>
          <w:szCs w:val="24"/>
        </w:rPr>
        <w:t>навпаки, надмірна сонливість</w:t>
      </w:r>
    </w:p>
    <w:p w14:paraId="1BD4BA68" w14:textId="77777777" w:rsidR="00FC526C" w:rsidRP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4. Відчуття втоми або зниження енергії</w:t>
      </w:r>
    </w:p>
    <w:p w14:paraId="1BD4BA69" w14:textId="77777777" w:rsidR="00FC526C" w:rsidRP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5. Поганий апетит або переїдання</w:t>
      </w:r>
    </w:p>
    <w:p w14:paraId="1BD4BA6A" w14:textId="77777777" w:rsidR="00FC526C" w:rsidRP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6. Негат</w:t>
      </w:r>
      <w:r w:rsidR="00071AF7">
        <w:rPr>
          <w:rFonts w:ascii="Times New Roman" w:hAnsi="Times New Roman" w:cs="Times New Roman"/>
          <w:sz w:val="24"/>
          <w:szCs w:val="24"/>
        </w:rPr>
        <w:t xml:space="preserve">ивне відчуття щодо себе — що ви </w:t>
      </w:r>
      <w:r w:rsidRPr="00FC526C">
        <w:rPr>
          <w:rFonts w:ascii="Times New Roman" w:hAnsi="Times New Roman" w:cs="Times New Roman"/>
          <w:sz w:val="24"/>
          <w:szCs w:val="24"/>
        </w:rPr>
        <w:t>невдаха або, що ви підвели себе чи свою родину</w:t>
      </w:r>
    </w:p>
    <w:p w14:paraId="1BD4BA6B" w14:textId="77777777" w:rsidR="00FC526C" w:rsidRP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 xml:space="preserve">7. Труднощі з </w:t>
      </w:r>
      <w:r w:rsidR="00071AF7">
        <w:rPr>
          <w:rFonts w:ascii="Times New Roman" w:hAnsi="Times New Roman" w:cs="Times New Roman"/>
          <w:sz w:val="24"/>
          <w:szCs w:val="24"/>
        </w:rPr>
        <w:t xml:space="preserve">концентрацією уваги, наприклад, </w:t>
      </w:r>
      <w:r w:rsidRPr="00FC526C">
        <w:rPr>
          <w:rFonts w:ascii="Times New Roman" w:hAnsi="Times New Roman" w:cs="Times New Roman"/>
          <w:sz w:val="24"/>
          <w:szCs w:val="24"/>
        </w:rPr>
        <w:t>під час читання газети чи перегляду телевізора</w:t>
      </w:r>
    </w:p>
    <w:p w14:paraId="1BD4BA6C" w14:textId="77777777" w:rsidR="00FC526C" w:rsidRP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8. Сповільнен</w:t>
      </w:r>
      <w:r w:rsidR="00071AF7">
        <w:rPr>
          <w:rFonts w:ascii="Times New Roman" w:hAnsi="Times New Roman" w:cs="Times New Roman"/>
          <w:sz w:val="24"/>
          <w:szCs w:val="24"/>
        </w:rPr>
        <w:t xml:space="preserve">ість рухів та мовлення, помітна </w:t>
      </w:r>
      <w:r w:rsidRPr="00FC526C">
        <w:rPr>
          <w:rFonts w:ascii="Times New Roman" w:hAnsi="Times New Roman" w:cs="Times New Roman"/>
          <w:sz w:val="24"/>
          <w:szCs w:val="24"/>
        </w:rPr>
        <w:t>навіть для ото</w:t>
      </w:r>
      <w:r w:rsidR="00071AF7">
        <w:rPr>
          <w:rFonts w:ascii="Times New Roman" w:hAnsi="Times New Roman" w:cs="Times New Roman"/>
          <w:sz w:val="24"/>
          <w:szCs w:val="24"/>
        </w:rPr>
        <w:t xml:space="preserve">чуючих. Або навпаки, надмірна і </w:t>
      </w:r>
      <w:r w:rsidRPr="00FC526C">
        <w:rPr>
          <w:rFonts w:ascii="Times New Roman" w:hAnsi="Times New Roman" w:cs="Times New Roman"/>
          <w:sz w:val="24"/>
          <w:szCs w:val="24"/>
        </w:rPr>
        <w:t>непритаманна вам метушливість та активність</w:t>
      </w:r>
    </w:p>
    <w:p w14:paraId="1BD4BA6D" w14:textId="77777777" w:rsidR="00FC526C" w:rsidRDefault="00FC526C" w:rsidP="00FC526C">
      <w:pPr>
        <w:spacing w:after="0" w:line="360" w:lineRule="auto"/>
        <w:rPr>
          <w:rFonts w:ascii="Times New Roman" w:hAnsi="Times New Roman" w:cs="Times New Roman"/>
          <w:sz w:val="24"/>
          <w:szCs w:val="24"/>
        </w:rPr>
      </w:pPr>
      <w:r w:rsidRPr="00FC526C">
        <w:rPr>
          <w:rFonts w:ascii="Times New Roman" w:hAnsi="Times New Roman" w:cs="Times New Roman"/>
          <w:sz w:val="24"/>
          <w:szCs w:val="24"/>
        </w:rPr>
        <w:t>9. Думки, що бу</w:t>
      </w:r>
      <w:r w:rsidR="00071AF7">
        <w:rPr>
          <w:rFonts w:ascii="Times New Roman" w:hAnsi="Times New Roman" w:cs="Times New Roman"/>
          <w:sz w:val="24"/>
          <w:szCs w:val="24"/>
        </w:rPr>
        <w:t xml:space="preserve">ло б краще, якби ви померли або </w:t>
      </w:r>
      <w:r w:rsidRPr="00FC526C">
        <w:rPr>
          <w:rFonts w:ascii="Times New Roman" w:hAnsi="Times New Roman" w:cs="Times New Roman"/>
          <w:sz w:val="24"/>
          <w:szCs w:val="24"/>
        </w:rPr>
        <w:t>думки про те, щоб заподіяти собі шкоду</w:t>
      </w:r>
    </w:p>
    <w:p w14:paraId="1BD4BA6E" w14:textId="77777777" w:rsidR="00071AF7" w:rsidRDefault="00071AF7" w:rsidP="00FC526C">
      <w:pPr>
        <w:spacing w:after="0" w:line="360" w:lineRule="auto"/>
        <w:rPr>
          <w:rFonts w:ascii="Times New Roman" w:hAnsi="Times New Roman" w:cs="Times New Roman"/>
          <w:sz w:val="24"/>
          <w:szCs w:val="24"/>
        </w:rPr>
      </w:pPr>
      <w:r w:rsidRPr="00071AF7">
        <w:rPr>
          <w:rFonts w:ascii="Times New Roman" w:hAnsi="Times New Roman" w:cs="Times New Roman"/>
          <w:sz w:val="24"/>
          <w:szCs w:val="24"/>
        </w:rPr>
        <w:t xml:space="preserve">Підрахунок балів — додайте бали за шкалою PHQ-9 за кожну </w:t>
      </w:r>
      <w:r w:rsidRPr="00071AF7">
        <w:rPr>
          <w:rFonts w:ascii="MS Mincho" w:eastAsia="MS Mincho" w:hAnsi="MS Mincho" w:cs="MS Mincho" w:hint="eastAsia"/>
          <w:sz w:val="24"/>
          <w:szCs w:val="24"/>
        </w:rPr>
        <w:t>✓</w:t>
      </w:r>
      <w:r w:rsidRPr="00071AF7">
        <w:rPr>
          <w:rFonts w:ascii="Times New Roman" w:hAnsi="Times New Roman" w:cs="Times New Roman"/>
          <w:sz w:val="24"/>
          <w:szCs w:val="24"/>
        </w:rPr>
        <w:t xml:space="preserve">: </w:t>
      </w:r>
    </w:p>
    <w:p w14:paraId="1BD4BA6F" w14:textId="77777777" w:rsidR="00071AF7" w:rsidRDefault="00071AF7" w:rsidP="00FC526C">
      <w:pPr>
        <w:spacing w:after="0" w:line="360" w:lineRule="auto"/>
        <w:rPr>
          <w:rFonts w:ascii="Times New Roman" w:hAnsi="Times New Roman" w:cs="Times New Roman"/>
          <w:sz w:val="24"/>
          <w:szCs w:val="24"/>
        </w:rPr>
      </w:pPr>
      <w:proofErr w:type="spellStart"/>
      <w:r w:rsidRPr="00071AF7">
        <w:rPr>
          <w:rFonts w:ascii="Times New Roman" w:hAnsi="Times New Roman" w:cs="Times New Roman"/>
          <w:b/>
          <w:sz w:val="24"/>
          <w:szCs w:val="24"/>
        </w:rPr>
        <w:t>Інтепретація</w:t>
      </w:r>
      <w:proofErr w:type="spellEnd"/>
      <w:r w:rsidRPr="00071AF7">
        <w:rPr>
          <w:rFonts w:ascii="Times New Roman" w:hAnsi="Times New Roman" w:cs="Times New Roman"/>
          <w:b/>
          <w:sz w:val="24"/>
          <w:szCs w:val="24"/>
        </w:rPr>
        <w:t xml:space="preserve"> результатів</w:t>
      </w:r>
      <w:r w:rsidRPr="00071AF7">
        <w:rPr>
          <w:rFonts w:ascii="Times New Roman" w:hAnsi="Times New Roman" w:cs="Times New Roman"/>
          <w:sz w:val="24"/>
          <w:szCs w:val="24"/>
        </w:rPr>
        <w:t xml:space="preserve"> </w:t>
      </w:r>
    </w:p>
    <w:p w14:paraId="1BD4BA70" w14:textId="77777777" w:rsidR="00071AF7" w:rsidRDefault="00071AF7" w:rsidP="00FC526C">
      <w:pPr>
        <w:spacing w:after="0" w:line="360" w:lineRule="auto"/>
        <w:rPr>
          <w:rFonts w:ascii="Times New Roman" w:hAnsi="Times New Roman" w:cs="Times New Roman"/>
          <w:sz w:val="24"/>
          <w:szCs w:val="24"/>
        </w:rPr>
      </w:pPr>
      <w:r w:rsidRPr="00071AF7">
        <w:rPr>
          <w:rFonts w:ascii="Times New Roman" w:hAnsi="Times New Roman" w:cs="Times New Roman"/>
          <w:sz w:val="24"/>
          <w:szCs w:val="24"/>
        </w:rPr>
        <w:t xml:space="preserve">Загальна сума </w:t>
      </w:r>
    </w:p>
    <w:p w14:paraId="1BD4BA71" w14:textId="77777777" w:rsidR="00071AF7" w:rsidRDefault="00071AF7" w:rsidP="00FC526C">
      <w:pPr>
        <w:spacing w:after="0" w:line="360" w:lineRule="auto"/>
        <w:rPr>
          <w:rFonts w:ascii="Times New Roman" w:hAnsi="Times New Roman" w:cs="Times New Roman"/>
          <w:sz w:val="24"/>
          <w:szCs w:val="24"/>
        </w:rPr>
      </w:pPr>
      <w:r w:rsidRPr="00071AF7">
        <w:rPr>
          <w:rFonts w:ascii="Times New Roman" w:hAnsi="Times New Roman" w:cs="Times New Roman"/>
          <w:sz w:val="24"/>
          <w:szCs w:val="24"/>
        </w:rPr>
        <w:t>Ступінь важкості депресії</w:t>
      </w:r>
      <w:r>
        <w:rPr>
          <w:rFonts w:ascii="Times New Roman" w:hAnsi="Times New Roman" w:cs="Times New Roman"/>
          <w:sz w:val="24"/>
          <w:szCs w:val="24"/>
        </w:rPr>
        <w:t>:</w:t>
      </w:r>
      <w:r w:rsidRPr="00071AF7">
        <w:rPr>
          <w:rFonts w:ascii="Times New Roman" w:hAnsi="Times New Roman" w:cs="Times New Roman"/>
          <w:sz w:val="24"/>
          <w:szCs w:val="24"/>
        </w:rPr>
        <w:t xml:space="preserve"> </w:t>
      </w:r>
    </w:p>
    <w:p w14:paraId="1BD4BA72" w14:textId="77777777" w:rsidR="00071AF7" w:rsidRDefault="00071AF7" w:rsidP="00FC526C">
      <w:pPr>
        <w:spacing w:after="0" w:line="360" w:lineRule="auto"/>
        <w:rPr>
          <w:rFonts w:ascii="Times New Roman" w:hAnsi="Times New Roman" w:cs="Times New Roman"/>
          <w:sz w:val="24"/>
          <w:szCs w:val="24"/>
        </w:rPr>
      </w:pPr>
      <w:r w:rsidRPr="00071AF7">
        <w:rPr>
          <w:rFonts w:ascii="Times New Roman" w:hAnsi="Times New Roman" w:cs="Times New Roman"/>
          <w:sz w:val="24"/>
          <w:szCs w:val="24"/>
        </w:rPr>
        <w:t xml:space="preserve">0-4 Депресія відсутня </w:t>
      </w:r>
    </w:p>
    <w:p w14:paraId="1BD4BA73" w14:textId="77777777" w:rsidR="00071AF7" w:rsidRDefault="00071AF7" w:rsidP="00FC526C">
      <w:pPr>
        <w:spacing w:after="0" w:line="360" w:lineRule="auto"/>
        <w:rPr>
          <w:rFonts w:ascii="Times New Roman" w:hAnsi="Times New Roman" w:cs="Times New Roman"/>
          <w:sz w:val="24"/>
          <w:szCs w:val="24"/>
        </w:rPr>
      </w:pPr>
      <w:r w:rsidRPr="00071AF7">
        <w:rPr>
          <w:rFonts w:ascii="Times New Roman" w:hAnsi="Times New Roman" w:cs="Times New Roman"/>
          <w:sz w:val="24"/>
          <w:szCs w:val="24"/>
        </w:rPr>
        <w:t xml:space="preserve">5-9 Депресія легкого ступеню </w:t>
      </w:r>
    </w:p>
    <w:p w14:paraId="1BD4BA74" w14:textId="77777777" w:rsidR="00071AF7" w:rsidRDefault="00071AF7" w:rsidP="00FC526C">
      <w:pPr>
        <w:spacing w:after="0" w:line="360" w:lineRule="auto"/>
        <w:rPr>
          <w:rFonts w:ascii="Times New Roman" w:hAnsi="Times New Roman" w:cs="Times New Roman"/>
          <w:sz w:val="24"/>
          <w:szCs w:val="24"/>
        </w:rPr>
      </w:pPr>
      <w:r w:rsidRPr="00071AF7">
        <w:rPr>
          <w:rFonts w:ascii="Times New Roman" w:hAnsi="Times New Roman" w:cs="Times New Roman"/>
          <w:sz w:val="24"/>
          <w:szCs w:val="24"/>
        </w:rPr>
        <w:t xml:space="preserve">10-14 Депресія помірного ступеню </w:t>
      </w:r>
    </w:p>
    <w:p w14:paraId="1BD4BA75" w14:textId="77777777" w:rsidR="00071AF7" w:rsidRDefault="00071AF7" w:rsidP="00FC526C">
      <w:pPr>
        <w:spacing w:after="0" w:line="360" w:lineRule="auto"/>
        <w:rPr>
          <w:rFonts w:ascii="Times New Roman" w:hAnsi="Times New Roman" w:cs="Times New Roman"/>
          <w:sz w:val="24"/>
          <w:szCs w:val="24"/>
        </w:rPr>
      </w:pPr>
      <w:r w:rsidRPr="00071AF7">
        <w:rPr>
          <w:rFonts w:ascii="Times New Roman" w:hAnsi="Times New Roman" w:cs="Times New Roman"/>
          <w:sz w:val="24"/>
          <w:szCs w:val="24"/>
        </w:rPr>
        <w:t xml:space="preserve">15-19 Депресія вираженого ступеню </w:t>
      </w:r>
    </w:p>
    <w:p w14:paraId="1BD4BA76" w14:textId="77777777" w:rsidR="00071AF7" w:rsidRDefault="00071AF7" w:rsidP="00FC526C">
      <w:pPr>
        <w:spacing w:after="0" w:line="360" w:lineRule="auto"/>
        <w:rPr>
          <w:rFonts w:ascii="Times New Roman" w:hAnsi="Times New Roman" w:cs="Times New Roman"/>
          <w:sz w:val="24"/>
          <w:szCs w:val="24"/>
        </w:rPr>
      </w:pPr>
      <w:r w:rsidRPr="00071AF7">
        <w:rPr>
          <w:rFonts w:ascii="Times New Roman" w:hAnsi="Times New Roman" w:cs="Times New Roman"/>
          <w:sz w:val="24"/>
          <w:szCs w:val="24"/>
        </w:rPr>
        <w:t>20-27 Депресія важкого ступеню</w:t>
      </w:r>
    </w:p>
    <w:p w14:paraId="1BD4BA77" w14:textId="77777777" w:rsidR="003E06DC" w:rsidRDefault="003E06DC" w:rsidP="00FC526C">
      <w:pPr>
        <w:spacing w:after="0" w:line="360" w:lineRule="auto"/>
        <w:rPr>
          <w:rFonts w:ascii="Times New Roman" w:hAnsi="Times New Roman" w:cs="Times New Roman"/>
          <w:sz w:val="24"/>
          <w:szCs w:val="24"/>
        </w:rPr>
      </w:pPr>
    </w:p>
    <w:p w14:paraId="1BD4BA78" w14:textId="77777777" w:rsidR="003E06DC" w:rsidRDefault="003E06DC" w:rsidP="00FC526C">
      <w:pPr>
        <w:spacing w:after="0" w:line="360" w:lineRule="auto"/>
        <w:rPr>
          <w:rFonts w:ascii="Times New Roman" w:hAnsi="Times New Roman" w:cs="Times New Roman"/>
          <w:sz w:val="24"/>
          <w:szCs w:val="24"/>
        </w:rPr>
      </w:pPr>
    </w:p>
    <w:p w14:paraId="1BD4BA79" w14:textId="77777777" w:rsidR="00492F33" w:rsidRDefault="00492F33" w:rsidP="00FC526C">
      <w:pPr>
        <w:spacing w:after="0" w:line="360" w:lineRule="auto"/>
        <w:rPr>
          <w:rFonts w:ascii="Times New Roman" w:hAnsi="Times New Roman" w:cs="Times New Roman"/>
          <w:sz w:val="24"/>
          <w:szCs w:val="24"/>
        </w:rPr>
      </w:pPr>
    </w:p>
    <w:p w14:paraId="1BD4BA7A" w14:textId="77777777" w:rsidR="00492F33" w:rsidRDefault="00492F33" w:rsidP="00FC526C">
      <w:pPr>
        <w:spacing w:after="0" w:line="360" w:lineRule="auto"/>
        <w:rPr>
          <w:rFonts w:ascii="Times New Roman" w:hAnsi="Times New Roman" w:cs="Times New Roman"/>
          <w:sz w:val="24"/>
          <w:szCs w:val="24"/>
        </w:rPr>
      </w:pPr>
    </w:p>
    <w:p w14:paraId="1BD4BA7B" w14:textId="77777777" w:rsidR="00492F33" w:rsidRDefault="00492F33" w:rsidP="00FC526C">
      <w:pPr>
        <w:spacing w:after="0" w:line="360" w:lineRule="auto"/>
        <w:rPr>
          <w:rFonts w:ascii="Times New Roman" w:hAnsi="Times New Roman" w:cs="Times New Roman"/>
          <w:sz w:val="24"/>
          <w:szCs w:val="24"/>
        </w:rPr>
      </w:pPr>
    </w:p>
    <w:p w14:paraId="1BD4BA7C" w14:textId="77777777" w:rsidR="00492F33" w:rsidRDefault="00492F33" w:rsidP="00492F33">
      <w:pPr>
        <w:rPr>
          <w:rFonts w:ascii="Times New Roman" w:hAnsi="Times New Roman" w:cs="Times New Roman"/>
          <w:sz w:val="24"/>
          <w:szCs w:val="24"/>
        </w:rPr>
      </w:pPr>
    </w:p>
    <w:p w14:paraId="1BD4BA7D" w14:textId="77777777" w:rsidR="00492F33" w:rsidRPr="00175C3A" w:rsidRDefault="00492F33" w:rsidP="00492F33">
      <w:pPr>
        <w:suppressAutoHyphens/>
        <w:spacing w:after="0" w:line="360" w:lineRule="auto"/>
        <w:contextualSpacing/>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ДОДАТОК Д</w:t>
      </w:r>
    </w:p>
    <w:p w14:paraId="1BD4BA7E" w14:textId="77777777" w:rsidR="00492F33" w:rsidRPr="008D296B" w:rsidRDefault="00492F33" w:rsidP="00492F33">
      <w:pPr>
        <w:autoSpaceDE w:val="0"/>
        <w:autoSpaceDN w:val="0"/>
        <w:adjustRightInd w:val="0"/>
        <w:spacing w:after="0" w:line="360" w:lineRule="auto"/>
        <w:contextualSpacing/>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Таблиці</w:t>
      </w:r>
      <w:r w:rsidRPr="00C062E8">
        <w:rPr>
          <w:rFonts w:ascii="Times New Roman" w:eastAsia="Calibri" w:hAnsi="Times New Roman" w:cs="Times New Roman"/>
          <w:b/>
          <w:color w:val="000000"/>
          <w:sz w:val="28"/>
          <w:szCs w:val="28"/>
        </w:rPr>
        <w:t xml:space="preserve"> зведених емпіричних даних дослідження респондентів </w:t>
      </w:r>
    </w:p>
    <w:p w14:paraId="1BD4BA7F" w14:textId="77777777" w:rsidR="00235876" w:rsidRPr="004A5843" w:rsidRDefault="00235876" w:rsidP="00235876">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Таблиця Д.1</w:t>
      </w:r>
    </w:p>
    <w:tbl>
      <w:tblPr>
        <w:tblStyle w:val="-51"/>
        <w:tblW w:w="4944" w:type="pct"/>
        <w:tblLayout w:type="fixed"/>
        <w:tblLook w:val="04A0" w:firstRow="1" w:lastRow="0" w:firstColumn="1" w:lastColumn="0" w:noHBand="0" w:noVBand="1"/>
      </w:tblPr>
      <w:tblGrid>
        <w:gridCol w:w="1383"/>
        <w:gridCol w:w="4253"/>
        <w:gridCol w:w="2126"/>
        <w:gridCol w:w="1702"/>
      </w:tblGrid>
      <w:tr w:rsidR="00235876" w:rsidRPr="00C062E8" w14:paraId="1BD4BA82" w14:textId="77777777" w:rsidTr="002358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vMerge w:val="restart"/>
            <w:noWrap/>
            <w:hideMark/>
          </w:tcPr>
          <w:p w14:paraId="1BD4BA80"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w:t>
            </w:r>
          </w:p>
        </w:tc>
        <w:tc>
          <w:tcPr>
            <w:tcW w:w="4269" w:type="pct"/>
            <w:gridSpan w:val="3"/>
            <w:tcBorders>
              <w:left w:val="single" w:sz="4" w:space="0" w:color="auto"/>
              <w:right w:val="single" w:sz="4" w:space="0" w:color="auto"/>
            </w:tcBorders>
          </w:tcPr>
          <w:p w14:paraId="1BD4BA81" w14:textId="77777777" w:rsidR="00235876" w:rsidRPr="00C062E8" w:rsidRDefault="00235876"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Індивідуальні дані респондентів</w:t>
            </w:r>
          </w:p>
        </w:tc>
      </w:tr>
      <w:tr w:rsidR="00235876" w:rsidRPr="00C062E8" w14:paraId="1BD4BA87" w14:textId="77777777" w:rsidTr="00235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vMerge/>
            <w:hideMark/>
          </w:tcPr>
          <w:p w14:paraId="1BD4BA83" w14:textId="77777777" w:rsidR="00235876" w:rsidRPr="00C062E8" w:rsidRDefault="00235876" w:rsidP="00A3744D">
            <w:pPr>
              <w:rPr>
                <w:rFonts w:ascii="Times New Roman" w:eastAsia="Times New Roman" w:hAnsi="Times New Roman" w:cs="Times New Roman"/>
                <w:color w:val="000000"/>
                <w:sz w:val="24"/>
                <w:szCs w:val="24"/>
                <w:lang w:eastAsia="ru-RU"/>
              </w:rPr>
            </w:pPr>
          </w:p>
        </w:tc>
        <w:tc>
          <w:tcPr>
            <w:tcW w:w="2247" w:type="pct"/>
            <w:tcBorders>
              <w:left w:val="single" w:sz="4" w:space="0" w:color="auto"/>
              <w:right w:val="single" w:sz="4" w:space="0" w:color="auto"/>
            </w:tcBorders>
          </w:tcPr>
          <w:p w14:paraId="1BD4BA84" w14:textId="77777777" w:rsidR="00235876" w:rsidRPr="00C062E8" w:rsidRDefault="0023587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Прізвище, ім</w:t>
            </w:r>
            <w:r w:rsidR="004E210D">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я досліджуваного</w:t>
            </w:r>
          </w:p>
        </w:tc>
        <w:tc>
          <w:tcPr>
            <w:tcW w:w="1123" w:type="pct"/>
            <w:tcBorders>
              <w:left w:val="single" w:sz="4" w:space="0" w:color="auto"/>
              <w:right w:val="single" w:sz="4" w:space="0" w:color="auto"/>
            </w:tcBorders>
          </w:tcPr>
          <w:p w14:paraId="1BD4BA85" w14:textId="77777777" w:rsidR="00235876" w:rsidRPr="00C062E8" w:rsidRDefault="0023587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Стать</w:t>
            </w:r>
          </w:p>
        </w:tc>
        <w:tc>
          <w:tcPr>
            <w:tcW w:w="899" w:type="pct"/>
            <w:tcBorders>
              <w:left w:val="single" w:sz="4" w:space="0" w:color="auto"/>
              <w:right w:val="single" w:sz="4" w:space="0" w:color="auto"/>
            </w:tcBorders>
          </w:tcPr>
          <w:p w14:paraId="1BD4BA86" w14:textId="77777777" w:rsidR="00235876" w:rsidRPr="00C062E8" w:rsidRDefault="0023587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Вік</w:t>
            </w:r>
          </w:p>
        </w:tc>
      </w:tr>
      <w:tr w:rsidR="00235876" w:rsidRPr="0042363D" w14:paraId="1BD4BA8C"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88"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w:t>
            </w:r>
          </w:p>
        </w:tc>
        <w:tc>
          <w:tcPr>
            <w:tcW w:w="2247" w:type="pct"/>
            <w:tcBorders>
              <w:left w:val="single" w:sz="4" w:space="0" w:color="auto"/>
              <w:right w:val="single" w:sz="4" w:space="0" w:color="auto"/>
            </w:tcBorders>
          </w:tcPr>
          <w:p w14:paraId="1BD4BA89" w14:textId="77777777" w:rsidR="00235876" w:rsidRPr="00A3744D" w:rsidRDefault="00A3744D"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Грогуль</w:t>
            </w:r>
            <w:proofErr w:type="spellEnd"/>
            <w:r>
              <w:rPr>
                <w:rFonts w:ascii="Times New Roman" w:eastAsia="Times New Roman" w:hAnsi="Times New Roman" w:cs="Times New Roman"/>
                <w:color w:val="000000"/>
                <w:sz w:val="24"/>
                <w:szCs w:val="24"/>
                <w:lang w:eastAsia="ru-RU"/>
              </w:rPr>
              <w:t xml:space="preserve"> Павло</w:t>
            </w:r>
          </w:p>
        </w:tc>
        <w:tc>
          <w:tcPr>
            <w:tcW w:w="1123" w:type="pct"/>
            <w:tcBorders>
              <w:left w:val="single" w:sz="4" w:space="0" w:color="auto"/>
              <w:right w:val="single" w:sz="4" w:space="0" w:color="auto"/>
            </w:tcBorders>
          </w:tcPr>
          <w:p w14:paraId="1BD4BA8A" w14:textId="77777777" w:rsidR="00235876" w:rsidRPr="00EF5574" w:rsidRDefault="00EF5574"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чол</w:t>
            </w:r>
            <w:proofErr w:type="spellEnd"/>
          </w:p>
        </w:tc>
        <w:tc>
          <w:tcPr>
            <w:tcW w:w="899" w:type="pct"/>
            <w:tcBorders>
              <w:left w:val="single" w:sz="4" w:space="0" w:color="auto"/>
              <w:right w:val="single" w:sz="4" w:space="0" w:color="auto"/>
            </w:tcBorders>
          </w:tcPr>
          <w:p w14:paraId="1BD4BA8B" w14:textId="77777777" w:rsidR="00235876" w:rsidRPr="00A3744D" w:rsidRDefault="00A3744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r>
      <w:tr w:rsidR="00235876" w:rsidRPr="0042363D" w14:paraId="1BD4BA91"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8D"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w:t>
            </w:r>
          </w:p>
        </w:tc>
        <w:tc>
          <w:tcPr>
            <w:tcW w:w="2247" w:type="pct"/>
            <w:tcBorders>
              <w:left w:val="single" w:sz="4" w:space="0" w:color="auto"/>
              <w:right w:val="single" w:sz="4" w:space="0" w:color="auto"/>
            </w:tcBorders>
          </w:tcPr>
          <w:p w14:paraId="1BD4BA8E" w14:textId="77777777" w:rsidR="00235876" w:rsidRPr="00A3744D" w:rsidRDefault="00A3744D"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Даниленко Олена</w:t>
            </w:r>
          </w:p>
        </w:tc>
        <w:tc>
          <w:tcPr>
            <w:tcW w:w="1123" w:type="pct"/>
            <w:tcBorders>
              <w:left w:val="single" w:sz="4" w:space="0" w:color="auto"/>
              <w:right w:val="single" w:sz="4" w:space="0" w:color="auto"/>
            </w:tcBorders>
          </w:tcPr>
          <w:p w14:paraId="1BD4BA8F" w14:textId="77777777" w:rsidR="00235876" w:rsidRPr="00EF5574" w:rsidRDefault="00EF5574"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90" w14:textId="77777777" w:rsidR="00235876" w:rsidRPr="00A3744D"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r>
      <w:tr w:rsidR="00235876" w:rsidRPr="0042363D" w14:paraId="1BD4BA96"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92"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w:t>
            </w:r>
          </w:p>
        </w:tc>
        <w:tc>
          <w:tcPr>
            <w:tcW w:w="2247" w:type="pct"/>
            <w:tcBorders>
              <w:left w:val="single" w:sz="4" w:space="0" w:color="auto"/>
              <w:right w:val="single" w:sz="4" w:space="0" w:color="auto"/>
            </w:tcBorders>
          </w:tcPr>
          <w:p w14:paraId="1BD4BA93" w14:textId="77777777" w:rsidR="00235876" w:rsidRPr="00A3744D" w:rsidRDefault="00A3744D"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Даниленко Софія</w:t>
            </w:r>
          </w:p>
        </w:tc>
        <w:tc>
          <w:tcPr>
            <w:tcW w:w="1123" w:type="pct"/>
            <w:tcBorders>
              <w:left w:val="single" w:sz="4" w:space="0" w:color="auto"/>
              <w:right w:val="single" w:sz="4" w:space="0" w:color="auto"/>
            </w:tcBorders>
          </w:tcPr>
          <w:p w14:paraId="1BD4BA94"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95" w14:textId="77777777" w:rsidR="00235876" w:rsidRPr="00A3744D" w:rsidRDefault="00A3744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r>
      <w:tr w:rsidR="00235876" w:rsidRPr="0042363D" w14:paraId="1BD4BA9B"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97"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4</w:t>
            </w:r>
          </w:p>
        </w:tc>
        <w:tc>
          <w:tcPr>
            <w:tcW w:w="2247" w:type="pct"/>
            <w:tcBorders>
              <w:left w:val="single" w:sz="4" w:space="0" w:color="auto"/>
              <w:right w:val="single" w:sz="4" w:space="0" w:color="auto"/>
            </w:tcBorders>
          </w:tcPr>
          <w:p w14:paraId="1BD4BA98" w14:textId="77777777" w:rsidR="00235876" w:rsidRPr="00A3744D" w:rsidRDefault="00A3744D"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Даниленко Валерія</w:t>
            </w:r>
          </w:p>
        </w:tc>
        <w:tc>
          <w:tcPr>
            <w:tcW w:w="1123" w:type="pct"/>
            <w:tcBorders>
              <w:left w:val="single" w:sz="4" w:space="0" w:color="auto"/>
              <w:right w:val="single" w:sz="4" w:space="0" w:color="auto"/>
            </w:tcBorders>
          </w:tcPr>
          <w:p w14:paraId="1BD4BA99"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9A" w14:textId="77777777" w:rsidR="00235876" w:rsidRPr="00A3744D"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r>
      <w:tr w:rsidR="00235876" w:rsidRPr="0042363D" w14:paraId="1BD4BAA0"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9C"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5</w:t>
            </w:r>
          </w:p>
        </w:tc>
        <w:tc>
          <w:tcPr>
            <w:tcW w:w="2247" w:type="pct"/>
            <w:tcBorders>
              <w:left w:val="single" w:sz="4" w:space="0" w:color="auto"/>
              <w:right w:val="single" w:sz="4" w:space="0" w:color="auto"/>
            </w:tcBorders>
          </w:tcPr>
          <w:p w14:paraId="1BD4BA9D" w14:textId="77777777" w:rsidR="00235876" w:rsidRPr="00A3744D" w:rsidRDefault="00A3744D"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Романенко Марина</w:t>
            </w:r>
          </w:p>
        </w:tc>
        <w:tc>
          <w:tcPr>
            <w:tcW w:w="1123" w:type="pct"/>
            <w:tcBorders>
              <w:left w:val="single" w:sz="4" w:space="0" w:color="auto"/>
              <w:right w:val="single" w:sz="4" w:space="0" w:color="auto"/>
            </w:tcBorders>
          </w:tcPr>
          <w:p w14:paraId="1BD4BA9E"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9F" w14:textId="77777777" w:rsidR="00235876" w:rsidRPr="00A3744D" w:rsidRDefault="00A3744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r>
      <w:tr w:rsidR="00235876" w:rsidRPr="0042363D" w14:paraId="1BD4BAA5"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A1"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6</w:t>
            </w:r>
          </w:p>
        </w:tc>
        <w:tc>
          <w:tcPr>
            <w:tcW w:w="2247" w:type="pct"/>
            <w:tcBorders>
              <w:left w:val="single" w:sz="4" w:space="0" w:color="auto"/>
              <w:right w:val="single" w:sz="4" w:space="0" w:color="auto"/>
            </w:tcBorders>
          </w:tcPr>
          <w:p w14:paraId="1BD4BAA2" w14:textId="77777777" w:rsidR="00235876" w:rsidRPr="00A3744D" w:rsidRDefault="00A3744D"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Романенко Катерина</w:t>
            </w:r>
          </w:p>
        </w:tc>
        <w:tc>
          <w:tcPr>
            <w:tcW w:w="1123" w:type="pct"/>
            <w:tcBorders>
              <w:left w:val="single" w:sz="4" w:space="0" w:color="auto"/>
              <w:right w:val="single" w:sz="4" w:space="0" w:color="auto"/>
            </w:tcBorders>
          </w:tcPr>
          <w:p w14:paraId="1BD4BAA3"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A4" w14:textId="77777777" w:rsidR="00235876" w:rsidRPr="00A3744D"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r>
      <w:tr w:rsidR="00235876" w:rsidRPr="0042363D" w14:paraId="1BD4BAAA"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A6"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7</w:t>
            </w:r>
          </w:p>
        </w:tc>
        <w:tc>
          <w:tcPr>
            <w:tcW w:w="2247" w:type="pct"/>
            <w:tcBorders>
              <w:left w:val="single" w:sz="4" w:space="0" w:color="auto"/>
              <w:right w:val="single" w:sz="4" w:space="0" w:color="auto"/>
            </w:tcBorders>
          </w:tcPr>
          <w:p w14:paraId="1BD4BAA7" w14:textId="77777777" w:rsidR="00235876" w:rsidRPr="00A3744D" w:rsidRDefault="00A3744D"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Романенко Анна</w:t>
            </w:r>
          </w:p>
        </w:tc>
        <w:tc>
          <w:tcPr>
            <w:tcW w:w="1123" w:type="pct"/>
            <w:tcBorders>
              <w:left w:val="single" w:sz="4" w:space="0" w:color="auto"/>
              <w:right w:val="single" w:sz="4" w:space="0" w:color="auto"/>
            </w:tcBorders>
          </w:tcPr>
          <w:p w14:paraId="1BD4BAA8"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A9" w14:textId="77777777" w:rsidR="00235876" w:rsidRPr="00A3744D" w:rsidRDefault="00A3744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235876" w:rsidRPr="0042363D" w14:paraId="1BD4BAAF"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AB"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8</w:t>
            </w:r>
          </w:p>
        </w:tc>
        <w:tc>
          <w:tcPr>
            <w:tcW w:w="2247" w:type="pct"/>
            <w:tcBorders>
              <w:left w:val="single" w:sz="4" w:space="0" w:color="auto"/>
              <w:right w:val="single" w:sz="4" w:space="0" w:color="auto"/>
            </w:tcBorders>
          </w:tcPr>
          <w:p w14:paraId="1BD4BAAC" w14:textId="77777777" w:rsidR="00235876" w:rsidRPr="00A3744D" w:rsidRDefault="00A3744D"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Гінжул</w:t>
            </w:r>
            <w:proofErr w:type="spellEnd"/>
            <w:r>
              <w:rPr>
                <w:rFonts w:ascii="Times New Roman" w:eastAsia="Times New Roman" w:hAnsi="Times New Roman" w:cs="Times New Roman"/>
                <w:color w:val="000000"/>
                <w:sz w:val="24"/>
                <w:szCs w:val="24"/>
                <w:lang w:eastAsia="ru-RU"/>
              </w:rPr>
              <w:t xml:space="preserve"> Ірина</w:t>
            </w:r>
          </w:p>
        </w:tc>
        <w:tc>
          <w:tcPr>
            <w:tcW w:w="1123" w:type="pct"/>
            <w:tcBorders>
              <w:left w:val="single" w:sz="4" w:space="0" w:color="auto"/>
              <w:right w:val="single" w:sz="4" w:space="0" w:color="auto"/>
            </w:tcBorders>
          </w:tcPr>
          <w:p w14:paraId="1BD4BAAD"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AE" w14:textId="77777777" w:rsidR="00235876" w:rsidRPr="00A3744D"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r>
      <w:tr w:rsidR="00235876" w:rsidRPr="0042363D" w14:paraId="1BD4BAB4"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B0"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9</w:t>
            </w:r>
          </w:p>
        </w:tc>
        <w:tc>
          <w:tcPr>
            <w:tcW w:w="2247" w:type="pct"/>
            <w:tcBorders>
              <w:left w:val="single" w:sz="4" w:space="0" w:color="auto"/>
              <w:right w:val="single" w:sz="4" w:space="0" w:color="auto"/>
            </w:tcBorders>
          </w:tcPr>
          <w:p w14:paraId="1BD4BAB1" w14:textId="77777777" w:rsidR="00235876" w:rsidRPr="00A3744D" w:rsidRDefault="00A3744D"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Гінжул</w:t>
            </w:r>
            <w:proofErr w:type="spellEnd"/>
            <w:r>
              <w:rPr>
                <w:rFonts w:ascii="Times New Roman" w:eastAsia="Times New Roman" w:hAnsi="Times New Roman" w:cs="Times New Roman"/>
                <w:color w:val="000000"/>
                <w:sz w:val="24"/>
                <w:szCs w:val="24"/>
                <w:lang w:eastAsia="ru-RU"/>
              </w:rPr>
              <w:t xml:space="preserve"> Ольга</w:t>
            </w:r>
          </w:p>
        </w:tc>
        <w:tc>
          <w:tcPr>
            <w:tcW w:w="1123" w:type="pct"/>
            <w:tcBorders>
              <w:left w:val="single" w:sz="4" w:space="0" w:color="auto"/>
              <w:right w:val="single" w:sz="4" w:space="0" w:color="auto"/>
            </w:tcBorders>
          </w:tcPr>
          <w:p w14:paraId="1BD4BAB2"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B3" w14:textId="77777777" w:rsidR="00235876" w:rsidRPr="00A3744D" w:rsidRDefault="00A3744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235876" w:rsidRPr="0042363D" w14:paraId="1BD4BAB9"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B5"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10</w:t>
            </w:r>
          </w:p>
        </w:tc>
        <w:tc>
          <w:tcPr>
            <w:tcW w:w="2247" w:type="pct"/>
            <w:tcBorders>
              <w:left w:val="single" w:sz="4" w:space="0" w:color="auto"/>
              <w:right w:val="single" w:sz="4" w:space="0" w:color="auto"/>
            </w:tcBorders>
          </w:tcPr>
          <w:p w14:paraId="1BD4BAB6" w14:textId="77777777" w:rsidR="00235876" w:rsidRPr="00A3744D" w:rsidRDefault="00A3744D"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Чирков</w:t>
            </w:r>
            <w:proofErr w:type="spellEnd"/>
            <w:r>
              <w:rPr>
                <w:rFonts w:ascii="Times New Roman" w:eastAsia="Times New Roman" w:hAnsi="Times New Roman" w:cs="Times New Roman"/>
                <w:color w:val="000000"/>
                <w:sz w:val="24"/>
                <w:szCs w:val="24"/>
                <w:lang w:eastAsia="ru-RU"/>
              </w:rPr>
              <w:t xml:space="preserve"> Дмитро</w:t>
            </w:r>
          </w:p>
        </w:tc>
        <w:tc>
          <w:tcPr>
            <w:tcW w:w="1123" w:type="pct"/>
            <w:tcBorders>
              <w:left w:val="single" w:sz="4" w:space="0" w:color="auto"/>
              <w:right w:val="single" w:sz="4" w:space="0" w:color="auto"/>
            </w:tcBorders>
          </w:tcPr>
          <w:p w14:paraId="1BD4BAB7" w14:textId="77777777" w:rsidR="00235876" w:rsidRPr="0042363D" w:rsidRDefault="00EF5574"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right w:val="single" w:sz="4" w:space="0" w:color="auto"/>
            </w:tcBorders>
          </w:tcPr>
          <w:p w14:paraId="1BD4BAB8" w14:textId="77777777" w:rsidR="00235876" w:rsidRPr="00A3744D"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r>
      <w:tr w:rsidR="00235876" w:rsidRPr="0042363D" w14:paraId="1BD4BABE"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BA"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11</w:t>
            </w:r>
          </w:p>
        </w:tc>
        <w:tc>
          <w:tcPr>
            <w:tcW w:w="2247" w:type="pct"/>
            <w:tcBorders>
              <w:left w:val="single" w:sz="4" w:space="0" w:color="auto"/>
              <w:right w:val="single" w:sz="4" w:space="0" w:color="auto"/>
            </w:tcBorders>
          </w:tcPr>
          <w:p w14:paraId="1BD4BABB" w14:textId="77777777" w:rsidR="00235876" w:rsidRPr="00A3744D" w:rsidRDefault="00A3744D"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Чиркова Марина</w:t>
            </w:r>
          </w:p>
        </w:tc>
        <w:tc>
          <w:tcPr>
            <w:tcW w:w="1123" w:type="pct"/>
            <w:tcBorders>
              <w:left w:val="single" w:sz="4" w:space="0" w:color="auto"/>
              <w:right w:val="single" w:sz="4" w:space="0" w:color="auto"/>
            </w:tcBorders>
          </w:tcPr>
          <w:p w14:paraId="1BD4BABC"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BD" w14:textId="77777777" w:rsidR="00235876" w:rsidRPr="00A3744D" w:rsidRDefault="00A3744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235876" w:rsidRPr="0042363D" w14:paraId="1BD4BAC3"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BF"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12</w:t>
            </w:r>
          </w:p>
        </w:tc>
        <w:tc>
          <w:tcPr>
            <w:tcW w:w="2247" w:type="pct"/>
            <w:tcBorders>
              <w:left w:val="single" w:sz="4" w:space="0" w:color="auto"/>
              <w:right w:val="single" w:sz="4" w:space="0" w:color="auto"/>
            </w:tcBorders>
          </w:tcPr>
          <w:p w14:paraId="1BD4BAC0" w14:textId="77777777" w:rsidR="00235876" w:rsidRPr="00A3744D" w:rsidRDefault="00A3744D"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Бурдінська</w:t>
            </w:r>
            <w:proofErr w:type="spellEnd"/>
            <w:r>
              <w:rPr>
                <w:rFonts w:ascii="Times New Roman" w:eastAsia="Times New Roman" w:hAnsi="Times New Roman" w:cs="Times New Roman"/>
                <w:color w:val="000000"/>
                <w:sz w:val="24"/>
                <w:szCs w:val="24"/>
                <w:lang w:eastAsia="ru-RU"/>
              </w:rPr>
              <w:t xml:space="preserve"> Світлана</w:t>
            </w:r>
          </w:p>
        </w:tc>
        <w:tc>
          <w:tcPr>
            <w:tcW w:w="1123" w:type="pct"/>
            <w:tcBorders>
              <w:left w:val="single" w:sz="4" w:space="0" w:color="auto"/>
              <w:right w:val="single" w:sz="4" w:space="0" w:color="auto"/>
            </w:tcBorders>
          </w:tcPr>
          <w:p w14:paraId="1BD4BAC1"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C2" w14:textId="77777777" w:rsidR="00235876" w:rsidRPr="00A3744D"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r>
      <w:tr w:rsidR="00235876" w:rsidRPr="0042363D" w14:paraId="1BD4BAC8"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C4"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13</w:t>
            </w:r>
          </w:p>
        </w:tc>
        <w:tc>
          <w:tcPr>
            <w:tcW w:w="2247" w:type="pct"/>
            <w:tcBorders>
              <w:left w:val="single" w:sz="4" w:space="0" w:color="auto"/>
              <w:right w:val="single" w:sz="4" w:space="0" w:color="auto"/>
            </w:tcBorders>
          </w:tcPr>
          <w:p w14:paraId="1BD4BAC5" w14:textId="77777777" w:rsidR="00235876" w:rsidRPr="00A3744D" w:rsidRDefault="00A3744D"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Куземич</w:t>
            </w:r>
            <w:proofErr w:type="spellEnd"/>
            <w:r>
              <w:rPr>
                <w:rFonts w:ascii="Times New Roman" w:eastAsia="Times New Roman" w:hAnsi="Times New Roman" w:cs="Times New Roman"/>
                <w:color w:val="000000"/>
                <w:sz w:val="24"/>
                <w:szCs w:val="24"/>
                <w:lang w:eastAsia="ru-RU"/>
              </w:rPr>
              <w:t xml:space="preserve"> Наталія</w:t>
            </w:r>
          </w:p>
        </w:tc>
        <w:tc>
          <w:tcPr>
            <w:tcW w:w="1123" w:type="pct"/>
            <w:tcBorders>
              <w:left w:val="single" w:sz="4" w:space="0" w:color="auto"/>
              <w:right w:val="single" w:sz="4" w:space="0" w:color="auto"/>
            </w:tcBorders>
          </w:tcPr>
          <w:p w14:paraId="1BD4BAC6"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C7" w14:textId="77777777" w:rsidR="00235876" w:rsidRPr="00A3744D" w:rsidRDefault="00A3744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r>
      <w:tr w:rsidR="00235876" w:rsidRPr="0042363D" w14:paraId="1BD4BACD"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C9"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14</w:t>
            </w:r>
          </w:p>
        </w:tc>
        <w:tc>
          <w:tcPr>
            <w:tcW w:w="2247" w:type="pct"/>
            <w:tcBorders>
              <w:left w:val="single" w:sz="4" w:space="0" w:color="auto"/>
              <w:right w:val="single" w:sz="4" w:space="0" w:color="auto"/>
            </w:tcBorders>
          </w:tcPr>
          <w:p w14:paraId="1BD4BACA" w14:textId="77777777" w:rsidR="00235876" w:rsidRPr="00A3744D" w:rsidRDefault="00A3744D"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Пересада Юлія</w:t>
            </w:r>
          </w:p>
        </w:tc>
        <w:tc>
          <w:tcPr>
            <w:tcW w:w="1123" w:type="pct"/>
            <w:tcBorders>
              <w:left w:val="single" w:sz="4" w:space="0" w:color="auto"/>
              <w:right w:val="single" w:sz="4" w:space="0" w:color="auto"/>
            </w:tcBorders>
          </w:tcPr>
          <w:p w14:paraId="1BD4BACB"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CC" w14:textId="77777777" w:rsidR="00235876" w:rsidRPr="00A3744D"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r>
      <w:tr w:rsidR="00235876" w:rsidRPr="0042363D" w14:paraId="1BD4BAD2"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CE"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15</w:t>
            </w:r>
          </w:p>
        </w:tc>
        <w:tc>
          <w:tcPr>
            <w:tcW w:w="2247" w:type="pct"/>
            <w:tcBorders>
              <w:left w:val="single" w:sz="4" w:space="0" w:color="auto"/>
              <w:right w:val="single" w:sz="4" w:space="0" w:color="auto"/>
            </w:tcBorders>
          </w:tcPr>
          <w:p w14:paraId="1BD4BACF" w14:textId="77777777" w:rsidR="00235876" w:rsidRPr="00A3744D" w:rsidRDefault="00A3744D"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Гутник Наталія</w:t>
            </w:r>
          </w:p>
        </w:tc>
        <w:tc>
          <w:tcPr>
            <w:tcW w:w="1123" w:type="pct"/>
            <w:tcBorders>
              <w:left w:val="single" w:sz="4" w:space="0" w:color="auto"/>
              <w:right w:val="single" w:sz="4" w:space="0" w:color="auto"/>
            </w:tcBorders>
          </w:tcPr>
          <w:p w14:paraId="1BD4BAD0"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D1" w14:textId="77777777" w:rsidR="00235876" w:rsidRPr="00A3744D" w:rsidRDefault="00A3744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r>
      <w:tr w:rsidR="00235876" w:rsidRPr="0042363D" w14:paraId="1BD4BAD7"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D3"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16</w:t>
            </w:r>
          </w:p>
        </w:tc>
        <w:tc>
          <w:tcPr>
            <w:tcW w:w="2247" w:type="pct"/>
            <w:tcBorders>
              <w:left w:val="single" w:sz="4" w:space="0" w:color="auto"/>
              <w:right w:val="single" w:sz="4" w:space="0" w:color="auto"/>
            </w:tcBorders>
          </w:tcPr>
          <w:p w14:paraId="1BD4BAD4" w14:textId="77777777" w:rsidR="00235876" w:rsidRPr="000D3AF9" w:rsidRDefault="000D3AF9"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Гутник Єлизавета</w:t>
            </w:r>
          </w:p>
        </w:tc>
        <w:tc>
          <w:tcPr>
            <w:tcW w:w="1123" w:type="pct"/>
            <w:tcBorders>
              <w:left w:val="single" w:sz="4" w:space="0" w:color="auto"/>
              <w:right w:val="single" w:sz="4" w:space="0" w:color="auto"/>
            </w:tcBorders>
          </w:tcPr>
          <w:p w14:paraId="1BD4BAD5"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D6" w14:textId="77777777" w:rsidR="00235876" w:rsidRPr="000D3AF9" w:rsidRDefault="000D3AF9"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r>
      <w:tr w:rsidR="00235876" w:rsidRPr="0042363D" w14:paraId="1BD4BADC"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D8"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17</w:t>
            </w:r>
          </w:p>
        </w:tc>
        <w:tc>
          <w:tcPr>
            <w:tcW w:w="2247" w:type="pct"/>
            <w:tcBorders>
              <w:left w:val="single" w:sz="4" w:space="0" w:color="auto"/>
              <w:right w:val="single" w:sz="4" w:space="0" w:color="auto"/>
            </w:tcBorders>
          </w:tcPr>
          <w:p w14:paraId="1BD4BAD9" w14:textId="77777777" w:rsidR="00235876" w:rsidRPr="000D3AF9" w:rsidRDefault="000D3AF9"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Гутник Поліна</w:t>
            </w:r>
          </w:p>
        </w:tc>
        <w:tc>
          <w:tcPr>
            <w:tcW w:w="1123" w:type="pct"/>
            <w:tcBorders>
              <w:left w:val="single" w:sz="4" w:space="0" w:color="auto"/>
              <w:right w:val="single" w:sz="4" w:space="0" w:color="auto"/>
            </w:tcBorders>
          </w:tcPr>
          <w:p w14:paraId="1BD4BADA"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DB" w14:textId="77777777" w:rsidR="00235876" w:rsidRPr="000D3AF9" w:rsidRDefault="000D3AF9"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r>
      <w:tr w:rsidR="00235876" w:rsidRPr="0042363D" w14:paraId="1BD4BAE1"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DD"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18</w:t>
            </w:r>
          </w:p>
        </w:tc>
        <w:tc>
          <w:tcPr>
            <w:tcW w:w="2247" w:type="pct"/>
            <w:tcBorders>
              <w:left w:val="single" w:sz="4" w:space="0" w:color="auto"/>
              <w:right w:val="single" w:sz="4" w:space="0" w:color="auto"/>
            </w:tcBorders>
          </w:tcPr>
          <w:p w14:paraId="1BD4BADE" w14:textId="77777777" w:rsidR="00235876" w:rsidRPr="000D3AF9" w:rsidRDefault="000D3AF9"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Іванова Анна</w:t>
            </w:r>
          </w:p>
        </w:tc>
        <w:tc>
          <w:tcPr>
            <w:tcW w:w="1123" w:type="pct"/>
            <w:tcBorders>
              <w:left w:val="single" w:sz="4" w:space="0" w:color="auto"/>
              <w:right w:val="single" w:sz="4" w:space="0" w:color="auto"/>
            </w:tcBorders>
          </w:tcPr>
          <w:p w14:paraId="1BD4BADF"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E0" w14:textId="77777777" w:rsidR="00235876" w:rsidRPr="000D3AF9" w:rsidRDefault="000D3AF9"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r>
      <w:tr w:rsidR="00235876" w:rsidRPr="0042363D" w14:paraId="1BD4BAE6"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E2"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19</w:t>
            </w:r>
          </w:p>
        </w:tc>
        <w:tc>
          <w:tcPr>
            <w:tcW w:w="2247" w:type="pct"/>
            <w:tcBorders>
              <w:left w:val="single" w:sz="4" w:space="0" w:color="auto"/>
              <w:right w:val="single" w:sz="4" w:space="0" w:color="auto"/>
            </w:tcBorders>
          </w:tcPr>
          <w:p w14:paraId="1BD4BAE3" w14:textId="77777777" w:rsidR="00235876" w:rsidRPr="000D3AF9" w:rsidRDefault="000D3AF9"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Абрамова Вікторія</w:t>
            </w:r>
          </w:p>
        </w:tc>
        <w:tc>
          <w:tcPr>
            <w:tcW w:w="1123" w:type="pct"/>
            <w:tcBorders>
              <w:left w:val="single" w:sz="4" w:space="0" w:color="auto"/>
              <w:right w:val="single" w:sz="4" w:space="0" w:color="auto"/>
            </w:tcBorders>
          </w:tcPr>
          <w:p w14:paraId="1BD4BAE4"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E5" w14:textId="77777777" w:rsidR="00235876" w:rsidRPr="000D3AF9" w:rsidRDefault="000D3AF9"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r>
      <w:tr w:rsidR="00235876" w:rsidRPr="0042363D" w14:paraId="1BD4BAEB"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E7"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20</w:t>
            </w:r>
          </w:p>
        </w:tc>
        <w:tc>
          <w:tcPr>
            <w:tcW w:w="2247" w:type="pct"/>
            <w:tcBorders>
              <w:left w:val="single" w:sz="4" w:space="0" w:color="auto"/>
              <w:right w:val="single" w:sz="4" w:space="0" w:color="auto"/>
            </w:tcBorders>
          </w:tcPr>
          <w:p w14:paraId="1BD4BAE8" w14:textId="77777777" w:rsidR="00235876" w:rsidRPr="000D3AF9" w:rsidRDefault="000D3AF9"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Головкіна</w:t>
            </w:r>
            <w:proofErr w:type="spellEnd"/>
            <w:r>
              <w:rPr>
                <w:rFonts w:ascii="Times New Roman" w:eastAsia="Times New Roman" w:hAnsi="Times New Roman" w:cs="Times New Roman"/>
                <w:color w:val="000000"/>
                <w:sz w:val="24"/>
                <w:szCs w:val="24"/>
                <w:lang w:eastAsia="ru-RU"/>
              </w:rPr>
              <w:t xml:space="preserve"> Світлана</w:t>
            </w:r>
          </w:p>
        </w:tc>
        <w:tc>
          <w:tcPr>
            <w:tcW w:w="1123" w:type="pct"/>
            <w:tcBorders>
              <w:left w:val="single" w:sz="4" w:space="0" w:color="auto"/>
              <w:right w:val="single" w:sz="4" w:space="0" w:color="auto"/>
            </w:tcBorders>
          </w:tcPr>
          <w:p w14:paraId="1BD4BAE9"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EA" w14:textId="77777777" w:rsidR="00235876" w:rsidRPr="000D3AF9" w:rsidRDefault="000D3AF9"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r>
      <w:tr w:rsidR="00235876" w:rsidRPr="0042363D" w14:paraId="1BD4BAF0"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EC"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21</w:t>
            </w:r>
          </w:p>
        </w:tc>
        <w:tc>
          <w:tcPr>
            <w:tcW w:w="2247" w:type="pct"/>
            <w:tcBorders>
              <w:left w:val="single" w:sz="4" w:space="0" w:color="auto"/>
              <w:right w:val="single" w:sz="4" w:space="0" w:color="auto"/>
            </w:tcBorders>
          </w:tcPr>
          <w:p w14:paraId="1BD4BAED" w14:textId="77777777" w:rsidR="00235876" w:rsidRPr="000D3AF9" w:rsidRDefault="000D3AF9"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Черній</w:t>
            </w:r>
            <w:proofErr w:type="spellEnd"/>
            <w:r>
              <w:rPr>
                <w:rFonts w:ascii="Times New Roman" w:eastAsia="Times New Roman" w:hAnsi="Times New Roman" w:cs="Times New Roman"/>
                <w:color w:val="000000"/>
                <w:sz w:val="24"/>
                <w:szCs w:val="24"/>
                <w:lang w:eastAsia="ru-RU"/>
              </w:rPr>
              <w:t xml:space="preserve"> Алла</w:t>
            </w:r>
          </w:p>
        </w:tc>
        <w:tc>
          <w:tcPr>
            <w:tcW w:w="1123" w:type="pct"/>
            <w:tcBorders>
              <w:left w:val="single" w:sz="4" w:space="0" w:color="auto"/>
              <w:right w:val="single" w:sz="4" w:space="0" w:color="auto"/>
            </w:tcBorders>
          </w:tcPr>
          <w:p w14:paraId="1BD4BAEE"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EF" w14:textId="77777777" w:rsidR="00235876" w:rsidRPr="000D3AF9" w:rsidRDefault="000D3AF9"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r>
      <w:tr w:rsidR="00235876" w:rsidRPr="0042363D" w14:paraId="1BD4BAF5"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F1"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22</w:t>
            </w:r>
          </w:p>
        </w:tc>
        <w:tc>
          <w:tcPr>
            <w:tcW w:w="2247" w:type="pct"/>
            <w:tcBorders>
              <w:left w:val="single" w:sz="4" w:space="0" w:color="auto"/>
              <w:right w:val="single" w:sz="4" w:space="0" w:color="auto"/>
            </w:tcBorders>
          </w:tcPr>
          <w:p w14:paraId="1BD4BAF2" w14:textId="77777777" w:rsidR="00235876" w:rsidRPr="000D3AF9" w:rsidRDefault="000D3AF9"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Гусак Вікторія</w:t>
            </w:r>
          </w:p>
        </w:tc>
        <w:tc>
          <w:tcPr>
            <w:tcW w:w="1123" w:type="pct"/>
            <w:tcBorders>
              <w:left w:val="single" w:sz="4" w:space="0" w:color="auto"/>
              <w:right w:val="single" w:sz="4" w:space="0" w:color="auto"/>
            </w:tcBorders>
          </w:tcPr>
          <w:p w14:paraId="1BD4BAF3"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F4" w14:textId="77777777" w:rsidR="00235876" w:rsidRPr="000D3AF9" w:rsidRDefault="000D3AF9"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r>
      <w:tr w:rsidR="00235876" w:rsidRPr="0042363D" w14:paraId="1BD4BAFA" w14:textId="77777777" w:rsidTr="00235876">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F6"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23</w:t>
            </w:r>
          </w:p>
        </w:tc>
        <w:tc>
          <w:tcPr>
            <w:tcW w:w="2247" w:type="pct"/>
            <w:tcBorders>
              <w:left w:val="single" w:sz="4" w:space="0" w:color="auto"/>
              <w:right w:val="single" w:sz="4" w:space="0" w:color="auto"/>
            </w:tcBorders>
          </w:tcPr>
          <w:p w14:paraId="1BD4BAF7" w14:textId="77777777" w:rsidR="00235876" w:rsidRPr="000D3AF9" w:rsidRDefault="000D3AF9"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Крилова Ольга</w:t>
            </w:r>
          </w:p>
        </w:tc>
        <w:tc>
          <w:tcPr>
            <w:tcW w:w="1123" w:type="pct"/>
            <w:tcBorders>
              <w:left w:val="single" w:sz="4" w:space="0" w:color="auto"/>
              <w:right w:val="single" w:sz="4" w:space="0" w:color="auto"/>
            </w:tcBorders>
          </w:tcPr>
          <w:p w14:paraId="1BD4BAF8"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F9" w14:textId="77777777" w:rsidR="00235876" w:rsidRPr="000D3AF9" w:rsidRDefault="000D3AF9"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235876" w:rsidRPr="0042363D" w14:paraId="1BD4BAFF" w14:textId="77777777" w:rsidTr="0023587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AFB"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24</w:t>
            </w:r>
          </w:p>
        </w:tc>
        <w:tc>
          <w:tcPr>
            <w:tcW w:w="2247" w:type="pct"/>
            <w:tcBorders>
              <w:left w:val="single" w:sz="4" w:space="0" w:color="auto"/>
              <w:right w:val="single" w:sz="4" w:space="0" w:color="auto"/>
            </w:tcBorders>
          </w:tcPr>
          <w:p w14:paraId="1BD4BAFC" w14:textId="77777777" w:rsidR="00235876" w:rsidRPr="000D3AF9" w:rsidRDefault="000D3AF9"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Каразія</w:t>
            </w:r>
            <w:proofErr w:type="spellEnd"/>
            <w:r>
              <w:rPr>
                <w:rFonts w:ascii="Times New Roman" w:eastAsia="Times New Roman" w:hAnsi="Times New Roman" w:cs="Times New Roman"/>
                <w:color w:val="000000"/>
                <w:sz w:val="24"/>
                <w:szCs w:val="24"/>
                <w:lang w:eastAsia="ru-RU"/>
              </w:rPr>
              <w:t xml:space="preserve"> Наталія</w:t>
            </w:r>
          </w:p>
        </w:tc>
        <w:tc>
          <w:tcPr>
            <w:tcW w:w="1123" w:type="pct"/>
            <w:tcBorders>
              <w:left w:val="single" w:sz="4" w:space="0" w:color="auto"/>
              <w:right w:val="single" w:sz="4" w:space="0" w:color="auto"/>
            </w:tcBorders>
          </w:tcPr>
          <w:p w14:paraId="1BD4BAFD"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AFE" w14:textId="77777777" w:rsidR="00235876" w:rsidRPr="000D3AF9" w:rsidRDefault="000D3AF9"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r>
      <w:tr w:rsidR="00235876" w:rsidRPr="0042363D" w14:paraId="1BD4BB04" w14:textId="77777777" w:rsidTr="0023587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00"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25</w:t>
            </w:r>
          </w:p>
        </w:tc>
        <w:tc>
          <w:tcPr>
            <w:tcW w:w="2247" w:type="pct"/>
            <w:tcBorders>
              <w:left w:val="single" w:sz="4" w:space="0" w:color="auto"/>
              <w:right w:val="single" w:sz="4" w:space="0" w:color="auto"/>
            </w:tcBorders>
          </w:tcPr>
          <w:p w14:paraId="1BD4BB01" w14:textId="77777777" w:rsidR="00235876" w:rsidRPr="000D3AF9" w:rsidRDefault="000D3AF9"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Рубан Людмила</w:t>
            </w:r>
          </w:p>
        </w:tc>
        <w:tc>
          <w:tcPr>
            <w:tcW w:w="1123" w:type="pct"/>
            <w:tcBorders>
              <w:left w:val="single" w:sz="4" w:space="0" w:color="auto"/>
              <w:right w:val="single" w:sz="4" w:space="0" w:color="auto"/>
            </w:tcBorders>
          </w:tcPr>
          <w:p w14:paraId="1BD4BB02"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03" w14:textId="77777777" w:rsidR="00235876" w:rsidRPr="000D3AF9" w:rsidRDefault="000D3AF9"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r>
      <w:tr w:rsidR="00235876" w:rsidRPr="0042363D" w14:paraId="1BD4BB09" w14:textId="77777777" w:rsidTr="00235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05"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26</w:t>
            </w:r>
          </w:p>
        </w:tc>
        <w:tc>
          <w:tcPr>
            <w:tcW w:w="2247" w:type="pct"/>
            <w:tcBorders>
              <w:left w:val="single" w:sz="4" w:space="0" w:color="auto"/>
              <w:right w:val="single" w:sz="4" w:space="0" w:color="auto"/>
            </w:tcBorders>
          </w:tcPr>
          <w:p w14:paraId="1BD4BB06" w14:textId="77777777" w:rsidR="00235876" w:rsidRPr="000D3AF9" w:rsidRDefault="00EF5574"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Матейчік</w:t>
            </w:r>
            <w:proofErr w:type="spellEnd"/>
            <w:r>
              <w:rPr>
                <w:rFonts w:ascii="Times New Roman" w:eastAsia="Times New Roman" w:hAnsi="Times New Roman" w:cs="Times New Roman"/>
                <w:color w:val="000000"/>
                <w:sz w:val="24"/>
                <w:szCs w:val="24"/>
                <w:lang w:eastAsia="ru-RU"/>
              </w:rPr>
              <w:t xml:space="preserve"> В</w:t>
            </w:r>
            <w:r w:rsidR="000D3AF9">
              <w:rPr>
                <w:rFonts w:ascii="Times New Roman" w:eastAsia="Times New Roman" w:hAnsi="Times New Roman" w:cs="Times New Roman"/>
                <w:color w:val="000000"/>
                <w:sz w:val="24"/>
                <w:szCs w:val="24"/>
                <w:lang w:eastAsia="ru-RU"/>
              </w:rPr>
              <w:t>ікторія</w:t>
            </w:r>
          </w:p>
        </w:tc>
        <w:tc>
          <w:tcPr>
            <w:tcW w:w="1123" w:type="pct"/>
            <w:tcBorders>
              <w:left w:val="single" w:sz="4" w:space="0" w:color="auto"/>
              <w:right w:val="single" w:sz="4" w:space="0" w:color="auto"/>
            </w:tcBorders>
          </w:tcPr>
          <w:p w14:paraId="1BD4BB07"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08" w14:textId="77777777" w:rsidR="00235876" w:rsidRPr="000D3AF9" w:rsidRDefault="000D3AF9"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r>
      <w:tr w:rsidR="00235876" w:rsidRPr="0042363D" w14:paraId="1BD4BB0E" w14:textId="77777777" w:rsidTr="0023587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0A"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27</w:t>
            </w:r>
          </w:p>
        </w:tc>
        <w:tc>
          <w:tcPr>
            <w:tcW w:w="2247" w:type="pct"/>
            <w:tcBorders>
              <w:left w:val="single" w:sz="4" w:space="0" w:color="auto"/>
              <w:right w:val="single" w:sz="4" w:space="0" w:color="auto"/>
            </w:tcBorders>
          </w:tcPr>
          <w:p w14:paraId="1BD4BB0B" w14:textId="77777777" w:rsidR="00235876" w:rsidRPr="000D3AF9" w:rsidRDefault="000D3AF9"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Мітіна</w:t>
            </w:r>
            <w:proofErr w:type="spellEnd"/>
            <w:r>
              <w:rPr>
                <w:rFonts w:ascii="Times New Roman" w:eastAsia="Times New Roman" w:hAnsi="Times New Roman" w:cs="Times New Roman"/>
                <w:color w:val="000000"/>
                <w:sz w:val="24"/>
                <w:szCs w:val="24"/>
                <w:lang w:eastAsia="ru-RU"/>
              </w:rPr>
              <w:t xml:space="preserve"> Анастасія</w:t>
            </w:r>
          </w:p>
        </w:tc>
        <w:tc>
          <w:tcPr>
            <w:tcW w:w="1123" w:type="pct"/>
            <w:tcBorders>
              <w:left w:val="single" w:sz="4" w:space="0" w:color="auto"/>
              <w:right w:val="single" w:sz="4" w:space="0" w:color="auto"/>
            </w:tcBorders>
          </w:tcPr>
          <w:p w14:paraId="1BD4BB0C"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0D" w14:textId="77777777" w:rsidR="00235876" w:rsidRPr="000D3AF9" w:rsidRDefault="000D3AF9"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r>
      <w:tr w:rsidR="00235876" w:rsidRPr="0042363D" w14:paraId="1BD4BB13" w14:textId="77777777" w:rsidTr="00235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0F"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28</w:t>
            </w:r>
          </w:p>
        </w:tc>
        <w:tc>
          <w:tcPr>
            <w:tcW w:w="2247" w:type="pct"/>
            <w:tcBorders>
              <w:left w:val="single" w:sz="4" w:space="0" w:color="auto"/>
              <w:right w:val="single" w:sz="4" w:space="0" w:color="auto"/>
            </w:tcBorders>
          </w:tcPr>
          <w:p w14:paraId="1BD4BB10" w14:textId="77777777" w:rsidR="00235876" w:rsidRPr="000D3AF9" w:rsidRDefault="000D3AF9"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Гавруцька</w:t>
            </w:r>
            <w:proofErr w:type="spellEnd"/>
            <w:r>
              <w:rPr>
                <w:rFonts w:ascii="Times New Roman" w:eastAsia="Times New Roman" w:hAnsi="Times New Roman" w:cs="Times New Roman"/>
                <w:color w:val="000000"/>
                <w:sz w:val="24"/>
                <w:szCs w:val="24"/>
                <w:lang w:eastAsia="ru-RU"/>
              </w:rPr>
              <w:t xml:space="preserve"> Ганна</w:t>
            </w:r>
          </w:p>
        </w:tc>
        <w:tc>
          <w:tcPr>
            <w:tcW w:w="1123" w:type="pct"/>
            <w:tcBorders>
              <w:left w:val="single" w:sz="4" w:space="0" w:color="auto"/>
              <w:right w:val="single" w:sz="4" w:space="0" w:color="auto"/>
            </w:tcBorders>
          </w:tcPr>
          <w:p w14:paraId="1BD4BB11"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12" w14:textId="77777777" w:rsidR="00235876" w:rsidRPr="000D3AF9" w:rsidRDefault="000D3AF9"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r>
      <w:tr w:rsidR="00235876" w:rsidRPr="0042363D" w14:paraId="1BD4BB18" w14:textId="77777777" w:rsidTr="0023587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14"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29</w:t>
            </w:r>
          </w:p>
        </w:tc>
        <w:tc>
          <w:tcPr>
            <w:tcW w:w="2247" w:type="pct"/>
            <w:tcBorders>
              <w:left w:val="single" w:sz="4" w:space="0" w:color="auto"/>
              <w:right w:val="single" w:sz="4" w:space="0" w:color="auto"/>
            </w:tcBorders>
          </w:tcPr>
          <w:p w14:paraId="1BD4BB15" w14:textId="77777777" w:rsidR="00235876" w:rsidRPr="000D3AF9" w:rsidRDefault="000D3AF9"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Мусатова</w:t>
            </w:r>
            <w:proofErr w:type="spellEnd"/>
            <w:r>
              <w:rPr>
                <w:rFonts w:ascii="Times New Roman" w:eastAsia="Times New Roman" w:hAnsi="Times New Roman" w:cs="Times New Roman"/>
                <w:color w:val="000000"/>
                <w:sz w:val="24"/>
                <w:szCs w:val="24"/>
                <w:lang w:eastAsia="ru-RU"/>
              </w:rPr>
              <w:t xml:space="preserve"> Ірина</w:t>
            </w:r>
          </w:p>
        </w:tc>
        <w:tc>
          <w:tcPr>
            <w:tcW w:w="1123" w:type="pct"/>
            <w:tcBorders>
              <w:left w:val="single" w:sz="4" w:space="0" w:color="auto"/>
              <w:right w:val="single" w:sz="4" w:space="0" w:color="auto"/>
            </w:tcBorders>
          </w:tcPr>
          <w:p w14:paraId="1BD4BB16" w14:textId="77777777" w:rsidR="00235876" w:rsidRPr="0042363D" w:rsidRDefault="00CE56FD"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17" w14:textId="77777777" w:rsidR="00235876" w:rsidRPr="000D3AF9" w:rsidRDefault="000D3AF9"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r>
      <w:tr w:rsidR="00235876" w:rsidRPr="0042363D" w14:paraId="1BD4BB1D" w14:textId="77777777" w:rsidTr="00235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19"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30</w:t>
            </w:r>
          </w:p>
        </w:tc>
        <w:tc>
          <w:tcPr>
            <w:tcW w:w="2247" w:type="pct"/>
            <w:tcBorders>
              <w:left w:val="single" w:sz="4" w:space="0" w:color="auto"/>
              <w:right w:val="single" w:sz="4" w:space="0" w:color="auto"/>
            </w:tcBorders>
          </w:tcPr>
          <w:p w14:paraId="1BD4BB1A" w14:textId="77777777" w:rsidR="00235876" w:rsidRPr="000D3AF9" w:rsidRDefault="000D3AF9"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Бурова Наталія</w:t>
            </w:r>
          </w:p>
        </w:tc>
        <w:tc>
          <w:tcPr>
            <w:tcW w:w="1123" w:type="pct"/>
            <w:tcBorders>
              <w:left w:val="single" w:sz="4" w:space="0" w:color="auto"/>
              <w:right w:val="single" w:sz="4" w:space="0" w:color="auto"/>
            </w:tcBorders>
          </w:tcPr>
          <w:p w14:paraId="1BD4BB1B" w14:textId="77777777" w:rsidR="00235876" w:rsidRPr="0042363D" w:rsidRDefault="00CE56F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CE56FD">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1C" w14:textId="77777777" w:rsidR="00235876" w:rsidRPr="000D3AF9" w:rsidRDefault="000D3AF9"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r>
      <w:tr w:rsidR="00235876" w:rsidRPr="0042363D" w14:paraId="1BD4BB22" w14:textId="77777777" w:rsidTr="0023587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1E"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31</w:t>
            </w:r>
          </w:p>
        </w:tc>
        <w:tc>
          <w:tcPr>
            <w:tcW w:w="2247" w:type="pct"/>
            <w:tcBorders>
              <w:left w:val="single" w:sz="4" w:space="0" w:color="auto"/>
              <w:right w:val="single" w:sz="4" w:space="0" w:color="auto"/>
            </w:tcBorders>
          </w:tcPr>
          <w:p w14:paraId="1BD4BB1F" w14:textId="77777777" w:rsidR="00235876" w:rsidRPr="000D3AF9" w:rsidRDefault="000D3AF9"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Харченко Вероніка</w:t>
            </w:r>
          </w:p>
        </w:tc>
        <w:tc>
          <w:tcPr>
            <w:tcW w:w="1123" w:type="pct"/>
            <w:tcBorders>
              <w:left w:val="single" w:sz="4" w:space="0" w:color="auto"/>
              <w:right w:val="single" w:sz="4" w:space="0" w:color="auto"/>
            </w:tcBorders>
          </w:tcPr>
          <w:p w14:paraId="1BD4BB20" w14:textId="77777777" w:rsidR="00235876"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21" w14:textId="77777777" w:rsidR="00235876" w:rsidRPr="000D3AF9" w:rsidRDefault="000D3AF9"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r>
      <w:tr w:rsidR="00235876" w:rsidRPr="0042363D" w14:paraId="1BD4BB27" w14:textId="77777777" w:rsidTr="00235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23"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32</w:t>
            </w:r>
          </w:p>
        </w:tc>
        <w:tc>
          <w:tcPr>
            <w:tcW w:w="2247" w:type="pct"/>
            <w:tcBorders>
              <w:left w:val="single" w:sz="4" w:space="0" w:color="auto"/>
              <w:right w:val="single" w:sz="4" w:space="0" w:color="auto"/>
            </w:tcBorders>
          </w:tcPr>
          <w:p w14:paraId="1BD4BB24" w14:textId="77777777" w:rsidR="00235876" w:rsidRPr="004B61EA" w:rsidRDefault="004B61E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Харченко Олег</w:t>
            </w:r>
          </w:p>
        </w:tc>
        <w:tc>
          <w:tcPr>
            <w:tcW w:w="1123" w:type="pct"/>
            <w:tcBorders>
              <w:left w:val="single" w:sz="4" w:space="0" w:color="auto"/>
              <w:right w:val="single" w:sz="4" w:space="0" w:color="auto"/>
            </w:tcBorders>
          </w:tcPr>
          <w:p w14:paraId="1BD4BB25" w14:textId="77777777" w:rsidR="00235876" w:rsidRPr="0042363D" w:rsidRDefault="00EF5574"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right w:val="single" w:sz="4" w:space="0" w:color="auto"/>
            </w:tcBorders>
          </w:tcPr>
          <w:p w14:paraId="1BD4BB26" w14:textId="77777777" w:rsidR="00235876" w:rsidRPr="004B61EA" w:rsidRDefault="004B61E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235876" w:rsidRPr="0042363D" w14:paraId="1BD4BB2C" w14:textId="77777777" w:rsidTr="0023587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28"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33</w:t>
            </w:r>
          </w:p>
        </w:tc>
        <w:tc>
          <w:tcPr>
            <w:tcW w:w="2247" w:type="pct"/>
            <w:tcBorders>
              <w:left w:val="single" w:sz="4" w:space="0" w:color="auto"/>
              <w:right w:val="single" w:sz="4" w:space="0" w:color="auto"/>
            </w:tcBorders>
          </w:tcPr>
          <w:p w14:paraId="1BD4BB29" w14:textId="77777777" w:rsidR="00235876" w:rsidRPr="0042363D" w:rsidRDefault="004B61E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sidRPr="004B61EA">
              <w:rPr>
                <w:rFonts w:ascii="Times New Roman" w:eastAsia="Times New Roman" w:hAnsi="Times New Roman" w:cs="Times New Roman"/>
                <w:color w:val="000000"/>
                <w:sz w:val="24"/>
                <w:szCs w:val="24"/>
                <w:lang w:eastAsia="ru-RU"/>
              </w:rPr>
              <w:t>Харченко</w:t>
            </w:r>
            <w:r>
              <w:rPr>
                <w:rFonts w:ascii="Times New Roman" w:eastAsia="Times New Roman" w:hAnsi="Times New Roman" w:cs="Times New Roman"/>
                <w:color w:val="000000"/>
                <w:sz w:val="24"/>
                <w:szCs w:val="24"/>
                <w:lang w:eastAsia="ru-RU"/>
              </w:rPr>
              <w:t xml:space="preserve"> Микита</w:t>
            </w:r>
          </w:p>
        </w:tc>
        <w:tc>
          <w:tcPr>
            <w:tcW w:w="1123" w:type="pct"/>
            <w:tcBorders>
              <w:left w:val="single" w:sz="4" w:space="0" w:color="auto"/>
              <w:right w:val="single" w:sz="4" w:space="0" w:color="auto"/>
            </w:tcBorders>
          </w:tcPr>
          <w:p w14:paraId="1BD4BB2A" w14:textId="77777777" w:rsidR="00235876" w:rsidRPr="0042363D" w:rsidRDefault="00EF5574"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right w:val="single" w:sz="4" w:space="0" w:color="auto"/>
            </w:tcBorders>
          </w:tcPr>
          <w:p w14:paraId="1BD4BB2B" w14:textId="77777777" w:rsidR="00235876" w:rsidRPr="004B61EA" w:rsidRDefault="004B61E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r>
      <w:tr w:rsidR="00235876" w:rsidRPr="0042363D" w14:paraId="1BD4BB31" w14:textId="77777777" w:rsidTr="00235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2D"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34</w:t>
            </w:r>
          </w:p>
        </w:tc>
        <w:tc>
          <w:tcPr>
            <w:tcW w:w="2247" w:type="pct"/>
            <w:tcBorders>
              <w:left w:val="single" w:sz="4" w:space="0" w:color="auto"/>
              <w:right w:val="single" w:sz="4" w:space="0" w:color="auto"/>
            </w:tcBorders>
          </w:tcPr>
          <w:p w14:paraId="1BD4BB2E" w14:textId="77777777" w:rsidR="00235876" w:rsidRPr="0042363D" w:rsidRDefault="004B61E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sidRPr="004B61EA">
              <w:rPr>
                <w:rFonts w:ascii="Times New Roman" w:eastAsia="Times New Roman" w:hAnsi="Times New Roman" w:cs="Times New Roman"/>
                <w:color w:val="000000"/>
                <w:sz w:val="24"/>
                <w:szCs w:val="24"/>
                <w:lang w:eastAsia="ru-RU"/>
              </w:rPr>
              <w:t>Харченко</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Ріта</w:t>
            </w:r>
            <w:proofErr w:type="spellEnd"/>
          </w:p>
        </w:tc>
        <w:tc>
          <w:tcPr>
            <w:tcW w:w="1123" w:type="pct"/>
            <w:tcBorders>
              <w:left w:val="single" w:sz="4" w:space="0" w:color="auto"/>
              <w:right w:val="single" w:sz="4" w:space="0" w:color="auto"/>
            </w:tcBorders>
          </w:tcPr>
          <w:p w14:paraId="1BD4BB2F"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30" w14:textId="77777777" w:rsidR="00235876" w:rsidRPr="004B61EA" w:rsidRDefault="004B61E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r>
      <w:tr w:rsidR="00235876" w:rsidRPr="0042363D" w14:paraId="1BD4BB36" w14:textId="77777777" w:rsidTr="0023587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32"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35</w:t>
            </w:r>
          </w:p>
        </w:tc>
        <w:tc>
          <w:tcPr>
            <w:tcW w:w="2247" w:type="pct"/>
            <w:tcBorders>
              <w:left w:val="single" w:sz="4" w:space="0" w:color="auto"/>
              <w:right w:val="single" w:sz="4" w:space="0" w:color="auto"/>
            </w:tcBorders>
          </w:tcPr>
          <w:p w14:paraId="1BD4BB33" w14:textId="77777777" w:rsidR="00235876" w:rsidRPr="004B61EA" w:rsidRDefault="004B61E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Керімлі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Гюльяз</w:t>
            </w:r>
            <w:proofErr w:type="spellEnd"/>
          </w:p>
        </w:tc>
        <w:tc>
          <w:tcPr>
            <w:tcW w:w="1123" w:type="pct"/>
            <w:tcBorders>
              <w:left w:val="single" w:sz="4" w:space="0" w:color="auto"/>
              <w:right w:val="single" w:sz="4" w:space="0" w:color="auto"/>
            </w:tcBorders>
          </w:tcPr>
          <w:p w14:paraId="1BD4BB34" w14:textId="77777777" w:rsidR="00235876" w:rsidRPr="0042363D" w:rsidRDefault="00EF5574"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right w:val="single" w:sz="4" w:space="0" w:color="auto"/>
            </w:tcBorders>
          </w:tcPr>
          <w:p w14:paraId="1BD4BB35" w14:textId="77777777" w:rsidR="00235876" w:rsidRPr="004B61EA" w:rsidRDefault="004B61E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r>
      <w:tr w:rsidR="00235876" w:rsidRPr="0042363D" w14:paraId="1BD4BB3B" w14:textId="77777777" w:rsidTr="00235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37"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36</w:t>
            </w:r>
          </w:p>
        </w:tc>
        <w:tc>
          <w:tcPr>
            <w:tcW w:w="2247" w:type="pct"/>
            <w:tcBorders>
              <w:left w:val="single" w:sz="4" w:space="0" w:color="auto"/>
              <w:right w:val="single" w:sz="4" w:space="0" w:color="auto"/>
            </w:tcBorders>
          </w:tcPr>
          <w:p w14:paraId="1BD4BB38" w14:textId="77777777" w:rsidR="00235876" w:rsidRPr="004B61EA" w:rsidRDefault="004B61E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Савчук Яна</w:t>
            </w:r>
          </w:p>
        </w:tc>
        <w:tc>
          <w:tcPr>
            <w:tcW w:w="1123" w:type="pct"/>
            <w:tcBorders>
              <w:left w:val="single" w:sz="4" w:space="0" w:color="auto"/>
              <w:right w:val="single" w:sz="4" w:space="0" w:color="auto"/>
            </w:tcBorders>
          </w:tcPr>
          <w:p w14:paraId="1BD4BB39"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3A" w14:textId="77777777" w:rsidR="00235876" w:rsidRPr="004B61EA" w:rsidRDefault="004B61E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r>
      <w:tr w:rsidR="00235876" w:rsidRPr="0042363D" w14:paraId="1BD4BB40" w14:textId="77777777" w:rsidTr="0023587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3C"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37</w:t>
            </w:r>
          </w:p>
        </w:tc>
        <w:tc>
          <w:tcPr>
            <w:tcW w:w="2247" w:type="pct"/>
            <w:tcBorders>
              <w:left w:val="single" w:sz="4" w:space="0" w:color="auto"/>
              <w:right w:val="single" w:sz="4" w:space="0" w:color="auto"/>
            </w:tcBorders>
          </w:tcPr>
          <w:p w14:paraId="1BD4BB3D" w14:textId="77777777" w:rsidR="00235876" w:rsidRPr="004B61EA" w:rsidRDefault="004B61E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Голубенко Тетяна</w:t>
            </w:r>
          </w:p>
        </w:tc>
        <w:tc>
          <w:tcPr>
            <w:tcW w:w="1123" w:type="pct"/>
            <w:tcBorders>
              <w:left w:val="single" w:sz="4" w:space="0" w:color="auto"/>
              <w:right w:val="single" w:sz="4" w:space="0" w:color="auto"/>
            </w:tcBorders>
          </w:tcPr>
          <w:p w14:paraId="1BD4BB3E" w14:textId="77777777" w:rsidR="00235876"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3F" w14:textId="77777777" w:rsidR="00235876" w:rsidRPr="004B61EA" w:rsidRDefault="004B61E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r>
      <w:tr w:rsidR="00235876" w:rsidRPr="0042363D" w14:paraId="1BD4BB45" w14:textId="77777777" w:rsidTr="00235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41"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38</w:t>
            </w:r>
          </w:p>
        </w:tc>
        <w:tc>
          <w:tcPr>
            <w:tcW w:w="2247" w:type="pct"/>
            <w:tcBorders>
              <w:left w:val="single" w:sz="4" w:space="0" w:color="auto"/>
              <w:right w:val="single" w:sz="4" w:space="0" w:color="auto"/>
            </w:tcBorders>
          </w:tcPr>
          <w:p w14:paraId="1BD4BB42" w14:textId="77777777" w:rsidR="00235876" w:rsidRPr="004B61EA" w:rsidRDefault="004B61E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Цуранова</w:t>
            </w:r>
            <w:proofErr w:type="spellEnd"/>
            <w:r>
              <w:rPr>
                <w:rFonts w:ascii="Times New Roman" w:eastAsia="Times New Roman" w:hAnsi="Times New Roman" w:cs="Times New Roman"/>
                <w:color w:val="000000"/>
                <w:sz w:val="24"/>
                <w:szCs w:val="24"/>
                <w:lang w:eastAsia="ru-RU"/>
              </w:rPr>
              <w:t xml:space="preserve"> Стефанія</w:t>
            </w:r>
          </w:p>
        </w:tc>
        <w:tc>
          <w:tcPr>
            <w:tcW w:w="1123" w:type="pct"/>
            <w:tcBorders>
              <w:left w:val="single" w:sz="4" w:space="0" w:color="auto"/>
              <w:right w:val="single" w:sz="4" w:space="0" w:color="auto"/>
            </w:tcBorders>
          </w:tcPr>
          <w:p w14:paraId="1BD4BB43"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44" w14:textId="77777777" w:rsidR="00235876" w:rsidRPr="004B61EA" w:rsidRDefault="004B61E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235876" w:rsidRPr="0042363D" w14:paraId="1BD4BB4A" w14:textId="77777777" w:rsidTr="0023587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46"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39</w:t>
            </w:r>
          </w:p>
        </w:tc>
        <w:tc>
          <w:tcPr>
            <w:tcW w:w="2247" w:type="pct"/>
            <w:tcBorders>
              <w:left w:val="single" w:sz="4" w:space="0" w:color="auto"/>
              <w:right w:val="single" w:sz="4" w:space="0" w:color="auto"/>
            </w:tcBorders>
          </w:tcPr>
          <w:p w14:paraId="1BD4BB47" w14:textId="77777777" w:rsidR="00235876" w:rsidRPr="004B61EA" w:rsidRDefault="004B61E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Алименкова</w:t>
            </w:r>
            <w:proofErr w:type="spellEnd"/>
            <w:r>
              <w:rPr>
                <w:rFonts w:ascii="Times New Roman" w:eastAsia="Times New Roman" w:hAnsi="Times New Roman" w:cs="Times New Roman"/>
                <w:color w:val="000000"/>
                <w:sz w:val="24"/>
                <w:szCs w:val="24"/>
                <w:lang w:eastAsia="ru-RU"/>
              </w:rPr>
              <w:t xml:space="preserve"> Альона</w:t>
            </w:r>
          </w:p>
        </w:tc>
        <w:tc>
          <w:tcPr>
            <w:tcW w:w="1123" w:type="pct"/>
            <w:tcBorders>
              <w:left w:val="single" w:sz="4" w:space="0" w:color="auto"/>
              <w:right w:val="single" w:sz="4" w:space="0" w:color="auto"/>
            </w:tcBorders>
          </w:tcPr>
          <w:p w14:paraId="1BD4BB48" w14:textId="77777777" w:rsidR="00235876"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49" w14:textId="77777777" w:rsidR="00235876" w:rsidRPr="004B61EA" w:rsidRDefault="004B61E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r>
      <w:tr w:rsidR="00235876" w:rsidRPr="0042363D" w14:paraId="1BD4BB4F" w14:textId="77777777" w:rsidTr="00A374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4B"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lastRenderedPageBreak/>
              <w:t>40</w:t>
            </w:r>
          </w:p>
        </w:tc>
        <w:tc>
          <w:tcPr>
            <w:tcW w:w="2247" w:type="pct"/>
            <w:tcBorders>
              <w:left w:val="single" w:sz="4" w:space="0" w:color="auto"/>
              <w:right w:val="single" w:sz="4" w:space="0" w:color="auto"/>
            </w:tcBorders>
          </w:tcPr>
          <w:p w14:paraId="1BD4BB4C" w14:textId="77777777" w:rsidR="00235876" w:rsidRPr="004B61EA" w:rsidRDefault="004B61E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Рибальченко Наталія</w:t>
            </w:r>
          </w:p>
        </w:tc>
        <w:tc>
          <w:tcPr>
            <w:tcW w:w="1123" w:type="pct"/>
            <w:tcBorders>
              <w:left w:val="single" w:sz="4" w:space="0" w:color="auto"/>
              <w:right w:val="single" w:sz="4" w:space="0" w:color="auto"/>
            </w:tcBorders>
          </w:tcPr>
          <w:p w14:paraId="1BD4BB4D"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right w:val="single" w:sz="4" w:space="0" w:color="auto"/>
            </w:tcBorders>
          </w:tcPr>
          <w:p w14:paraId="1BD4BB4E" w14:textId="77777777" w:rsidR="00235876" w:rsidRPr="004B61EA" w:rsidRDefault="004B61E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r>
      <w:tr w:rsidR="00235876" w:rsidRPr="0042363D" w14:paraId="1BD4BB54"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50"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1</w:t>
            </w:r>
          </w:p>
        </w:tc>
        <w:tc>
          <w:tcPr>
            <w:tcW w:w="2247" w:type="pct"/>
            <w:tcBorders>
              <w:left w:val="single" w:sz="4" w:space="0" w:color="auto"/>
              <w:right w:val="single" w:sz="4" w:space="0" w:color="auto"/>
            </w:tcBorders>
          </w:tcPr>
          <w:p w14:paraId="1BD4BB51" w14:textId="77777777" w:rsidR="00235876" w:rsidRPr="004B61EA" w:rsidRDefault="004B61E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Зозулевська</w:t>
            </w:r>
            <w:proofErr w:type="spellEnd"/>
            <w:r>
              <w:rPr>
                <w:rFonts w:ascii="Times New Roman" w:eastAsia="Times New Roman" w:hAnsi="Times New Roman" w:cs="Times New Roman"/>
                <w:color w:val="000000"/>
                <w:sz w:val="24"/>
                <w:szCs w:val="24"/>
                <w:lang w:eastAsia="ru-RU"/>
              </w:rPr>
              <w:t xml:space="preserve"> Альона</w:t>
            </w:r>
          </w:p>
        </w:tc>
        <w:tc>
          <w:tcPr>
            <w:tcW w:w="1123" w:type="pct"/>
            <w:tcBorders>
              <w:left w:val="single" w:sz="4" w:space="0" w:color="auto"/>
              <w:right w:val="single" w:sz="4" w:space="0" w:color="auto"/>
            </w:tcBorders>
          </w:tcPr>
          <w:p w14:paraId="1BD4BB52" w14:textId="77777777" w:rsidR="00235876"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53" w14:textId="77777777" w:rsidR="00235876" w:rsidRPr="004B61EA" w:rsidRDefault="004B61E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235876" w:rsidRPr="0042363D" w14:paraId="1BD4BB59"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55"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2</w:t>
            </w:r>
          </w:p>
        </w:tc>
        <w:tc>
          <w:tcPr>
            <w:tcW w:w="2247" w:type="pct"/>
            <w:tcBorders>
              <w:left w:val="single" w:sz="4" w:space="0" w:color="auto"/>
              <w:right w:val="single" w:sz="4" w:space="0" w:color="auto"/>
            </w:tcBorders>
          </w:tcPr>
          <w:p w14:paraId="1BD4BB56" w14:textId="77777777" w:rsidR="00235876" w:rsidRPr="004B61EA" w:rsidRDefault="004B61E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Зозулевський</w:t>
            </w:r>
            <w:proofErr w:type="spellEnd"/>
            <w:r>
              <w:rPr>
                <w:rFonts w:ascii="Times New Roman" w:eastAsia="Times New Roman" w:hAnsi="Times New Roman" w:cs="Times New Roman"/>
                <w:color w:val="000000"/>
                <w:sz w:val="24"/>
                <w:szCs w:val="24"/>
                <w:lang w:eastAsia="ru-RU"/>
              </w:rPr>
              <w:t xml:space="preserve"> Дмитро</w:t>
            </w:r>
          </w:p>
        </w:tc>
        <w:tc>
          <w:tcPr>
            <w:tcW w:w="1123" w:type="pct"/>
            <w:tcBorders>
              <w:left w:val="single" w:sz="4" w:space="0" w:color="auto"/>
              <w:right w:val="single" w:sz="4" w:space="0" w:color="auto"/>
            </w:tcBorders>
          </w:tcPr>
          <w:p w14:paraId="1BD4BB57" w14:textId="77777777" w:rsidR="00235876" w:rsidRPr="0042363D" w:rsidRDefault="00EF5574"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tcBorders>
          </w:tcPr>
          <w:p w14:paraId="1BD4BB58" w14:textId="77777777" w:rsidR="00235876" w:rsidRPr="004B61EA" w:rsidRDefault="004B61E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235876" w:rsidRPr="0042363D" w14:paraId="1BD4BB5E"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5A"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3</w:t>
            </w:r>
          </w:p>
        </w:tc>
        <w:tc>
          <w:tcPr>
            <w:tcW w:w="2247" w:type="pct"/>
            <w:tcBorders>
              <w:left w:val="single" w:sz="4" w:space="0" w:color="auto"/>
              <w:right w:val="single" w:sz="4" w:space="0" w:color="auto"/>
            </w:tcBorders>
          </w:tcPr>
          <w:p w14:paraId="1BD4BB5B" w14:textId="77777777" w:rsidR="00235876" w:rsidRPr="004B61EA" w:rsidRDefault="004B61E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Зозулевський</w:t>
            </w:r>
            <w:proofErr w:type="spellEnd"/>
            <w:r>
              <w:rPr>
                <w:rFonts w:ascii="Times New Roman" w:eastAsia="Times New Roman" w:hAnsi="Times New Roman" w:cs="Times New Roman"/>
                <w:color w:val="000000"/>
                <w:sz w:val="24"/>
                <w:szCs w:val="24"/>
                <w:lang w:eastAsia="ru-RU"/>
              </w:rPr>
              <w:t xml:space="preserve"> Влад</w:t>
            </w:r>
          </w:p>
        </w:tc>
        <w:tc>
          <w:tcPr>
            <w:tcW w:w="1123" w:type="pct"/>
            <w:tcBorders>
              <w:left w:val="single" w:sz="4" w:space="0" w:color="auto"/>
              <w:right w:val="single" w:sz="4" w:space="0" w:color="auto"/>
            </w:tcBorders>
          </w:tcPr>
          <w:p w14:paraId="1BD4BB5C" w14:textId="77777777" w:rsidR="00235876" w:rsidRPr="0042363D" w:rsidRDefault="00EF5574"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tcBorders>
          </w:tcPr>
          <w:p w14:paraId="1BD4BB5D" w14:textId="77777777" w:rsidR="00235876" w:rsidRPr="004B61EA" w:rsidRDefault="004B61E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235876" w:rsidRPr="0042363D" w14:paraId="1BD4BB63"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5F"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4</w:t>
            </w:r>
          </w:p>
        </w:tc>
        <w:tc>
          <w:tcPr>
            <w:tcW w:w="2247" w:type="pct"/>
            <w:tcBorders>
              <w:left w:val="single" w:sz="4" w:space="0" w:color="auto"/>
              <w:right w:val="single" w:sz="4" w:space="0" w:color="auto"/>
            </w:tcBorders>
          </w:tcPr>
          <w:p w14:paraId="1BD4BB60" w14:textId="77777777" w:rsidR="00235876" w:rsidRPr="00412043" w:rsidRDefault="00412043"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Цуранова</w:t>
            </w:r>
            <w:proofErr w:type="spellEnd"/>
            <w:r>
              <w:rPr>
                <w:rFonts w:ascii="Times New Roman" w:eastAsia="Times New Roman" w:hAnsi="Times New Roman" w:cs="Times New Roman"/>
                <w:color w:val="000000"/>
                <w:sz w:val="24"/>
                <w:szCs w:val="24"/>
                <w:lang w:eastAsia="ru-RU"/>
              </w:rPr>
              <w:t xml:space="preserve"> Наталія</w:t>
            </w:r>
          </w:p>
        </w:tc>
        <w:tc>
          <w:tcPr>
            <w:tcW w:w="1123" w:type="pct"/>
            <w:tcBorders>
              <w:left w:val="single" w:sz="4" w:space="0" w:color="auto"/>
              <w:right w:val="single" w:sz="4" w:space="0" w:color="auto"/>
            </w:tcBorders>
          </w:tcPr>
          <w:p w14:paraId="1BD4BB61"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62" w14:textId="77777777" w:rsidR="00235876" w:rsidRPr="00412043" w:rsidRDefault="00412043"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235876" w:rsidRPr="0042363D" w14:paraId="1BD4BB68"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64"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5</w:t>
            </w:r>
          </w:p>
        </w:tc>
        <w:tc>
          <w:tcPr>
            <w:tcW w:w="2247" w:type="pct"/>
            <w:tcBorders>
              <w:left w:val="single" w:sz="4" w:space="0" w:color="auto"/>
              <w:right w:val="single" w:sz="4" w:space="0" w:color="auto"/>
            </w:tcBorders>
          </w:tcPr>
          <w:p w14:paraId="1BD4BB65" w14:textId="77777777" w:rsidR="00235876" w:rsidRPr="00412043" w:rsidRDefault="00412043"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Кузнецова Наталія</w:t>
            </w:r>
          </w:p>
        </w:tc>
        <w:tc>
          <w:tcPr>
            <w:tcW w:w="1123" w:type="pct"/>
            <w:tcBorders>
              <w:left w:val="single" w:sz="4" w:space="0" w:color="auto"/>
              <w:right w:val="single" w:sz="4" w:space="0" w:color="auto"/>
            </w:tcBorders>
          </w:tcPr>
          <w:p w14:paraId="1BD4BB66" w14:textId="77777777" w:rsidR="00235876"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67" w14:textId="77777777" w:rsidR="00235876" w:rsidRPr="00412043" w:rsidRDefault="00412043"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235876" w:rsidRPr="0042363D" w14:paraId="1BD4BB6D"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69"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6</w:t>
            </w:r>
          </w:p>
        </w:tc>
        <w:tc>
          <w:tcPr>
            <w:tcW w:w="2247" w:type="pct"/>
            <w:tcBorders>
              <w:left w:val="single" w:sz="4" w:space="0" w:color="auto"/>
              <w:right w:val="single" w:sz="4" w:space="0" w:color="auto"/>
            </w:tcBorders>
          </w:tcPr>
          <w:p w14:paraId="1BD4BB6A" w14:textId="77777777" w:rsidR="00235876" w:rsidRPr="00412043" w:rsidRDefault="00412043"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Усик</w:t>
            </w:r>
            <w:proofErr w:type="spellEnd"/>
            <w:r>
              <w:rPr>
                <w:rFonts w:ascii="Times New Roman" w:eastAsia="Times New Roman" w:hAnsi="Times New Roman" w:cs="Times New Roman"/>
                <w:color w:val="000000"/>
                <w:sz w:val="24"/>
                <w:szCs w:val="24"/>
                <w:lang w:eastAsia="ru-RU"/>
              </w:rPr>
              <w:t xml:space="preserve"> Анна</w:t>
            </w:r>
          </w:p>
        </w:tc>
        <w:tc>
          <w:tcPr>
            <w:tcW w:w="1123" w:type="pct"/>
            <w:tcBorders>
              <w:left w:val="single" w:sz="4" w:space="0" w:color="auto"/>
              <w:right w:val="single" w:sz="4" w:space="0" w:color="auto"/>
            </w:tcBorders>
          </w:tcPr>
          <w:p w14:paraId="1BD4BB6B"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6C" w14:textId="77777777" w:rsidR="00235876" w:rsidRPr="00412043" w:rsidRDefault="00412043"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235876" w:rsidRPr="0042363D" w14:paraId="1BD4BB72"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6E"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7</w:t>
            </w:r>
          </w:p>
        </w:tc>
        <w:tc>
          <w:tcPr>
            <w:tcW w:w="2247" w:type="pct"/>
            <w:tcBorders>
              <w:left w:val="single" w:sz="4" w:space="0" w:color="auto"/>
              <w:right w:val="single" w:sz="4" w:space="0" w:color="auto"/>
            </w:tcBorders>
          </w:tcPr>
          <w:p w14:paraId="1BD4BB6F" w14:textId="77777777" w:rsidR="00235876" w:rsidRPr="00412043" w:rsidRDefault="00412043"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Демидова Наталія</w:t>
            </w:r>
          </w:p>
        </w:tc>
        <w:tc>
          <w:tcPr>
            <w:tcW w:w="1123" w:type="pct"/>
            <w:tcBorders>
              <w:left w:val="single" w:sz="4" w:space="0" w:color="auto"/>
              <w:right w:val="single" w:sz="4" w:space="0" w:color="auto"/>
            </w:tcBorders>
          </w:tcPr>
          <w:p w14:paraId="1BD4BB70" w14:textId="77777777" w:rsidR="00235876"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71" w14:textId="77777777" w:rsidR="00235876" w:rsidRPr="00412043" w:rsidRDefault="00412043"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r>
      <w:tr w:rsidR="00235876" w:rsidRPr="0042363D" w14:paraId="1BD4BB77"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73"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8</w:t>
            </w:r>
          </w:p>
        </w:tc>
        <w:tc>
          <w:tcPr>
            <w:tcW w:w="2247" w:type="pct"/>
            <w:tcBorders>
              <w:left w:val="single" w:sz="4" w:space="0" w:color="auto"/>
              <w:right w:val="single" w:sz="4" w:space="0" w:color="auto"/>
            </w:tcBorders>
          </w:tcPr>
          <w:p w14:paraId="1BD4BB74" w14:textId="77777777" w:rsidR="00235876" w:rsidRPr="00412043" w:rsidRDefault="00412043"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Імшеницька</w:t>
            </w:r>
            <w:proofErr w:type="spellEnd"/>
            <w:r>
              <w:rPr>
                <w:rFonts w:ascii="Times New Roman" w:eastAsia="Times New Roman" w:hAnsi="Times New Roman" w:cs="Times New Roman"/>
                <w:color w:val="000000"/>
                <w:sz w:val="24"/>
                <w:szCs w:val="24"/>
                <w:lang w:eastAsia="ru-RU"/>
              </w:rPr>
              <w:t xml:space="preserve"> Ольга</w:t>
            </w:r>
          </w:p>
        </w:tc>
        <w:tc>
          <w:tcPr>
            <w:tcW w:w="1123" w:type="pct"/>
            <w:tcBorders>
              <w:left w:val="single" w:sz="4" w:space="0" w:color="auto"/>
              <w:right w:val="single" w:sz="4" w:space="0" w:color="auto"/>
            </w:tcBorders>
          </w:tcPr>
          <w:p w14:paraId="1BD4BB75"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76" w14:textId="77777777" w:rsidR="00235876" w:rsidRPr="00412043" w:rsidRDefault="00412043"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r>
      <w:tr w:rsidR="00235876" w:rsidRPr="0042363D" w14:paraId="1BD4BB7C"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78"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9</w:t>
            </w:r>
          </w:p>
        </w:tc>
        <w:tc>
          <w:tcPr>
            <w:tcW w:w="2247" w:type="pct"/>
            <w:tcBorders>
              <w:left w:val="single" w:sz="4" w:space="0" w:color="auto"/>
              <w:right w:val="single" w:sz="4" w:space="0" w:color="auto"/>
            </w:tcBorders>
          </w:tcPr>
          <w:p w14:paraId="1BD4BB79" w14:textId="77777777" w:rsidR="00235876" w:rsidRPr="00412043" w:rsidRDefault="00412043"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Коваленко Ганна</w:t>
            </w:r>
          </w:p>
        </w:tc>
        <w:tc>
          <w:tcPr>
            <w:tcW w:w="1123" w:type="pct"/>
            <w:tcBorders>
              <w:left w:val="single" w:sz="4" w:space="0" w:color="auto"/>
              <w:right w:val="single" w:sz="4" w:space="0" w:color="auto"/>
            </w:tcBorders>
          </w:tcPr>
          <w:p w14:paraId="1BD4BB7A" w14:textId="77777777" w:rsidR="00235876"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7B" w14:textId="77777777" w:rsidR="00235876" w:rsidRPr="00412043" w:rsidRDefault="00412043"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235876" w:rsidRPr="0042363D" w14:paraId="1BD4BB81"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7D"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0</w:t>
            </w:r>
          </w:p>
        </w:tc>
        <w:tc>
          <w:tcPr>
            <w:tcW w:w="2247" w:type="pct"/>
            <w:tcBorders>
              <w:left w:val="single" w:sz="4" w:space="0" w:color="auto"/>
              <w:right w:val="single" w:sz="4" w:space="0" w:color="auto"/>
            </w:tcBorders>
          </w:tcPr>
          <w:p w14:paraId="1BD4BB7E" w14:textId="77777777" w:rsidR="00235876" w:rsidRPr="00412043" w:rsidRDefault="00412043"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Супруненко</w:t>
            </w:r>
            <w:proofErr w:type="spellEnd"/>
            <w:r>
              <w:rPr>
                <w:rFonts w:ascii="Times New Roman" w:eastAsia="Times New Roman" w:hAnsi="Times New Roman" w:cs="Times New Roman"/>
                <w:color w:val="000000"/>
                <w:sz w:val="24"/>
                <w:szCs w:val="24"/>
                <w:lang w:eastAsia="ru-RU"/>
              </w:rPr>
              <w:t xml:space="preserve"> Галина</w:t>
            </w:r>
          </w:p>
        </w:tc>
        <w:tc>
          <w:tcPr>
            <w:tcW w:w="1123" w:type="pct"/>
            <w:tcBorders>
              <w:left w:val="single" w:sz="4" w:space="0" w:color="auto"/>
              <w:right w:val="single" w:sz="4" w:space="0" w:color="auto"/>
            </w:tcBorders>
          </w:tcPr>
          <w:p w14:paraId="1BD4BB7F"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80" w14:textId="77777777" w:rsidR="00235876" w:rsidRPr="00412043" w:rsidRDefault="00412043"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r>
      <w:tr w:rsidR="00235876" w:rsidRPr="0042363D" w14:paraId="1BD4BB86"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82"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1</w:t>
            </w:r>
          </w:p>
        </w:tc>
        <w:tc>
          <w:tcPr>
            <w:tcW w:w="2247" w:type="pct"/>
            <w:tcBorders>
              <w:left w:val="single" w:sz="4" w:space="0" w:color="auto"/>
              <w:right w:val="single" w:sz="4" w:space="0" w:color="auto"/>
            </w:tcBorders>
          </w:tcPr>
          <w:p w14:paraId="1BD4BB83" w14:textId="77777777" w:rsidR="00235876" w:rsidRPr="00412043" w:rsidRDefault="00412043"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Брухан</w:t>
            </w:r>
            <w:proofErr w:type="spellEnd"/>
            <w:r>
              <w:rPr>
                <w:rFonts w:ascii="Times New Roman" w:eastAsia="Times New Roman" w:hAnsi="Times New Roman" w:cs="Times New Roman"/>
                <w:color w:val="000000"/>
                <w:sz w:val="24"/>
                <w:szCs w:val="24"/>
                <w:lang w:eastAsia="ru-RU"/>
              </w:rPr>
              <w:t xml:space="preserve"> Людмила</w:t>
            </w:r>
          </w:p>
        </w:tc>
        <w:tc>
          <w:tcPr>
            <w:tcW w:w="1123" w:type="pct"/>
            <w:tcBorders>
              <w:left w:val="single" w:sz="4" w:space="0" w:color="auto"/>
              <w:right w:val="single" w:sz="4" w:space="0" w:color="auto"/>
            </w:tcBorders>
          </w:tcPr>
          <w:p w14:paraId="1BD4BB84" w14:textId="77777777" w:rsidR="00235876"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85" w14:textId="77777777" w:rsidR="00235876" w:rsidRPr="00412043" w:rsidRDefault="00412043"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r>
      <w:tr w:rsidR="00235876" w:rsidRPr="0042363D" w14:paraId="1BD4BB8B"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87" w14:textId="77777777" w:rsidR="00235876" w:rsidRPr="00C062E8" w:rsidRDefault="00235876"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2</w:t>
            </w:r>
          </w:p>
        </w:tc>
        <w:tc>
          <w:tcPr>
            <w:tcW w:w="2247" w:type="pct"/>
            <w:tcBorders>
              <w:left w:val="single" w:sz="4" w:space="0" w:color="auto"/>
              <w:right w:val="single" w:sz="4" w:space="0" w:color="auto"/>
            </w:tcBorders>
          </w:tcPr>
          <w:p w14:paraId="1BD4BB88" w14:textId="77777777" w:rsidR="00235876" w:rsidRPr="00412043" w:rsidRDefault="00412043"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Верьовіна</w:t>
            </w:r>
            <w:proofErr w:type="spellEnd"/>
            <w:r>
              <w:rPr>
                <w:rFonts w:ascii="Times New Roman" w:eastAsia="Times New Roman" w:hAnsi="Times New Roman" w:cs="Times New Roman"/>
                <w:color w:val="000000"/>
                <w:sz w:val="24"/>
                <w:szCs w:val="24"/>
                <w:lang w:eastAsia="ru-RU"/>
              </w:rPr>
              <w:t xml:space="preserve"> Ірина</w:t>
            </w:r>
          </w:p>
        </w:tc>
        <w:tc>
          <w:tcPr>
            <w:tcW w:w="1123" w:type="pct"/>
            <w:tcBorders>
              <w:left w:val="single" w:sz="4" w:space="0" w:color="auto"/>
              <w:right w:val="single" w:sz="4" w:space="0" w:color="auto"/>
            </w:tcBorders>
          </w:tcPr>
          <w:p w14:paraId="1BD4BB89" w14:textId="77777777" w:rsidR="00235876"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8A" w14:textId="77777777" w:rsidR="00235876" w:rsidRPr="00412043" w:rsidRDefault="00412043"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r>
      <w:tr w:rsidR="00190C4A" w:rsidRPr="0042363D" w14:paraId="1BD4BB90"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8C"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3</w:t>
            </w:r>
          </w:p>
        </w:tc>
        <w:tc>
          <w:tcPr>
            <w:tcW w:w="2247" w:type="pct"/>
            <w:tcBorders>
              <w:left w:val="single" w:sz="4" w:space="0" w:color="auto"/>
              <w:right w:val="single" w:sz="4" w:space="0" w:color="auto"/>
            </w:tcBorders>
          </w:tcPr>
          <w:p w14:paraId="1BD4BB8D" w14:textId="77777777" w:rsidR="00190C4A" w:rsidRPr="00412043"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Маслюк Тетяна</w:t>
            </w:r>
          </w:p>
        </w:tc>
        <w:tc>
          <w:tcPr>
            <w:tcW w:w="1123" w:type="pct"/>
            <w:tcBorders>
              <w:left w:val="single" w:sz="4" w:space="0" w:color="auto"/>
              <w:right w:val="single" w:sz="4" w:space="0" w:color="auto"/>
            </w:tcBorders>
          </w:tcPr>
          <w:p w14:paraId="1BD4BB8E" w14:textId="77777777" w:rsidR="00190C4A" w:rsidRPr="0042363D" w:rsidRDefault="00190C4A" w:rsidP="004563F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8F" w14:textId="77777777" w:rsidR="00190C4A" w:rsidRPr="00412043"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r>
      <w:tr w:rsidR="00190C4A" w:rsidRPr="0042363D" w14:paraId="1BD4BB95"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91"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4</w:t>
            </w:r>
          </w:p>
        </w:tc>
        <w:tc>
          <w:tcPr>
            <w:tcW w:w="2247" w:type="pct"/>
            <w:tcBorders>
              <w:left w:val="single" w:sz="4" w:space="0" w:color="auto"/>
              <w:right w:val="single" w:sz="4" w:space="0" w:color="auto"/>
            </w:tcBorders>
          </w:tcPr>
          <w:p w14:paraId="1BD4BB92" w14:textId="77777777" w:rsidR="00190C4A" w:rsidRPr="00412043"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Поддубко</w:t>
            </w:r>
            <w:proofErr w:type="spellEnd"/>
            <w:r>
              <w:rPr>
                <w:rFonts w:ascii="Times New Roman" w:eastAsia="Times New Roman" w:hAnsi="Times New Roman" w:cs="Times New Roman"/>
                <w:color w:val="000000"/>
                <w:sz w:val="24"/>
                <w:szCs w:val="24"/>
                <w:lang w:eastAsia="ru-RU"/>
              </w:rPr>
              <w:t xml:space="preserve"> Юлія</w:t>
            </w:r>
          </w:p>
        </w:tc>
        <w:tc>
          <w:tcPr>
            <w:tcW w:w="1123" w:type="pct"/>
            <w:tcBorders>
              <w:left w:val="single" w:sz="4" w:space="0" w:color="auto"/>
              <w:right w:val="single" w:sz="4" w:space="0" w:color="auto"/>
            </w:tcBorders>
          </w:tcPr>
          <w:p w14:paraId="1BD4BB93" w14:textId="77777777" w:rsidR="00190C4A" w:rsidRPr="0042363D" w:rsidRDefault="00190C4A" w:rsidP="00456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94" w14:textId="77777777" w:rsidR="00190C4A" w:rsidRPr="00412043"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r>
      <w:tr w:rsidR="00190C4A" w:rsidRPr="0042363D" w14:paraId="1BD4BB9A"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96"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5</w:t>
            </w:r>
          </w:p>
        </w:tc>
        <w:tc>
          <w:tcPr>
            <w:tcW w:w="2247" w:type="pct"/>
            <w:tcBorders>
              <w:left w:val="single" w:sz="4" w:space="0" w:color="auto"/>
              <w:right w:val="single" w:sz="4" w:space="0" w:color="auto"/>
            </w:tcBorders>
          </w:tcPr>
          <w:p w14:paraId="1BD4BB97" w14:textId="77777777" w:rsidR="00190C4A" w:rsidRPr="00412043"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Олійник Оксана</w:t>
            </w:r>
          </w:p>
        </w:tc>
        <w:tc>
          <w:tcPr>
            <w:tcW w:w="1123" w:type="pct"/>
            <w:tcBorders>
              <w:left w:val="single" w:sz="4" w:space="0" w:color="auto"/>
              <w:right w:val="single" w:sz="4" w:space="0" w:color="auto"/>
            </w:tcBorders>
          </w:tcPr>
          <w:p w14:paraId="1BD4BB98" w14:textId="77777777" w:rsidR="00190C4A" w:rsidRPr="0042363D" w:rsidRDefault="00190C4A" w:rsidP="004563F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99" w14:textId="77777777" w:rsidR="00190C4A" w:rsidRPr="00412043"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r>
      <w:tr w:rsidR="00190C4A" w:rsidRPr="0042363D" w14:paraId="1BD4BB9F"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9B"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6</w:t>
            </w:r>
          </w:p>
        </w:tc>
        <w:tc>
          <w:tcPr>
            <w:tcW w:w="2247" w:type="pct"/>
            <w:tcBorders>
              <w:left w:val="single" w:sz="4" w:space="0" w:color="auto"/>
              <w:right w:val="single" w:sz="4" w:space="0" w:color="auto"/>
            </w:tcBorders>
          </w:tcPr>
          <w:p w14:paraId="1BD4BB9C" w14:textId="77777777" w:rsidR="00190C4A" w:rsidRPr="00412043"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Дроздова Людмила</w:t>
            </w:r>
          </w:p>
        </w:tc>
        <w:tc>
          <w:tcPr>
            <w:tcW w:w="1123" w:type="pct"/>
            <w:tcBorders>
              <w:left w:val="single" w:sz="4" w:space="0" w:color="auto"/>
              <w:right w:val="single" w:sz="4" w:space="0" w:color="auto"/>
            </w:tcBorders>
          </w:tcPr>
          <w:p w14:paraId="1BD4BB9D" w14:textId="77777777" w:rsidR="00190C4A" w:rsidRPr="0042363D" w:rsidRDefault="00190C4A" w:rsidP="00456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9E" w14:textId="77777777" w:rsidR="00190C4A" w:rsidRPr="00412043"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r>
      <w:tr w:rsidR="00190C4A" w:rsidRPr="0042363D" w14:paraId="1BD4BBA4"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A0"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7</w:t>
            </w:r>
          </w:p>
        </w:tc>
        <w:tc>
          <w:tcPr>
            <w:tcW w:w="2247" w:type="pct"/>
            <w:tcBorders>
              <w:left w:val="single" w:sz="4" w:space="0" w:color="auto"/>
              <w:right w:val="single" w:sz="4" w:space="0" w:color="auto"/>
            </w:tcBorders>
          </w:tcPr>
          <w:p w14:paraId="1BD4BBA1" w14:textId="77777777" w:rsidR="00190C4A" w:rsidRPr="00412043"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Несін</w:t>
            </w:r>
            <w:proofErr w:type="spellEnd"/>
            <w:r>
              <w:rPr>
                <w:rFonts w:ascii="Times New Roman" w:eastAsia="Times New Roman" w:hAnsi="Times New Roman" w:cs="Times New Roman"/>
                <w:color w:val="000000"/>
                <w:sz w:val="24"/>
                <w:szCs w:val="24"/>
                <w:lang w:eastAsia="ru-RU"/>
              </w:rPr>
              <w:t xml:space="preserve"> Андрій</w:t>
            </w:r>
          </w:p>
        </w:tc>
        <w:tc>
          <w:tcPr>
            <w:tcW w:w="1123" w:type="pct"/>
            <w:tcBorders>
              <w:left w:val="single" w:sz="4" w:space="0" w:color="auto"/>
              <w:right w:val="single" w:sz="4" w:space="0" w:color="auto"/>
            </w:tcBorders>
          </w:tcPr>
          <w:p w14:paraId="1BD4BBA2" w14:textId="77777777" w:rsidR="00190C4A" w:rsidRPr="0042363D"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tcBorders>
          </w:tcPr>
          <w:p w14:paraId="1BD4BBA3" w14:textId="77777777" w:rsidR="00190C4A" w:rsidRPr="00412043"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r>
      <w:tr w:rsidR="00190C4A" w:rsidRPr="0042363D" w14:paraId="1BD4BBA9"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A5"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8</w:t>
            </w:r>
          </w:p>
        </w:tc>
        <w:tc>
          <w:tcPr>
            <w:tcW w:w="2247" w:type="pct"/>
            <w:tcBorders>
              <w:left w:val="single" w:sz="4" w:space="0" w:color="auto"/>
              <w:right w:val="single" w:sz="4" w:space="0" w:color="auto"/>
            </w:tcBorders>
          </w:tcPr>
          <w:p w14:paraId="1BD4BBA6" w14:textId="77777777" w:rsidR="00190C4A" w:rsidRPr="00412043"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Несіна</w:t>
            </w:r>
            <w:proofErr w:type="spellEnd"/>
            <w:r>
              <w:rPr>
                <w:rFonts w:ascii="Times New Roman" w:eastAsia="Times New Roman" w:hAnsi="Times New Roman" w:cs="Times New Roman"/>
                <w:color w:val="000000"/>
                <w:sz w:val="24"/>
                <w:szCs w:val="24"/>
                <w:lang w:eastAsia="ru-RU"/>
              </w:rPr>
              <w:t xml:space="preserve"> Тетяна</w:t>
            </w:r>
          </w:p>
        </w:tc>
        <w:tc>
          <w:tcPr>
            <w:tcW w:w="1123" w:type="pct"/>
            <w:tcBorders>
              <w:left w:val="single" w:sz="4" w:space="0" w:color="auto"/>
              <w:right w:val="single" w:sz="4" w:space="0" w:color="auto"/>
            </w:tcBorders>
          </w:tcPr>
          <w:p w14:paraId="1BD4BBA7" w14:textId="77777777" w:rsidR="00190C4A" w:rsidRPr="0042363D" w:rsidRDefault="00190C4A" w:rsidP="00456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A8" w14:textId="77777777" w:rsidR="00190C4A" w:rsidRPr="00412043"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r>
      <w:tr w:rsidR="00190C4A" w:rsidRPr="0042363D" w14:paraId="1BD4BBAE"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AA"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9</w:t>
            </w:r>
          </w:p>
        </w:tc>
        <w:tc>
          <w:tcPr>
            <w:tcW w:w="2247" w:type="pct"/>
            <w:tcBorders>
              <w:left w:val="single" w:sz="4" w:space="0" w:color="auto"/>
              <w:right w:val="single" w:sz="4" w:space="0" w:color="auto"/>
            </w:tcBorders>
          </w:tcPr>
          <w:p w14:paraId="1BD4BBAB" w14:textId="77777777" w:rsidR="00190C4A" w:rsidRPr="00412043"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Кордас</w:t>
            </w:r>
            <w:proofErr w:type="spellEnd"/>
            <w:r>
              <w:rPr>
                <w:rFonts w:ascii="Times New Roman" w:eastAsia="Times New Roman" w:hAnsi="Times New Roman" w:cs="Times New Roman"/>
                <w:color w:val="000000"/>
                <w:sz w:val="24"/>
                <w:szCs w:val="24"/>
                <w:lang w:eastAsia="ru-RU"/>
              </w:rPr>
              <w:t xml:space="preserve"> Даша</w:t>
            </w:r>
          </w:p>
        </w:tc>
        <w:tc>
          <w:tcPr>
            <w:tcW w:w="1123" w:type="pct"/>
            <w:tcBorders>
              <w:left w:val="single" w:sz="4" w:space="0" w:color="auto"/>
              <w:right w:val="single" w:sz="4" w:space="0" w:color="auto"/>
            </w:tcBorders>
          </w:tcPr>
          <w:p w14:paraId="1BD4BBAC" w14:textId="77777777" w:rsidR="00190C4A" w:rsidRPr="0042363D" w:rsidRDefault="00190C4A" w:rsidP="004563F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AD" w14:textId="77777777" w:rsidR="00190C4A" w:rsidRPr="00412043"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r>
      <w:tr w:rsidR="00190C4A" w:rsidRPr="0042363D" w14:paraId="1BD4BBB3"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AF"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0</w:t>
            </w:r>
          </w:p>
        </w:tc>
        <w:tc>
          <w:tcPr>
            <w:tcW w:w="2247" w:type="pct"/>
            <w:tcBorders>
              <w:left w:val="single" w:sz="4" w:space="0" w:color="auto"/>
              <w:right w:val="single" w:sz="4" w:space="0" w:color="auto"/>
            </w:tcBorders>
          </w:tcPr>
          <w:p w14:paraId="1BD4BBB0" w14:textId="77777777" w:rsidR="00190C4A" w:rsidRPr="00412043"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Долгова Інна</w:t>
            </w:r>
          </w:p>
        </w:tc>
        <w:tc>
          <w:tcPr>
            <w:tcW w:w="1123" w:type="pct"/>
            <w:tcBorders>
              <w:left w:val="single" w:sz="4" w:space="0" w:color="auto"/>
              <w:right w:val="single" w:sz="4" w:space="0" w:color="auto"/>
            </w:tcBorders>
          </w:tcPr>
          <w:p w14:paraId="1BD4BBB1" w14:textId="77777777" w:rsidR="00190C4A" w:rsidRPr="0042363D" w:rsidRDefault="00190C4A" w:rsidP="00456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B2" w14:textId="77777777" w:rsidR="00190C4A" w:rsidRPr="00412043"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190C4A" w:rsidRPr="0042363D" w14:paraId="1BD4BBB8"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B4"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1</w:t>
            </w:r>
          </w:p>
        </w:tc>
        <w:tc>
          <w:tcPr>
            <w:tcW w:w="2247" w:type="pct"/>
            <w:tcBorders>
              <w:left w:val="single" w:sz="4" w:space="0" w:color="auto"/>
              <w:right w:val="single" w:sz="4" w:space="0" w:color="auto"/>
            </w:tcBorders>
          </w:tcPr>
          <w:p w14:paraId="1BD4BBB5" w14:textId="77777777" w:rsidR="00190C4A" w:rsidRPr="00412043"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Бернікова</w:t>
            </w:r>
            <w:proofErr w:type="spellEnd"/>
            <w:r>
              <w:rPr>
                <w:rFonts w:ascii="Times New Roman" w:eastAsia="Times New Roman" w:hAnsi="Times New Roman" w:cs="Times New Roman"/>
                <w:color w:val="000000"/>
                <w:sz w:val="24"/>
                <w:szCs w:val="24"/>
                <w:lang w:eastAsia="ru-RU"/>
              </w:rPr>
              <w:t xml:space="preserve"> Вікторія</w:t>
            </w:r>
          </w:p>
        </w:tc>
        <w:tc>
          <w:tcPr>
            <w:tcW w:w="1123" w:type="pct"/>
            <w:tcBorders>
              <w:left w:val="single" w:sz="4" w:space="0" w:color="auto"/>
              <w:right w:val="single" w:sz="4" w:space="0" w:color="auto"/>
            </w:tcBorders>
          </w:tcPr>
          <w:p w14:paraId="1BD4BBB6" w14:textId="77777777" w:rsidR="00190C4A" w:rsidRPr="0042363D" w:rsidRDefault="00190C4A" w:rsidP="004563F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B7" w14:textId="77777777" w:rsidR="00190C4A" w:rsidRPr="00412043"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190C4A" w:rsidRPr="0042363D" w14:paraId="1BD4BBBD"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B9"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2</w:t>
            </w:r>
          </w:p>
        </w:tc>
        <w:tc>
          <w:tcPr>
            <w:tcW w:w="2247" w:type="pct"/>
            <w:tcBorders>
              <w:left w:val="single" w:sz="4" w:space="0" w:color="auto"/>
              <w:right w:val="single" w:sz="4" w:space="0" w:color="auto"/>
            </w:tcBorders>
          </w:tcPr>
          <w:p w14:paraId="1BD4BBBA" w14:textId="77777777" w:rsidR="00190C4A" w:rsidRPr="00363020"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Старченко Уляна</w:t>
            </w:r>
          </w:p>
        </w:tc>
        <w:tc>
          <w:tcPr>
            <w:tcW w:w="1123" w:type="pct"/>
            <w:tcBorders>
              <w:left w:val="single" w:sz="4" w:space="0" w:color="auto"/>
              <w:right w:val="single" w:sz="4" w:space="0" w:color="auto"/>
            </w:tcBorders>
          </w:tcPr>
          <w:p w14:paraId="1BD4BBBB" w14:textId="77777777" w:rsidR="00190C4A" w:rsidRPr="0042363D" w:rsidRDefault="00190C4A" w:rsidP="00456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BC" w14:textId="77777777" w:rsidR="00190C4A" w:rsidRPr="00363020"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r>
      <w:tr w:rsidR="00190C4A" w:rsidRPr="0042363D" w14:paraId="1BD4BBC2" w14:textId="77777777" w:rsidTr="00A374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BE"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3</w:t>
            </w:r>
          </w:p>
        </w:tc>
        <w:tc>
          <w:tcPr>
            <w:tcW w:w="2247" w:type="pct"/>
            <w:tcBorders>
              <w:left w:val="single" w:sz="4" w:space="0" w:color="auto"/>
              <w:right w:val="single" w:sz="4" w:space="0" w:color="auto"/>
            </w:tcBorders>
          </w:tcPr>
          <w:p w14:paraId="1BD4BBBF" w14:textId="77777777" w:rsidR="00190C4A" w:rsidRPr="00363020"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Морозова Надія</w:t>
            </w:r>
          </w:p>
        </w:tc>
        <w:tc>
          <w:tcPr>
            <w:tcW w:w="1123" w:type="pct"/>
            <w:tcBorders>
              <w:left w:val="single" w:sz="4" w:space="0" w:color="auto"/>
              <w:right w:val="single" w:sz="4" w:space="0" w:color="auto"/>
            </w:tcBorders>
          </w:tcPr>
          <w:p w14:paraId="1BD4BBC0" w14:textId="77777777" w:rsidR="00190C4A" w:rsidRPr="0042363D" w:rsidRDefault="00190C4A" w:rsidP="004563F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C1" w14:textId="77777777" w:rsidR="00190C4A" w:rsidRPr="00363020"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r>
      <w:tr w:rsidR="00190C4A" w:rsidRPr="0042363D" w14:paraId="1BD4BBC7" w14:textId="77777777" w:rsidTr="00A374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31" w:type="pct"/>
            <w:noWrap/>
          </w:tcPr>
          <w:p w14:paraId="1BD4BBC3"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4</w:t>
            </w:r>
          </w:p>
        </w:tc>
        <w:tc>
          <w:tcPr>
            <w:tcW w:w="2247" w:type="pct"/>
            <w:tcBorders>
              <w:left w:val="single" w:sz="4" w:space="0" w:color="auto"/>
              <w:right w:val="single" w:sz="4" w:space="0" w:color="auto"/>
            </w:tcBorders>
          </w:tcPr>
          <w:p w14:paraId="1BD4BBC4" w14:textId="77777777" w:rsidR="00190C4A" w:rsidRPr="00363020"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Гримайло</w:t>
            </w:r>
            <w:proofErr w:type="spellEnd"/>
            <w:r>
              <w:rPr>
                <w:rFonts w:ascii="Times New Roman" w:eastAsia="Times New Roman" w:hAnsi="Times New Roman" w:cs="Times New Roman"/>
                <w:color w:val="000000"/>
                <w:sz w:val="24"/>
                <w:szCs w:val="24"/>
                <w:lang w:eastAsia="ru-RU"/>
              </w:rPr>
              <w:t xml:space="preserve"> Евеліна</w:t>
            </w:r>
          </w:p>
        </w:tc>
        <w:tc>
          <w:tcPr>
            <w:tcW w:w="1123" w:type="pct"/>
            <w:tcBorders>
              <w:left w:val="single" w:sz="4" w:space="0" w:color="auto"/>
              <w:right w:val="single" w:sz="4" w:space="0" w:color="auto"/>
            </w:tcBorders>
          </w:tcPr>
          <w:p w14:paraId="1BD4BBC5" w14:textId="77777777" w:rsidR="00190C4A" w:rsidRPr="0042363D" w:rsidRDefault="00190C4A" w:rsidP="00456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C6" w14:textId="77777777" w:rsidR="00190C4A" w:rsidRPr="00363020"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r>
      <w:tr w:rsidR="00190C4A" w:rsidRPr="0042363D" w14:paraId="1BD4BBCC" w14:textId="77777777" w:rsidTr="00A374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C8"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5</w:t>
            </w:r>
          </w:p>
        </w:tc>
        <w:tc>
          <w:tcPr>
            <w:tcW w:w="2247" w:type="pct"/>
            <w:tcBorders>
              <w:left w:val="single" w:sz="4" w:space="0" w:color="auto"/>
              <w:right w:val="single" w:sz="4" w:space="0" w:color="auto"/>
            </w:tcBorders>
          </w:tcPr>
          <w:p w14:paraId="1BD4BBC9" w14:textId="77777777" w:rsidR="00190C4A" w:rsidRPr="00363020"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Чернишенко Марія</w:t>
            </w:r>
          </w:p>
        </w:tc>
        <w:tc>
          <w:tcPr>
            <w:tcW w:w="1123" w:type="pct"/>
            <w:tcBorders>
              <w:left w:val="single" w:sz="4" w:space="0" w:color="auto"/>
              <w:right w:val="single" w:sz="4" w:space="0" w:color="auto"/>
            </w:tcBorders>
          </w:tcPr>
          <w:p w14:paraId="1BD4BBCA" w14:textId="77777777" w:rsidR="00190C4A" w:rsidRPr="0042363D" w:rsidRDefault="00190C4A" w:rsidP="004563F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CB" w14:textId="77777777" w:rsidR="00190C4A" w:rsidRPr="00363020"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r>
      <w:tr w:rsidR="00190C4A" w:rsidRPr="0042363D" w14:paraId="1BD4BBD1" w14:textId="77777777" w:rsidTr="00A374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CD"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6</w:t>
            </w:r>
          </w:p>
        </w:tc>
        <w:tc>
          <w:tcPr>
            <w:tcW w:w="2247" w:type="pct"/>
            <w:tcBorders>
              <w:left w:val="single" w:sz="4" w:space="0" w:color="auto"/>
              <w:right w:val="single" w:sz="4" w:space="0" w:color="auto"/>
            </w:tcBorders>
          </w:tcPr>
          <w:p w14:paraId="1BD4BBCE" w14:textId="77777777" w:rsidR="00190C4A" w:rsidRPr="00363020"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Шумбарська</w:t>
            </w:r>
            <w:proofErr w:type="spellEnd"/>
            <w:r>
              <w:rPr>
                <w:rFonts w:ascii="Times New Roman" w:eastAsia="Times New Roman" w:hAnsi="Times New Roman" w:cs="Times New Roman"/>
                <w:color w:val="000000"/>
                <w:sz w:val="24"/>
                <w:szCs w:val="24"/>
                <w:lang w:eastAsia="ru-RU"/>
              </w:rPr>
              <w:t xml:space="preserve"> Ірина</w:t>
            </w:r>
          </w:p>
        </w:tc>
        <w:tc>
          <w:tcPr>
            <w:tcW w:w="1123" w:type="pct"/>
            <w:tcBorders>
              <w:left w:val="single" w:sz="4" w:space="0" w:color="auto"/>
              <w:right w:val="single" w:sz="4" w:space="0" w:color="auto"/>
            </w:tcBorders>
          </w:tcPr>
          <w:p w14:paraId="1BD4BBCF" w14:textId="77777777" w:rsidR="00190C4A" w:rsidRPr="0042363D" w:rsidRDefault="00190C4A" w:rsidP="00456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D0" w14:textId="77777777" w:rsidR="00190C4A" w:rsidRPr="00363020"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r>
      <w:tr w:rsidR="00190C4A" w:rsidRPr="0042363D" w14:paraId="1BD4BBD6" w14:textId="77777777" w:rsidTr="00A374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D2"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7</w:t>
            </w:r>
          </w:p>
        </w:tc>
        <w:tc>
          <w:tcPr>
            <w:tcW w:w="2247" w:type="pct"/>
            <w:tcBorders>
              <w:left w:val="single" w:sz="4" w:space="0" w:color="auto"/>
              <w:right w:val="single" w:sz="4" w:space="0" w:color="auto"/>
            </w:tcBorders>
          </w:tcPr>
          <w:p w14:paraId="1BD4BBD3" w14:textId="77777777" w:rsidR="00190C4A" w:rsidRPr="00363020"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Васильєва Ольга</w:t>
            </w:r>
          </w:p>
        </w:tc>
        <w:tc>
          <w:tcPr>
            <w:tcW w:w="1123" w:type="pct"/>
            <w:tcBorders>
              <w:left w:val="single" w:sz="4" w:space="0" w:color="auto"/>
              <w:right w:val="single" w:sz="4" w:space="0" w:color="auto"/>
            </w:tcBorders>
          </w:tcPr>
          <w:p w14:paraId="1BD4BBD4" w14:textId="77777777" w:rsidR="00190C4A" w:rsidRPr="0042363D" w:rsidRDefault="00190C4A" w:rsidP="004563F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D5" w14:textId="77777777" w:rsidR="00190C4A" w:rsidRPr="00363020"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r>
      <w:tr w:rsidR="00190C4A" w:rsidRPr="0042363D" w14:paraId="1BD4BBDB" w14:textId="77777777" w:rsidTr="00A374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D7"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8</w:t>
            </w:r>
          </w:p>
        </w:tc>
        <w:tc>
          <w:tcPr>
            <w:tcW w:w="2247" w:type="pct"/>
            <w:tcBorders>
              <w:left w:val="single" w:sz="4" w:space="0" w:color="auto"/>
              <w:right w:val="single" w:sz="4" w:space="0" w:color="auto"/>
            </w:tcBorders>
          </w:tcPr>
          <w:p w14:paraId="1BD4BBD8" w14:textId="77777777" w:rsidR="00190C4A" w:rsidRPr="00363020"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Алексєєва </w:t>
            </w:r>
            <w:proofErr w:type="spellStart"/>
            <w:r>
              <w:rPr>
                <w:rFonts w:ascii="Times New Roman" w:eastAsia="Times New Roman" w:hAnsi="Times New Roman" w:cs="Times New Roman"/>
                <w:color w:val="000000"/>
                <w:sz w:val="24"/>
                <w:szCs w:val="24"/>
                <w:lang w:eastAsia="ru-RU"/>
              </w:rPr>
              <w:t>Алеся</w:t>
            </w:r>
            <w:proofErr w:type="spellEnd"/>
          </w:p>
        </w:tc>
        <w:tc>
          <w:tcPr>
            <w:tcW w:w="1123" w:type="pct"/>
            <w:tcBorders>
              <w:left w:val="single" w:sz="4" w:space="0" w:color="auto"/>
              <w:right w:val="single" w:sz="4" w:space="0" w:color="auto"/>
            </w:tcBorders>
          </w:tcPr>
          <w:p w14:paraId="1BD4BBD9" w14:textId="77777777" w:rsidR="00190C4A" w:rsidRPr="0042363D" w:rsidRDefault="00190C4A" w:rsidP="00456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DA" w14:textId="77777777" w:rsidR="00190C4A" w:rsidRPr="00363020"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r>
      <w:tr w:rsidR="00190C4A" w:rsidRPr="0042363D" w14:paraId="1BD4BBE0" w14:textId="77777777" w:rsidTr="00A374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DC"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9</w:t>
            </w:r>
          </w:p>
        </w:tc>
        <w:tc>
          <w:tcPr>
            <w:tcW w:w="2247" w:type="pct"/>
            <w:tcBorders>
              <w:left w:val="single" w:sz="4" w:space="0" w:color="auto"/>
              <w:right w:val="single" w:sz="4" w:space="0" w:color="auto"/>
            </w:tcBorders>
          </w:tcPr>
          <w:p w14:paraId="1BD4BBDD" w14:textId="77777777" w:rsidR="00190C4A" w:rsidRPr="00363020"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Дударенко</w:t>
            </w:r>
            <w:proofErr w:type="spellEnd"/>
            <w:r>
              <w:rPr>
                <w:rFonts w:ascii="Times New Roman" w:eastAsia="Times New Roman" w:hAnsi="Times New Roman" w:cs="Times New Roman"/>
                <w:color w:val="000000"/>
                <w:sz w:val="24"/>
                <w:szCs w:val="24"/>
                <w:lang w:eastAsia="ru-RU"/>
              </w:rPr>
              <w:t xml:space="preserve"> Олена</w:t>
            </w:r>
          </w:p>
        </w:tc>
        <w:tc>
          <w:tcPr>
            <w:tcW w:w="1123" w:type="pct"/>
            <w:tcBorders>
              <w:left w:val="single" w:sz="4" w:space="0" w:color="auto"/>
              <w:right w:val="single" w:sz="4" w:space="0" w:color="auto"/>
            </w:tcBorders>
          </w:tcPr>
          <w:p w14:paraId="1BD4BBDE" w14:textId="77777777" w:rsidR="00190C4A" w:rsidRPr="0042363D" w:rsidRDefault="00190C4A" w:rsidP="004563F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190C4A">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DF" w14:textId="77777777" w:rsidR="00190C4A" w:rsidRPr="00363020"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r>
      <w:tr w:rsidR="00190C4A" w:rsidRPr="0042363D" w14:paraId="1BD4BBE5" w14:textId="77777777" w:rsidTr="00A374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E1"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0</w:t>
            </w:r>
          </w:p>
        </w:tc>
        <w:tc>
          <w:tcPr>
            <w:tcW w:w="2247" w:type="pct"/>
            <w:tcBorders>
              <w:left w:val="single" w:sz="4" w:space="0" w:color="auto"/>
              <w:right w:val="single" w:sz="4" w:space="0" w:color="auto"/>
            </w:tcBorders>
          </w:tcPr>
          <w:p w14:paraId="1BD4BBE2" w14:textId="77777777" w:rsidR="00190C4A" w:rsidRPr="00363020"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Дудренко</w:t>
            </w:r>
            <w:proofErr w:type="spellEnd"/>
            <w:r>
              <w:rPr>
                <w:rFonts w:ascii="Times New Roman" w:eastAsia="Times New Roman" w:hAnsi="Times New Roman" w:cs="Times New Roman"/>
                <w:color w:val="000000"/>
                <w:sz w:val="24"/>
                <w:szCs w:val="24"/>
                <w:lang w:eastAsia="ru-RU"/>
              </w:rPr>
              <w:t xml:space="preserve"> Владислав</w:t>
            </w:r>
          </w:p>
        </w:tc>
        <w:tc>
          <w:tcPr>
            <w:tcW w:w="1123" w:type="pct"/>
            <w:tcBorders>
              <w:left w:val="single" w:sz="4" w:space="0" w:color="auto"/>
              <w:right w:val="single" w:sz="4" w:space="0" w:color="auto"/>
            </w:tcBorders>
          </w:tcPr>
          <w:p w14:paraId="1BD4BBE3" w14:textId="77777777" w:rsidR="00190C4A"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tcBorders>
          </w:tcPr>
          <w:p w14:paraId="1BD4BBE4" w14:textId="77777777" w:rsidR="00190C4A" w:rsidRPr="00363020"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r>
      <w:tr w:rsidR="00190C4A" w:rsidRPr="0042363D" w14:paraId="1BD4BBEA" w14:textId="77777777" w:rsidTr="00A374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E6"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1</w:t>
            </w:r>
          </w:p>
        </w:tc>
        <w:tc>
          <w:tcPr>
            <w:tcW w:w="2247" w:type="pct"/>
            <w:tcBorders>
              <w:left w:val="single" w:sz="4" w:space="0" w:color="auto"/>
              <w:right w:val="single" w:sz="4" w:space="0" w:color="auto"/>
            </w:tcBorders>
          </w:tcPr>
          <w:p w14:paraId="1BD4BBE7" w14:textId="77777777" w:rsidR="00190C4A" w:rsidRPr="00363020" w:rsidRDefault="00190C4A" w:rsidP="00A3744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Гнатовська</w:t>
            </w:r>
            <w:proofErr w:type="spellEnd"/>
            <w:r>
              <w:rPr>
                <w:rFonts w:ascii="Times New Roman" w:eastAsia="Times New Roman" w:hAnsi="Times New Roman" w:cs="Times New Roman"/>
                <w:color w:val="000000"/>
                <w:sz w:val="24"/>
                <w:szCs w:val="24"/>
                <w:lang w:eastAsia="ru-RU"/>
              </w:rPr>
              <w:t xml:space="preserve"> Надія</w:t>
            </w:r>
          </w:p>
        </w:tc>
        <w:tc>
          <w:tcPr>
            <w:tcW w:w="1123" w:type="pct"/>
            <w:tcBorders>
              <w:left w:val="single" w:sz="4" w:space="0" w:color="auto"/>
              <w:right w:val="single" w:sz="4" w:space="0" w:color="auto"/>
            </w:tcBorders>
          </w:tcPr>
          <w:p w14:paraId="1BD4BBE8" w14:textId="77777777" w:rsidR="00190C4A" w:rsidRPr="00190C4A"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жін</w:t>
            </w:r>
            <w:proofErr w:type="spellEnd"/>
          </w:p>
        </w:tc>
        <w:tc>
          <w:tcPr>
            <w:tcW w:w="899" w:type="pct"/>
            <w:tcBorders>
              <w:left w:val="single" w:sz="4" w:space="0" w:color="auto"/>
            </w:tcBorders>
          </w:tcPr>
          <w:p w14:paraId="1BD4BBE9" w14:textId="77777777" w:rsidR="00190C4A" w:rsidRPr="00363020" w:rsidRDefault="00190C4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r>
      <w:tr w:rsidR="00190C4A" w:rsidRPr="0042363D" w14:paraId="1BD4BBEF" w14:textId="77777777" w:rsidTr="00A374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1" w:type="pct"/>
            <w:noWrap/>
          </w:tcPr>
          <w:p w14:paraId="1BD4BBEB" w14:textId="77777777" w:rsidR="00190C4A" w:rsidRPr="00C062E8" w:rsidRDefault="00190C4A"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2</w:t>
            </w:r>
          </w:p>
        </w:tc>
        <w:tc>
          <w:tcPr>
            <w:tcW w:w="2247" w:type="pct"/>
            <w:tcBorders>
              <w:left w:val="single" w:sz="4" w:space="0" w:color="auto"/>
              <w:right w:val="single" w:sz="4" w:space="0" w:color="auto"/>
            </w:tcBorders>
          </w:tcPr>
          <w:p w14:paraId="1BD4BBEC" w14:textId="77777777" w:rsidR="00190C4A" w:rsidRPr="00363020" w:rsidRDefault="00190C4A" w:rsidP="00A374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Гнатовський</w:t>
            </w:r>
            <w:proofErr w:type="spellEnd"/>
            <w:r>
              <w:rPr>
                <w:rFonts w:ascii="Times New Roman" w:eastAsia="Times New Roman" w:hAnsi="Times New Roman" w:cs="Times New Roman"/>
                <w:color w:val="000000"/>
                <w:sz w:val="24"/>
                <w:szCs w:val="24"/>
                <w:lang w:eastAsia="ru-RU"/>
              </w:rPr>
              <w:t xml:space="preserve"> Євген</w:t>
            </w:r>
          </w:p>
        </w:tc>
        <w:tc>
          <w:tcPr>
            <w:tcW w:w="1123" w:type="pct"/>
            <w:tcBorders>
              <w:left w:val="single" w:sz="4" w:space="0" w:color="auto"/>
              <w:right w:val="single" w:sz="4" w:space="0" w:color="auto"/>
            </w:tcBorders>
          </w:tcPr>
          <w:p w14:paraId="1BD4BBED" w14:textId="77777777" w:rsidR="00190C4A" w:rsidRPr="0042363D"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proofErr w:type="spellStart"/>
            <w:r w:rsidRPr="00EF5574">
              <w:rPr>
                <w:rFonts w:ascii="Times New Roman" w:eastAsia="Times New Roman" w:hAnsi="Times New Roman" w:cs="Times New Roman"/>
                <w:color w:val="000000"/>
                <w:sz w:val="24"/>
                <w:szCs w:val="24"/>
                <w:lang w:val="en-US" w:eastAsia="ru-RU"/>
              </w:rPr>
              <w:t>чол</w:t>
            </w:r>
            <w:proofErr w:type="spellEnd"/>
          </w:p>
        </w:tc>
        <w:tc>
          <w:tcPr>
            <w:tcW w:w="899" w:type="pct"/>
            <w:tcBorders>
              <w:left w:val="single" w:sz="4" w:space="0" w:color="auto"/>
            </w:tcBorders>
          </w:tcPr>
          <w:p w14:paraId="1BD4BBEE" w14:textId="77777777" w:rsidR="00190C4A" w:rsidRPr="00363020" w:rsidRDefault="00190C4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bl>
    <w:p w14:paraId="1BD4BBF0" w14:textId="77777777" w:rsidR="00235876"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BF1" w14:textId="77777777" w:rsidR="00235876"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BF2" w14:textId="77777777" w:rsidR="00235876"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BF3" w14:textId="77777777" w:rsidR="00235876"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BF4" w14:textId="77777777" w:rsidR="00235876"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BF5" w14:textId="77777777" w:rsidR="00235876"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BF6" w14:textId="77777777" w:rsidR="00235876"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BF7" w14:textId="77777777" w:rsidR="00235876"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BF8" w14:textId="77777777" w:rsidR="00492F33" w:rsidRPr="004A5843" w:rsidRDefault="00235876" w:rsidP="004A5843">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Таблиця Д.2</w:t>
      </w:r>
    </w:p>
    <w:p w14:paraId="1BD4BBF9" w14:textId="77777777" w:rsidR="00492F33" w:rsidRPr="008D296B" w:rsidRDefault="00492F33" w:rsidP="00492F33">
      <w:pPr>
        <w:autoSpaceDE w:val="0"/>
        <w:autoSpaceDN w:val="0"/>
        <w:adjustRightInd w:val="0"/>
        <w:spacing w:after="0" w:line="360" w:lineRule="auto"/>
        <w:ind w:left="709"/>
        <w:contextualSpacing/>
        <w:jc w:val="center"/>
        <w:rPr>
          <w:rFonts w:ascii="Times New Roman" w:eastAsia="Calibri" w:hAnsi="Times New Roman" w:cs="Times New Roman"/>
          <w:b/>
          <w:color w:val="000000"/>
          <w:sz w:val="28"/>
          <w:szCs w:val="28"/>
        </w:rPr>
      </w:pPr>
      <w:r w:rsidRPr="00C062E8">
        <w:rPr>
          <w:rFonts w:ascii="Times New Roman" w:eastAsia="Calibri" w:hAnsi="Times New Roman" w:cs="Times New Roman"/>
          <w:b/>
          <w:color w:val="000000"/>
          <w:sz w:val="28"/>
          <w:szCs w:val="28"/>
        </w:rPr>
        <w:t xml:space="preserve">Таблиця зведених </w:t>
      </w:r>
      <w:r>
        <w:rPr>
          <w:rFonts w:ascii="Times New Roman" w:eastAsia="Calibri" w:hAnsi="Times New Roman" w:cs="Times New Roman"/>
          <w:b/>
          <w:color w:val="000000"/>
          <w:sz w:val="28"/>
          <w:szCs w:val="28"/>
        </w:rPr>
        <w:t xml:space="preserve">емпіричних даних </w:t>
      </w:r>
      <w:r w:rsidR="00792A2D">
        <w:rPr>
          <w:rFonts w:ascii="Times New Roman" w:eastAsia="Calibri" w:hAnsi="Times New Roman" w:cs="Times New Roman"/>
          <w:b/>
          <w:color w:val="000000"/>
          <w:sz w:val="28"/>
          <w:szCs w:val="28"/>
        </w:rPr>
        <w:t xml:space="preserve">діагностування </w:t>
      </w:r>
      <w:r>
        <w:rPr>
          <w:rFonts w:ascii="Times New Roman" w:eastAsia="Calibri" w:hAnsi="Times New Roman" w:cs="Times New Roman"/>
          <w:b/>
          <w:color w:val="000000"/>
          <w:sz w:val="28"/>
          <w:szCs w:val="28"/>
        </w:rPr>
        <w:t xml:space="preserve">за методикою </w:t>
      </w:r>
      <w:r w:rsidR="008D3D9A">
        <w:rPr>
          <w:rFonts w:ascii="Times New Roman" w:eastAsia="Calibri" w:hAnsi="Times New Roman" w:cs="Times New Roman"/>
          <w:b/>
          <w:color w:val="000000"/>
          <w:sz w:val="28"/>
          <w:szCs w:val="28"/>
        </w:rPr>
        <w:t>«</w:t>
      </w:r>
      <w:r w:rsidR="00490472">
        <w:rPr>
          <w:rFonts w:ascii="Times New Roman" w:eastAsia="Calibri" w:hAnsi="Times New Roman" w:cs="Times New Roman"/>
          <w:b/>
          <w:color w:val="000000"/>
          <w:sz w:val="28"/>
          <w:szCs w:val="28"/>
        </w:rPr>
        <w:t>ТУР</w:t>
      </w:r>
      <w:r w:rsidR="008D3D9A">
        <w:rPr>
          <w:rFonts w:ascii="Times New Roman" w:eastAsia="Calibri" w:hAnsi="Times New Roman" w:cs="Times New Roman"/>
          <w:b/>
          <w:color w:val="000000"/>
          <w:sz w:val="28"/>
          <w:szCs w:val="28"/>
        </w:rPr>
        <w:t>»</w:t>
      </w:r>
      <w:r w:rsidR="00792A2D">
        <w:rPr>
          <w:rFonts w:ascii="Times New Roman" w:eastAsia="Calibri" w:hAnsi="Times New Roman" w:cs="Times New Roman"/>
          <w:b/>
          <w:color w:val="000000"/>
          <w:sz w:val="28"/>
          <w:szCs w:val="28"/>
        </w:rPr>
        <w:t xml:space="preserve"> до проведення корекційної роботи</w:t>
      </w:r>
    </w:p>
    <w:tbl>
      <w:tblPr>
        <w:tblStyle w:val="-51"/>
        <w:tblW w:w="4944" w:type="pct"/>
        <w:tblLayout w:type="fixed"/>
        <w:tblLook w:val="04A0" w:firstRow="1" w:lastRow="0" w:firstColumn="1" w:lastColumn="0" w:noHBand="0" w:noVBand="1"/>
      </w:tblPr>
      <w:tblGrid>
        <w:gridCol w:w="674"/>
        <w:gridCol w:w="1845"/>
        <w:gridCol w:w="1418"/>
        <w:gridCol w:w="1842"/>
        <w:gridCol w:w="1705"/>
        <w:gridCol w:w="1980"/>
      </w:tblGrid>
      <w:tr w:rsidR="00235876" w:rsidRPr="00C062E8" w14:paraId="1BD4BC04" w14:textId="77777777" w:rsidTr="008E15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vMerge w:val="restart"/>
            <w:noWrap/>
            <w:hideMark/>
          </w:tcPr>
          <w:p w14:paraId="1BD4BBFA"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w:t>
            </w:r>
          </w:p>
        </w:tc>
        <w:tc>
          <w:tcPr>
            <w:tcW w:w="975" w:type="pct"/>
            <w:tcBorders>
              <w:left w:val="single" w:sz="4" w:space="0" w:color="auto"/>
              <w:right w:val="single" w:sz="4" w:space="0" w:color="auto"/>
            </w:tcBorders>
          </w:tcPr>
          <w:p w14:paraId="1BD4BBFB" w14:textId="77777777" w:rsidR="00235876" w:rsidRDefault="00235876" w:rsidP="00492F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p>
          <w:p w14:paraId="1BD4BBFC" w14:textId="77777777" w:rsidR="00235876" w:rsidRPr="00490472" w:rsidRDefault="00235876" w:rsidP="00492F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lang w:eastAsia="ru-RU"/>
              </w:rPr>
            </w:pPr>
            <w:r w:rsidRPr="00490472">
              <w:rPr>
                <w:rFonts w:ascii="Times New Roman" w:eastAsia="Times New Roman" w:hAnsi="Times New Roman" w:cs="Times New Roman"/>
                <w:bCs w:val="0"/>
                <w:color w:val="000000"/>
                <w:sz w:val="24"/>
                <w:szCs w:val="24"/>
                <w:lang w:eastAsia="ru-RU"/>
              </w:rPr>
              <w:t>Методика №1</w:t>
            </w:r>
          </w:p>
          <w:p w14:paraId="1BD4BBFD" w14:textId="77777777" w:rsidR="00235876" w:rsidRPr="00C062E8" w:rsidRDefault="00235876" w:rsidP="00490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2623" w:type="pct"/>
            <w:gridSpan w:val="3"/>
            <w:tcBorders>
              <w:left w:val="single" w:sz="4" w:space="0" w:color="auto"/>
              <w:right w:val="single" w:sz="4" w:space="0" w:color="auto"/>
            </w:tcBorders>
          </w:tcPr>
          <w:p w14:paraId="1BD4BBFE" w14:textId="77777777" w:rsidR="00235876" w:rsidRDefault="00235876" w:rsidP="00492F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p>
          <w:p w14:paraId="1BD4BBFF" w14:textId="77777777" w:rsidR="00235876" w:rsidRPr="005B4C28" w:rsidRDefault="00235876" w:rsidP="00492F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5B4C28">
              <w:rPr>
                <w:rFonts w:ascii="Times New Roman" w:eastAsia="Times New Roman" w:hAnsi="Times New Roman" w:cs="Times New Roman"/>
                <w:color w:val="000000"/>
                <w:sz w:val="24"/>
                <w:szCs w:val="24"/>
                <w:lang w:eastAsia="ru-RU"/>
              </w:rPr>
              <w:t xml:space="preserve">Методика №2 </w:t>
            </w:r>
          </w:p>
          <w:p w14:paraId="1BD4BC00" w14:textId="77777777" w:rsidR="00235876" w:rsidRPr="00C062E8" w:rsidRDefault="00235876" w:rsidP="00492F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p>
        </w:tc>
        <w:tc>
          <w:tcPr>
            <w:tcW w:w="1047" w:type="pct"/>
            <w:tcBorders>
              <w:left w:val="single" w:sz="4" w:space="0" w:color="auto"/>
            </w:tcBorders>
          </w:tcPr>
          <w:p w14:paraId="1BD4BC01" w14:textId="77777777" w:rsidR="00235876" w:rsidRDefault="00235876" w:rsidP="00492F3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p>
          <w:p w14:paraId="1BD4BC02" w14:textId="77777777" w:rsidR="00235876" w:rsidRDefault="00235876" w:rsidP="00492F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Методика №3</w:t>
            </w:r>
          </w:p>
          <w:p w14:paraId="1BD4BC03" w14:textId="77777777" w:rsidR="00235876" w:rsidRPr="00C062E8" w:rsidRDefault="00235876" w:rsidP="00492F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p>
        </w:tc>
      </w:tr>
      <w:tr w:rsidR="00235876" w:rsidRPr="00C062E8" w14:paraId="1BD4BC0C"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vMerge/>
            <w:hideMark/>
          </w:tcPr>
          <w:p w14:paraId="1BD4BC05" w14:textId="77777777" w:rsidR="00235876" w:rsidRPr="00C062E8" w:rsidRDefault="00235876" w:rsidP="00492F33">
            <w:pPr>
              <w:rPr>
                <w:rFonts w:ascii="Times New Roman" w:eastAsia="Times New Roman" w:hAnsi="Times New Roman" w:cs="Times New Roman"/>
                <w:color w:val="000000"/>
                <w:sz w:val="24"/>
                <w:szCs w:val="24"/>
                <w:lang w:eastAsia="ru-RU"/>
              </w:rPr>
            </w:pPr>
          </w:p>
        </w:tc>
        <w:tc>
          <w:tcPr>
            <w:tcW w:w="975" w:type="pct"/>
            <w:tcBorders>
              <w:left w:val="single" w:sz="4" w:space="0" w:color="auto"/>
              <w:right w:val="single" w:sz="4" w:space="0" w:color="auto"/>
            </w:tcBorders>
          </w:tcPr>
          <w:p w14:paraId="1BD4BC06" w14:textId="77777777" w:rsidR="00235876" w:rsidRPr="00C062E8" w:rsidRDefault="00235876"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тривога</w:t>
            </w:r>
          </w:p>
        </w:tc>
        <w:tc>
          <w:tcPr>
            <w:tcW w:w="749" w:type="pct"/>
            <w:tcBorders>
              <w:left w:val="single" w:sz="4" w:space="0" w:color="auto"/>
            </w:tcBorders>
          </w:tcPr>
          <w:p w14:paraId="1BD4BC07" w14:textId="77777777" w:rsidR="00235876" w:rsidRPr="00C062E8" w:rsidRDefault="00235876"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інтрузія</w:t>
            </w:r>
          </w:p>
        </w:tc>
        <w:tc>
          <w:tcPr>
            <w:tcW w:w="973" w:type="pct"/>
            <w:noWrap/>
          </w:tcPr>
          <w:p w14:paraId="1BD4BC08" w14:textId="77777777" w:rsidR="00235876" w:rsidRPr="00C062E8" w:rsidRDefault="00235876"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уникнення</w:t>
            </w:r>
          </w:p>
        </w:tc>
        <w:tc>
          <w:tcPr>
            <w:tcW w:w="900" w:type="pct"/>
            <w:tcBorders>
              <w:right w:val="single" w:sz="4" w:space="0" w:color="auto"/>
            </w:tcBorders>
            <w:noWrap/>
          </w:tcPr>
          <w:p w14:paraId="1BD4BC09" w14:textId="77777777" w:rsidR="00235876" w:rsidRDefault="00235876"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Гіпер</w:t>
            </w:r>
            <w:proofErr w:type="spellEnd"/>
          </w:p>
          <w:p w14:paraId="1BD4BC0A" w14:textId="77777777" w:rsidR="00235876" w:rsidRPr="00C062E8" w:rsidRDefault="00235876"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збудження</w:t>
            </w:r>
          </w:p>
        </w:tc>
        <w:tc>
          <w:tcPr>
            <w:tcW w:w="1047" w:type="pct"/>
            <w:tcBorders>
              <w:left w:val="single" w:sz="4" w:space="0" w:color="auto"/>
            </w:tcBorders>
          </w:tcPr>
          <w:p w14:paraId="1BD4BC0B" w14:textId="77777777" w:rsidR="00235876" w:rsidRPr="00C062E8" w:rsidRDefault="00235876"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депресія</w:t>
            </w:r>
          </w:p>
        </w:tc>
      </w:tr>
      <w:tr w:rsidR="00235876" w:rsidRPr="00C062E8" w14:paraId="1BD4BC13"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0D"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right w:val="single" w:sz="4" w:space="0" w:color="auto"/>
            </w:tcBorders>
          </w:tcPr>
          <w:p w14:paraId="1BD4BC0E" w14:textId="77777777" w:rsidR="00235876" w:rsidRPr="00363020" w:rsidRDefault="00363020"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749" w:type="pct"/>
            <w:tcBorders>
              <w:left w:val="single" w:sz="4" w:space="0" w:color="auto"/>
            </w:tcBorders>
          </w:tcPr>
          <w:p w14:paraId="1BD4BC0F" w14:textId="77777777" w:rsidR="00235876" w:rsidRPr="00363020" w:rsidRDefault="0036302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2,37</w:t>
            </w:r>
          </w:p>
        </w:tc>
        <w:tc>
          <w:tcPr>
            <w:tcW w:w="973" w:type="pct"/>
            <w:noWrap/>
          </w:tcPr>
          <w:p w14:paraId="1BD4BC10" w14:textId="77777777" w:rsidR="00235876" w:rsidRPr="00363020" w:rsidRDefault="0036302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900" w:type="pct"/>
            <w:tcBorders>
              <w:right w:val="single" w:sz="4" w:space="0" w:color="auto"/>
            </w:tcBorders>
            <w:noWrap/>
          </w:tcPr>
          <w:p w14:paraId="1BD4BC11" w14:textId="77777777" w:rsidR="00235876" w:rsidRPr="00363020" w:rsidRDefault="0036302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1047" w:type="pct"/>
            <w:tcBorders>
              <w:left w:val="single" w:sz="4" w:space="0" w:color="auto"/>
            </w:tcBorders>
          </w:tcPr>
          <w:p w14:paraId="1BD4BC12" w14:textId="77777777" w:rsidR="00235876" w:rsidRPr="00DA3196" w:rsidRDefault="0020555E"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235876" w:rsidRPr="00C062E8" w14:paraId="1BD4BC1A"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14"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right w:val="single" w:sz="4" w:space="0" w:color="auto"/>
            </w:tcBorders>
          </w:tcPr>
          <w:p w14:paraId="1BD4BC15" w14:textId="77777777" w:rsidR="00235876" w:rsidRPr="0020555E" w:rsidRDefault="0020555E"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749" w:type="pct"/>
            <w:tcBorders>
              <w:left w:val="single" w:sz="4" w:space="0" w:color="auto"/>
            </w:tcBorders>
          </w:tcPr>
          <w:p w14:paraId="1BD4BC16" w14:textId="77777777" w:rsidR="00235876" w:rsidRPr="0020555E" w:rsidRDefault="0020555E"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w:t>
            </w:r>
          </w:p>
        </w:tc>
        <w:tc>
          <w:tcPr>
            <w:tcW w:w="973" w:type="pct"/>
            <w:noWrap/>
          </w:tcPr>
          <w:p w14:paraId="1BD4BC17" w14:textId="77777777" w:rsidR="00235876" w:rsidRPr="0020555E" w:rsidRDefault="0020555E"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900" w:type="pct"/>
            <w:tcBorders>
              <w:right w:val="single" w:sz="4" w:space="0" w:color="auto"/>
            </w:tcBorders>
            <w:noWrap/>
          </w:tcPr>
          <w:p w14:paraId="1BD4BC18" w14:textId="77777777" w:rsidR="00235876" w:rsidRPr="0020555E" w:rsidRDefault="0020555E"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47" w:type="pct"/>
            <w:tcBorders>
              <w:left w:val="single" w:sz="4" w:space="0" w:color="auto"/>
            </w:tcBorders>
          </w:tcPr>
          <w:p w14:paraId="1BD4BC19" w14:textId="77777777" w:rsidR="00235876" w:rsidRPr="00DA3196" w:rsidRDefault="0020555E"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235876" w:rsidRPr="00C062E8" w14:paraId="1BD4BC21"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1B"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w:t>
            </w:r>
          </w:p>
        </w:tc>
        <w:tc>
          <w:tcPr>
            <w:tcW w:w="975" w:type="pct"/>
            <w:tcBorders>
              <w:left w:val="single" w:sz="4" w:space="0" w:color="auto"/>
              <w:right w:val="single" w:sz="4" w:space="0" w:color="auto"/>
            </w:tcBorders>
          </w:tcPr>
          <w:p w14:paraId="1BD4BC1C" w14:textId="77777777" w:rsidR="00235876" w:rsidRPr="00664C77" w:rsidRDefault="00664C77"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49" w:type="pct"/>
            <w:tcBorders>
              <w:left w:val="single" w:sz="4" w:space="0" w:color="auto"/>
            </w:tcBorders>
          </w:tcPr>
          <w:p w14:paraId="1BD4BC1D"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1,87</w:t>
            </w:r>
          </w:p>
        </w:tc>
        <w:tc>
          <w:tcPr>
            <w:tcW w:w="973" w:type="pct"/>
            <w:noWrap/>
          </w:tcPr>
          <w:p w14:paraId="1BD4BC1E"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1,62</w:t>
            </w:r>
          </w:p>
        </w:tc>
        <w:tc>
          <w:tcPr>
            <w:tcW w:w="900" w:type="pct"/>
            <w:tcBorders>
              <w:right w:val="single" w:sz="4" w:space="0" w:color="auto"/>
            </w:tcBorders>
            <w:noWrap/>
          </w:tcPr>
          <w:p w14:paraId="1BD4BC1F"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0,62</w:t>
            </w:r>
          </w:p>
        </w:tc>
        <w:tc>
          <w:tcPr>
            <w:tcW w:w="1047" w:type="pct"/>
            <w:tcBorders>
              <w:left w:val="single" w:sz="4" w:space="0" w:color="auto"/>
            </w:tcBorders>
          </w:tcPr>
          <w:p w14:paraId="1BD4BC20" w14:textId="77777777" w:rsidR="00235876" w:rsidRPr="00DA3196"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235876" w:rsidRPr="00C062E8" w14:paraId="1BD4BC28"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22"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4</w:t>
            </w:r>
          </w:p>
        </w:tc>
        <w:tc>
          <w:tcPr>
            <w:tcW w:w="975" w:type="pct"/>
            <w:tcBorders>
              <w:left w:val="single" w:sz="4" w:space="0" w:color="auto"/>
              <w:right w:val="single" w:sz="4" w:space="0" w:color="auto"/>
            </w:tcBorders>
          </w:tcPr>
          <w:p w14:paraId="1BD4BC23" w14:textId="77777777" w:rsidR="00235876" w:rsidRPr="00664C77" w:rsidRDefault="00664C77"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749" w:type="pct"/>
            <w:tcBorders>
              <w:left w:val="single" w:sz="4" w:space="0" w:color="auto"/>
            </w:tcBorders>
          </w:tcPr>
          <w:p w14:paraId="1BD4BC24"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1,62</w:t>
            </w:r>
          </w:p>
        </w:tc>
        <w:tc>
          <w:tcPr>
            <w:tcW w:w="973" w:type="pct"/>
            <w:noWrap/>
          </w:tcPr>
          <w:p w14:paraId="1BD4BC25"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2,25</w:t>
            </w:r>
          </w:p>
        </w:tc>
        <w:tc>
          <w:tcPr>
            <w:tcW w:w="900" w:type="pct"/>
            <w:tcBorders>
              <w:right w:val="single" w:sz="4" w:space="0" w:color="auto"/>
            </w:tcBorders>
            <w:noWrap/>
          </w:tcPr>
          <w:p w14:paraId="1BD4BC26"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1047" w:type="pct"/>
            <w:tcBorders>
              <w:left w:val="single" w:sz="4" w:space="0" w:color="auto"/>
            </w:tcBorders>
          </w:tcPr>
          <w:p w14:paraId="1BD4BC27" w14:textId="77777777" w:rsidR="00235876" w:rsidRPr="00DA3196"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235876" w:rsidRPr="00C062E8" w14:paraId="1BD4BC2F"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29"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5</w:t>
            </w:r>
          </w:p>
        </w:tc>
        <w:tc>
          <w:tcPr>
            <w:tcW w:w="975" w:type="pct"/>
            <w:tcBorders>
              <w:left w:val="single" w:sz="4" w:space="0" w:color="auto"/>
              <w:right w:val="single" w:sz="4" w:space="0" w:color="auto"/>
            </w:tcBorders>
          </w:tcPr>
          <w:p w14:paraId="1BD4BC2A" w14:textId="77777777" w:rsidR="00235876" w:rsidRPr="00664C77" w:rsidRDefault="00664C77"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749" w:type="pct"/>
            <w:tcBorders>
              <w:left w:val="single" w:sz="4" w:space="0" w:color="auto"/>
            </w:tcBorders>
          </w:tcPr>
          <w:p w14:paraId="1BD4BC2B"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2,37</w:t>
            </w:r>
          </w:p>
        </w:tc>
        <w:tc>
          <w:tcPr>
            <w:tcW w:w="973" w:type="pct"/>
            <w:noWrap/>
          </w:tcPr>
          <w:p w14:paraId="1BD4BC2C"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900" w:type="pct"/>
            <w:tcBorders>
              <w:right w:val="single" w:sz="4" w:space="0" w:color="auto"/>
            </w:tcBorders>
            <w:noWrap/>
          </w:tcPr>
          <w:p w14:paraId="1BD4BC2D"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047" w:type="pct"/>
            <w:tcBorders>
              <w:left w:val="single" w:sz="4" w:space="0" w:color="auto"/>
            </w:tcBorders>
          </w:tcPr>
          <w:p w14:paraId="1BD4BC2E" w14:textId="77777777" w:rsidR="00235876" w:rsidRPr="00DA3196"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r>
      <w:tr w:rsidR="00235876" w:rsidRPr="00C062E8" w14:paraId="1BD4BC36"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30"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6</w:t>
            </w:r>
          </w:p>
        </w:tc>
        <w:tc>
          <w:tcPr>
            <w:tcW w:w="975" w:type="pct"/>
            <w:tcBorders>
              <w:left w:val="single" w:sz="4" w:space="0" w:color="auto"/>
              <w:right w:val="single" w:sz="4" w:space="0" w:color="auto"/>
            </w:tcBorders>
          </w:tcPr>
          <w:p w14:paraId="1BD4BC31" w14:textId="77777777" w:rsidR="00235876" w:rsidRPr="00664C77" w:rsidRDefault="00664C77"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49" w:type="pct"/>
            <w:tcBorders>
              <w:left w:val="single" w:sz="4" w:space="0" w:color="auto"/>
            </w:tcBorders>
          </w:tcPr>
          <w:p w14:paraId="1BD4BC32"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73" w:type="pct"/>
            <w:noWrap/>
          </w:tcPr>
          <w:p w14:paraId="1BD4BC33"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0,87</w:t>
            </w:r>
          </w:p>
        </w:tc>
        <w:tc>
          <w:tcPr>
            <w:tcW w:w="900" w:type="pct"/>
            <w:tcBorders>
              <w:right w:val="single" w:sz="4" w:space="0" w:color="auto"/>
            </w:tcBorders>
            <w:noWrap/>
          </w:tcPr>
          <w:p w14:paraId="1BD4BC34"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047" w:type="pct"/>
            <w:tcBorders>
              <w:left w:val="single" w:sz="4" w:space="0" w:color="auto"/>
            </w:tcBorders>
          </w:tcPr>
          <w:p w14:paraId="1BD4BC35" w14:textId="77777777" w:rsidR="00235876" w:rsidRPr="00DA3196"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235876" w:rsidRPr="00C062E8" w14:paraId="1BD4BC3D"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37"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7</w:t>
            </w:r>
          </w:p>
        </w:tc>
        <w:tc>
          <w:tcPr>
            <w:tcW w:w="975" w:type="pct"/>
            <w:tcBorders>
              <w:left w:val="single" w:sz="4" w:space="0" w:color="auto"/>
              <w:right w:val="single" w:sz="4" w:space="0" w:color="auto"/>
            </w:tcBorders>
          </w:tcPr>
          <w:p w14:paraId="1BD4BC38" w14:textId="77777777" w:rsidR="00235876" w:rsidRPr="00664C77" w:rsidRDefault="00664C77"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749" w:type="pct"/>
            <w:tcBorders>
              <w:left w:val="single" w:sz="4" w:space="0" w:color="auto"/>
            </w:tcBorders>
          </w:tcPr>
          <w:p w14:paraId="1BD4BC39"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0,25</w:t>
            </w:r>
          </w:p>
        </w:tc>
        <w:tc>
          <w:tcPr>
            <w:tcW w:w="973" w:type="pct"/>
            <w:noWrap/>
          </w:tcPr>
          <w:p w14:paraId="1BD4BC3A"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0,16</w:t>
            </w:r>
          </w:p>
        </w:tc>
        <w:tc>
          <w:tcPr>
            <w:tcW w:w="900" w:type="pct"/>
            <w:tcBorders>
              <w:right w:val="single" w:sz="4" w:space="0" w:color="auto"/>
            </w:tcBorders>
            <w:noWrap/>
          </w:tcPr>
          <w:p w14:paraId="1BD4BC3B"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0,37</w:t>
            </w:r>
          </w:p>
        </w:tc>
        <w:tc>
          <w:tcPr>
            <w:tcW w:w="1047" w:type="pct"/>
            <w:tcBorders>
              <w:left w:val="single" w:sz="4" w:space="0" w:color="auto"/>
            </w:tcBorders>
          </w:tcPr>
          <w:p w14:paraId="1BD4BC3C" w14:textId="77777777" w:rsidR="00235876" w:rsidRPr="00DA3196"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235876" w:rsidRPr="00C062E8" w14:paraId="1BD4BC44"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3E"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8</w:t>
            </w:r>
          </w:p>
        </w:tc>
        <w:tc>
          <w:tcPr>
            <w:tcW w:w="975" w:type="pct"/>
            <w:tcBorders>
              <w:left w:val="single" w:sz="4" w:space="0" w:color="auto"/>
              <w:right w:val="single" w:sz="4" w:space="0" w:color="auto"/>
            </w:tcBorders>
          </w:tcPr>
          <w:p w14:paraId="1BD4BC3F" w14:textId="77777777" w:rsidR="00235876" w:rsidRPr="00664C77" w:rsidRDefault="00664C77"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749" w:type="pct"/>
            <w:tcBorders>
              <w:left w:val="single" w:sz="4" w:space="0" w:color="auto"/>
            </w:tcBorders>
          </w:tcPr>
          <w:p w14:paraId="1BD4BC40"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1,87</w:t>
            </w:r>
          </w:p>
        </w:tc>
        <w:tc>
          <w:tcPr>
            <w:tcW w:w="973" w:type="pct"/>
            <w:noWrap/>
          </w:tcPr>
          <w:p w14:paraId="1BD4BC41"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p>
        </w:tc>
        <w:tc>
          <w:tcPr>
            <w:tcW w:w="900" w:type="pct"/>
            <w:tcBorders>
              <w:right w:val="single" w:sz="4" w:space="0" w:color="auto"/>
            </w:tcBorders>
            <w:noWrap/>
          </w:tcPr>
          <w:p w14:paraId="1BD4BC42" w14:textId="77777777" w:rsidR="00235876" w:rsidRPr="00664C77"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1,62</w:t>
            </w:r>
          </w:p>
        </w:tc>
        <w:tc>
          <w:tcPr>
            <w:tcW w:w="1047" w:type="pct"/>
            <w:tcBorders>
              <w:left w:val="single" w:sz="4" w:space="0" w:color="auto"/>
            </w:tcBorders>
          </w:tcPr>
          <w:p w14:paraId="1BD4BC43" w14:textId="77777777" w:rsidR="00235876" w:rsidRPr="00DA3196" w:rsidRDefault="00664C77"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235876" w:rsidRPr="00C062E8" w14:paraId="1BD4BC4B"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45"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9</w:t>
            </w:r>
          </w:p>
        </w:tc>
        <w:tc>
          <w:tcPr>
            <w:tcW w:w="975" w:type="pct"/>
            <w:tcBorders>
              <w:left w:val="single" w:sz="4" w:space="0" w:color="auto"/>
              <w:right w:val="single" w:sz="4" w:space="0" w:color="auto"/>
            </w:tcBorders>
          </w:tcPr>
          <w:p w14:paraId="1BD4BC46" w14:textId="77777777" w:rsidR="00235876" w:rsidRPr="00664C77" w:rsidRDefault="00664C77"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49" w:type="pct"/>
            <w:tcBorders>
              <w:left w:val="single" w:sz="4" w:space="0" w:color="auto"/>
            </w:tcBorders>
          </w:tcPr>
          <w:p w14:paraId="1BD4BC47"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w:t>
            </w:r>
          </w:p>
        </w:tc>
        <w:tc>
          <w:tcPr>
            <w:tcW w:w="973" w:type="pct"/>
            <w:noWrap/>
          </w:tcPr>
          <w:p w14:paraId="1BD4BC48"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0,87</w:t>
            </w:r>
          </w:p>
        </w:tc>
        <w:tc>
          <w:tcPr>
            <w:tcW w:w="900" w:type="pct"/>
            <w:tcBorders>
              <w:right w:val="single" w:sz="4" w:space="0" w:color="auto"/>
            </w:tcBorders>
            <w:noWrap/>
          </w:tcPr>
          <w:p w14:paraId="1BD4BC49" w14:textId="77777777" w:rsidR="00235876" w:rsidRPr="00664C77"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0,37</w:t>
            </w:r>
          </w:p>
        </w:tc>
        <w:tc>
          <w:tcPr>
            <w:tcW w:w="1047" w:type="pct"/>
            <w:tcBorders>
              <w:left w:val="single" w:sz="4" w:space="0" w:color="auto"/>
            </w:tcBorders>
          </w:tcPr>
          <w:p w14:paraId="1BD4BC4A" w14:textId="77777777" w:rsidR="00235876" w:rsidRPr="00DA3196" w:rsidRDefault="00664C77"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35876" w:rsidRPr="00C062E8" w14:paraId="1BD4BC52"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4C"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10</w:t>
            </w:r>
          </w:p>
        </w:tc>
        <w:tc>
          <w:tcPr>
            <w:tcW w:w="975" w:type="pct"/>
            <w:tcBorders>
              <w:left w:val="single" w:sz="4" w:space="0" w:color="auto"/>
              <w:right w:val="single" w:sz="4" w:space="0" w:color="auto"/>
            </w:tcBorders>
          </w:tcPr>
          <w:p w14:paraId="1BD4BC4D" w14:textId="77777777" w:rsidR="00235876" w:rsidRPr="00CC60F0" w:rsidRDefault="00CC60F0"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749" w:type="pct"/>
            <w:tcBorders>
              <w:left w:val="single" w:sz="4" w:space="0" w:color="auto"/>
            </w:tcBorders>
          </w:tcPr>
          <w:p w14:paraId="1BD4BC4E" w14:textId="77777777" w:rsidR="00235876" w:rsidRPr="00CC60F0"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w:t>
            </w:r>
          </w:p>
        </w:tc>
        <w:tc>
          <w:tcPr>
            <w:tcW w:w="973" w:type="pct"/>
            <w:noWrap/>
          </w:tcPr>
          <w:p w14:paraId="1BD4BC4F" w14:textId="77777777" w:rsidR="00235876" w:rsidRPr="00CC60F0"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en-US" w:eastAsia="ru-RU"/>
              </w:rPr>
              <w:t>,25</w:t>
            </w:r>
          </w:p>
        </w:tc>
        <w:tc>
          <w:tcPr>
            <w:tcW w:w="900" w:type="pct"/>
            <w:tcBorders>
              <w:right w:val="single" w:sz="4" w:space="0" w:color="auto"/>
            </w:tcBorders>
            <w:noWrap/>
          </w:tcPr>
          <w:p w14:paraId="1BD4BC50" w14:textId="77777777" w:rsidR="00235876" w:rsidRPr="00C01329"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1047" w:type="pct"/>
            <w:tcBorders>
              <w:left w:val="single" w:sz="4" w:space="0" w:color="auto"/>
            </w:tcBorders>
          </w:tcPr>
          <w:p w14:paraId="1BD4BC51" w14:textId="77777777" w:rsidR="00235876" w:rsidRPr="00DA3196"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235876" w:rsidRPr="00C062E8" w14:paraId="1BD4BC59"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53"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11</w:t>
            </w:r>
          </w:p>
        </w:tc>
        <w:tc>
          <w:tcPr>
            <w:tcW w:w="975" w:type="pct"/>
            <w:tcBorders>
              <w:left w:val="single" w:sz="4" w:space="0" w:color="auto"/>
              <w:right w:val="single" w:sz="4" w:space="0" w:color="auto"/>
            </w:tcBorders>
          </w:tcPr>
          <w:p w14:paraId="1BD4BC54" w14:textId="77777777" w:rsidR="00235876" w:rsidRPr="0042363D" w:rsidRDefault="00CC60F0"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w:t>
            </w:r>
          </w:p>
        </w:tc>
        <w:tc>
          <w:tcPr>
            <w:tcW w:w="749" w:type="pct"/>
            <w:tcBorders>
              <w:left w:val="single" w:sz="4" w:space="0" w:color="auto"/>
            </w:tcBorders>
          </w:tcPr>
          <w:p w14:paraId="1BD4BC55" w14:textId="77777777" w:rsidR="00235876" w:rsidRPr="0042363D" w:rsidRDefault="00CC60F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2,13</w:t>
            </w:r>
          </w:p>
        </w:tc>
        <w:tc>
          <w:tcPr>
            <w:tcW w:w="973" w:type="pct"/>
            <w:noWrap/>
          </w:tcPr>
          <w:p w14:paraId="1BD4BC56" w14:textId="77777777" w:rsidR="00235876" w:rsidRPr="003A7B89" w:rsidRDefault="00CC60F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900" w:type="pct"/>
            <w:tcBorders>
              <w:right w:val="single" w:sz="4" w:space="0" w:color="auto"/>
            </w:tcBorders>
            <w:noWrap/>
          </w:tcPr>
          <w:p w14:paraId="1BD4BC57" w14:textId="77777777" w:rsidR="00235876" w:rsidRPr="00C01329" w:rsidRDefault="00CC60F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1047" w:type="pct"/>
            <w:tcBorders>
              <w:left w:val="single" w:sz="4" w:space="0" w:color="auto"/>
            </w:tcBorders>
          </w:tcPr>
          <w:p w14:paraId="1BD4BC58" w14:textId="77777777" w:rsidR="00235876" w:rsidRPr="00CC60F0" w:rsidRDefault="00CC60F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r>
      <w:tr w:rsidR="00235876" w:rsidRPr="00C062E8" w14:paraId="1BD4BC60"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5A"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12</w:t>
            </w:r>
          </w:p>
        </w:tc>
        <w:tc>
          <w:tcPr>
            <w:tcW w:w="975" w:type="pct"/>
            <w:tcBorders>
              <w:left w:val="single" w:sz="4" w:space="0" w:color="auto"/>
              <w:right w:val="single" w:sz="4" w:space="0" w:color="auto"/>
            </w:tcBorders>
          </w:tcPr>
          <w:p w14:paraId="1BD4BC5B" w14:textId="77777777" w:rsidR="00235876" w:rsidRPr="0042363D" w:rsidRDefault="00CC60F0"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749" w:type="pct"/>
            <w:tcBorders>
              <w:left w:val="single" w:sz="4" w:space="0" w:color="auto"/>
            </w:tcBorders>
          </w:tcPr>
          <w:p w14:paraId="1BD4BC5C" w14:textId="77777777" w:rsidR="00235876" w:rsidRPr="0042363D"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3,12</w:t>
            </w:r>
          </w:p>
        </w:tc>
        <w:tc>
          <w:tcPr>
            <w:tcW w:w="973" w:type="pct"/>
            <w:noWrap/>
          </w:tcPr>
          <w:p w14:paraId="1BD4BC5D" w14:textId="77777777" w:rsidR="00235876" w:rsidRPr="003A7B89"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900" w:type="pct"/>
            <w:tcBorders>
              <w:right w:val="single" w:sz="4" w:space="0" w:color="auto"/>
            </w:tcBorders>
            <w:noWrap/>
          </w:tcPr>
          <w:p w14:paraId="1BD4BC5E" w14:textId="77777777" w:rsidR="00235876" w:rsidRPr="00C01329"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1047" w:type="pct"/>
            <w:tcBorders>
              <w:left w:val="single" w:sz="4" w:space="0" w:color="auto"/>
            </w:tcBorders>
          </w:tcPr>
          <w:p w14:paraId="1BD4BC5F" w14:textId="77777777" w:rsidR="00235876" w:rsidRPr="00CC60F0"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r>
      <w:tr w:rsidR="00235876" w:rsidRPr="00C062E8" w14:paraId="1BD4BC67"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61"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13</w:t>
            </w:r>
          </w:p>
        </w:tc>
        <w:tc>
          <w:tcPr>
            <w:tcW w:w="975" w:type="pct"/>
            <w:tcBorders>
              <w:left w:val="single" w:sz="4" w:space="0" w:color="auto"/>
              <w:right w:val="single" w:sz="4" w:space="0" w:color="auto"/>
            </w:tcBorders>
          </w:tcPr>
          <w:p w14:paraId="1BD4BC62" w14:textId="77777777" w:rsidR="00235876" w:rsidRPr="0042363D" w:rsidRDefault="00CC60F0"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749" w:type="pct"/>
            <w:tcBorders>
              <w:left w:val="single" w:sz="4" w:space="0" w:color="auto"/>
            </w:tcBorders>
          </w:tcPr>
          <w:p w14:paraId="1BD4BC63" w14:textId="77777777" w:rsidR="00235876" w:rsidRPr="0042363D" w:rsidRDefault="00CC60F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73" w:type="pct"/>
            <w:noWrap/>
          </w:tcPr>
          <w:p w14:paraId="1BD4BC64" w14:textId="77777777" w:rsidR="00235876" w:rsidRPr="003A7B89" w:rsidRDefault="00CC60F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00" w:type="pct"/>
            <w:tcBorders>
              <w:right w:val="single" w:sz="4" w:space="0" w:color="auto"/>
            </w:tcBorders>
            <w:noWrap/>
          </w:tcPr>
          <w:p w14:paraId="1BD4BC65" w14:textId="77777777" w:rsidR="00235876" w:rsidRPr="00C01329" w:rsidRDefault="00CC60F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1047" w:type="pct"/>
            <w:tcBorders>
              <w:left w:val="single" w:sz="4" w:space="0" w:color="auto"/>
            </w:tcBorders>
          </w:tcPr>
          <w:p w14:paraId="1BD4BC66" w14:textId="77777777" w:rsidR="00235876" w:rsidRPr="00CC60F0" w:rsidRDefault="00CC60F0"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235876" w:rsidRPr="00C062E8" w14:paraId="1BD4BC6E"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68"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14</w:t>
            </w:r>
          </w:p>
        </w:tc>
        <w:tc>
          <w:tcPr>
            <w:tcW w:w="975" w:type="pct"/>
            <w:tcBorders>
              <w:left w:val="single" w:sz="4" w:space="0" w:color="auto"/>
              <w:right w:val="single" w:sz="4" w:space="0" w:color="auto"/>
            </w:tcBorders>
          </w:tcPr>
          <w:p w14:paraId="1BD4BC69" w14:textId="77777777" w:rsidR="00235876" w:rsidRPr="0042363D" w:rsidRDefault="00CC60F0"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w:t>
            </w:r>
          </w:p>
        </w:tc>
        <w:tc>
          <w:tcPr>
            <w:tcW w:w="749" w:type="pct"/>
            <w:tcBorders>
              <w:left w:val="single" w:sz="4" w:space="0" w:color="auto"/>
            </w:tcBorders>
          </w:tcPr>
          <w:p w14:paraId="1BD4BC6A" w14:textId="77777777" w:rsidR="00235876" w:rsidRPr="0042363D"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973" w:type="pct"/>
            <w:noWrap/>
          </w:tcPr>
          <w:p w14:paraId="1BD4BC6B" w14:textId="77777777" w:rsidR="00235876" w:rsidRPr="003A7B89"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900" w:type="pct"/>
            <w:tcBorders>
              <w:right w:val="single" w:sz="4" w:space="0" w:color="auto"/>
            </w:tcBorders>
            <w:noWrap/>
          </w:tcPr>
          <w:p w14:paraId="1BD4BC6C" w14:textId="77777777" w:rsidR="00235876" w:rsidRPr="00C01329" w:rsidRDefault="00CC60F0"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1047" w:type="pct"/>
            <w:tcBorders>
              <w:left w:val="single" w:sz="4" w:space="0" w:color="auto"/>
            </w:tcBorders>
          </w:tcPr>
          <w:p w14:paraId="1BD4BC6D"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r>
      <w:tr w:rsidR="00235876" w:rsidRPr="00C062E8" w14:paraId="1BD4BC75"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6F"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15</w:t>
            </w:r>
          </w:p>
        </w:tc>
        <w:tc>
          <w:tcPr>
            <w:tcW w:w="975" w:type="pct"/>
            <w:tcBorders>
              <w:left w:val="single" w:sz="4" w:space="0" w:color="auto"/>
              <w:right w:val="single" w:sz="4" w:space="0" w:color="auto"/>
            </w:tcBorders>
          </w:tcPr>
          <w:p w14:paraId="1BD4BC70"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27</w:t>
            </w:r>
          </w:p>
        </w:tc>
        <w:tc>
          <w:tcPr>
            <w:tcW w:w="749" w:type="pct"/>
            <w:tcBorders>
              <w:left w:val="single" w:sz="4" w:space="0" w:color="auto"/>
            </w:tcBorders>
          </w:tcPr>
          <w:p w14:paraId="1BD4BC71"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3,25</w:t>
            </w:r>
          </w:p>
        </w:tc>
        <w:tc>
          <w:tcPr>
            <w:tcW w:w="973" w:type="pct"/>
            <w:noWrap/>
          </w:tcPr>
          <w:p w14:paraId="1BD4BC72"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3,5</w:t>
            </w:r>
          </w:p>
        </w:tc>
        <w:tc>
          <w:tcPr>
            <w:tcW w:w="900" w:type="pct"/>
            <w:tcBorders>
              <w:right w:val="single" w:sz="4" w:space="0" w:color="auto"/>
            </w:tcBorders>
            <w:noWrap/>
          </w:tcPr>
          <w:p w14:paraId="1BD4BC73" w14:textId="77777777" w:rsidR="00235876" w:rsidRPr="00C0132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1047" w:type="pct"/>
            <w:tcBorders>
              <w:left w:val="single" w:sz="4" w:space="0" w:color="auto"/>
            </w:tcBorders>
          </w:tcPr>
          <w:p w14:paraId="1BD4BC74"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r>
      <w:tr w:rsidR="00235876" w:rsidRPr="00C062E8" w14:paraId="1BD4BC7C"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76"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16</w:t>
            </w:r>
          </w:p>
        </w:tc>
        <w:tc>
          <w:tcPr>
            <w:tcW w:w="975" w:type="pct"/>
            <w:tcBorders>
              <w:left w:val="single" w:sz="4" w:space="0" w:color="auto"/>
              <w:right w:val="single" w:sz="4" w:space="0" w:color="auto"/>
            </w:tcBorders>
          </w:tcPr>
          <w:p w14:paraId="1BD4BC77"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w:t>
            </w:r>
          </w:p>
        </w:tc>
        <w:tc>
          <w:tcPr>
            <w:tcW w:w="749" w:type="pct"/>
            <w:tcBorders>
              <w:left w:val="single" w:sz="4" w:space="0" w:color="auto"/>
            </w:tcBorders>
          </w:tcPr>
          <w:p w14:paraId="1BD4BC78"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973" w:type="pct"/>
            <w:noWrap/>
          </w:tcPr>
          <w:p w14:paraId="1BD4BC79"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3,25</w:t>
            </w:r>
          </w:p>
        </w:tc>
        <w:tc>
          <w:tcPr>
            <w:tcW w:w="900" w:type="pct"/>
            <w:tcBorders>
              <w:right w:val="single" w:sz="4" w:space="0" w:color="auto"/>
            </w:tcBorders>
            <w:noWrap/>
          </w:tcPr>
          <w:p w14:paraId="1BD4BC7A" w14:textId="77777777" w:rsidR="00235876" w:rsidRPr="00C0132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1047" w:type="pct"/>
            <w:tcBorders>
              <w:left w:val="single" w:sz="4" w:space="0" w:color="auto"/>
            </w:tcBorders>
          </w:tcPr>
          <w:p w14:paraId="1BD4BC7B"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r>
      <w:tr w:rsidR="00235876" w:rsidRPr="00C062E8" w14:paraId="1BD4BC83"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7D"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17</w:t>
            </w:r>
          </w:p>
        </w:tc>
        <w:tc>
          <w:tcPr>
            <w:tcW w:w="975" w:type="pct"/>
            <w:tcBorders>
              <w:left w:val="single" w:sz="4" w:space="0" w:color="auto"/>
              <w:right w:val="single" w:sz="4" w:space="0" w:color="auto"/>
            </w:tcBorders>
          </w:tcPr>
          <w:p w14:paraId="1BD4BC7E"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29</w:t>
            </w:r>
          </w:p>
        </w:tc>
        <w:tc>
          <w:tcPr>
            <w:tcW w:w="749" w:type="pct"/>
            <w:tcBorders>
              <w:left w:val="single" w:sz="4" w:space="0" w:color="auto"/>
            </w:tcBorders>
          </w:tcPr>
          <w:p w14:paraId="1BD4BC7F"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3,12</w:t>
            </w:r>
          </w:p>
        </w:tc>
        <w:tc>
          <w:tcPr>
            <w:tcW w:w="973" w:type="pct"/>
            <w:noWrap/>
          </w:tcPr>
          <w:p w14:paraId="1BD4BC80"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00" w:type="pct"/>
            <w:tcBorders>
              <w:right w:val="single" w:sz="4" w:space="0" w:color="auto"/>
            </w:tcBorders>
            <w:noWrap/>
          </w:tcPr>
          <w:p w14:paraId="1BD4BC81" w14:textId="77777777" w:rsidR="00235876" w:rsidRPr="00C0132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1047" w:type="pct"/>
            <w:tcBorders>
              <w:left w:val="single" w:sz="4" w:space="0" w:color="auto"/>
            </w:tcBorders>
          </w:tcPr>
          <w:p w14:paraId="1BD4BC82"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r>
      <w:tr w:rsidR="00235876" w:rsidRPr="00C062E8" w14:paraId="1BD4BC8A"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84"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18</w:t>
            </w:r>
          </w:p>
        </w:tc>
        <w:tc>
          <w:tcPr>
            <w:tcW w:w="975" w:type="pct"/>
            <w:tcBorders>
              <w:left w:val="single" w:sz="4" w:space="0" w:color="auto"/>
              <w:right w:val="single" w:sz="4" w:space="0" w:color="auto"/>
            </w:tcBorders>
          </w:tcPr>
          <w:p w14:paraId="1BD4BC85"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46</w:t>
            </w:r>
          </w:p>
        </w:tc>
        <w:tc>
          <w:tcPr>
            <w:tcW w:w="749" w:type="pct"/>
            <w:tcBorders>
              <w:left w:val="single" w:sz="4" w:space="0" w:color="auto"/>
            </w:tcBorders>
          </w:tcPr>
          <w:p w14:paraId="1BD4BC86"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973" w:type="pct"/>
            <w:noWrap/>
          </w:tcPr>
          <w:p w14:paraId="1BD4BC87"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2,75</w:t>
            </w:r>
          </w:p>
        </w:tc>
        <w:tc>
          <w:tcPr>
            <w:tcW w:w="900" w:type="pct"/>
            <w:tcBorders>
              <w:right w:val="single" w:sz="4" w:space="0" w:color="auto"/>
            </w:tcBorders>
            <w:noWrap/>
          </w:tcPr>
          <w:p w14:paraId="1BD4BC88" w14:textId="77777777" w:rsidR="00235876" w:rsidRPr="00C0132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2,25</w:t>
            </w:r>
          </w:p>
        </w:tc>
        <w:tc>
          <w:tcPr>
            <w:tcW w:w="1047" w:type="pct"/>
            <w:tcBorders>
              <w:left w:val="single" w:sz="4" w:space="0" w:color="auto"/>
            </w:tcBorders>
          </w:tcPr>
          <w:p w14:paraId="1BD4BC89"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r>
      <w:tr w:rsidR="00235876" w:rsidRPr="00C062E8" w14:paraId="1BD4BC91"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8B"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19</w:t>
            </w:r>
          </w:p>
        </w:tc>
        <w:tc>
          <w:tcPr>
            <w:tcW w:w="975" w:type="pct"/>
            <w:tcBorders>
              <w:left w:val="single" w:sz="4" w:space="0" w:color="auto"/>
              <w:right w:val="single" w:sz="4" w:space="0" w:color="auto"/>
            </w:tcBorders>
          </w:tcPr>
          <w:p w14:paraId="1BD4BC8C"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w:t>
            </w:r>
          </w:p>
        </w:tc>
        <w:tc>
          <w:tcPr>
            <w:tcW w:w="749" w:type="pct"/>
            <w:tcBorders>
              <w:left w:val="single" w:sz="4" w:space="0" w:color="auto"/>
            </w:tcBorders>
          </w:tcPr>
          <w:p w14:paraId="1BD4BC8D"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73" w:type="pct"/>
            <w:noWrap/>
          </w:tcPr>
          <w:p w14:paraId="1BD4BC8E"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00" w:type="pct"/>
            <w:tcBorders>
              <w:right w:val="single" w:sz="4" w:space="0" w:color="auto"/>
            </w:tcBorders>
            <w:noWrap/>
          </w:tcPr>
          <w:p w14:paraId="1BD4BC8F" w14:textId="77777777" w:rsidR="00235876" w:rsidRPr="00C0132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1047" w:type="pct"/>
            <w:tcBorders>
              <w:left w:val="single" w:sz="4" w:space="0" w:color="auto"/>
            </w:tcBorders>
          </w:tcPr>
          <w:p w14:paraId="1BD4BC90"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235876" w:rsidRPr="00C062E8" w14:paraId="1BD4BC98"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92"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20</w:t>
            </w:r>
          </w:p>
        </w:tc>
        <w:tc>
          <w:tcPr>
            <w:tcW w:w="975" w:type="pct"/>
            <w:tcBorders>
              <w:left w:val="single" w:sz="4" w:space="0" w:color="auto"/>
              <w:right w:val="single" w:sz="4" w:space="0" w:color="auto"/>
            </w:tcBorders>
          </w:tcPr>
          <w:p w14:paraId="1BD4BC93"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749" w:type="pct"/>
            <w:tcBorders>
              <w:left w:val="single" w:sz="4" w:space="0" w:color="auto"/>
            </w:tcBorders>
          </w:tcPr>
          <w:p w14:paraId="1BD4BC94"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73" w:type="pct"/>
            <w:noWrap/>
          </w:tcPr>
          <w:p w14:paraId="1BD4BC95"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00" w:type="pct"/>
            <w:tcBorders>
              <w:right w:val="single" w:sz="4" w:space="0" w:color="auto"/>
            </w:tcBorders>
            <w:noWrap/>
          </w:tcPr>
          <w:p w14:paraId="1BD4BC96" w14:textId="77777777" w:rsidR="00235876" w:rsidRPr="004C529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1047" w:type="pct"/>
            <w:tcBorders>
              <w:left w:val="single" w:sz="4" w:space="0" w:color="auto"/>
            </w:tcBorders>
          </w:tcPr>
          <w:p w14:paraId="1BD4BC97"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235876" w:rsidRPr="00C062E8" w14:paraId="1BD4BC9F"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99"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21</w:t>
            </w:r>
          </w:p>
        </w:tc>
        <w:tc>
          <w:tcPr>
            <w:tcW w:w="975" w:type="pct"/>
            <w:tcBorders>
              <w:left w:val="single" w:sz="4" w:space="0" w:color="auto"/>
              <w:right w:val="single" w:sz="4" w:space="0" w:color="auto"/>
            </w:tcBorders>
          </w:tcPr>
          <w:p w14:paraId="1BD4BC9A"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749" w:type="pct"/>
            <w:tcBorders>
              <w:left w:val="single" w:sz="4" w:space="0" w:color="auto"/>
            </w:tcBorders>
          </w:tcPr>
          <w:p w14:paraId="1BD4BC9B"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C9C"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00" w:type="pct"/>
            <w:tcBorders>
              <w:right w:val="single" w:sz="4" w:space="0" w:color="auto"/>
            </w:tcBorders>
            <w:noWrap/>
          </w:tcPr>
          <w:p w14:paraId="1BD4BC9D" w14:textId="77777777" w:rsidR="00235876" w:rsidRPr="004C529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047" w:type="pct"/>
            <w:tcBorders>
              <w:left w:val="single" w:sz="4" w:space="0" w:color="auto"/>
            </w:tcBorders>
          </w:tcPr>
          <w:p w14:paraId="1BD4BC9E"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235876" w:rsidRPr="00C062E8" w14:paraId="1BD4BCA6"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A0"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22</w:t>
            </w:r>
          </w:p>
        </w:tc>
        <w:tc>
          <w:tcPr>
            <w:tcW w:w="975" w:type="pct"/>
            <w:tcBorders>
              <w:left w:val="single" w:sz="4" w:space="0" w:color="auto"/>
              <w:right w:val="single" w:sz="4" w:space="0" w:color="auto"/>
            </w:tcBorders>
          </w:tcPr>
          <w:p w14:paraId="1BD4BCA1"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45</w:t>
            </w:r>
          </w:p>
        </w:tc>
        <w:tc>
          <w:tcPr>
            <w:tcW w:w="749" w:type="pct"/>
            <w:tcBorders>
              <w:left w:val="single" w:sz="4" w:space="0" w:color="auto"/>
            </w:tcBorders>
          </w:tcPr>
          <w:p w14:paraId="1BD4BCA2"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CA3"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00" w:type="pct"/>
            <w:tcBorders>
              <w:right w:val="single" w:sz="4" w:space="0" w:color="auto"/>
            </w:tcBorders>
            <w:noWrap/>
          </w:tcPr>
          <w:p w14:paraId="1BD4BCA4" w14:textId="77777777" w:rsidR="00235876" w:rsidRPr="004C529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047" w:type="pct"/>
            <w:tcBorders>
              <w:left w:val="single" w:sz="4" w:space="0" w:color="auto"/>
            </w:tcBorders>
          </w:tcPr>
          <w:p w14:paraId="1BD4BCA5"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p>
        </w:tc>
      </w:tr>
      <w:tr w:rsidR="00235876" w:rsidRPr="00C062E8" w14:paraId="1BD4BCAD"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A7"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23</w:t>
            </w:r>
          </w:p>
        </w:tc>
        <w:tc>
          <w:tcPr>
            <w:tcW w:w="975" w:type="pct"/>
            <w:tcBorders>
              <w:left w:val="single" w:sz="4" w:space="0" w:color="auto"/>
              <w:right w:val="single" w:sz="4" w:space="0" w:color="auto"/>
            </w:tcBorders>
          </w:tcPr>
          <w:p w14:paraId="1BD4BCA8"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w:t>
            </w:r>
          </w:p>
        </w:tc>
        <w:tc>
          <w:tcPr>
            <w:tcW w:w="749" w:type="pct"/>
            <w:tcBorders>
              <w:left w:val="single" w:sz="4" w:space="0" w:color="auto"/>
            </w:tcBorders>
          </w:tcPr>
          <w:p w14:paraId="1BD4BCA9"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2,25</w:t>
            </w:r>
          </w:p>
        </w:tc>
        <w:tc>
          <w:tcPr>
            <w:tcW w:w="973" w:type="pct"/>
            <w:noWrap/>
          </w:tcPr>
          <w:p w14:paraId="1BD4BCAA"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00" w:type="pct"/>
            <w:tcBorders>
              <w:right w:val="single" w:sz="4" w:space="0" w:color="auto"/>
            </w:tcBorders>
            <w:noWrap/>
          </w:tcPr>
          <w:p w14:paraId="1BD4BCAB" w14:textId="77777777" w:rsidR="00235876" w:rsidRPr="004C529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1047" w:type="pct"/>
            <w:tcBorders>
              <w:left w:val="single" w:sz="4" w:space="0" w:color="auto"/>
            </w:tcBorders>
          </w:tcPr>
          <w:p w14:paraId="1BD4BCAC"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235876" w:rsidRPr="00C062E8" w14:paraId="1BD4BCB4"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CAE"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24</w:t>
            </w:r>
          </w:p>
        </w:tc>
        <w:tc>
          <w:tcPr>
            <w:tcW w:w="975" w:type="pct"/>
            <w:tcBorders>
              <w:left w:val="single" w:sz="4" w:space="0" w:color="auto"/>
              <w:right w:val="single" w:sz="4" w:space="0" w:color="auto"/>
            </w:tcBorders>
          </w:tcPr>
          <w:p w14:paraId="1BD4BCAF"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Borders>
              <w:left w:val="single" w:sz="4" w:space="0" w:color="auto"/>
            </w:tcBorders>
          </w:tcPr>
          <w:p w14:paraId="1BD4BCB0"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73" w:type="pct"/>
            <w:noWrap/>
          </w:tcPr>
          <w:p w14:paraId="1BD4BCB1"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900" w:type="pct"/>
            <w:tcBorders>
              <w:right w:val="single" w:sz="4" w:space="0" w:color="auto"/>
            </w:tcBorders>
            <w:noWrap/>
          </w:tcPr>
          <w:p w14:paraId="1BD4BCB2" w14:textId="77777777" w:rsidR="00235876" w:rsidRPr="004C529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1047" w:type="pct"/>
            <w:tcBorders>
              <w:left w:val="single" w:sz="4" w:space="0" w:color="auto"/>
            </w:tcBorders>
          </w:tcPr>
          <w:p w14:paraId="1BD4BCB3"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r w:rsidR="00235876" w:rsidRPr="00C062E8" w14:paraId="1BD4BCBB"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B5"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25</w:t>
            </w:r>
          </w:p>
        </w:tc>
        <w:tc>
          <w:tcPr>
            <w:tcW w:w="975" w:type="pct"/>
            <w:tcBorders>
              <w:left w:val="single" w:sz="4" w:space="0" w:color="auto"/>
              <w:right w:val="single" w:sz="4" w:space="0" w:color="auto"/>
            </w:tcBorders>
          </w:tcPr>
          <w:p w14:paraId="1BD4BCB6"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749" w:type="pct"/>
            <w:tcBorders>
              <w:left w:val="single" w:sz="4" w:space="0" w:color="auto"/>
            </w:tcBorders>
          </w:tcPr>
          <w:p w14:paraId="1BD4BCB7"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73" w:type="pct"/>
            <w:noWrap/>
          </w:tcPr>
          <w:p w14:paraId="1BD4BCB8"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900" w:type="pct"/>
            <w:tcBorders>
              <w:right w:val="single" w:sz="4" w:space="0" w:color="auto"/>
            </w:tcBorders>
            <w:noWrap/>
          </w:tcPr>
          <w:p w14:paraId="1BD4BCB9" w14:textId="77777777" w:rsidR="00235876" w:rsidRPr="004C529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1047" w:type="pct"/>
            <w:tcBorders>
              <w:left w:val="single" w:sz="4" w:space="0" w:color="auto"/>
            </w:tcBorders>
          </w:tcPr>
          <w:p w14:paraId="1BD4BCBA"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235876" w:rsidRPr="00C062E8" w14:paraId="1BD4BCC2"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BC"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26</w:t>
            </w:r>
          </w:p>
        </w:tc>
        <w:tc>
          <w:tcPr>
            <w:tcW w:w="975" w:type="pct"/>
            <w:tcBorders>
              <w:left w:val="single" w:sz="4" w:space="0" w:color="auto"/>
              <w:right w:val="single" w:sz="4" w:space="0" w:color="auto"/>
            </w:tcBorders>
          </w:tcPr>
          <w:p w14:paraId="1BD4BCBD"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749" w:type="pct"/>
            <w:tcBorders>
              <w:left w:val="single" w:sz="4" w:space="0" w:color="auto"/>
            </w:tcBorders>
          </w:tcPr>
          <w:p w14:paraId="1BD4BCBE"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73" w:type="pct"/>
            <w:noWrap/>
          </w:tcPr>
          <w:p w14:paraId="1BD4BCBF"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900" w:type="pct"/>
            <w:tcBorders>
              <w:right w:val="single" w:sz="4" w:space="0" w:color="auto"/>
            </w:tcBorders>
            <w:noWrap/>
          </w:tcPr>
          <w:p w14:paraId="1BD4BCC0" w14:textId="77777777" w:rsidR="00235876" w:rsidRPr="004C529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1047" w:type="pct"/>
            <w:tcBorders>
              <w:left w:val="single" w:sz="4" w:space="0" w:color="auto"/>
            </w:tcBorders>
          </w:tcPr>
          <w:p w14:paraId="1BD4BCC1"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235876" w:rsidRPr="00C062E8" w14:paraId="1BD4BCC9"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C3"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27</w:t>
            </w:r>
          </w:p>
        </w:tc>
        <w:tc>
          <w:tcPr>
            <w:tcW w:w="975" w:type="pct"/>
            <w:tcBorders>
              <w:left w:val="single" w:sz="4" w:space="0" w:color="auto"/>
              <w:right w:val="single" w:sz="4" w:space="0" w:color="auto"/>
            </w:tcBorders>
          </w:tcPr>
          <w:p w14:paraId="1BD4BCC4"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24</w:t>
            </w:r>
          </w:p>
        </w:tc>
        <w:tc>
          <w:tcPr>
            <w:tcW w:w="749" w:type="pct"/>
            <w:tcBorders>
              <w:left w:val="single" w:sz="4" w:space="0" w:color="auto"/>
            </w:tcBorders>
          </w:tcPr>
          <w:p w14:paraId="1BD4BCC5"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73" w:type="pct"/>
            <w:noWrap/>
          </w:tcPr>
          <w:p w14:paraId="1BD4BCC6"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00" w:type="pct"/>
            <w:tcBorders>
              <w:right w:val="single" w:sz="4" w:space="0" w:color="auto"/>
            </w:tcBorders>
            <w:noWrap/>
          </w:tcPr>
          <w:p w14:paraId="1BD4BCC7" w14:textId="77777777" w:rsidR="00235876" w:rsidRPr="004C529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1047" w:type="pct"/>
            <w:tcBorders>
              <w:left w:val="single" w:sz="4" w:space="0" w:color="auto"/>
            </w:tcBorders>
          </w:tcPr>
          <w:p w14:paraId="1BD4BCC8"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r>
      <w:tr w:rsidR="00235876" w:rsidRPr="00C062E8" w14:paraId="1BD4BCD0"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CA"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28</w:t>
            </w:r>
          </w:p>
        </w:tc>
        <w:tc>
          <w:tcPr>
            <w:tcW w:w="975" w:type="pct"/>
            <w:tcBorders>
              <w:left w:val="single" w:sz="4" w:space="0" w:color="auto"/>
              <w:right w:val="single" w:sz="4" w:space="0" w:color="auto"/>
            </w:tcBorders>
          </w:tcPr>
          <w:p w14:paraId="1BD4BCCB"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w:t>
            </w:r>
          </w:p>
        </w:tc>
        <w:tc>
          <w:tcPr>
            <w:tcW w:w="749" w:type="pct"/>
            <w:tcBorders>
              <w:left w:val="single" w:sz="4" w:space="0" w:color="auto"/>
            </w:tcBorders>
          </w:tcPr>
          <w:p w14:paraId="1BD4BCCC"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973" w:type="pct"/>
            <w:noWrap/>
          </w:tcPr>
          <w:p w14:paraId="1BD4BCCD"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900" w:type="pct"/>
            <w:tcBorders>
              <w:right w:val="single" w:sz="4" w:space="0" w:color="auto"/>
            </w:tcBorders>
            <w:noWrap/>
          </w:tcPr>
          <w:p w14:paraId="1BD4BCCE" w14:textId="77777777" w:rsidR="00235876" w:rsidRPr="004C529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1047" w:type="pct"/>
            <w:tcBorders>
              <w:left w:val="single" w:sz="4" w:space="0" w:color="auto"/>
            </w:tcBorders>
          </w:tcPr>
          <w:p w14:paraId="1BD4BCCF"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p>
        </w:tc>
      </w:tr>
      <w:tr w:rsidR="00235876" w:rsidRPr="00C062E8" w14:paraId="1BD4BCD7"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D1"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29</w:t>
            </w:r>
          </w:p>
        </w:tc>
        <w:tc>
          <w:tcPr>
            <w:tcW w:w="975" w:type="pct"/>
            <w:tcBorders>
              <w:left w:val="single" w:sz="4" w:space="0" w:color="auto"/>
              <w:right w:val="single" w:sz="4" w:space="0" w:color="auto"/>
            </w:tcBorders>
          </w:tcPr>
          <w:p w14:paraId="1BD4BCD2"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c>
          <w:tcPr>
            <w:tcW w:w="749" w:type="pct"/>
            <w:tcBorders>
              <w:left w:val="single" w:sz="4" w:space="0" w:color="auto"/>
            </w:tcBorders>
          </w:tcPr>
          <w:p w14:paraId="1BD4BCD3"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CD4"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00" w:type="pct"/>
            <w:tcBorders>
              <w:right w:val="single" w:sz="4" w:space="0" w:color="auto"/>
            </w:tcBorders>
            <w:noWrap/>
          </w:tcPr>
          <w:p w14:paraId="1BD4BCD5" w14:textId="77777777" w:rsidR="00235876" w:rsidRPr="004C529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1047" w:type="pct"/>
            <w:tcBorders>
              <w:left w:val="single" w:sz="4" w:space="0" w:color="auto"/>
            </w:tcBorders>
          </w:tcPr>
          <w:p w14:paraId="1BD4BCD6"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235876" w:rsidRPr="00C062E8" w14:paraId="1BD4BCDE"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D8"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30</w:t>
            </w:r>
          </w:p>
        </w:tc>
        <w:tc>
          <w:tcPr>
            <w:tcW w:w="975" w:type="pct"/>
            <w:tcBorders>
              <w:left w:val="single" w:sz="4" w:space="0" w:color="auto"/>
              <w:right w:val="single" w:sz="4" w:space="0" w:color="auto"/>
            </w:tcBorders>
          </w:tcPr>
          <w:p w14:paraId="1BD4BCD9"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w:t>
            </w:r>
          </w:p>
        </w:tc>
        <w:tc>
          <w:tcPr>
            <w:tcW w:w="749" w:type="pct"/>
            <w:tcBorders>
              <w:left w:val="single" w:sz="4" w:space="0" w:color="auto"/>
            </w:tcBorders>
          </w:tcPr>
          <w:p w14:paraId="1BD4BCDA"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73" w:type="pct"/>
            <w:noWrap/>
          </w:tcPr>
          <w:p w14:paraId="1BD4BCDB"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00" w:type="pct"/>
            <w:tcBorders>
              <w:right w:val="single" w:sz="4" w:space="0" w:color="auto"/>
            </w:tcBorders>
            <w:noWrap/>
          </w:tcPr>
          <w:p w14:paraId="1BD4BCDC" w14:textId="77777777" w:rsidR="00235876" w:rsidRPr="004C529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1047" w:type="pct"/>
            <w:tcBorders>
              <w:left w:val="single" w:sz="4" w:space="0" w:color="auto"/>
            </w:tcBorders>
          </w:tcPr>
          <w:p w14:paraId="1BD4BCDD"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235876" w:rsidRPr="00C062E8" w14:paraId="1BD4BCE5"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DF"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31</w:t>
            </w:r>
          </w:p>
        </w:tc>
        <w:tc>
          <w:tcPr>
            <w:tcW w:w="975" w:type="pct"/>
            <w:tcBorders>
              <w:left w:val="single" w:sz="4" w:space="0" w:color="auto"/>
              <w:right w:val="single" w:sz="4" w:space="0" w:color="auto"/>
            </w:tcBorders>
          </w:tcPr>
          <w:p w14:paraId="1BD4BCE0"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c>
          <w:tcPr>
            <w:tcW w:w="749" w:type="pct"/>
            <w:tcBorders>
              <w:left w:val="single" w:sz="4" w:space="0" w:color="auto"/>
            </w:tcBorders>
          </w:tcPr>
          <w:p w14:paraId="1BD4BCE1"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73" w:type="pct"/>
            <w:noWrap/>
          </w:tcPr>
          <w:p w14:paraId="1BD4BCE2"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00" w:type="pct"/>
            <w:tcBorders>
              <w:right w:val="single" w:sz="4" w:space="0" w:color="auto"/>
            </w:tcBorders>
            <w:noWrap/>
          </w:tcPr>
          <w:p w14:paraId="1BD4BCE3" w14:textId="77777777" w:rsidR="00235876" w:rsidRPr="004C529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1047" w:type="pct"/>
            <w:tcBorders>
              <w:left w:val="single" w:sz="4" w:space="0" w:color="auto"/>
            </w:tcBorders>
          </w:tcPr>
          <w:p w14:paraId="1BD4BCE4"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235876" w:rsidRPr="00C062E8" w14:paraId="1BD4BCEC"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E6"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32</w:t>
            </w:r>
          </w:p>
        </w:tc>
        <w:tc>
          <w:tcPr>
            <w:tcW w:w="975" w:type="pct"/>
            <w:tcBorders>
              <w:left w:val="single" w:sz="4" w:space="0" w:color="auto"/>
              <w:right w:val="single" w:sz="4" w:space="0" w:color="auto"/>
            </w:tcBorders>
          </w:tcPr>
          <w:p w14:paraId="1BD4BCE7"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749" w:type="pct"/>
            <w:tcBorders>
              <w:left w:val="single" w:sz="4" w:space="0" w:color="auto"/>
            </w:tcBorders>
          </w:tcPr>
          <w:p w14:paraId="1BD4BCE8"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73" w:type="pct"/>
            <w:noWrap/>
          </w:tcPr>
          <w:p w14:paraId="1BD4BCE9"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00" w:type="pct"/>
            <w:tcBorders>
              <w:right w:val="single" w:sz="4" w:space="0" w:color="auto"/>
            </w:tcBorders>
            <w:noWrap/>
          </w:tcPr>
          <w:p w14:paraId="1BD4BCEA" w14:textId="77777777" w:rsidR="00235876" w:rsidRPr="004C529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1047" w:type="pct"/>
            <w:tcBorders>
              <w:left w:val="single" w:sz="4" w:space="0" w:color="auto"/>
            </w:tcBorders>
          </w:tcPr>
          <w:p w14:paraId="1BD4BCEB" w14:textId="77777777" w:rsidR="00235876" w:rsidRPr="003B5A11"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r>
      <w:tr w:rsidR="00235876" w:rsidRPr="00C062E8" w14:paraId="1BD4BCF3"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ED"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33</w:t>
            </w:r>
          </w:p>
        </w:tc>
        <w:tc>
          <w:tcPr>
            <w:tcW w:w="975" w:type="pct"/>
            <w:tcBorders>
              <w:left w:val="single" w:sz="4" w:space="0" w:color="auto"/>
              <w:right w:val="single" w:sz="4" w:space="0" w:color="auto"/>
            </w:tcBorders>
          </w:tcPr>
          <w:p w14:paraId="1BD4BCEE" w14:textId="77777777" w:rsidR="00235876" w:rsidRPr="0042363D" w:rsidRDefault="003B5A11"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749" w:type="pct"/>
            <w:tcBorders>
              <w:left w:val="single" w:sz="4" w:space="0" w:color="auto"/>
            </w:tcBorders>
          </w:tcPr>
          <w:p w14:paraId="1BD4BCEF" w14:textId="77777777" w:rsidR="00235876" w:rsidRPr="0042363D"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CF0" w14:textId="77777777" w:rsidR="00235876" w:rsidRPr="003A7B8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2,25</w:t>
            </w:r>
          </w:p>
        </w:tc>
        <w:tc>
          <w:tcPr>
            <w:tcW w:w="900" w:type="pct"/>
            <w:tcBorders>
              <w:right w:val="single" w:sz="4" w:space="0" w:color="auto"/>
            </w:tcBorders>
            <w:noWrap/>
          </w:tcPr>
          <w:p w14:paraId="1BD4BCF1" w14:textId="77777777" w:rsidR="00235876" w:rsidRPr="004C5299"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1047" w:type="pct"/>
            <w:tcBorders>
              <w:left w:val="single" w:sz="4" w:space="0" w:color="auto"/>
            </w:tcBorders>
          </w:tcPr>
          <w:p w14:paraId="1BD4BCF2" w14:textId="77777777" w:rsidR="00235876" w:rsidRPr="003B5A11" w:rsidRDefault="003B5A11"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235876" w:rsidRPr="00C062E8" w14:paraId="1BD4BCFA"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F4"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34</w:t>
            </w:r>
          </w:p>
        </w:tc>
        <w:tc>
          <w:tcPr>
            <w:tcW w:w="975" w:type="pct"/>
            <w:tcBorders>
              <w:left w:val="single" w:sz="4" w:space="0" w:color="auto"/>
              <w:right w:val="single" w:sz="4" w:space="0" w:color="auto"/>
            </w:tcBorders>
          </w:tcPr>
          <w:p w14:paraId="1BD4BCF5" w14:textId="77777777" w:rsidR="00235876" w:rsidRPr="0042363D" w:rsidRDefault="003B5A11"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749" w:type="pct"/>
            <w:tcBorders>
              <w:left w:val="single" w:sz="4" w:space="0" w:color="auto"/>
            </w:tcBorders>
          </w:tcPr>
          <w:p w14:paraId="1BD4BCF6" w14:textId="77777777" w:rsidR="00235876" w:rsidRPr="0042363D"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73" w:type="pct"/>
            <w:noWrap/>
          </w:tcPr>
          <w:p w14:paraId="1BD4BCF7" w14:textId="77777777" w:rsidR="00235876" w:rsidRPr="003A7B89" w:rsidRDefault="003B5A11"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00" w:type="pct"/>
            <w:tcBorders>
              <w:right w:val="single" w:sz="4" w:space="0" w:color="auto"/>
            </w:tcBorders>
            <w:noWrap/>
          </w:tcPr>
          <w:p w14:paraId="1BD4BCF8" w14:textId="77777777" w:rsidR="00235876" w:rsidRPr="004C5299"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1047" w:type="pct"/>
            <w:tcBorders>
              <w:left w:val="single" w:sz="4" w:space="0" w:color="auto"/>
            </w:tcBorders>
          </w:tcPr>
          <w:p w14:paraId="1BD4BCF9" w14:textId="77777777" w:rsidR="00235876" w:rsidRPr="003D4A6D"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r w:rsidR="00235876" w:rsidRPr="00C062E8" w14:paraId="1BD4BD01"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CFB"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35</w:t>
            </w:r>
          </w:p>
        </w:tc>
        <w:tc>
          <w:tcPr>
            <w:tcW w:w="975" w:type="pct"/>
            <w:tcBorders>
              <w:left w:val="single" w:sz="4" w:space="0" w:color="auto"/>
              <w:right w:val="single" w:sz="4" w:space="0" w:color="auto"/>
            </w:tcBorders>
          </w:tcPr>
          <w:p w14:paraId="1BD4BCFC" w14:textId="77777777" w:rsidR="00235876" w:rsidRPr="0042363D" w:rsidRDefault="003D4A6D"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c>
          <w:tcPr>
            <w:tcW w:w="749" w:type="pct"/>
            <w:tcBorders>
              <w:left w:val="single" w:sz="4" w:space="0" w:color="auto"/>
            </w:tcBorders>
          </w:tcPr>
          <w:p w14:paraId="1BD4BCFD" w14:textId="77777777" w:rsidR="00235876" w:rsidRPr="0042363D"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73" w:type="pct"/>
            <w:noWrap/>
          </w:tcPr>
          <w:p w14:paraId="1BD4BCFE" w14:textId="77777777" w:rsidR="00235876" w:rsidRPr="003A7B89"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00" w:type="pct"/>
            <w:tcBorders>
              <w:right w:val="single" w:sz="4" w:space="0" w:color="auto"/>
            </w:tcBorders>
            <w:noWrap/>
          </w:tcPr>
          <w:p w14:paraId="1BD4BCFF" w14:textId="77777777" w:rsidR="00235876" w:rsidRPr="004C5299"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047" w:type="pct"/>
            <w:tcBorders>
              <w:left w:val="single" w:sz="4" w:space="0" w:color="auto"/>
            </w:tcBorders>
          </w:tcPr>
          <w:p w14:paraId="1BD4BD00" w14:textId="77777777" w:rsidR="00235876" w:rsidRPr="003D4A6D"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235876" w:rsidRPr="00C062E8" w14:paraId="1BD4BD08"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02"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36</w:t>
            </w:r>
          </w:p>
        </w:tc>
        <w:tc>
          <w:tcPr>
            <w:tcW w:w="975" w:type="pct"/>
            <w:tcBorders>
              <w:left w:val="single" w:sz="4" w:space="0" w:color="auto"/>
              <w:right w:val="single" w:sz="4" w:space="0" w:color="auto"/>
            </w:tcBorders>
          </w:tcPr>
          <w:p w14:paraId="1BD4BD03" w14:textId="77777777" w:rsidR="00235876" w:rsidRPr="0042363D" w:rsidRDefault="003D4A6D"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749" w:type="pct"/>
            <w:tcBorders>
              <w:left w:val="single" w:sz="4" w:space="0" w:color="auto"/>
            </w:tcBorders>
          </w:tcPr>
          <w:p w14:paraId="1BD4BD04" w14:textId="77777777" w:rsidR="00235876" w:rsidRPr="0042363D"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73" w:type="pct"/>
            <w:noWrap/>
          </w:tcPr>
          <w:p w14:paraId="1BD4BD05" w14:textId="77777777" w:rsidR="00235876" w:rsidRPr="003A7B89"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3,12</w:t>
            </w:r>
          </w:p>
        </w:tc>
        <w:tc>
          <w:tcPr>
            <w:tcW w:w="900" w:type="pct"/>
            <w:tcBorders>
              <w:right w:val="single" w:sz="4" w:space="0" w:color="auto"/>
            </w:tcBorders>
            <w:noWrap/>
          </w:tcPr>
          <w:p w14:paraId="1BD4BD06" w14:textId="77777777" w:rsidR="00235876" w:rsidRPr="004C5299"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1047" w:type="pct"/>
            <w:tcBorders>
              <w:left w:val="single" w:sz="4" w:space="0" w:color="auto"/>
            </w:tcBorders>
          </w:tcPr>
          <w:p w14:paraId="1BD4BD07" w14:textId="77777777" w:rsidR="00235876" w:rsidRPr="003D4A6D"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r>
      <w:tr w:rsidR="00235876" w:rsidRPr="00C062E8" w14:paraId="1BD4BD0F"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09"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lastRenderedPageBreak/>
              <w:t>37</w:t>
            </w:r>
          </w:p>
        </w:tc>
        <w:tc>
          <w:tcPr>
            <w:tcW w:w="975" w:type="pct"/>
            <w:tcBorders>
              <w:left w:val="single" w:sz="4" w:space="0" w:color="auto"/>
              <w:right w:val="single" w:sz="4" w:space="0" w:color="auto"/>
            </w:tcBorders>
          </w:tcPr>
          <w:p w14:paraId="1BD4BD0A" w14:textId="77777777" w:rsidR="00235876" w:rsidRPr="0042363D" w:rsidRDefault="003D4A6D"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749" w:type="pct"/>
            <w:tcBorders>
              <w:left w:val="single" w:sz="4" w:space="0" w:color="auto"/>
            </w:tcBorders>
          </w:tcPr>
          <w:p w14:paraId="1BD4BD0B" w14:textId="77777777" w:rsidR="00235876" w:rsidRPr="0042363D"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73" w:type="pct"/>
            <w:noWrap/>
          </w:tcPr>
          <w:p w14:paraId="1BD4BD0C" w14:textId="77777777" w:rsidR="00235876" w:rsidRPr="003A7B89"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3,12</w:t>
            </w:r>
          </w:p>
        </w:tc>
        <w:tc>
          <w:tcPr>
            <w:tcW w:w="900" w:type="pct"/>
            <w:tcBorders>
              <w:right w:val="single" w:sz="4" w:space="0" w:color="auto"/>
            </w:tcBorders>
            <w:noWrap/>
          </w:tcPr>
          <w:p w14:paraId="1BD4BD0D" w14:textId="77777777" w:rsidR="00235876" w:rsidRPr="004C5299"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1047" w:type="pct"/>
            <w:tcBorders>
              <w:left w:val="single" w:sz="4" w:space="0" w:color="auto"/>
            </w:tcBorders>
          </w:tcPr>
          <w:p w14:paraId="1BD4BD0E" w14:textId="77777777" w:rsidR="00235876" w:rsidRPr="003D4A6D"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r>
      <w:tr w:rsidR="00235876" w:rsidRPr="00C062E8" w14:paraId="1BD4BD16"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10"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38</w:t>
            </w:r>
          </w:p>
        </w:tc>
        <w:tc>
          <w:tcPr>
            <w:tcW w:w="975" w:type="pct"/>
            <w:tcBorders>
              <w:left w:val="single" w:sz="4" w:space="0" w:color="auto"/>
              <w:right w:val="single" w:sz="4" w:space="0" w:color="auto"/>
            </w:tcBorders>
          </w:tcPr>
          <w:p w14:paraId="1BD4BD11" w14:textId="77777777" w:rsidR="00235876" w:rsidRPr="0042363D" w:rsidRDefault="003D4A6D"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w:t>
            </w:r>
          </w:p>
        </w:tc>
        <w:tc>
          <w:tcPr>
            <w:tcW w:w="749" w:type="pct"/>
            <w:tcBorders>
              <w:left w:val="single" w:sz="4" w:space="0" w:color="auto"/>
            </w:tcBorders>
          </w:tcPr>
          <w:p w14:paraId="1BD4BD12" w14:textId="77777777" w:rsidR="00235876" w:rsidRPr="0042363D"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73" w:type="pct"/>
            <w:noWrap/>
          </w:tcPr>
          <w:p w14:paraId="1BD4BD13" w14:textId="77777777" w:rsidR="00235876" w:rsidRPr="003A7B89"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900" w:type="pct"/>
            <w:tcBorders>
              <w:right w:val="single" w:sz="4" w:space="0" w:color="auto"/>
            </w:tcBorders>
            <w:noWrap/>
          </w:tcPr>
          <w:p w14:paraId="1BD4BD14" w14:textId="77777777" w:rsidR="00235876" w:rsidRPr="004C5299"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2,25</w:t>
            </w:r>
          </w:p>
        </w:tc>
        <w:tc>
          <w:tcPr>
            <w:tcW w:w="1047" w:type="pct"/>
            <w:tcBorders>
              <w:left w:val="single" w:sz="4" w:space="0" w:color="auto"/>
            </w:tcBorders>
          </w:tcPr>
          <w:p w14:paraId="1BD4BD15" w14:textId="77777777" w:rsidR="00235876" w:rsidRPr="003D4A6D"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235876" w:rsidRPr="00C062E8" w14:paraId="1BD4BD1D"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17"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39</w:t>
            </w:r>
          </w:p>
        </w:tc>
        <w:tc>
          <w:tcPr>
            <w:tcW w:w="975" w:type="pct"/>
            <w:tcBorders>
              <w:left w:val="single" w:sz="4" w:space="0" w:color="auto"/>
              <w:right w:val="single" w:sz="4" w:space="0" w:color="auto"/>
            </w:tcBorders>
          </w:tcPr>
          <w:p w14:paraId="1BD4BD18" w14:textId="77777777" w:rsidR="00235876" w:rsidRPr="0042363D" w:rsidRDefault="003D4A6D" w:rsidP="0049047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w:t>
            </w:r>
          </w:p>
        </w:tc>
        <w:tc>
          <w:tcPr>
            <w:tcW w:w="749" w:type="pct"/>
            <w:tcBorders>
              <w:left w:val="single" w:sz="4" w:space="0" w:color="auto"/>
            </w:tcBorders>
          </w:tcPr>
          <w:p w14:paraId="1BD4BD19" w14:textId="77777777" w:rsidR="00235876" w:rsidRPr="0042363D"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73" w:type="pct"/>
            <w:noWrap/>
          </w:tcPr>
          <w:p w14:paraId="1BD4BD1A" w14:textId="77777777" w:rsidR="00235876" w:rsidRPr="003A7B89"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00" w:type="pct"/>
            <w:tcBorders>
              <w:right w:val="single" w:sz="4" w:space="0" w:color="auto"/>
            </w:tcBorders>
            <w:noWrap/>
          </w:tcPr>
          <w:p w14:paraId="1BD4BD1B" w14:textId="77777777" w:rsidR="00235876" w:rsidRPr="004C5299"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1047" w:type="pct"/>
            <w:tcBorders>
              <w:left w:val="single" w:sz="4" w:space="0" w:color="auto"/>
            </w:tcBorders>
          </w:tcPr>
          <w:p w14:paraId="1BD4BD1C" w14:textId="77777777" w:rsidR="00235876" w:rsidRPr="003D4A6D" w:rsidRDefault="003D4A6D" w:rsidP="00492F3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235876" w:rsidRPr="00C062E8" w14:paraId="1BD4BD24"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1E" w14:textId="77777777" w:rsidR="00235876" w:rsidRPr="00C062E8" w:rsidRDefault="00235876" w:rsidP="00492F33">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40</w:t>
            </w:r>
          </w:p>
        </w:tc>
        <w:tc>
          <w:tcPr>
            <w:tcW w:w="975" w:type="pct"/>
            <w:tcBorders>
              <w:left w:val="single" w:sz="4" w:space="0" w:color="auto"/>
              <w:right w:val="single" w:sz="4" w:space="0" w:color="auto"/>
            </w:tcBorders>
          </w:tcPr>
          <w:p w14:paraId="1BD4BD1F" w14:textId="77777777" w:rsidR="00235876" w:rsidRPr="0042363D" w:rsidRDefault="003D4A6D" w:rsidP="00490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Borders>
              <w:left w:val="single" w:sz="4" w:space="0" w:color="auto"/>
            </w:tcBorders>
          </w:tcPr>
          <w:p w14:paraId="1BD4BD20" w14:textId="77777777" w:rsidR="00235876" w:rsidRPr="0042363D"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2,25</w:t>
            </w:r>
          </w:p>
        </w:tc>
        <w:tc>
          <w:tcPr>
            <w:tcW w:w="973" w:type="pct"/>
            <w:noWrap/>
          </w:tcPr>
          <w:p w14:paraId="1BD4BD21" w14:textId="77777777" w:rsidR="00235876" w:rsidRPr="003A7B89"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00" w:type="pct"/>
            <w:tcBorders>
              <w:right w:val="single" w:sz="4" w:space="0" w:color="auto"/>
            </w:tcBorders>
            <w:noWrap/>
          </w:tcPr>
          <w:p w14:paraId="1BD4BD22" w14:textId="77777777" w:rsidR="00235876" w:rsidRPr="004C5299"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047" w:type="pct"/>
            <w:tcBorders>
              <w:left w:val="single" w:sz="4" w:space="0" w:color="auto"/>
            </w:tcBorders>
          </w:tcPr>
          <w:p w14:paraId="1BD4BD23" w14:textId="77777777" w:rsidR="00235876" w:rsidRPr="003D4A6D" w:rsidRDefault="003D4A6D" w:rsidP="00492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r>
      <w:tr w:rsidR="00235876" w:rsidRPr="00DA3196" w14:paraId="1BD4BD2B"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25"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tcBorders>
          </w:tcPr>
          <w:p w14:paraId="1BD4BD26"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28</w:t>
            </w:r>
          </w:p>
        </w:tc>
        <w:tc>
          <w:tcPr>
            <w:tcW w:w="749" w:type="pct"/>
          </w:tcPr>
          <w:p w14:paraId="1BD4BD27"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73" w:type="pct"/>
            <w:noWrap/>
          </w:tcPr>
          <w:p w14:paraId="1BD4BD28" w14:textId="77777777" w:rsidR="00235876" w:rsidRPr="003A7B8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00" w:type="pct"/>
            <w:noWrap/>
          </w:tcPr>
          <w:p w14:paraId="1BD4BD29" w14:textId="77777777" w:rsidR="00235876" w:rsidRPr="00C0132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1047" w:type="pct"/>
          </w:tcPr>
          <w:p w14:paraId="1BD4BD2A" w14:textId="77777777" w:rsidR="00235876" w:rsidRPr="003D4A6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r>
      <w:tr w:rsidR="00235876" w:rsidRPr="00DA3196" w14:paraId="1BD4BD32"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2C"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tcBorders>
          </w:tcPr>
          <w:p w14:paraId="1BD4BD2D"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749" w:type="pct"/>
          </w:tcPr>
          <w:p w14:paraId="1BD4BD2E"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73" w:type="pct"/>
            <w:noWrap/>
          </w:tcPr>
          <w:p w14:paraId="1BD4BD2F" w14:textId="77777777" w:rsidR="00235876" w:rsidRPr="003A7B8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00" w:type="pct"/>
            <w:noWrap/>
          </w:tcPr>
          <w:p w14:paraId="1BD4BD30" w14:textId="77777777" w:rsidR="00235876" w:rsidRPr="00C0132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1047" w:type="pct"/>
          </w:tcPr>
          <w:p w14:paraId="1BD4BD31" w14:textId="77777777" w:rsidR="00235876" w:rsidRPr="003D4A6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r>
      <w:tr w:rsidR="00235876" w:rsidRPr="00DA3196" w14:paraId="1BD4BD39"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33"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3</w:t>
            </w:r>
          </w:p>
        </w:tc>
        <w:tc>
          <w:tcPr>
            <w:tcW w:w="975" w:type="pct"/>
            <w:tcBorders>
              <w:left w:val="single" w:sz="4" w:space="0" w:color="auto"/>
            </w:tcBorders>
          </w:tcPr>
          <w:p w14:paraId="1BD4BD34"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749" w:type="pct"/>
          </w:tcPr>
          <w:p w14:paraId="1BD4BD35"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2,25</w:t>
            </w:r>
          </w:p>
        </w:tc>
        <w:tc>
          <w:tcPr>
            <w:tcW w:w="973" w:type="pct"/>
            <w:noWrap/>
          </w:tcPr>
          <w:p w14:paraId="1BD4BD36" w14:textId="77777777" w:rsidR="00235876" w:rsidRPr="003A7B8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900" w:type="pct"/>
            <w:noWrap/>
          </w:tcPr>
          <w:p w14:paraId="1BD4BD37" w14:textId="77777777" w:rsidR="00235876" w:rsidRPr="00C0132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1047" w:type="pct"/>
          </w:tcPr>
          <w:p w14:paraId="1BD4BD38" w14:textId="77777777" w:rsidR="00235876" w:rsidRPr="003D4A6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24</w:t>
            </w:r>
          </w:p>
        </w:tc>
      </w:tr>
      <w:tr w:rsidR="00235876" w:rsidRPr="00DA3196" w14:paraId="1BD4BD40"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3A"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4</w:t>
            </w:r>
          </w:p>
        </w:tc>
        <w:tc>
          <w:tcPr>
            <w:tcW w:w="975" w:type="pct"/>
            <w:tcBorders>
              <w:left w:val="single" w:sz="4" w:space="0" w:color="auto"/>
            </w:tcBorders>
          </w:tcPr>
          <w:p w14:paraId="1BD4BD3B"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38</w:t>
            </w:r>
          </w:p>
        </w:tc>
        <w:tc>
          <w:tcPr>
            <w:tcW w:w="749" w:type="pct"/>
          </w:tcPr>
          <w:p w14:paraId="1BD4BD3C"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2,75</w:t>
            </w:r>
          </w:p>
        </w:tc>
        <w:tc>
          <w:tcPr>
            <w:tcW w:w="973" w:type="pct"/>
            <w:noWrap/>
          </w:tcPr>
          <w:p w14:paraId="1BD4BD3D" w14:textId="77777777" w:rsidR="00235876" w:rsidRPr="003A7B8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2,75</w:t>
            </w:r>
          </w:p>
        </w:tc>
        <w:tc>
          <w:tcPr>
            <w:tcW w:w="900" w:type="pct"/>
            <w:noWrap/>
          </w:tcPr>
          <w:p w14:paraId="1BD4BD3E" w14:textId="77777777" w:rsidR="00235876" w:rsidRPr="00C0132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1047" w:type="pct"/>
          </w:tcPr>
          <w:p w14:paraId="1BD4BD3F" w14:textId="77777777" w:rsidR="00235876" w:rsidRPr="003D4A6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w:t>
            </w:r>
          </w:p>
        </w:tc>
      </w:tr>
      <w:tr w:rsidR="00235876" w:rsidRPr="00DA3196" w14:paraId="1BD4BD47"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41"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5</w:t>
            </w:r>
          </w:p>
        </w:tc>
        <w:tc>
          <w:tcPr>
            <w:tcW w:w="975" w:type="pct"/>
            <w:tcBorders>
              <w:left w:val="single" w:sz="4" w:space="0" w:color="auto"/>
            </w:tcBorders>
          </w:tcPr>
          <w:p w14:paraId="1BD4BD42"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749" w:type="pct"/>
          </w:tcPr>
          <w:p w14:paraId="1BD4BD43"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73" w:type="pct"/>
            <w:noWrap/>
          </w:tcPr>
          <w:p w14:paraId="1BD4BD44" w14:textId="77777777" w:rsidR="00235876" w:rsidRPr="003A7B8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00" w:type="pct"/>
            <w:noWrap/>
          </w:tcPr>
          <w:p w14:paraId="1BD4BD45" w14:textId="77777777" w:rsidR="00235876" w:rsidRPr="00C0132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1047" w:type="pct"/>
          </w:tcPr>
          <w:p w14:paraId="1BD4BD46" w14:textId="77777777" w:rsidR="00235876" w:rsidRPr="003D4A6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r w:rsidR="00235876" w:rsidRPr="00DA3196" w14:paraId="1BD4BD4E"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48"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6</w:t>
            </w:r>
          </w:p>
        </w:tc>
        <w:tc>
          <w:tcPr>
            <w:tcW w:w="975" w:type="pct"/>
            <w:tcBorders>
              <w:left w:val="single" w:sz="4" w:space="0" w:color="auto"/>
            </w:tcBorders>
          </w:tcPr>
          <w:p w14:paraId="1BD4BD49"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749" w:type="pct"/>
          </w:tcPr>
          <w:p w14:paraId="1BD4BD4A"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73" w:type="pct"/>
            <w:noWrap/>
          </w:tcPr>
          <w:p w14:paraId="1BD4BD4B" w14:textId="77777777" w:rsidR="00235876" w:rsidRPr="003A7B8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00" w:type="pct"/>
            <w:noWrap/>
          </w:tcPr>
          <w:p w14:paraId="1BD4BD4C" w14:textId="77777777" w:rsidR="00235876" w:rsidRPr="00C0132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Pr>
          <w:p w14:paraId="1BD4BD4D" w14:textId="77777777" w:rsidR="00235876" w:rsidRPr="003D4A6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235876" w:rsidRPr="00DA3196" w14:paraId="1BD4BD55"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4F"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7</w:t>
            </w:r>
          </w:p>
        </w:tc>
        <w:tc>
          <w:tcPr>
            <w:tcW w:w="975" w:type="pct"/>
            <w:tcBorders>
              <w:left w:val="single" w:sz="4" w:space="0" w:color="auto"/>
            </w:tcBorders>
          </w:tcPr>
          <w:p w14:paraId="1BD4BD50"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749" w:type="pct"/>
          </w:tcPr>
          <w:p w14:paraId="1BD4BD51"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D52" w14:textId="77777777" w:rsidR="00235876" w:rsidRPr="003A7B8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noWrap/>
          </w:tcPr>
          <w:p w14:paraId="1BD4BD53" w14:textId="77777777" w:rsidR="00235876" w:rsidRPr="00C0132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D54" w14:textId="77777777" w:rsidR="00235876" w:rsidRPr="003D4A6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235876" w:rsidRPr="00DA3196" w14:paraId="1BD4BD5C"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56"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8</w:t>
            </w:r>
          </w:p>
        </w:tc>
        <w:tc>
          <w:tcPr>
            <w:tcW w:w="975" w:type="pct"/>
            <w:tcBorders>
              <w:left w:val="single" w:sz="4" w:space="0" w:color="auto"/>
            </w:tcBorders>
          </w:tcPr>
          <w:p w14:paraId="1BD4BD57"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c>
          <w:tcPr>
            <w:tcW w:w="749" w:type="pct"/>
          </w:tcPr>
          <w:p w14:paraId="1BD4BD58"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2,25</w:t>
            </w:r>
          </w:p>
        </w:tc>
        <w:tc>
          <w:tcPr>
            <w:tcW w:w="973" w:type="pct"/>
            <w:noWrap/>
          </w:tcPr>
          <w:p w14:paraId="1BD4BD59" w14:textId="77777777" w:rsidR="00235876" w:rsidRPr="003A7B8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00" w:type="pct"/>
            <w:noWrap/>
          </w:tcPr>
          <w:p w14:paraId="1BD4BD5A" w14:textId="77777777" w:rsidR="00235876" w:rsidRPr="00C0132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047" w:type="pct"/>
          </w:tcPr>
          <w:p w14:paraId="1BD4BD5B" w14:textId="77777777" w:rsidR="00235876" w:rsidRPr="003D4A6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235876" w:rsidRPr="00DA3196" w14:paraId="1BD4BD63"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5D"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9</w:t>
            </w:r>
          </w:p>
        </w:tc>
        <w:tc>
          <w:tcPr>
            <w:tcW w:w="975" w:type="pct"/>
            <w:tcBorders>
              <w:left w:val="single" w:sz="4" w:space="0" w:color="auto"/>
            </w:tcBorders>
          </w:tcPr>
          <w:p w14:paraId="1BD4BD5E"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Pr>
          <w:p w14:paraId="1BD4BD5F" w14:textId="77777777" w:rsidR="00235876" w:rsidRPr="0042363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73" w:type="pct"/>
            <w:noWrap/>
          </w:tcPr>
          <w:p w14:paraId="1BD4BD60" w14:textId="77777777" w:rsidR="00235876" w:rsidRPr="003A7B8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00" w:type="pct"/>
            <w:noWrap/>
          </w:tcPr>
          <w:p w14:paraId="1BD4BD61" w14:textId="77777777" w:rsidR="00235876" w:rsidRPr="00C01329"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1047" w:type="pct"/>
          </w:tcPr>
          <w:p w14:paraId="1BD4BD62" w14:textId="77777777" w:rsidR="00235876" w:rsidRPr="003D4A6D" w:rsidRDefault="003D4A6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235876" w:rsidRPr="00DA3196" w14:paraId="1BD4BD6A"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64"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0</w:t>
            </w:r>
          </w:p>
        </w:tc>
        <w:tc>
          <w:tcPr>
            <w:tcW w:w="975" w:type="pct"/>
            <w:tcBorders>
              <w:left w:val="single" w:sz="4" w:space="0" w:color="auto"/>
            </w:tcBorders>
          </w:tcPr>
          <w:p w14:paraId="1BD4BD65"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w:t>
            </w:r>
          </w:p>
        </w:tc>
        <w:tc>
          <w:tcPr>
            <w:tcW w:w="749" w:type="pct"/>
          </w:tcPr>
          <w:p w14:paraId="1BD4BD66" w14:textId="77777777" w:rsidR="00235876" w:rsidRPr="0042363D"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973" w:type="pct"/>
            <w:noWrap/>
          </w:tcPr>
          <w:p w14:paraId="1BD4BD67" w14:textId="77777777" w:rsidR="00235876" w:rsidRPr="003A7B8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900" w:type="pct"/>
            <w:noWrap/>
          </w:tcPr>
          <w:p w14:paraId="1BD4BD68" w14:textId="77777777" w:rsidR="00235876" w:rsidRPr="00C01329" w:rsidRDefault="003D4A6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1047" w:type="pct"/>
          </w:tcPr>
          <w:p w14:paraId="1BD4BD69" w14:textId="77777777" w:rsidR="00235876" w:rsidRPr="008E151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r>
      <w:tr w:rsidR="00235876" w:rsidRPr="00DA3196" w14:paraId="1BD4BD71"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6B"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tcBorders>
          </w:tcPr>
          <w:p w14:paraId="1BD4BD6C" w14:textId="77777777" w:rsidR="00235876"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32</w:t>
            </w:r>
          </w:p>
        </w:tc>
        <w:tc>
          <w:tcPr>
            <w:tcW w:w="749" w:type="pct"/>
          </w:tcPr>
          <w:p w14:paraId="1BD4BD6D" w14:textId="77777777" w:rsidR="00235876"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3,1</w:t>
            </w:r>
          </w:p>
        </w:tc>
        <w:tc>
          <w:tcPr>
            <w:tcW w:w="973" w:type="pct"/>
            <w:noWrap/>
          </w:tcPr>
          <w:p w14:paraId="1BD4BD6E" w14:textId="77777777" w:rsidR="00235876" w:rsidRPr="003A7B8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900" w:type="pct"/>
            <w:noWrap/>
          </w:tcPr>
          <w:p w14:paraId="1BD4BD6F" w14:textId="77777777" w:rsidR="00235876" w:rsidRPr="00C0132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1047" w:type="pct"/>
          </w:tcPr>
          <w:p w14:paraId="1BD4BD70" w14:textId="77777777" w:rsidR="00235876" w:rsidRPr="008E151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r>
      <w:tr w:rsidR="00235876" w:rsidRPr="00DA3196" w14:paraId="1BD4BD78"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72" w14:textId="77777777" w:rsidR="00235876" w:rsidRPr="00C062E8" w:rsidRDefault="00235876"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tcBorders>
          </w:tcPr>
          <w:p w14:paraId="1BD4BD73" w14:textId="77777777" w:rsidR="00235876"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749" w:type="pct"/>
          </w:tcPr>
          <w:p w14:paraId="1BD4BD74" w14:textId="77777777" w:rsidR="00235876"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73" w:type="pct"/>
            <w:noWrap/>
          </w:tcPr>
          <w:p w14:paraId="1BD4BD75" w14:textId="77777777" w:rsidR="00235876" w:rsidRPr="003A7B8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00" w:type="pct"/>
            <w:noWrap/>
          </w:tcPr>
          <w:p w14:paraId="1BD4BD76" w14:textId="77777777" w:rsidR="00235876" w:rsidRPr="00C0132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1047" w:type="pct"/>
          </w:tcPr>
          <w:p w14:paraId="1BD4BD77" w14:textId="77777777" w:rsidR="00235876" w:rsidRPr="008E151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r>
      <w:tr w:rsidR="008E151D" w:rsidRPr="00DA3196" w14:paraId="1BD4BD7F"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79"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3</w:t>
            </w:r>
          </w:p>
        </w:tc>
        <w:tc>
          <w:tcPr>
            <w:tcW w:w="975" w:type="pct"/>
            <w:tcBorders>
              <w:left w:val="single" w:sz="4" w:space="0" w:color="auto"/>
            </w:tcBorders>
          </w:tcPr>
          <w:p w14:paraId="1BD4BD7A" w14:textId="77777777" w:rsidR="008E151D" w:rsidRPr="0042363D" w:rsidRDefault="008E151D" w:rsidP="00664A9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24</w:t>
            </w:r>
          </w:p>
        </w:tc>
        <w:tc>
          <w:tcPr>
            <w:tcW w:w="749" w:type="pct"/>
          </w:tcPr>
          <w:p w14:paraId="1BD4BD7B" w14:textId="77777777" w:rsidR="008E151D" w:rsidRPr="0042363D" w:rsidRDefault="008E151D" w:rsidP="00664A9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73" w:type="pct"/>
            <w:noWrap/>
          </w:tcPr>
          <w:p w14:paraId="1BD4BD7C" w14:textId="77777777" w:rsidR="008E151D" w:rsidRPr="003A7B89" w:rsidRDefault="008E151D" w:rsidP="00664A9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00" w:type="pct"/>
            <w:noWrap/>
          </w:tcPr>
          <w:p w14:paraId="1BD4BD7D" w14:textId="77777777" w:rsidR="008E151D" w:rsidRPr="00C01329" w:rsidRDefault="008E151D" w:rsidP="00664A9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Pr>
          <w:p w14:paraId="1BD4BD7E" w14:textId="77777777" w:rsidR="008E151D" w:rsidRPr="008E151D" w:rsidRDefault="008E151D" w:rsidP="00664A9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r>
      <w:tr w:rsidR="008E151D" w:rsidRPr="00DA3196" w14:paraId="1BD4BD86"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80"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4</w:t>
            </w:r>
          </w:p>
        </w:tc>
        <w:tc>
          <w:tcPr>
            <w:tcW w:w="975" w:type="pct"/>
            <w:tcBorders>
              <w:left w:val="single" w:sz="4" w:space="0" w:color="auto"/>
            </w:tcBorders>
          </w:tcPr>
          <w:p w14:paraId="1BD4BD81" w14:textId="77777777" w:rsidR="008E151D" w:rsidRPr="0042363D" w:rsidRDefault="008E151D" w:rsidP="00664A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749" w:type="pct"/>
          </w:tcPr>
          <w:p w14:paraId="1BD4BD82" w14:textId="77777777" w:rsidR="008E151D" w:rsidRPr="0042363D" w:rsidRDefault="008E151D" w:rsidP="00664A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73" w:type="pct"/>
            <w:noWrap/>
          </w:tcPr>
          <w:p w14:paraId="1BD4BD83" w14:textId="77777777" w:rsidR="008E151D" w:rsidRPr="003A7B89" w:rsidRDefault="008E151D" w:rsidP="00664A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00" w:type="pct"/>
            <w:noWrap/>
          </w:tcPr>
          <w:p w14:paraId="1BD4BD84" w14:textId="77777777" w:rsidR="008E151D" w:rsidRPr="00C01329" w:rsidRDefault="008E151D" w:rsidP="00664A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1047" w:type="pct"/>
          </w:tcPr>
          <w:p w14:paraId="1BD4BD85" w14:textId="77777777" w:rsidR="008E151D" w:rsidRPr="008E151D" w:rsidRDefault="008E151D" w:rsidP="00664A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8E151D" w:rsidRPr="00DA3196" w14:paraId="1BD4BD8D"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87"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5</w:t>
            </w:r>
          </w:p>
        </w:tc>
        <w:tc>
          <w:tcPr>
            <w:tcW w:w="975" w:type="pct"/>
            <w:tcBorders>
              <w:left w:val="single" w:sz="4" w:space="0" w:color="auto"/>
            </w:tcBorders>
          </w:tcPr>
          <w:p w14:paraId="1BD4BD88"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749" w:type="pct"/>
          </w:tcPr>
          <w:p w14:paraId="1BD4BD89"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973" w:type="pct"/>
            <w:noWrap/>
          </w:tcPr>
          <w:p w14:paraId="1BD4BD8A" w14:textId="77777777" w:rsidR="008E151D" w:rsidRPr="003A7B8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00" w:type="pct"/>
            <w:noWrap/>
          </w:tcPr>
          <w:p w14:paraId="1BD4BD8B" w14:textId="77777777" w:rsidR="008E151D" w:rsidRPr="00C0132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D8C" w14:textId="77777777" w:rsidR="008E151D" w:rsidRPr="008E151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r>
      <w:tr w:rsidR="008E151D" w:rsidRPr="00DA3196" w14:paraId="1BD4BD94"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8E"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6</w:t>
            </w:r>
          </w:p>
        </w:tc>
        <w:tc>
          <w:tcPr>
            <w:tcW w:w="975" w:type="pct"/>
            <w:tcBorders>
              <w:left w:val="single" w:sz="4" w:space="0" w:color="auto"/>
            </w:tcBorders>
          </w:tcPr>
          <w:p w14:paraId="1BD4BD8F" w14:textId="77777777" w:rsidR="008E151D"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c>
          <w:tcPr>
            <w:tcW w:w="749" w:type="pct"/>
          </w:tcPr>
          <w:p w14:paraId="1BD4BD90" w14:textId="77777777" w:rsidR="008E151D"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973" w:type="pct"/>
            <w:noWrap/>
          </w:tcPr>
          <w:p w14:paraId="1BD4BD91" w14:textId="77777777" w:rsidR="008E151D" w:rsidRPr="003A7B8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00" w:type="pct"/>
            <w:noWrap/>
          </w:tcPr>
          <w:p w14:paraId="1BD4BD92" w14:textId="77777777" w:rsidR="008E151D" w:rsidRPr="00C0132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047" w:type="pct"/>
          </w:tcPr>
          <w:p w14:paraId="1BD4BD93" w14:textId="77777777" w:rsidR="008E151D" w:rsidRPr="008E151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8E151D" w:rsidRPr="00DA3196" w14:paraId="1BD4BD9B"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95"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7</w:t>
            </w:r>
          </w:p>
        </w:tc>
        <w:tc>
          <w:tcPr>
            <w:tcW w:w="975" w:type="pct"/>
            <w:tcBorders>
              <w:left w:val="single" w:sz="4" w:space="0" w:color="auto"/>
            </w:tcBorders>
          </w:tcPr>
          <w:p w14:paraId="1BD4BD96"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p>
        </w:tc>
        <w:tc>
          <w:tcPr>
            <w:tcW w:w="749" w:type="pct"/>
          </w:tcPr>
          <w:p w14:paraId="1BD4BD97"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973" w:type="pct"/>
            <w:noWrap/>
          </w:tcPr>
          <w:p w14:paraId="1BD4BD98" w14:textId="77777777" w:rsidR="008E151D" w:rsidRPr="003A7B8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00" w:type="pct"/>
            <w:noWrap/>
          </w:tcPr>
          <w:p w14:paraId="1BD4BD99" w14:textId="77777777" w:rsidR="008E151D" w:rsidRPr="00C0132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1047" w:type="pct"/>
          </w:tcPr>
          <w:p w14:paraId="1BD4BD9A" w14:textId="77777777" w:rsidR="008E151D" w:rsidRPr="008E151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r w:rsidR="008E151D" w:rsidRPr="00DA3196" w14:paraId="1BD4BDA2"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9C"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8</w:t>
            </w:r>
          </w:p>
        </w:tc>
        <w:tc>
          <w:tcPr>
            <w:tcW w:w="975" w:type="pct"/>
            <w:tcBorders>
              <w:left w:val="single" w:sz="4" w:space="0" w:color="auto"/>
            </w:tcBorders>
          </w:tcPr>
          <w:p w14:paraId="1BD4BD9D" w14:textId="77777777" w:rsidR="008E151D"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28</w:t>
            </w:r>
          </w:p>
        </w:tc>
        <w:tc>
          <w:tcPr>
            <w:tcW w:w="749" w:type="pct"/>
          </w:tcPr>
          <w:p w14:paraId="1BD4BD9E" w14:textId="77777777" w:rsidR="008E151D"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973" w:type="pct"/>
            <w:noWrap/>
          </w:tcPr>
          <w:p w14:paraId="1BD4BD9F" w14:textId="77777777" w:rsidR="008E151D" w:rsidRPr="003A7B8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900" w:type="pct"/>
            <w:noWrap/>
          </w:tcPr>
          <w:p w14:paraId="1BD4BDA0" w14:textId="77777777" w:rsidR="008E151D" w:rsidRPr="00C0132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1047" w:type="pct"/>
          </w:tcPr>
          <w:p w14:paraId="1BD4BDA1" w14:textId="77777777" w:rsidR="008E151D" w:rsidRPr="008E151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r>
      <w:tr w:rsidR="008E151D" w:rsidRPr="00DA3196" w14:paraId="1BD4BDA9"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A3"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9</w:t>
            </w:r>
          </w:p>
        </w:tc>
        <w:tc>
          <w:tcPr>
            <w:tcW w:w="975" w:type="pct"/>
            <w:tcBorders>
              <w:left w:val="single" w:sz="4" w:space="0" w:color="auto"/>
            </w:tcBorders>
          </w:tcPr>
          <w:p w14:paraId="1BD4BDA4"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w:t>
            </w:r>
          </w:p>
        </w:tc>
        <w:tc>
          <w:tcPr>
            <w:tcW w:w="749" w:type="pct"/>
          </w:tcPr>
          <w:p w14:paraId="1BD4BDA5"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73" w:type="pct"/>
            <w:noWrap/>
          </w:tcPr>
          <w:p w14:paraId="1BD4BDA6" w14:textId="77777777" w:rsidR="008E151D" w:rsidRPr="003A7B8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00" w:type="pct"/>
            <w:noWrap/>
          </w:tcPr>
          <w:p w14:paraId="1BD4BDA7" w14:textId="77777777" w:rsidR="008E151D" w:rsidRPr="00C0132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1047" w:type="pct"/>
          </w:tcPr>
          <w:p w14:paraId="1BD4BDA8" w14:textId="77777777" w:rsidR="008E151D" w:rsidRPr="008E151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r>
      <w:tr w:rsidR="008E151D" w:rsidRPr="00DA3196" w14:paraId="1BD4BDB0"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AA"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0</w:t>
            </w:r>
          </w:p>
        </w:tc>
        <w:tc>
          <w:tcPr>
            <w:tcW w:w="975" w:type="pct"/>
            <w:tcBorders>
              <w:left w:val="single" w:sz="4" w:space="0" w:color="auto"/>
            </w:tcBorders>
          </w:tcPr>
          <w:p w14:paraId="1BD4BDAB" w14:textId="77777777" w:rsidR="008E151D"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749" w:type="pct"/>
          </w:tcPr>
          <w:p w14:paraId="1BD4BDAC" w14:textId="77777777" w:rsidR="008E151D"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DAD" w14:textId="77777777" w:rsidR="008E151D" w:rsidRPr="003A7B8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00" w:type="pct"/>
            <w:noWrap/>
          </w:tcPr>
          <w:p w14:paraId="1BD4BDAE" w14:textId="77777777" w:rsidR="008E151D" w:rsidRPr="004C529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047" w:type="pct"/>
          </w:tcPr>
          <w:p w14:paraId="1BD4BDAF" w14:textId="77777777" w:rsidR="008E151D" w:rsidRPr="008E151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r>
      <w:tr w:rsidR="008E151D" w:rsidRPr="00DA3196" w14:paraId="1BD4BDB7"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B1"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tcBorders>
          </w:tcPr>
          <w:p w14:paraId="1BD4BDB2"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749" w:type="pct"/>
          </w:tcPr>
          <w:p w14:paraId="1BD4BDB3"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73" w:type="pct"/>
            <w:noWrap/>
          </w:tcPr>
          <w:p w14:paraId="1BD4BDB4" w14:textId="77777777" w:rsidR="008E151D" w:rsidRPr="003A7B8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00" w:type="pct"/>
            <w:noWrap/>
          </w:tcPr>
          <w:p w14:paraId="1BD4BDB5" w14:textId="77777777" w:rsidR="008E151D" w:rsidRPr="004C529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1047" w:type="pct"/>
          </w:tcPr>
          <w:p w14:paraId="1BD4BDB6" w14:textId="77777777" w:rsidR="008E151D" w:rsidRPr="008E151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8E151D" w:rsidRPr="00DA3196" w14:paraId="1BD4BDBE"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B8"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tcBorders>
          </w:tcPr>
          <w:p w14:paraId="1BD4BDB9" w14:textId="77777777" w:rsidR="008E151D"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749" w:type="pct"/>
          </w:tcPr>
          <w:p w14:paraId="1BD4BDBA" w14:textId="77777777" w:rsidR="008E151D" w:rsidRPr="0042363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73" w:type="pct"/>
            <w:noWrap/>
          </w:tcPr>
          <w:p w14:paraId="1BD4BDBB" w14:textId="77777777" w:rsidR="008E151D" w:rsidRPr="003A7B8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00" w:type="pct"/>
            <w:noWrap/>
          </w:tcPr>
          <w:p w14:paraId="1BD4BDBC" w14:textId="77777777" w:rsidR="008E151D" w:rsidRPr="004C5299"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Pr>
          <w:p w14:paraId="1BD4BDBD" w14:textId="77777777" w:rsidR="008E151D" w:rsidRPr="008E151D" w:rsidRDefault="008E151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8E151D" w:rsidRPr="00DA3196" w14:paraId="1BD4BDC5" w14:textId="77777777" w:rsidTr="008E151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BF"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3</w:t>
            </w:r>
          </w:p>
        </w:tc>
        <w:tc>
          <w:tcPr>
            <w:tcW w:w="975" w:type="pct"/>
            <w:tcBorders>
              <w:left w:val="single" w:sz="4" w:space="0" w:color="auto"/>
            </w:tcBorders>
          </w:tcPr>
          <w:p w14:paraId="1BD4BDC0"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749" w:type="pct"/>
          </w:tcPr>
          <w:p w14:paraId="1BD4BDC1" w14:textId="77777777" w:rsidR="008E151D" w:rsidRPr="0042363D"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973" w:type="pct"/>
            <w:noWrap/>
          </w:tcPr>
          <w:p w14:paraId="1BD4BDC2" w14:textId="77777777" w:rsidR="008E151D" w:rsidRPr="003A7B8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900" w:type="pct"/>
            <w:noWrap/>
          </w:tcPr>
          <w:p w14:paraId="1BD4BDC3" w14:textId="77777777" w:rsidR="008E151D" w:rsidRPr="004C5299" w:rsidRDefault="008E151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2,37</w:t>
            </w:r>
          </w:p>
        </w:tc>
        <w:tc>
          <w:tcPr>
            <w:tcW w:w="1047" w:type="pct"/>
          </w:tcPr>
          <w:p w14:paraId="1BD4BDC4" w14:textId="77777777" w:rsidR="008E151D" w:rsidRPr="00C608C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w:t>
            </w:r>
          </w:p>
        </w:tc>
      </w:tr>
      <w:tr w:rsidR="008E151D" w:rsidRPr="00DA3196" w14:paraId="1BD4BDCC" w14:textId="77777777" w:rsidTr="008E151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DC6"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4</w:t>
            </w:r>
          </w:p>
        </w:tc>
        <w:tc>
          <w:tcPr>
            <w:tcW w:w="975" w:type="pct"/>
            <w:tcBorders>
              <w:left w:val="single" w:sz="4" w:space="0" w:color="auto"/>
            </w:tcBorders>
          </w:tcPr>
          <w:p w14:paraId="1BD4BDC7"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749" w:type="pct"/>
          </w:tcPr>
          <w:p w14:paraId="1BD4BDC8"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973" w:type="pct"/>
            <w:noWrap/>
          </w:tcPr>
          <w:p w14:paraId="1BD4BDC9" w14:textId="77777777" w:rsidR="008E151D" w:rsidRPr="003A7B8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00" w:type="pct"/>
            <w:noWrap/>
          </w:tcPr>
          <w:p w14:paraId="1BD4BDCA" w14:textId="77777777" w:rsidR="008E151D" w:rsidRPr="004C529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Pr>
          <w:p w14:paraId="1BD4BDCB" w14:textId="77777777" w:rsidR="008E151D" w:rsidRPr="00C608C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r w:rsidR="008E151D" w:rsidRPr="00DA3196" w14:paraId="1BD4BDD3"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CD"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5</w:t>
            </w:r>
          </w:p>
        </w:tc>
        <w:tc>
          <w:tcPr>
            <w:tcW w:w="975" w:type="pct"/>
            <w:tcBorders>
              <w:left w:val="single" w:sz="4" w:space="0" w:color="auto"/>
            </w:tcBorders>
          </w:tcPr>
          <w:p w14:paraId="1BD4BDCE" w14:textId="77777777" w:rsidR="008E151D" w:rsidRPr="0042363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749" w:type="pct"/>
          </w:tcPr>
          <w:p w14:paraId="1BD4BDCF" w14:textId="77777777" w:rsidR="008E151D" w:rsidRPr="0042363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DD0" w14:textId="77777777" w:rsidR="008E151D" w:rsidRPr="003A7B89"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900" w:type="pct"/>
            <w:noWrap/>
          </w:tcPr>
          <w:p w14:paraId="1BD4BDD1" w14:textId="77777777" w:rsidR="008E151D" w:rsidRPr="004C5299"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1047" w:type="pct"/>
          </w:tcPr>
          <w:p w14:paraId="1BD4BDD2" w14:textId="77777777" w:rsidR="008E151D" w:rsidRPr="00C608C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8E151D" w:rsidRPr="00DA3196" w14:paraId="1BD4BDDA"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D4"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6</w:t>
            </w:r>
          </w:p>
        </w:tc>
        <w:tc>
          <w:tcPr>
            <w:tcW w:w="975" w:type="pct"/>
            <w:tcBorders>
              <w:left w:val="single" w:sz="4" w:space="0" w:color="auto"/>
            </w:tcBorders>
          </w:tcPr>
          <w:p w14:paraId="1BD4BDD5"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c>
          <w:tcPr>
            <w:tcW w:w="749" w:type="pct"/>
          </w:tcPr>
          <w:p w14:paraId="1BD4BDD6"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73" w:type="pct"/>
            <w:noWrap/>
          </w:tcPr>
          <w:p w14:paraId="1BD4BDD7" w14:textId="77777777" w:rsidR="008E151D" w:rsidRPr="003A7B8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00" w:type="pct"/>
            <w:noWrap/>
          </w:tcPr>
          <w:p w14:paraId="1BD4BDD8" w14:textId="77777777" w:rsidR="008E151D" w:rsidRPr="004C529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1047" w:type="pct"/>
          </w:tcPr>
          <w:p w14:paraId="1BD4BDD9" w14:textId="77777777" w:rsidR="008E151D" w:rsidRPr="00C608C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r>
      <w:tr w:rsidR="008E151D" w:rsidRPr="00DA3196" w14:paraId="1BD4BDE1"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DB"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7</w:t>
            </w:r>
          </w:p>
        </w:tc>
        <w:tc>
          <w:tcPr>
            <w:tcW w:w="975" w:type="pct"/>
            <w:tcBorders>
              <w:left w:val="single" w:sz="4" w:space="0" w:color="auto"/>
            </w:tcBorders>
          </w:tcPr>
          <w:p w14:paraId="1BD4BDDC" w14:textId="77777777" w:rsidR="008E151D" w:rsidRPr="0042363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26</w:t>
            </w:r>
          </w:p>
        </w:tc>
        <w:tc>
          <w:tcPr>
            <w:tcW w:w="749" w:type="pct"/>
          </w:tcPr>
          <w:p w14:paraId="1BD4BDDD" w14:textId="77777777" w:rsidR="008E151D" w:rsidRPr="0042363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73" w:type="pct"/>
            <w:noWrap/>
          </w:tcPr>
          <w:p w14:paraId="1BD4BDDE" w14:textId="77777777" w:rsidR="008E151D" w:rsidRPr="003A7B89"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00" w:type="pct"/>
            <w:noWrap/>
          </w:tcPr>
          <w:p w14:paraId="1BD4BDDF" w14:textId="77777777" w:rsidR="008E151D" w:rsidRPr="004C5299"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1047" w:type="pct"/>
          </w:tcPr>
          <w:p w14:paraId="1BD4BDE0" w14:textId="77777777" w:rsidR="008E151D" w:rsidRPr="00C608C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r>
      <w:tr w:rsidR="008E151D" w:rsidRPr="00DA3196" w14:paraId="1BD4BDE8"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E2"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8</w:t>
            </w:r>
          </w:p>
        </w:tc>
        <w:tc>
          <w:tcPr>
            <w:tcW w:w="975" w:type="pct"/>
            <w:tcBorders>
              <w:left w:val="single" w:sz="4" w:space="0" w:color="auto"/>
            </w:tcBorders>
          </w:tcPr>
          <w:p w14:paraId="1BD4BDE3"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30</w:t>
            </w:r>
          </w:p>
        </w:tc>
        <w:tc>
          <w:tcPr>
            <w:tcW w:w="749" w:type="pct"/>
          </w:tcPr>
          <w:p w14:paraId="1BD4BDE4"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DE5" w14:textId="77777777" w:rsidR="008E151D" w:rsidRPr="003A7B8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noWrap/>
          </w:tcPr>
          <w:p w14:paraId="1BD4BDE6" w14:textId="77777777" w:rsidR="008E151D" w:rsidRPr="004C529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047" w:type="pct"/>
          </w:tcPr>
          <w:p w14:paraId="1BD4BDE7" w14:textId="77777777" w:rsidR="008E151D" w:rsidRPr="00C608C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r>
      <w:tr w:rsidR="008E151D" w:rsidRPr="00DA3196" w14:paraId="1BD4BDEF"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E9"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9</w:t>
            </w:r>
          </w:p>
        </w:tc>
        <w:tc>
          <w:tcPr>
            <w:tcW w:w="975" w:type="pct"/>
            <w:tcBorders>
              <w:left w:val="single" w:sz="4" w:space="0" w:color="auto"/>
            </w:tcBorders>
          </w:tcPr>
          <w:p w14:paraId="1BD4BDEA" w14:textId="77777777" w:rsidR="008E151D" w:rsidRPr="0042363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749" w:type="pct"/>
          </w:tcPr>
          <w:p w14:paraId="1BD4BDEB" w14:textId="77777777" w:rsidR="008E151D" w:rsidRPr="0042363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73" w:type="pct"/>
            <w:noWrap/>
          </w:tcPr>
          <w:p w14:paraId="1BD4BDEC" w14:textId="77777777" w:rsidR="008E151D" w:rsidRPr="003A7B89"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00" w:type="pct"/>
            <w:noWrap/>
          </w:tcPr>
          <w:p w14:paraId="1BD4BDED" w14:textId="77777777" w:rsidR="008E151D" w:rsidRPr="004C5299"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1047" w:type="pct"/>
          </w:tcPr>
          <w:p w14:paraId="1BD4BDEE" w14:textId="77777777" w:rsidR="008E151D" w:rsidRPr="00C608C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r>
      <w:tr w:rsidR="008E151D" w:rsidRPr="00DA3196" w14:paraId="1BD4BDF6"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F0"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0</w:t>
            </w:r>
          </w:p>
        </w:tc>
        <w:tc>
          <w:tcPr>
            <w:tcW w:w="975" w:type="pct"/>
            <w:tcBorders>
              <w:left w:val="single" w:sz="4" w:space="0" w:color="auto"/>
            </w:tcBorders>
          </w:tcPr>
          <w:p w14:paraId="1BD4BDF1"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749" w:type="pct"/>
          </w:tcPr>
          <w:p w14:paraId="1BD4BDF2"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73" w:type="pct"/>
            <w:noWrap/>
          </w:tcPr>
          <w:p w14:paraId="1BD4BDF3" w14:textId="77777777" w:rsidR="008E151D" w:rsidRPr="003A7B8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00" w:type="pct"/>
            <w:noWrap/>
          </w:tcPr>
          <w:p w14:paraId="1BD4BDF4" w14:textId="77777777" w:rsidR="008E151D" w:rsidRPr="004C529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047" w:type="pct"/>
          </w:tcPr>
          <w:p w14:paraId="1BD4BDF5" w14:textId="77777777" w:rsidR="008E151D" w:rsidRPr="00C608C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8E151D" w:rsidRPr="00DA3196" w14:paraId="1BD4BDFD" w14:textId="77777777" w:rsidTr="008E151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F7"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tcBorders>
          </w:tcPr>
          <w:p w14:paraId="1BD4BDF8" w14:textId="77777777" w:rsidR="008E151D" w:rsidRPr="0042363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749" w:type="pct"/>
          </w:tcPr>
          <w:p w14:paraId="1BD4BDF9" w14:textId="77777777" w:rsidR="008E151D" w:rsidRPr="0042363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DFA" w14:textId="77777777" w:rsidR="008E151D" w:rsidRPr="003A7B89"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00" w:type="pct"/>
            <w:noWrap/>
          </w:tcPr>
          <w:p w14:paraId="1BD4BDFB" w14:textId="77777777" w:rsidR="008E151D" w:rsidRPr="004C5299"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Pr>
          <w:p w14:paraId="1BD4BDFC" w14:textId="77777777" w:rsidR="008E151D" w:rsidRPr="00C608CD" w:rsidRDefault="00C608CD" w:rsidP="00792A2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r>
      <w:tr w:rsidR="008E151D" w:rsidRPr="00DA3196" w14:paraId="1BD4BE04" w14:textId="77777777" w:rsidTr="008E15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DFE" w14:textId="77777777" w:rsidR="008E151D" w:rsidRPr="00C062E8" w:rsidRDefault="008E151D" w:rsidP="00792A2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tcBorders>
          </w:tcPr>
          <w:p w14:paraId="1BD4BDFF"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749" w:type="pct"/>
          </w:tcPr>
          <w:p w14:paraId="1BD4BE00" w14:textId="77777777" w:rsidR="008E151D" w:rsidRPr="0042363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73" w:type="pct"/>
            <w:noWrap/>
          </w:tcPr>
          <w:p w14:paraId="1BD4BE01" w14:textId="77777777" w:rsidR="008E151D" w:rsidRPr="003A7B8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00" w:type="pct"/>
            <w:noWrap/>
          </w:tcPr>
          <w:p w14:paraId="1BD4BE02" w14:textId="77777777" w:rsidR="008E151D" w:rsidRPr="004C5299"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1047" w:type="pct"/>
          </w:tcPr>
          <w:p w14:paraId="1BD4BE03" w14:textId="77777777" w:rsidR="008E151D" w:rsidRPr="00C608CD" w:rsidRDefault="00C608CD" w:rsidP="00792A2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bl>
    <w:p w14:paraId="1BD4BE05" w14:textId="77777777" w:rsidR="003E06DC" w:rsidRDefault="003E06DC" w:rsidP="00FC526C">
      <w:pPr>
        <w:spacing w:after="0" w:line="360" w:lineRule="auto"/>
        <w:rPr>
          <w:rFonts w:ascii="Times New Roman" w:hAnsi="Times New Roman" w:cs="Times New Roman"/>
          <w:sz w:val="24"/>
          <w:szCs w:val="24"/>
        </w:rPr>
      </w:pPr>
    </w:p>
    <w:p w14:paraId="1BD4BE06" w14:textId="77777777" w:rsidR="003E06DC" w:rsidRDefault="003E06DC" w:rsidP="00FC526C">
      <w:pPr>
        <w:spacing w:after="0" w:line="360" w:lineRule="auto"/>
        <w:rPr>
          <w:rFonts w:ascii="Times New Roman" w:hAnsi="Times New Roman" w:cs="Times New Roman"/>
          <w:sz w:val="24"/>
          <w:szCs w:val="24"/>
        </w:rPr>
      </w:pPr>
    </w:p>
    <w:p w14:paraId="1BD4BE07" w14:textId="77777777" w:rsidR="00792A2D" w:rsidRDefault="00792A2D" w:rsidP="00FC526C">
      <w:pPr>
        <w:spacing w:after="0" w:line="360" w:lineRule="auto"/>
        <w:rPr>
          <w:rFonts w:ascii="Times New Roman" w:hAnsi="Times New Roman" w:cs="Times New Roman"/>
          <w:sz w:val="24"/>
          <w:szCs w:val="24"/>
        </w:rPr>
      </w:pPr>
    </w:p>
    <w:p w14:paraId="1BD4BE08" w14:textId="77777777" w:rsidR="00792A2D" w:rsidRDefault="00792A2D" w:rsidP="00FC526C">
      <w:pPr>
        <w:spacing w:after="0" w:line="360" w:lineRule="auto"/>
        <w:rPr>
          <w:rFonts w:ascii="Times New Roman" w:hAnsi="Times New Roman" w:cs="Times New Roman"/>
          <w:sz w:val="24"/>
          <w:szCs w:val="24"/>
        </w:rPr>
      </w:pPr>
    </w:p>
    <w:p w14:paraId="1BD4BE09" w14:textId="77777777" w:rsidR="00363020" w:rsidRDefault="00363020" w:rsidP="00792A2D">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E0A" w14:textId="77777777" w:rsidR="00363020" w:rsidRDefault="00363020" w:rsidP="00792A2D">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E0B" w14:textId="77777777" w:rsidR="00363020" w:rsidRDefault="00363020" w:rsidP="00792A2D">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p>
    <w:p w14:paraId="1BD4BE0C" w14:textId="77777777" w:rsidR="00792A2D" w:rsidRPr="004A5843" w:rsidRDefault="00363020" w:rsidP="00792A2D">
      <w:pPr>
        <w:autoSpaceDE w:val="0"/>
        <w:autoSpaceDN w:val="0"/>
        <w:adjustRightInd w:val="0"/>
        <w:spacing w:after="0" w:line="360" w:lineRule="auto"/>
        <w:contextualSpacing/>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Таблиця Д.3</w:t>
      </w:r>
    </w:p>
    <w:p w14:paraId="1BD4BE0D" w14:textId="77777777" w:rsidR="00792A2D" w:rsidRPr="008D296B" w:rsidRDefault="00792A2D" w:rsidP="00792A2D">
      <w:pPr>
        <w:autoSpaceDE w:val="0"/>
        <w:autoSpaceDN w:val="0"/>
        <w:adjustRightInd w:val="0"/>
        <w:spacing w:after="0" w:line="360" w:lineRule="auto"/>
        <w:ind w:left="709"/>
        <w:contextualSpacing/>
        <w:jc w:val="center"/>
        <w:rPr>
          <w:rFonts w:ascii="Times New Roman" w:eastAsia="Calibri" w:hAnsi="Times New Roman" w:cs="Times New Roman"/>
          <w:b/>
          <w:color w:val="000000"/>
          <w:sz w:val="28"/>
          <w:szCs w:val="28"/>
        </w:rPr>
      </w:pPr>
      <w:r w:rsidRPr="00C062E8">
        <w:rPr>
          <w:rFonts w:ascii="Times New Roman" w:eastAsia="Calibri" w:hAnsi="Times New Roman" w:cs="Times New Roman"/>
          <w:b/>
          <w:color w:val="000000"/>
          <w:sz w:val="28"/>
          <w:szCs w:val="28"/>
        </w:rPr>
        <w:t xml:space="preserve">Таблиця зведених </w:t>
      </w:r>
      <w:r>
        <w:rPr>
          <w:rFonts w:ascii="Times New Roman" w:eastAsia="Calibri" w:hAnsi="Times New Roman" w:cs="Times New Roman"/>
          <w:b/>
          <w:color w:val="000000"/>
          <w:sz w:val="28"/>
          <w:szCs w:val="28"/>
        </w:rPr>
        <w:t xml:space="preserve">емпіричних даних діагностування за методикою </w:t>
      </w:r>
      <w:r w:rsidR="008D3D9A">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ТУР</w:t>
      </w:r>
      <w:r w:rsidR="008D3D9A">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 xml:space="preserve"> після проведення корекційної роботи</w:t>
      </w:r>
    </w:p>
    <w:tbl>
      <w:tblPr>
        <w:tblStyle w:val="-51"/>
        <w:tblW w:w="4944" w:type="pct"/>
        <w:tblLayout w:type="fixed"/>
        <w:tblLook w:val="04A0" w:firstRow="1" w:lastRow="0" w:firstColumn="1" w:lastColumn="0" w:noHBand="0" w:noVBand="1"/>
      </w:tblPr>
      <w:tblGrid>
        <w:gridCol w:w="674"/>
        <w:gridCol w:w="1845"/>
        <w:gridCol w:w="1418"/>
        <w:gridCol w:w="1842"/>
        <w:gridCol w:w="1705"/>
        <w:gridCol w:w="1980"/>
      </w:tblGrid>
      <w:tr w:rsidR="00A3744D" w:rsidRPr="00C062E8" w14:paraId="1BD4BE18" w14:textId="77777777" w:rsidTr="00E7026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vMerge w:val="restart"/>
            <w:noWrap/>
            <w:hideMark/>
          </w:tcPr>
          <w:p w14:paraId="1BD4BE0E"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w:t>
            </w:r>
          </w:p>
        </w:tc>
        <w:tc>
          <w:tcPr>
            <w:tcW w:w="975" w:type="pct"/>
            <w:tcBorders>
              <w:left w:val="single" w:sz="4" w:space="0" w:color="auto"/>
              <w:right w:val="single" w:sz="4" w:space="0" w:color="auto"/>
            </w:tcBorders>
          </w:tcPr>
          <w:p w14:paraId="1BD4BE0F" w14:textId="77777777" w:rsidR="00A3744D" w:rsidRDefault="00A3744D"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p>
          <w:p w14:paraId="1BD4BE10" w14:textId="77777777" w:rsidR="00A3744D" w:rsidRPr="00490472" w:rsidRDefault="00A3744D"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lang w:eastAsia="ru-RU"/>
              </w:rPr>
            </w:pPr>
            <w:r w:rsidRPr="00490472">
              <w:rPr>
                <w:rFonts w:ascii="Times New Roman" w:eastAsia="Times New Roman" w:hAnsi="Times New Roman" w:cs="Times New Roman"/>
                <w:bCs w:val="0"/>
                <w:color w:val="000000"/>
                <w:sz w:val="24"/>
                <w:szCs w:val="24"/>
                <w:lang w:eastAsia="ru-RU"/>
              </w:rPr>
              <w:t>Методика №1</w:t>
            </w:r>
          </w:p>
          <w:p w14:paraId="1BD4BE11" w14:textId="77777777" w:rsidR="00A3744D" w:rsidRPr="00C062E8" w:rsidRDefault="00A3744D"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2623" w:type="pct"/>
            <w:gridSpan w:val="3"/>
            <w:tcBorders>
              <w:left w:val="single" w:sz="4" w:space="0" w:color="auto"/>
              <w:right w:val="single" w:sz="4" w:space="0" w:color="auto"/>
            </w:tcBorders>
          </w:tcPr>
          <w:p w14:paraId="1BD4BE12" w14:textId="77777777" w:rsidR="00A3744D" w:rsidRDefault="00A3744D"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p>
          <w:p w14:paraId="1BD4BE13" w14:textId="77777777" w:rsidR="00A3744D" w:rsidRPr="005B4C28" w:rsidRDefault="00A3744D"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5B4C28">
              <w:rPr>
                <w:rFonts w:ascii="Times New Roman" w:eastAsia="Times New Roman" w:hAnsi="Times New Roman" w:cs="Times New Roman"/>
                <w:color w:val="000000"/>
                <w:sz w:val="24"/>
                <w:szCs w:val="24"/>
                <w:lang w:eastAsia="ru-RU"/>
              </w:rPr>
              <w:t xml:space="preserve">Методика №2 </w:t>
            </w:r>
          </w:p>
          <w:p w14:paraId="1BD4BE14" w14:textId="77777777" w:rsidR="00A3744D" w:rsidRPr="00C062E8" w:rsidRDefault="00A3744D"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p>
        </w:tc>
        <w:tc>
          <w:tcPr>
            <w:tcW w:w="1047" w:type="pct"/>
            <w:tcBorders>
              <w:left w:val="single" w:sz="4" w:space="0" w:color="auto"/>
            </w:tcBorders>
          </w:tcPr>
          <w:p w14:paraId="1BD4BE15" w14:textId="77777777" w:rsidR="00A3744D" w:rsidRDefault="00A3744D" w:rsidP="00A3744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p>
          <w:p w14:paraId="1BD4BE16" w14:textId="77777777" w:rsidR="00A3744D" w:rsidRDefault="00A3744D"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Методика №3</w:t>
            </w:r>
          </w:p>
          <w:p w14:paraId="1BD4BE17" w14:textId="77777777" w:rsidR="00A3744D" w:rsidRPr="00C062E8" w:rsidRDefault="00A3744D" w:rsidP="00A3744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p>
        </w:tc>
      </w:tr>
      <w:tr w:rsidR="00A3744D" w:rsidRPr="00C062E8" w14:paraId="1BD4BE20"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vMerge/>
            <w:hideMark/>
          </w:tcPr>
          <w:p w14:paraId="1BD4BE19" w14:textId="77777777" w:rsidR="00A3744D" w:rsidRPr="00C062E8" w:rsidRDefault="00A3744D" w:rsidP="00A3744D">
            <w:pPr>
              <w:rPr>
                <w:rFonts w:ascii="Times New Roman" w:eastAsia="Times New Roman" w:hAnsi="Times New Roman" w:cs="Times New Roman"/>
                <w:color w:val="000000"/>
                <w:sz w:val="24"/>
                <w:szCs w:val="24"/>
                <w:lang w:eastAsia="ru-RU"/>
              </w:rPr>
            </w:pPr>
          </w:p>
        </w:tc>
        <w:tc>
          <w:tcPr>
            <w:tcW w:w="975" w:type="pct"/>
            <w:tcBorders>
              <w:left w:val="single" w:sz="4" w:space="0" w:color="auto"/>
              <w:right w:val="single" w:sz="4" w:space="0" w:color="auto"/>
            </w:tcBorders>
          </w:tcPr>
          <w:p w14:paraId="1BD4BE1A" w14:textId="77777777" w:rsidR="00A3744D" w:rsidRPr="00C062E8"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тривога</w:t>
            </w:r>
          </w:p>
        </w:tc>
        <w:tc>
          <w:tcPr>
            <w:tcW w:w="749" w:type="pct"/>
            <w:tcBorders>
              <w:left w:val="single" w:sz="4" w:space="0" w:color="auto"/>
            </w:tcBorders>
          </w:tcPr>
          <w:p w14:paraId="1BD4BE1B" w14:textId="77777777" w:rsidR="00A3744D" w:rsidRPr="00C062E8"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інтрузія</w:t>
            </w:r>
          </w:p>
        </w:tc>
        <w:tc>
          <w:tcPr>
            <w:tcW w:w="973" w:type="pct"/>
            <w:noWrap/>
          </w:tcPr>
          <w:p w14:paraId="1BD4BE1C" w14:textId="77777777" w:rsidR="00A3744D" w:rsidRPr="00C062E8"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уникнення</w:t>
            </w:r>
          </w:p>
        </w:tc>
        <w:tc>
          <w:tcPr>
            <w:tcW w:w="900" w:type="pct"/>
            <w:tcBorders>
              <w:right w:val="single" w:sz="4" w:space="0" w:color="auto"/>
            </w:tcBorders>
            <w:noWrap/>
          </w:tcPr>
          <w:p w14:paraId="1BD4BE1D" w14:textId="77777777" w:rsidR="00A3744D"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Гіпер</w:t>
            </w:r>
            <w:proofErr w:type="spellEnd"/>
          </w:p>
          <w:p w14:paraId="1BD4BE1E" w14:textId="77777777" w:rsidR="00A3744D" w:rsidRPr="00C062E8"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збудження</w:t>
            </w:r>
          </w:p>
        </w:tc>
        <w:tc>
          <w:tcPr>
            <w:tcW w:w="1047" w:type="pct"/>
            <w:tcBorders>
              <w:left w:val="single" w:sz="4" w:space="0" w:color="auto"/>
            </w:tcBorders>
          </w:tcPr>
          <w:p w14:paraId="1BD4BE1F" w14:textId="77777777" w:rsidR="00A3744D" w:rsidRPr="00C062E8" w:rsidRDefault="00A3744D"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депресія</w:t>
            </w:r>
          </w:p>
        </w:tc>
      </w:tr>
      <w:tr w:rsidR="00A3744D" w:rsidRPr="00C062E8" w14:paraId="1BD4BE27"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21"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right w:val="single" w:sz="4" w:space="0" w:color="auto"/>
            </w:tcBorders>
          </w:tcPr>
          <w:p w14:paraId="1BD4BE22" w14:textId="77777777" w:rsidR="00A3744D" w:rsidRPr="00E360E2" w:rsidRDefault="00E360E2"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49" w:type="pct"/>
            <w:tcBorders>
              <w:left w:val="single" w:sz="4" w:space="0" w:color="auto"/>
            </w:tcBorders>
          </w:tcPr>
          <w:p w14:paraId="1BD4BE23" w14:textId="77777777" w:rsidR="00A3744D" w:rsidRPr="00E360E2" w:rsidRDefault="00E360E2"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73" w:type="pct"/>
            <w:noWrap/>
          </w:tcPr>
          <w:p w14:paraId="1BD4BE24" w14:textId="77777777" w:rsidR="00A3744D" w:rsidRPr="00E360E2" w:rsidRDefault="00E360E2"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00" w:type="pct"/>
            <w:tcBorders>
              <w:right w:val="single" w:sz="4" w:space="0" w:color="auto"/>
            </w:tcBorders>
            <w:noWrap/>
          </w:tcPr>
          <w:p w14:paraId="1BD4BE25" w14:textId="77777777" w:rsidR="00A3744D" w:rsidRPr="00E360E2" w:rsidRDefault="00E360E2"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47" w:type="pct"/>
            <w:tcBorders>
              <w:left w:val="single" w:sz="4" w:space="0" w:color="auto"/>
            </w:tcBorders>
          </w:tcPr>
          <w:p w14:paraId="1BD4BE26" w14:textId="77777777" w:rsidR="00A3744D" w:rsidRPr="00DA3196" w:rsidRDefault="00E360E2"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A3744D" w:rsidRPr="00C062E8" w14:paraId="1BD4BE2E"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28"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right w:val="single" w:sz="4" w:space="0" w:color="auto"/>
            </w:tcBorders>
          </w:tcPr>
          <w:p w14:paraId="1BD4BE29" w14:textId="77777777" w:rsidR="00A3744D" w:rsidRPr="00E360E2" w:rsidRDefault="00E360E2"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49" w:type="pct"/>
            <w:tcBorders>
              <w:left w:val="single" w:sz="4" w:space="0" w:color="auto"/>
            </w:tcBorders>
          </w:tcPr>
          <w:p w14:paraId="1BD4BE2A" w14:textId="77777777" w:rsidR="00A3744D" w:rsidRPr="00815667" w:rsidRDefault="00E360E2"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1</w:t>
            </w:r>
            <w:r w:rsidR="00815667">
              <w:rPr>
                <w:rFonts w:ascii="Times New Roman" w:eastAsia="Times New Roman" w:hAnsi="Times New Roman" w:cs="Times New Roman"/>
                <w:color w:val="000000"/>
                <w:sz w:val="24"/>
                <w:szCs w:val="24"/>
                <w:lang w:val="en-US" w:eastAsia="ru-RU"/>
              </w:rPr>
              <w:t>,5</w:t>
            </w:r>
          </w:p>
        </w:tc>
        <w:tc>
          <w:tcPr>
            <w:tcW w:w="973" w:type="pct"/>
            <w:noWrap/>
          </w:tcPr>
          <w:p w14:paraId="1BD4BE2B" w14:textId="77777777" w:rsidR="00A3744D" w:rsidRPr="003A7B89" w:rsidRDefault="00815667"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00" w:type="pct"/>
            <w:tcBorders>
              <w:right w:val="single" w:sz="4" w:space="0" w:color="auto"/>
            </w:tcBorders>
            <w:noWrap/>
          </w:tcPr>
          <w:p w14:paraId="1BD4BE2C" w14:textId="77777777" w:rsidR="00A3744D" w:rsidRPr="00C01329" w:rsidRDefault="00815667"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1047" w:type="pct"/>
            <w:tcBorders>
              <w:left w:val="single" w:sz="4" w:space="0" w:color="auto"/>
            </w:tcBorders>
          </w:tcPr>
          <w:p w14:paraId="1BD4BE2D" w14:textId="77777777" w:rsidR="00A3744D" w:rsidRPr="00815667" w:rsidRDefault="00815667"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A3744D" w:rsidRPr="00C062E8" w14:paraId="1BD4BE35"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2F"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w:t>
            </w:r>
          </w:p>
        </w:tc>
        <w:tc>
          <w:tcPr>
            <w:tcW w:w="975" w:type="pct"/>
            <w:tcBorders>
              <w:left w:val="single" w:sz="4" w:space="0" w:color="auto"/>
              <w:right w:val="single" w:sz="4" w:space="0" w:color="auto"/>
            </w:tcBorders>
          </w:tcPr>
          <w:p w14:paraId="1BD4BE30" w14:textId="77777777" w:rsidR="00A3744D" w:rsidRPr="0042363D" w:rsidRDefault="00815667"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Borders>
              <w:left w:val="single" w:sz="4" w:space="0" w:color="auto"/>
            </w:tcBorders>
          </w:tcPr>
          <w:p w14:paraId="1BD4BE31" w14:textId="77777777" w:rsidR="00A3744D" w:rsidRPr="0042363D" w:rsidRDefault="00815667"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E32" w14:textId="77777777" w:rsidR="00A3744D" w:rsidRPr="003A7B89" w:rsidRDefault="00815667"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900" w:type="pct"/>
            <w:tcBorders>
              <w:right w:val="single" w:sz="4" w:space="0" w:color="auto"/>
            </w:tcBorders>
            <w:noWrap/>
          </w:tcPr>
          <w:p w14:paraId="1BD4BE33" w14:textId="77777777" w:rsidR="00A3744D" w:rsidRPr="00C01329" w:rsidRDefault="00815667"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34" w14:textId="77777777" w:rsidR="00A3744D" w:rsidRPr="00815667" w:rsidRDefault="00815667"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r w:rsidR="00A3744D" w:rsidRPr="00C062E8" w14:paraId="1BD4BE3C"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36"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4</w:t>
            </w:r>
          </w:p>
        </w:tc>
        <w:tc>
          <w:tcPr>
            <w:tcW w:w="975" w:type="pct"/>
            <w:tcBorders>
              <w:left w:val="single" w:sz="4" w:space="0" w:color="auto"/>
              <w:right w:val="single" w:sz="4" w:space="0" w:color="auto"/>
            </w:tcBorders>
          </w:tcPr>
          <w:p w14:paraId="1BD4BE37"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Borders>
              <w:left w:val="single" w:sz="4" w:space="0" w:color="auto"/>
            </w:tcBorders>
          </w:tcPr>
          <w:p w14:paraId="1BD4BE38"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73" w:type="pct"/>
            <w:noWrap/>
          </w:tcPr>
          <w:p w14:paraId="1BD4BE39" w14:textId="77777777" w:rsidR="00A3744D" w:rsidRPr="003A7B8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00" w:type="pct"/>
            <w:tcBorders>
              <w:right w:val="single" w:sz="4" w:space="0" w:color="auto"/>
            </w:tcBorders>
            <w:noWrap/>
          </w:tcPr>
          <w:p w14:paraId="1BD4BE3A" w14:textId="77777777" w:rsidR="00A3744D" w:rsidRPr="00C0132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0,16</w:t>
            </w:r>
          </w:p>
        </w:tc>
        <w:tc>
          <w:tcPr>
            <w:tcW w:w="1047" w:type="pct"/>
            <w:tcBorders>
              <w:left w:val="single" w:sz="4" w:space="0" w:color="auto"/>
            </w:tcBorders>
          </w:tcPr>
          <w:p w14:paraId="1BD4BE3B" w14:textId="77777777" w:rsidR="00A3744D" w:rsidRPr="00A82478"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r w:rsidR="00A3744D" w:rsidRPr="00C062E8" w14:paraId="1BD4BE43"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3D"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5</w:t>
            </w:r>
          </w:p>
        </w:tc>
        <w:tc>
          <w:tcPr>
            <w:tcW w:w="975" w:type="pct"/>
            <w:tcBorders>
              <w:left w:val="single" w:sz="4" w:space="0" w:color="auto"/>
              <w:right w:val="single" w:sz="4" w:space="0" w:color="auto"/>
            </w:tcBorders>
          </w:tcPr>
          <w:p w14:paraId="1BD4BE3E"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749" w:type="pct"/>
            <w:tcBorders>
              <w:left w:val="single" w:sz="4" w:space="0" w:color="auto"/>
            </w:tcBorders>
          </w:tcPr>
          <w:p w14:paraId="1BD4BE3F"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73" w:type="pct"/>
            <w:noWrap/>
          </w:tcPr>
          <w:p w14:paraId="1BD4BE40" w14:textId="77777777" w:rsidR="00A3744D" w:rsidRPr="003A7B8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00" w:type="pct"/>
            <w:tcBorders>
              <w:right w:val="single" w:sz="4" w:space="0" w:color="auto"/>
            </w:tcBorders>
            <w:noWrap/>
          </w:tcPr>
          <w:p w14:paraId="1BD4BE41" w14:textId="77777777" w:rsidR="00A3744D" w:rsidRPr="00C0132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1047" w:type="pct"/>
            <w:tcBorders>
              <w:left w:val="single" w:sz="4" w:space="0" w:color="auto"/>
            </w:tcBorders>
          </w:tcPr>
          <w:p w14:paraId="1BD4BE42"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r>
      <w:tr w:rsidR="00A3744D" w:rsidRPr="00C062E8" w14:paraId="1BD4BE4A"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44"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6</w:t>
            </w:r>
          </w:p>
        </w:tc>
        <w:tc>
          <w:tcPr>
            <w:tcW w:w="975" w:type="pct"/>
            <w:tcBorders>
              <w:left w:val="single" w:sz="4" w:space="0" w:color="auto"/>
              <w:right w:val="single" w:sz="4" w:space="0" w:color="auto"/>
            </w:tcBorders>
          </w:tcPr>
          <w:p w14:paraId="1BD4BE45"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Borders>
              <w:left w:val="single" w:sz="4" w:space="0" w:color="auto"/>
            </w:tcBorders>
          </w:tcPr>
          <w:p w14:paraId="1BD4BE46"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E47" w14:textId="77777777" w:rsidR="00A3744D" w:rsidRPr="003A7B8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900" w:type="pct"/>
            <w:tcBorders>
              <w:right w:val="single" w:sz="4" w:space="0" w:color="auto"/>
            </w:tcBorders>
            <w:noWrap/>
          </w:tcPr>
          <w:p w14:paraId="1BD4BE48" w14:textId="77777777" w:rsidR="00A3744D" w:rsidRPr="00C0132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Borders>
              <w:left w:val="single" w:sz="4" w:space="0" w:color="auto"/>
            </w:tcBorders>
          </w:tcPr>
          <w:p w14:paraId="1BD4BE49" w14:textId="77777777" w:rsidR="00A3744D" w:rsidRPr="00A82478"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r>
      <w:tr w:rsidR="00A3744D" w:rsidRPr="00C062E8" w14:paraId="1BD4BE51"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4B"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7</w:t>
            </w:r>
          </w:p>
        </w:tc>
        <w:tc>
          <w:tcPr>
            <w:tcW w:w="975" w:type="pct"/>
            <w:tcBorders>
              <w:left w:val="single" w:sz="4" w:space="0" w:color="auto"/>
              <w:right w:val="single" w:sz="4" w:space="0" w:color="auto"/>
            </w:tcBorders>
          </w:tcPr>
          <w:p w14:paraId="1BD4BE4C"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Borders>
              <w:left w:val="single" w:sz="4" w:space="0" w:color="auto"/>
            </w:tcBorders>
          </w:tcPr>
          <w:p w14:paraId="1BD4BE4D"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E4E" w14:textId="77777777" w:rsidR="00A3744D" w:rsidRPr="003A7B8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0,16</w:t>
            </w:r>
          </w:p>
        </w:tc>
        <w:tc>
          <w:tcPr>
            <w:tcW w:w="900" w:type="pct"/>
            <w:tcBorders>
              <w:right w:val="single" w:sz="4" w:space="0" w:color="auto"/>
            </w:tcBorders>
            <w:noWrap/>
          </w:tcPr>
          <w:p w14:paraId="1BD4BE4F" w14:textId="77777777" w:rsidR="00A3744D" w:rsidRPr="00C0132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50"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58"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52"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8</w:t>
            </w:r>
          </w:p>
        </w:tc>
        <w:tc>
          <w:tcPr>
            <w:tcW w:w="975" w:type="pct"/>
            <w:tcBorders>
              <w:left w:val="single" w:sz="4" w:space="0" w:color="auto"/>
              <w:right w:val="single" w:sz="4" w:space="0" w:color="auto"/>
            </w:tcBorders>
          </w:tcPr>
          <w:p w14:paraId="1BD4BE53"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749" w:type="pct"/>
            <w:tcBorders>
              <w:left w:val="single" w:sz="4" w:space="0" w:color="auto"/>
            </w:tcBorders>
          </w:tcPr>
          <w:p w14:paraId="1BD4BE54"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73" w:type="pct"/>
            <w:noWrap/>
          </w:tcPr>
          <w:p w14:paraId="1BD4BE55" w14:textId="77777777" w:rsidR="00A3744D" w:rsidRPr="003A7B8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00" w:type="pct"/>
            <w:tcBorders>
              <w:right w:val="single" w:sz="4" w:space="0" w:color="auto"/>
            </w:tcBorders>
            <w:noWrap/>
          </w:tcPr>
          <w:p w14:paraId="1BD4BE56" w14:textId="77777777" w:rsidR="00A3744D" w:rsidRPr="00C0132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Borders>
              <w:left w:val="single" w:sz="4" w:space="0" w:color="auto"/>
            </w:tcBorders>
          </w:tcPr>
          <w:p w14:paraId="1BD4BE57" w14:textId="77777777" w:rsidR="00A3744D" w:rsidRPr="00A82478"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A3744D" w:rsidRPr="00C062E8" w14:paraId="1BD4BE5F"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59"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9</w:t>
            </w:r>
          </w:p>
        </w:tc>
        <w:tc>
          <w:tcPr>
            <w:tcW w:w="975" w:type="pct"/>
            <w:tcBorders>
              <w:left w:val="single" w:sz="4" w:space="0" w:color="auto"/>
              <w:right w:val="single" w:sz="4" w:space="0" w:color="auto"/>
            </w:tcBorders>
          </w:tcPr>
          <w:p w14:paraId="1BD4BE5A"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Borders>
              <w:left w:val="single" w:sz="4" w:space="0" w:color="auto"/>
            </w:tcBorders>
          </w:tcPr>
          <w:p w14:paraId="1BD4BE5B"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73" w:type="pct"/>
            <w:noWrap/>
          </w:tcPr>
          <w:p w14:paraId="1BD4BE5C" w14:textId="77777777" w:rsidR="00A3744D" w:rsidRPr="003A7B8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00" w:type="pct"/>
            <w:tcBorders>
              <w:right w:val="single" w:sz="4" w:space="0" w:color="auto"/>
            </w:tcBorders>
            <w:noWrap/>
          </w:tcPr>
          <w:p w14:paraId="1BD4BE5D" w14:textId="77777777" w:rsidR="00A3744D" w:rsidRPr="00C0132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5E"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A3744D" w:rsidRPr="00C062E8" w14:paraId="1BD4BE66"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60"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10</w:t>
            </w:r>
          </w:p>
        </w:tc>
        <w:tc>
          <w:tcPr>
            <w:tcW w:w="975" w:type="pct"/>
            <w:tcBorders>
              <w:left w:val="single" w:sz="4" w:space="0" w:color="auto"/>
              <w:right w:val="single" w:sz="4" w:space="0" w:color="auto"/>
            </w:tcBorders>
          </w:tcPr>
          <w:p w14:paraId="1BD4BE61"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Borders>
              <w:left w:val="single" w:sz="4" w:space="0" w:color="auto"/>
            </w:tcBorders>
          </w:tcPr>
          <w:p w14:paraId="1BD4BE62"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E63" w14:textId="77777777" w:rsidR="00A3744D" w:rsidRPr="003A7B8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tcBorders>
              <w:right w:val="single" w:sz="4" w:space="0" w:color="auto"/>
            </w:tcBorders>
            <w:noWrap/>
          </w:tcPr>
          <w:p w14:paraId="1BD4BE64" w14:textId="77777777" w:rsidR="00A3744D" w:rsidRPr="00C0132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65" w14:textId="77777777" w:rsidR="00A3744D" w:rsidRPr="00A82478"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p>
        </w:tc>
      </w:tr>
      <w:tr w:rsidR="00A3744D" w:rsidRPr="00C062E8" w14:paraId="1BD4BE6D"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67"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11</w:t>
            </w:r>
          </w:p>
        </w:tc>
        <w:tc>
          <w:tcPr>
            <w:tcW w:w="975" w:type="pct"/>
            <w:tcBorders>
              <w:left w:val="single" w:sz="4" w:space="0" w:color="auto"/>
              <w:right w:val="single" w:sz="4" w:space="0" w:color="auto"/>
            </w:tcBorders>
          </w:tcPr>
          <w:p w14:paraId="1BD4BE68"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49" w:type="pct"/>
            <w:tcBorders>
              <w:left w:val="single" w:sz="4" w:space="0" w:color="auto"/>
            </w:tcBorders>
          </w:tcPr>
          <w:p w14:paraId="1BD4BE69"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73" w:type="pct"/>
            <w:noWrap/>
          </w:tcPr>
          <w:p w14:paraId="1BD4BE6A"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en-US" w:eastAsia="ru-RU"/>
              </w:rPr>
              <w:t>,25</w:t>
            </w:r>
          </w:p>
        </w:tc>
        <w:tc>
          <w:tcPr>
            <w:tcW w:w="900" w:type="pct"/>
            <w:tcBorders>
              <w:right w:val="single" w:sz="4" w:space="0" w:color="auto"/>
            </w:tcBorders>
            <w:noWrap/>
          </w:tcPr>
          <w:p w14:paraId="1BD4BE6B" w14:textId="77777777" w:rsidR="00A3744D" w:rsidRPr="00C0132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0,16</w:t>
            </w:r>
          </w:p>
        </w:tc>
        <w:tc>
          <w:tcPr>
            <w:tcW w:w="1047" w:type="pct"/>
            <w:tcBorders>
              <w:left w:val="single" w:sz="4" w:space="0" w:color="auto"/>
            </w:tcBorders>
          </w:tcPr>
          <w:p w14:paraId="1BD4BE6C"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74"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6E"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12</w:t>
            </w:r>
          </w:p>
        </w:tc>
        <w:tc>
          <w:tcPr>
            <w:tcW w:w="975" w:type="pct"/>
            <w:tcBorders>
              <w:left w:val="single" w:sz="4" w:space="0" w:color="auto"/>
              <w:right w:val="single" w:sz="4" w:space="0" w:color="auto"/>
            </w:tcBorders>
          </w:tcPr>
          <w:p w14:paraId="1BD4BE6F"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Borders>
              <w:left w:val="single" w:sz="4" w:space="0" w:color="auto"/>
            </w:tcBorders>
          </w:tcPr>
          <w:p w14:paraId="1BD4BE70"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E71" w14:textId="77777777" w:rsidR="00A3744D" w:rsidRPr="003A7B8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tcBorders>
              <w:right w:val="single" w:sz="4" w:space="0" w:color="auto"/>
            </w:tcBorders>
            <w:noWrap/>
          </w:tcPr>
          <w:p w14:paraId="1BD4BE72" w14:textId="77777777" w:rsidR="00A3744D" w:rsidRPr="00C0132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Borders>
              <w:left w:val="single" w:sz="4" w:space="0" w:color="auto"/>
            </w:tcBorders>
          </w:tcPr>
          <w:p w14:paraId="1BD4BE73" w14:textId="77777777" w:rsidR="00A3744D" w:rsidRPr="00A82478"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7B"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75"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13</w:t>
            </w:r>
          </w:p>
        </w:tc>
        <w:tc>
          <w:tcPr>
            <w:tcW w:w="975" w:type="pct"/>
            <w:tcBorders>
              <w:left w:val="single" w:sz="4" w:space="0" w:color="auto"/>
              <w:right w:val="single" w:sz="4" w:space="0" w:color="auto"/>
            </w:tcBorders>
          </w:tcPr>
          <w:p w14:paraId="1BD4BE76"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749" w:type="pct"/>
            <w:tcBorders>
              <w:left w:val="single" w:sz="4" w:space="0" w:color="auto"/>
            </w:tcBorders>
          </w:tcPr>
          <w:p w14:paraId="1BD4BE77"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73" w:type="pct"/>
            <w:noWrap/>
          </w:tcPr>
          <w:p w14:paraId="1BD4BE78" w14:textId="77777777" w:rsidR="00A3744D" w:rsidRPr="003A7B8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900" w:type="pct"/>
            <w:tcBorders>
              <w:right w:val="single" w:sz="4" w:space="0" w:color="auto"/>
            </w:tcBorders>
            <w:noWrap/>
          </w:tcPr>
          <w:p w14:paraId="1BD4BE79" w14:textId="77777777" w:rsidR="00A3744D" w:rsidRPr="00C0132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7A"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82"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7C"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14</w:t>
            </w:r>
          </w:p>
        </w:tc>
        <w:tc>
          <w:tcPr>
            <w:tcW w:w="975" w:type="pct"/>
            <w:tcBorders>
              <w:left w:val="single" w:sz="4" w:space="0" w:color="auto"/>
              <w:right w:val="single" w:sz="4" w:space="0" w:color="auto"/>
            </w:tcBorders>
          </w:tcPr>
          <w:p w14:paraId="1BD4BE7D"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Borders>
              <w:left w:val="single" w:sz="4" w:space="0" w:color="auto"/>
            </w:tcBorders>
          </w:tcPr>
          <w:p w14:paraId="1BD4BE7E" w14:textId="77777777" w:rsidR="00A3744D" w:rsidRPr="0042363D"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73" w:type="pct"/>
            <w:noWrap/>
          </w:tcPr>
          <w:p w14:paraId="1BD4BE7F" w14:textId="77777777" w:rsidR="00A3744D" w:rsidRPr="003A7B8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tcBorders>
              <w:right w:val="single" w:sz="4" w:space="0" w:color="auto"/>
            </w:tcBorders>
            <w:noWrap/>
          </w:tcPr>
          <w:p w14:paraId="1BD4BE80" w14:textId="77777777" w:rsidR="00A3744D" w:rsidRPr="00C01329"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81" w14:textId="77777777" w:rsidR="00A3744D" w:rsidRPr="00A82478" w:rsidRDefault="00A82478"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r>
      <w:tr w:rsidR="00A3744D" w:rsidRPr="00C062E8" w14:paraId="1BD4BE89"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83"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15</w:t>
            </w:r>
          </w:p>
        </w:tc>
        <w:tc>
          <w:tcPr>
            <w:tcW w:w="975" w:type="pct"/>
            <w:tcBorders>
              <w:left w:val="single" w:sz="4" w:space="0" w:color="auto"/>
              <w:right w:val="single" w:sz="4" w:space="0" w:color="auto"/>
            </w:tcBorders>
          </w:tcPr>
          <w:p w14:paraId="1BD4BE84"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Borders>
              <w:left w:val="single" w:sz="4" w:space="0" w:color="auto"/>
            </w:tcBorders>
          </w:tcPr>
          <w:p w14:paraId="1BD4BE85" w14:textId="77777777" w:rsidR="00A3744D" w:rsidRPr="0042363D"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2,75</w:t>
            </w:r>
          </w:p>
        </w:tc>
        <w:tc>
          <w:tcPr>
            <w:tcW w:w="973" w:type="pct"/>
            <w:noWrap/>
          </w:tcPr>
          <w:p w14:paraId="1BD4BE86" w14:textId="77777777" w:rsidR="00A3744D" w:rsidRPr="003A7B8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00" w:type="pct"/>
            <w:tcBorders>
              <w:right w:val="single" w:sz="4" w:space="0" w:color="auto"/>
            </w:tcBorders>
            <w:noWrap/>
          </w:tcPr>
          <w:p w14:paraId="1BD4BE87" w14:textId="77777777" w:rsidR="00A3744D" w:rsidRPr="00C01329"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Borders>
              <w:left w:val="single" w:sz="4" w:space="0" w:color="auto"/>
            </w:tcBorders>
          </w:tcPr>
          <w:p w14:paraId="1BD4BE88" w14:textId="77777777" w:rsidR="00A3744D" w:rsidRPr="00A82478" w:rsidRDefault="00A82478"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90"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8A"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16</w:t>
            </w:r>
          </w:p>
        </w:tc>
        <w:tc>
          <w:tcPr>
            <w:tcW w:w="975" w:type="pct"/>
            <w:tcBorders>
              <w:left w:val="single" w:sz="4" w:space="0" w:color="auto"/>
              <w:right w:val="single" w:sz="4" w:space="0" w:color="auto"/>
            </w:tcBorders>
          </w:tcPr>
          <w:p w14:paraId="1BD4BE8B"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749" w:type="pct"/>
            <w:tcBorders>
              <w:left w:val="single" w:sz="4" w:space="0" w:color="auto"/>
            </w:tcBorders>
          </w:tcPr>
          <w:p w14:paraId="1BD4BE8C"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973" w:type="pct"/>
            <w:noWrap/>
          </w:tcPr>
          <w:p w14:paraId="1BD4BE8D" w14:textId="77777777" w:rsidR="00A3744D" w:rsidRPr="003A7B8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tcBorders>
              <w:right w:val="single" w:sz="4" w:space="0" w:color="auto"/>
            </w:tcBorders>
            <w:noWrap/>
          </w:tcPr>
          <w:p w14:paraId="1BD4BE8E" w14:textId="77777777" w:rsidR="00A3744D" w:rsidRPr="00C0132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1047" w:type="pct"/>
            <w:tcBorders>
              <w:left w:val="single" w:sz="4" w:space="0" w:color="auto"/>
            </w:tcBorders>
          </w:tcPr>
          <w:p w14:paraId="1BD4BE8F" w14:textId="77777777" w:rsidR="00A3744D" w:rsidRPr="00664A9A"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A3744D" w:rsidRPr="00C062E8" w14:paraId="1BD4BE97"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91"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17</w:t>
            </w:r>
          </w:p>
        </w:tc>
        <w:tc>
          <w:tcPr>
            <w:tcW w:w="975" w:type="pct"/>
            <w:tcBorders>
              <w:left w:val="single" w:sz="4" w:space="0" w:color="auto"/>
              <w:right w:val="single" w:sz="4" w:space="0" w:color="auto"/>
            </w:tcBorders>
          </w:tcPr>
          <w:p w14:paraId="1BD4BE92"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c>
          <w:tcPr>
            <w:tcW w:w="749" w:type="pct"/>
            <w:tcBorders>
              <w:left w:val="single" w:sz="4" w:space="0" w:color="auto"/>
            </w:tcBorders>
          </w:tcPr>
          <w:p w14:paraId="1BD4BE93"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2,75</w:t>
            </w:r>
          </w:p>
        </w:tc>
        <w:tc>
          <w:tcPr>
            <w:tcW w:w="973" w:type="pct"/>
            <w:noWrap/>
          </w:tcPr>
          <w:p w14:paraId="1BD4BE94" w14:textId="77777777" w:rsidR="00A3744D" w:rsidRPr="003A7B8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tcBorders>
              <w:right w:val="single" w:sz="4" w:space="0" w:color="auto"/>
            </w:tcBorders>
            <w:noWrap/>
          </w:tcPr>
          <w:p w14:paraId="1BD4BE95" w14:textId="77777777" w:rsidR="00A3744D" w:rsidRPr="00C0132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1047" w:type="pct"/>
            <w:tcBorders>
              <w:left w:val="single" w:sz="4" w:space="0" w:color="auto"/>
            </w:tcBorders>
          </w:tcPr>
          <w:p w14:paraId="1BD4BE96" w14:textId="77777777" w:rsidR="00A3744D" w:rsidRPr="00664A9A"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r w:rsidR="00A3744D" w:rsidRPr="00C062E8" w14:paraId="1BD4BE9E"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98"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18</w:t>
            </w:r>
          </w:p>
        </w:tc>
        <w:tc>
          <w:tcPr>
            <w:tcW w:w="975" w:type="pct"/>
            <w:tcBorders>
              <w:left w:val="single" w:sz="4" w:space="0" w:color="auto"/>
              <w:right w:val="single" w:sz="4" w:space="0" w:color="auto"/>
            </w:tcBorders>
          </w:tcPr>
          <w:p w14:paraId="1BD4BE99"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24</w:t>
            </w:r>
          </w:p>
        </w:tc>
        <w:tc>
          <w:tcPr>
            <w:tcW w:w="749" w:type="pct"/>
            <w:tcBorders>
              <w:left w:val="single" w:sz="4" w:space="0" w:color="auto"/>
            </w:tcBorders>
          </w:tcPr>
          <w:p w14:paraId="1BD4BE9A"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E9B" w14:textId="77777777" w:rsidR="00A3744D" w:rsidRPr="003A7B8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00" w:type="pct"/>
            <w:tcBorders>
              <w:right w:val="single" w:sz="4" w:space="0" w:color="auto"/>
            </w:tcBorders>
            <w:noWrap/>
          </w:tcPr>
          <w:p w14:paraId="1BD4BE9C" w14:textId="77777777" w:rsidR="00A3744D" w:rsidRPr="00C0132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1047" w:type="pct"/>
            <w:tcBorders>
              <w:left w:val="single" w:sz="4" w:space="0" w:color="auto"/>
            </w:tcBorders>
          </w:tcPr>
          <w:p w14:paraId="1BD4BE9D" w14:textId="77777777" w:rsidR="00A3744D" w:rsidRPr="00664A9A"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A3744D" w:rsidRPr="00C062E8" w14:paraId="1BD4BEA5"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9F"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19</w:t>
            </w:r>
          </w:p>
        </w:tc>
        <w:tc>
          <w:tcPr>
            <w:tcW w:w="975" w:type="pct"/>
            <w:tcBorders>
              <w:left w:val="single" w:sz="4" w:space="0" w:color="auto"/>
              <w:right w:val="single" w:sz="4" w:space="0" w:color="auto"/>
            </w:tcBorders>
          </w:tcPr>
          <w:p w14:paraId="1BD4BEA0"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749" w:type="pct"/>
            <w:tcBorders>
              <w:left w:val="single" w:sz="4" w:space="0" w:color="auto"/>
            </w:tcBorders>
          </w:tcPr>
          <w:p w14:paraId="1BD4BEA1"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EA2" w14:textId="77777777" w:rsidR="00A3744D" w:rsidRPr="003A7B8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00" w:type="pct"/>
            <w:tcBorders>
              <w:right w:val="single" w:sz="4" w:space="0" w:color="auto"/>
            </w:tcBorders>
            <w:noWrap/>
          </w:tcPr>
          <w:p w14:paraId="1BD4BEA3" w14:textId="77777777" w:rsidR="00A3744D" w:rsidRPr="00C0132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Borders>
              <w:left w:val="single" w:sz="4" w:space="0" w:color="auto"/>
            </w:tcBorders>
          </w:tcPr>
          <w:p w14:paraId="1BD4BEA4" w14:textId="77777777" w:rsidR="00A3744D" w:rsidRPr="00664A9A"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A3744D" w:rsidRPr="00C062E8" w14:paraId="1BD4BEAC"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A6"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20</w:t>
            </w:r>
          </w:p>
        </w:tc>
        <w:tc>
          <w:tcPr>
            <w:tcW w:w="975" w:type="pct"/>
            <w:tcBorders>
              <w:left w:val="single" w:sz="4" w:space="0" w:color="auto"/>
              <w:right w:val="single" w:sz="4" w:space="0" w:color="auto"/>
            </w:tcBorders>
          </w:tcPr>
          <w:p w14:paraId="1BD4BEA7"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749" w:type="pct"/>
            <w:tcBorders>
              <w:left w:val="single" w:sz="4" w:space="0" w:color="auto"/>
            </w:tcBorders>
          </w:tcPr>
          <w:p w14:paraId="1BD4BEA8"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EA9" w14:textId="77777777" w:rsidR="00A3744D" w:rsidRPr="003A7B8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00" w:type="pct"/>
            <w:tcBorders>
              <w:right w:val="single" w:sz="4" w:space="0" w:color="auto"/>
            </w:tcBorders>
            <w:noWrap/>
          </w:tcPr>
          <w:p w14:paraId="1BD4BEAA" w14:textId="77777777" w:rsidR="00A3744D" w:rsidRPr="004C529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1047" w:type="pct"/>
            <w:tcBorders>
              <w:left w:val="single" w:sz="4" w:space="0" w:color="auto"/>
            </w:tcBorders>
          </w:tcPr>
          <w:p w14:paraId="1BD4BEAB" w14:textId="77777777" w:rsidR="00A3744D" w:rsidRPr="00664A9A"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A3744D" w:rsidRPr="00C062E8" w14:paraId="1BD4BEB3"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AD"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21</w:t>
            </w:r>
          </w:p>
        </w:tc>
        <w:tc>
          <w:tcPr>
            <w:tcW w:w="975" w:type="pct"/>
            <w:tcBorders>
              <w:left w:val="single" w:sz="4" w:space="0" w:color="auto"/>
              <w:right w:val="single" w:sz="4" w:space="0" w:color="auto"/>
            </w:tcBorders>
          </w:tcPr>
          <w:p w14:paraId="1BD4BEAE"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Borders>
              <w:left w:val="single" w:sz="4" w:space="0" w:color="auto"/>
            </w:tcBorders>
          </w:tcPr>
          <w:p w14:paraId="1BD4BEAF"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73" w:type="pct"/>
            <w:noWrap/>
          </w:tcPr>
          <w:p w14:paraId="1BD4BEB0" w14:textId="77777777" w:rsidR="00A3744D" w:rsidRPr="003A7B8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tcBorders>
              <w:right w:val="single" w:sz="4" w:space="0" w:color="auto"/>
            </w:tcBorders>
            <w:noWrap/>
          </w:tcPr>
          <w:p w14:paraId="1BD4BEB1" w14:textId="77777777" w:rsidR="00A3744D" w:rsidRPr="004C529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B2" w14:textId="77777777" w:rsidR="00A3744D" w:rsidRPr="00664A9A"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BA"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B4"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22</w:t>
            </w:r>
          </w:p>
        </w:tc>
        <w:tc>
          <w:tcPr>
            <w:tcW w:w="975" w:type="pct"/>
            <w:tcBorders>
              <w:left w:val="single" w:sz="4" w:space="0" w:color="auto"/>
              <w:right w:val="single" w:sz="4" w:space="0" w:color="auto"/>
            </w:tcBorders>
          </w:tcPr>
          <w:p w14:paraId="1BD4BEB5"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Borders>
              <w:left w:val="single" w:sz="4" w:space="0" w:color="auto"/>
            </w:tcBorders>
          </w:tcPr>
          <w:p w14:paraId="1BD4BEB6"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EB7" w14:textId="77777777" w:rsidR="00A3744D" w:rsidRPr="003A7B8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900" w:type="pct"/>
            <w:tcBorders>
              <w:right w:val="single" w:sz="4" w:space="0" w:color="auto"/>
            </w:tcBorders>
            <w:noWrap/>
          </w:tcPr>
          <w:p w14:paraId="1BD4BEB8" w14:textId="77777777" w:rsidR="00A3744D" w:rsidRPr="004C529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B9" w14:textId="77777777" w:rsidR="00A3744D" w:rsidRPr="00664A9A"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A3744D" w:rsidRPr="00C062E8" w14:paraId="1BD4BEC1"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BB"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23</w:t>
            </w:r>
          </w:p>
        </w:tc>
        <w:tc>
          <w:tcPr>
            <w:tcW w:w="975" w:type="pct"/>
            <w:tcBorders>
              <w:left w:val="single" w:sz="4" w:space="0" w:color="auto"/>
              <w:right w:val="single" w:sz="4" w:space="0" w:color="auto"/>
            </w:tcBorders>
          </w:tcPr>
          <w:p w14:paraId="1BD4BEBC"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749" w:type="pct"/>
            <w:tcBorders>
              <w:left w:val="single" w:sz="4" w:space="0" w:color="auto"/>
            </w:tcBorders>
          </w:tcPr>
          <w:p w14:paraId="1BD4BEBD"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73" w:type="pct"/>
            <w:noWrap/>
          </w:tcPr>
          <w:p w14:paraId="1BD4BEBE" w14:textId="77777777" w:rsidR="00A3744D" w:rsidRPr="003A7B8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00" w:type="pct"/>
            <w:tcBorders>
              <w:right w:val="single" w:sz="4" w:space="0" w:color="auto"/>
            </w:tcBorders>
            <w:noWrap/>
          </w:tcPr>
          <w:p w14:paraId="1BD4BEBF" w14:textId="77777777" w:rsidR="00A3744D" w:rsidRPr="004C529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Borders>
              <w:left w:val="single" w:sz="4" w:space="0" w:color="auto"/>
            </w:tcBorders>
          </w:tcPr>
          <w:p w14:paraId="1BD4BEC0" w14:textId="77777777" w:rsidR="00A3744D" w:rsidRPr="00664A9A"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A3744D" w:rsidRPr="00C062E8" w14:paraId="1BD4BEC8"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EC2"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24</w:t>
            </w:r>
          </w:p>
        </w:tc>
        <w:tc>
          <w:tcPr>
            <w:tcW w:w="975" w:type="pct"/>
            <w:tcBorders>
              <w:left w:val="single" w:sz="4" w:space="0" w:color="auto"/>
              <w:right w:val="single" w:sz="4" w:space="0" w:color="auto"/>
            </w:tcBorders>
          </w:tcPr>
          <w:p w14:paraId="1BD4BEC3"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Borders>
              <w:left w:val="single" w:sz="4" w:space="0" w:color="auto"/>
            </w:tcBorders>
          </w:tcPr>
          <w:p w14:paraId="1BD4BEC4"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EC5" w14:textId="77777777" w:rsidR="00A3744D" w:rsidRPr="003A7B8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tcBorders>
              <w:right w:val="single" w:sz="4" w:space="0" w:color="auto"/>
            </w:tcBorders>
            <w:noWrap/>
          </w:tcPr>
          <w:p w14:paraId="1BD4BEC6" w14:textId="77777777" w:rsidR="00A3744D" w:rsidRPr="004C529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C7" w14:textId="77777777" w:rsidR="00A3744D" w:rsidRPr="00664A9A"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CF"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EC9"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25</w:t>
            </w:r>
          </w:p>
        </w:tc>
        <w:tc>
          <w:tcPr>
            <w:tcW w:w="975" w:type="pct"/>
            <w:tcBorders>
              <w:left w:val="single" w:sz="4" w:space="0" w:color="auto"/>
              <w:right w:val="single" w:sz="4" w:space="0" w:color="auto"/>
            </w:tcBorders>
          </w:tcPr>
          <w:p w14:paraId="1BD4BECA"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Borders>
              <w:left w:val="single" w:sz="4" w:space="0" w:color="auto"/>
            </w:tcBorders>
          </w:tcPr>
          <w:p w14:paraId="1BD4BECB"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ECC" w14:textId="77777777" w:rsidR="00A3744D" w:rsidRPr="003A7B8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tcBorders>
              <w:right w:val="single" w:sz="4" w:space="0" w:color="auto"/>
            </w:tcBorders>
            <w:noWrap/>
          </w:tcPr>
          <w:p w14:paraId="1BD4BECD" w14:textId="77777777" w:rsidR="00A3744D" w:rsidRPr="004C529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Borders>
              <w:left w:val="single" w:sz="4" w:space="0" w:color="auto"/>
            </w:tcBorders>
          </w:tcPr>
          <w:p w14:paraId="1BD4BECE" w14:textId="77777777" w:rsidR="00A3744D" w:rsidRPr="00664A9A"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r w:rsidR="00A3744D" w:rsidRPr="00C062E8" w14:paraId="1BD4BED6"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ED0"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26</w:t>
            </w:r>
          </w:p>
        </w:tc>
        <w:tc>
          <w:tcPr>
            <w:tcW w:w="975" w:type="pct"/>
            <w:tcBorders>
              <w:left w:val="single" w:sz="4" w:space="0" w:color="auto"/>
              <w:right w:val="single" w:sz="4" w:space="0" w:color="auto"/>
            </w:tcBorders>
          </w:tcPr>
          <w:p w14:paraId="1BD4BED1"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749" w:type="pct"/>
            <w:tcBorders>
              <w:left w:val="single" w:sz="4" w:space="0" w:color="auto"/>
            </w:tcBorders>
          </w:tcPr>
          <w:p w14:paraId="1BD4BED2"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73" w:type="pct"/>
            <w:noWrap/>
          </w:tcPr>
          <w:p w14:paraId="1BD4BED3" w14:textId="77777777" w:rsidR="00A3744D" w:rsidRPr="003A7B8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00" w:type="pct"/>
            <w:tcBorders>
              <w:right w:val="single" w:sz="4" w:space="0" w:color="auto"/>
            </w:tcBorders>
            <w:noWrap/>
          </w:tcPr>
          <w:p w14:paraId="1BD4BED4" w14:textId="77777777" w:rsidR="00A3744D" w:rsidRPr="004C529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1047" w:type="pct"/>
            <w:tcBorders>
              <w:left w:val="single" w:sz="4" w:space="0" w:color="auto"/>
            </w:tcBorders>
          </w:tcPr>
          <w:p w14:paraId="1BD4BED5" w14:textId="77777777" w:rsidR="00A3744D" w:rsidRPr="00664A9A"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r>
      <w:tr w:rsidR="00A3744D" w:rsidRPr="00C062E8" w14:paraId="1BD4BEDD"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ED7"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27</w:t>
            </w:r>
          </w:p>
        </w:tc>
        <w:tc>
          <w:tcPr>
            <w:tcW w:w="975" w:type="pct"/>
            <w:tcBorders>
              <w:left w:val="single" w:sz="4" w:space="0" w:color="auto"/>
              <w:right w:val="single" w:sz="4" w:space="0" w:color="auto"/>
            </w:tcBorders>
          </w:tcPr>
          <w:p w14:paraId="1BD4BED8"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749" w:type="pct"/>
            <w:tcBorders>
              <w:left w:val="single" w:sz="4" w:space="0" w:color="auto"/>
            </w:tcBorders>
          </w:tcPr>
          <w:p w14:paraId="1BD4BED9" w14:textId="77777777" w:rsidR="00A3744D" w:rsidRPr="0042363D"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EDA" w14:textId="77777777" w:rsidR="00A3744D" w:rsidRPr="003A7B8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tcBorders>
              <w:right w:val="single" w:sz="4" w:space="0" w:color="auto"/>
            </w:tcBorders>
            <w:noWrap/>
          </w:tcPr>
          <w:p w14:paraId="1BD4BEDB" w14:textId="77777777" w:rsidR="00A3744D" w:rsidRPr="004C5299"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DC" w14:textId="77777777" w:rsidR="00A3744D" w:rsidRPr="00664A9A"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E4"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EDE"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28</w:t>
            </w:r>
          </w:p>
        </w:tc>
        <w:tc>
          <w:tcPr>
            <w:tcW w:w="975" w:type="pct"/>
            <w:tcBorders>
              <w:left w:val="single" w:sz="4" w:space="0" w:color="auto"/>
              <w:right w:val="single" w:sz="4" w:space="0" w:color="auto"/>
            </w:tcBorders>
          </w:tcPr>
          <w:p w14:paraId="1BD4BEDF"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749" w:type="pct"/>
            <w:tcBorders>
              <w:left w:val="single" w:sz="4" w:space="0" w:color="auto"/>
            </w:tcBorders>
          </w:tcPr>
          <w:p w14:paraId="1BD4BEE0" w14:textId="77777777" w:rsidR="00A3744D" w:rsidRPr="0042363D"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EE1" w14:textId="77777777" w:rsidR="00A3744D" w:rsidRPr="003A7B8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tcBorders>
              <w:right w:val="single" w:sz="4" w:space="0" w:color="auto"/>
            </w:tcBorders>
            <w:noWrap/>
          </w:tcPr>
          <w:p w14:paraId="1BD4BEE2" w14:textId="77777777" w:rsidR="00A3744D" w:rsidRPr="004C5299"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E3" w14:textId="77777777" w:rsidR="00A3744D" w:rsidRPr="00664A9A" w:rsidRDefault="00664A9A"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6</w:t>
            </w:r>
          </w:p>
        </w:tc>
      </w:tr>
      <w:tr w:rsidR="00A3744D" w:rsidRPr="00C062E8" w14:paraId="1BD4BEEB"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EE5"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29</w:t>
            </w:r>
          </w:p>
        </w:tc>
        <w:tc>
          <w:tcPr>
            <w:tcW w:w="975" w:type="pct"/>
            <w:tcBorders>
              <w:left w:val="single" w:sz="4" w:space="0" w:color="auto"/>
              <w:right w:val="single" w:sz="4" w:space="0" w:color="auto"/>
            </w:tcBorders>
          </w:tcPr>
          <w:p w14:paraId="1BD4BEE6" w14:textId="77777777" w:rsidR="00A3744D" w:rsidRPr="00664A9A"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749" w:type="pct"/>
            <w:tcBorders>
              <w:left w:val="single" w:sz="4" w:space="0" w:color="auto"/>
            </w:tcBorders>
          </w:tcPr>
          <w:p w14:paraId="1BD4BEE7" w14:textId="77777777" w:rsidR="00A3744D" w:rsidRPr="00664A9A" w:rsidRDefault="00664A9A"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en-US" w:eastAsia="ru-RU"/>
              </w:rPr>
              <w:t>,75</w:t>
            </w:r>
          </w:p>
        </w:tc>
        <w:tc>
          <w:tcPr>
            <w:tcW w:w="973" w:type="pct"/>
            <w:noWrap/>
          </w:tcPr>
          <w:p w14:paraId="1BD4BEE8" w14:textId="77777777" w:rsidR="00A3744D" w:rsidRPr="003A7B8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tcBorders>
              <w:right w:val="single" w:sz="4" w:space="0" w:color="auto"/>
            </w:tcBorders>
            <w:noWrap/>
          </w:tcPr>
          <w:p w14:paraId="1BD4BEE9" w14:textId="77777777" w:rsidR="00A3744D" w:rsidRPr="004C529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EA" w14:textId="77777777" w:rsidR="00A3744D" w:rsidRPr="00E7026F"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r>
      <w:tr w:rsidR="00A3744D" w:rsidRPr="00C062E8" w14:paraId="1BD4BEF2"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EEC"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30</w:t>
            </w:r>
          </w:p>
        </w:tc>
        <w:tc>
          <w:tcPr>
            <w:tcW w:w="975" w:type="pct"/>
            <w:tcBorders>
              <w:left w:val="single" w:sz="4" w:space="0" w:color="auto"/>
              <w:right w:val="single" w:sz="4" w:space="0" w:color="auto"/>
            </w:tcBorders>
          </w:tcPr>
          <w:p w14:paraId="1BD4BEED" w14:textId="77777777" w:rsidR="00A3744D"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749" w:type="pct"/>
            <w:tcBorders>
              <w:left w:val="single" w:sz="4" w:space="0" w:color="auto"/>
            </w:tcBorders>
          </w:tcPr>
          <w:p w14:paraId="1BD4BEEE" w14:textId="77777777" w:rsidR="00A3744D"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BEEF" w14:textId="77777777" w:rsidR="00A3744D" w:rsidRPr="003A7B8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00" w:type="pct"/>
            <w:tcBorders>
              <w:right w:val="single" w:sz="4" w:space="0" w:color="auto"/>
            </w:tcBorders>
            <w:noWrap/>
          </w:tcPr>
          <w:p w14:paraId="1BD4BEF0" w14:textId="77777777" w:rsidR="00A3744D" w:rsidRPr="004C529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EF1" w14:textId="77777777" w:rsidR="00A3744D" w:rsidRPr="00E7026F"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A3744D" w:rsidRPr="00C062E8" w14:paraId="1BD4BEF9"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EF3"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31</w:t>
            </w:r>
          </w:p>
        </w:tc>
        <w:tc>
          <w:tcPr>
            <w:tcW w:w="975" w:type="pct"/>
            <w:tcBorders>
              <w:left w:val="single" w:sz="4" w:space="0" w:color="auto"/>
              <w:right w:val="single" w:sz="4" w:space="0" w:color="auto"/>
            </w:tcBorders>
          </w:tcPr>
          <w:p w14:paraId="1BD4BEF4" w14:textId="77777777" w:rsidR="00A3744D"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w:t>
            </w:r>
          </w:p>
        </w:tc>
        <w:tc>
          <w:tcPr>
            <w:tcW w:w="749" w:type="pct"/>
            <w:tcBorders>
              <w:left w:val="single" w:sz="4" w:space="0" w:color="auto"/>
            </w:tcBorders>
          </w:tcPr>
          <w:p w14:paraId="1BD4BEF5" w14:textId="77777777" w:rsidR="00A3744D"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73" w:type="pct"/>
            <w:noWrap/>
          </w:tcPr>
          <w:p w14:paraId="1BD4BEF6" w14:textId="77777777" w:rsidR="00A3744D" w:rsidRPr="003A7B8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00" w:type="pct"/>
            <w:tcBorders>
              <w:right w:val="single" w:sz="4" w:space="0" w:color="auto"/>
            </w:tcBorders>
            <w:noWrap/>
          </w:tcPr>
          <w:p w14:paraId="1BD4BEF7" w14:textId="77777777" w:rsidR="00A3744D" w:rsidRPr="004C529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1047" w:type="pct"/>
            <w:tcBorders>
              <w:left w:val="single" w:sz="4" w:space="0" w:color="auto"/>
            </w:tcBorders>
          </w:tcPr>
          <w:p w14:paraId="1BD4BEF8" w14:textId="77777777" w:rsidR="00A3744D" w:rsidRPr="00E7026F"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r>
      <w:tr w:rsidR="00A3744D" w:rsidRPr="00C062E8" w14:paraId="1BD4BF00"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EFA"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32</w:t>
            </w:r>
          </w:p>
        </w:tc>
        <w:tc>
          <w:tcPr>
            <w:tcW w:w="975" w:type="pct"/>
            <w:tcBorders>
              <w:left w:val="single" w:sz="4" w:space="0" w:color="auto"/>
              <w:right w:val="single" w:sz="4" w:space="0" w:color="auto"/>
            </w:tcBorders>
          </w:tcPr>
          <w:p w14:paraId="1BD4BEFB" w14:textId="77777777" w:rsidR="00A3744D"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Borders>
              <w:left w:val="single" w:sz="4" w:space="0" w:color="auto"/>
            </w:tcBorders>
          </w:tcPr>
          <w:p w14:paraId="1BD4BEFC" w14:textId="77777777" w:rsidR="00A3744D"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73" w:type="pct"/>
            <w:noWrap/>
          </w:tcPr>
          <w:p w14:paraId="1BD4BEFD" w14:textId="77777777" w:rsidR="00A3744D" w:rsidRPr="003A7B8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tcBorders>
              <w:right w:val="single" w:sz="4" w:space="0" w:color="auto"/>
            </w:tcBorders>
            <w:noWrap/>
          </w:tcPr>
          <w:p w14:paraId="1BD4BEFE" w14:textId="77777777" w:rsidR="00A3744D" w:rsidRPr="004C529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Borders>
              <w:left w:val="single" w:sz="4" w:space="0" w:color="auto"/>
            </w:tcBorders>
          </w:tcPr>
          <w:p w14:paraId="1BD4BEFF" w14:textId="77777777" w:rsidR="00A3744D" w:rsidRPr="00E7026F"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r>
      <w:tr w:rsidR="00A3744D" w:rsidRPr="00C062E8" w14:paraId="1BD4BF07"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01" w14:textId="77777777" w:rsidR="00A3744D" w:rsidRPr="00C062E8" w:rsidRDefault="00A3744D"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33</w:t>
            </w:r>
          </w:p>
        </w:tc>
        <w:tc>
          <w:tcPr>
            <w:tcW w:w="975" w:type="pct"/>
            <w:tcBorders>
              <w:left w:val="single" w:sz="4" w:space="0" w:color="auto"/>
              <w:right w:val="single" w:sz="4" w:space="0" w:color="auto"/>
            </w:tcBorders>
          </w:tcPr>
          <w:p w14:paraId="1BD4BF02" w14:textId="77777777" w:rsidR="00A3744D"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Borders>
              <w:left w:val="single" w:sz="4" w:space="0" w:color="auto"/>
            </w:tcBorders>
          </w:tcPr>
          <w:p w14:paraId="1BD4BF03" w14:textId="77777777" w:rsidR="00A3744D"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73" w:type="pct"/>
            <w:noWrap/>
          </w:tcPr>
          <w:p w14:paraId="1BD4BF04" w14:textId="77777777" w:rsidR="00A3744D" w:rsidRPr="003A7B8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00" w:type="pct"/>
            <w:tcBorders>
              <w:right w:val="single" w:sz="4" w:space="0" w:color="auto"/>
            </w:tcBorders>
            <w:noWrap/>
          </w:tcPr>
          <w:p w14:paraId="1BD4BF05" w14:textId="77777777" w:rsidR="00A3744D" w:rsidRPr="004C529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1047" w:type="pct"/>
            <w:tcBorders>
              <w:left w:val="single" w:sz="4" w:space="0" w:color="auto"/>
            </w:tcBorders>
          </w:tcPr>
          <w:p w14:paraId="1BD4BF06" w14:textId="77777777" w:rsidR="00A3744D" w:rsidRPr="00E7026F"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E7026F" w:rsidRPr="00C062E8" w14:paraId="1BD4BF0E"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08"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34</w:t>
            </w:r>
          </w:p>
        </w:tc>
        <w:tc>
          <w:tcPr>
            <w:tcW w:w="975" w:type="pct"/>
            <w:tcBorders>
              <w:left w:val="single" w:sz="4" w:space="0" w:color="auto"/>
              <w:right w:val="single" w:sz="4" w:space="0" w:color="auto"/>
            </w:tcBorders>
          </w:tcPr>
          <w:p w14:paraId="1BD4BF09" w14:textId="77777777" w:rsidR="00E7026F" w:rsidRPr="0042363D" w:rsidRDefault="00E7026F" w:rsidP="00DF1F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Borders>
              <w:left w:val="single" w:sz="4" w:space="0" w:color="auto"/>
            </w:tcBorders>
          </w:tcPr>
          <w:p w14:paraId="1BD4BF0A" w14:textId="77777777" w:rsidR="00E7026F" w:rsidRPr="0042363D" w:rsidRDefault="00E7026F" w:rsidP="00DF1F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973" w:type="pct"/>
            <w:noWrap/>
          </w:tcPr>
          <w:p w14:paraId="1BD4BF0B" w14:textId="77777777" w:rsidR="00E7026F" w:rsidRPr="003A7B89" w:rsidRDefault="00E7026F" w:rsidP="00DF1F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900" w:type="pct"/>
            <w:tcBorders>
              <w:right w:val="single" w:sz="4" w:space="0" w:color="auto"/>
            </w:tcBorders>
            <w:noWrap/>
          </w:tcPr>
          <w:p w14:paraId="1BD4BF0C" w14:textId="77777777" w:rsidR="00E7026F" w:rsidRPr="004C5299" w:rsidRDefault="00E7026F" w:rsidP="00DF1F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Borders>
              <w:left w:val="single" w:sz="4" w:space="0" w:color="auto"/>
            </w:tcBorders>
          </w:tcPr>
          <w:p w14:paraId="1BD4BF0D" w14:textId="77777777" w:rsidR="00E7026F" w:rsidRPr="00E7026F" w:rsidRDefault="00E7026F" w:rsidP="00DF1F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C062E8" w14:paraId="1BD4BF15"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0F"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35</w:t>
            </w:r>
          </w:p>
        </w:tc>
        <w:tc>
          <w:tcPr>
            <w:tcW w:w="975" w:type="pct"/>
            <w:tcBorders>
              <w:left w:val="single" w:sz="4" w:space="0" w:color="auto"/>
              <w:right w:val="single" w:sz="4" w:space="0" w:color="auto"/>
            </w:tcBorders>
          </w:tcPr>
          <w:p w14:paraId="1BD4BF10"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c>
          <w:tcPr>
            <w:tcW w:w="749" w:type="pct"/>
            <w:tcBorders>
              <w:left w:val="single" w:sz="4" w:space="0" w:color="auto"/>
            </w:tcBorders>
          </w:tcPr>
          <w:p w14:paraId="1BD4BF11"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73" w:type="pct"/>
            <w:noWrap/>
          </w:tcPr>
          <w:p w14:paraId="1BD4BF12" w14:textId="77777777" w:rsidR="00E7026F" w:rsidRPr="003A7B8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900" w:type="pct"/>
            <w:tcBorders>
              <w:right w:val="single" w:sz="4" w:space="0" w:color="auto"/>
            </w:tcBorders>
            <w:noWrap/>
          </w:tcPr>
          <w:p w14:paraId="1BD4BF13" w14:textId="77777777" w:rsidR="00E7026F" w:rsidRPr="004C529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1047" w:type="pct"/>
            <w:tcBorders>
              <w:left w:val="single" w:sz="4" w:space="0" w:color="auto"/>
            </w:tcBorders>
          </w:tcPr>
          <w:p w14:paraId="1BD4BF14" w14:textId="77777777" w:rsidR="00E7026F" w:rsidRPr="00E7026F"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r>
      <w:tr w:rsidR="00E7026F" w:rsidRPr="00C062E8" w14:paraId="1BD4BF1C"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16"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36</w:t>
            </w:r>
          </w:p>
        </w:tc>
        <w:tc>
          <w:tcPr>
            <w:tcW w:w="975" w:type="pct"/>
            <w:tcBorders>
              <w:left w:val="single" w:sz="4" w:space="0" w:color="auto"/>
              <w:right w:val="single" w:sz="4" w:space="0" w:color="auto"/>
            </w:tcBorders>
          </w:tcPr>
          <w:p w14:paraId="1BD4BF17"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c>
          <w:tcPr>
            <w:tcW w:w="749" w:type="pct"/>
            <w:tcBorders>
              <w:left w:val="single" w:sz="4" w:space="0" w:color="auto"/>
            </w:tcBorders>
          </w:tcPr>
          <w:p w14:paraId="1BD4BF18"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2,12</w:t>
            </w:r>
          </w:p>
        </w:tc>
        <w:tc>
          <w:tcPr>
            <w:tcW w:w="973" w:type="pct"/>
            <w:noWrap/>
          </w:tcPr>
          <w:p w14:paraId="1BD4BF19" w14:textId="77777777" w:rsidR="00E7026F" w:rsidRPr="003A7B8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00" w:type="pct"/>
            <w:tcBorders>
              <w:right w:val="single" w:sz="4" w:space="0" w:color="auto"/>
            </w:tcBorders>
            <w:noWrap/>
          </w:tcPr>
          <w:p w14:paraId="1BD4BF1A" w14:textId="77777777" w:rsidR="00E7026F" w:rsidRPr="004C529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1,62</w:t>
            </w:r>
          </w:p>
        </w:tc>
        <w:tc>
          <w:tcPr>
            <w:tcW w:w="1047" w:type="pct"/>
            <w:tcBorders>
              <w:left w:val="single" w:sz="4" w:space="0" w:color="auto"/>
            </w:tcBorders>
          </w:tcPr>
          <w:p w14:paraId="1BD4BF1B" w14:textId="77777777" w:rsidR="00E7026F" w:rsidRPr="00E7026F"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r>
      <w:tr w:rsidR="00E7026F" w:rsidRPr="00C062E8" w14:paraId="1BD4BF23"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1D"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lastRenderedPageBreak/>
              <w:t>37</w:t>
            </w:r>
          </w:p>
        </w:tc>
        <w:tc>
          <w:tcPr>
            <w:tcW w:w="975" w:type="pct"/>
            <w:tcBorders>
              <w:left w:val="single" w:sz="4" w:space="0" w:color="auto"/>
              <w:right w:val="single" w:sz="4" w:space="0" w:color="auto"/>
            </w:tcBorders>
          </w:tcPr>
          <w:p w14:paraId="1BD4BF1E"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749" w:type="pct"/>
            <w:tcBorders>
              <w:left w:val="single" w:sz="4" w:space="0" w:color="auto"/>
            </w:tcBorders>
          </w:tcPr>
          <w:p w14:paraId="1BD4BF1F"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73" w:type="pct"/>
            <w:noWrap/>
          </w:tcPr>
          <w:p w14:paraId="1BD4BF20" w14:textId="77777777" w:rsidR="00E7026F" w:rsidRPr="003A7B8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00" w:type="pct"/>
            <w:tcBorders>
              <w:right w:val="single" w:sz="4" w:space="0" w:color="auto"/>
            </w:tcBorders>
            <w:noWrap/>
          </w:tcPr>
          <w:p w14:paraId="1BD4BF21" w14:textId="77777777" w:rsidR="00E7026F" w:rsidRPr="004C529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1047" w:type="pct"/>
            <w:tcBorders>
              <w:left w:val="single" w:sz="4" w:space="0" w:color="auto"/>
            </w:tcBorders>
          </w:tcPr>
          <w:p w14:paraId="1BD4BF22" w14:textId="77777777" w:rsidR="00E7026F" w:rsidRPr="00E7026F"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r w:rsidR="00E7026F" w:rsidRPr="00C062E8" w14:paraId="1BD4BF2A"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24"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38</w:t>
            </w:r>
          </w:p>
        </w:tc>
        <w:tc>
          <w:tcPr>
            <w:tcW w:w="975" w:type="pct"/>
            <w:tcBorders>
              <w:left w:val="single" w:sz="4" w:space="0" w:color="auto"/>
              <w:right w:val="single" w:sz="4" w:space="0" w:color="auto"/>
            </w:tcBorders>
          </w:tcPr>
          <w:p w14:paraId="1BD4BF25"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749" w:type="pct"/>
            <w:tcBorders>
              <w:left w:val="single" w:sz="4" w:space="0" w:color="auto"/>
            </w:tcBorders>
          </w:tcPr>
          <w:p w14:paraId="1BD4BF26"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2,75</w:t>
            </w:r>
          </w:p>
        </w:tc>
        <w:tc>
          <w:tcPr>
            <w:tcW w:w="973" w:type="pct"/>
            <w:noWrap/>
          </w:tcPr>
          <w:p w14:paraId="1BD4BF27" w14:textId="77777777" w:rsidR="00E7026F" w:rsidRPr="003A7B8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00" w:type="pct"/>
            <w:tcBorders>
              <w:right w:val="single" w:sz="4" w:space="0" w:color="auto"/>
            </w:tcBorders>
            <w:noWrap/>
          </w:tcPr>
          <w:p w14:paraId="1BD4BF28" w14:textId="77777777" w:rsidR="00E7026F" w:rsidRPr="004C529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1047" w:type="pct"/>
            <w:tcBorders>
              <w:left w:val="single" w:sz="4" w:space="0" w:color="auto"/>
            </w:tcBorders>
          </w:tcPr>
          <w:p w14:paraId="1BD4BF29" w14:textId="77777777" w:rsidR="00E7026F" w:rsidRPr="00E7026F"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r>
      <w:tr w:rsidR="00E7026F" w:rsidRPr="00C062E8" w14:paraId="1BD4BF31"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2B"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39</w:t>
            </w:r>
          </w:p>
        </w:tc>
        <w:tc>
          <w:tcPr>
            <w:tcW w:w="975" w:type="pct"/>
            <w:tcBorders>
              <w:left w:val="single" w:sz="4" w:space="0" w:color="auto"/>
              <w:right w:val="single" w:sz="4" w:space="0" w:color="auto"/>
            </w:tcBorders>
          </w:tcPr>
          <w:p w14:paraId="1BD4BF2C"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749" w:type="pct"/>
            <w:tcBorders>
              <w:left w:val="single" w:sz="4" w:space="0" w:color="auto"/>
            </w:tcBorders>
          </w:tcPr>
          <w:p w14:paraId="1BD4BF2D"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73" w:type="pct"/>
            <w:noWrap/>
          </w:tcPr>
          <w:p w14:paraId="1BD4BF2E" w14:textId="77777777" w:rsidR="00E7026F" w:rsidRPr="003A7B8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tcBorders>
              <w:right w:val="single" w:sz="4" w:space="0" w:color="auto"/>
            </w:tcBorders>
            <w:noWrap/>
          </w:tcPr>
          <w:p w14:paraId="1BD4BF2F" w14:textId="77777777" w:rsidR="00E7026F" w:rsidRPr="004C529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1047" w:type="pct"/>
            <w:tcBorders>
              <w:left w:val="single" w:sz="4" w:space="0" w:color="auto"/>
            </w:tcBorders>
          </w:tcPr>
          <w:p w14:paraId="1BD4BF30" w14:textId="77777777" w:rsidR="00E7026F" w:rsidRPr="00E7026F"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C062E8" w14:paraId="1BD4BF38"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32"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sidRPr="00C062E8">
              <w:rPr>
                <w:rFonts w:ascii="Times New Roman" w:eastAsia="Times New Roman" w:hAnsi="Times New Roman" w:cs="Times New Roman"/>
                <w:color w:val="000000"/>
                <w:sz w:val="24"/>
                <w:szCs w:val="24"/>
                <w:lang w:eastAsia="ru-RU"/>
              </w:rPr>
              <w:t>40</w:t>
            </w:r>
          </w:p>
        </w:tc>
        <w:tc>
          <w:tcPr>
            <w:tcW w:w="975" w:type="pct"/>
            <w:tcBorders>
              <w:left w:val="single" w:sz="4" w:space="0" w:color="auto"/>
              <w:right w:val="single" w:sz="4" w:space="0" w:color="auto"/>
            </w:tcBorders>
          </w:tcPr>
          <w:p w14:paraId="1BD4BF33"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Borders>
              <w:left w:val="single" w:sz="4" w:space="0" w:color="auto"/>
            </w:tcBorders>
          </w:tcPr>
          <w:p w14:paraId="1BD4BF34"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73" w:type="pct"/>
            <w:noWrap/>
          </w:tcPr>
          <w:p w14:paraId="1BD4BF35" w14:textId="77777777" w:rsidR="00E7026F" w:rsidRPr="003A7B8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00" w:type="pct"/>
            <w:tcBorders>
              <w:right w:val="single" w:sz="4" w:space="0" w:color="auto"/>
            </w:tcBorders>
            <w:noWrap/>
          </w:tcPr>
          <w:p w14:paraId="1BD4BF36" w14:textId="77777777" w:rsidR="00E7026F" w:rsidRPr="004C529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Borders>
              <w:left w:val="single" w:sz="4" w:space="0" w:color="auto"/>
            </w:tcBorders>
          </w:tcPr>
          <w:p w14:paraId="1BD4BF37" w14:textId="77777777" w:rsidR="00E7026F" w:rsidRPr="00E7026F"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DA3196" w14:paraId="1BD4BF3F"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39"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tcBorders>
          </w:tcPr>
          <w:p w14:paraId="1BD4BF3A"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30</w:t>
            </w:r>
          </w:p>
        </w:tc>
        <w:tc>
          <w:tcPr>
            <w:tcW w:w="749" w:type="pct"/>
          </w:tcPr>
          <w:p w14:paraId="1BD4BF3B"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73" w:type="pct"/>
            <w:noWrap/>
          </w:tcPr>
          <w:p w14:paraId="1BD4BF3C" w14:textId="77777777" w:rsidR="00E7026F" w:rsidRPr="003A7B8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900" w:type="pct"/>
            <w:noWrap/>
          </w:tcPr>
          <w:p w14:paraId="1BD4BF3D" w14:textId="77777777" w:rsidR="00E7026F" w:rsidRPr="00C0132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1047" w:type="pct"/>
          </w:tcPr>
          <w:p w14:paraId="1BD4BF3E" w14:textId="77777777" w:rsidR="00E7026F" w:rsidRPr="00E7026F"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r>
      <w:tr w:rsidR="00E7026F" w:rsidRPr="00DA3196" w14:paraId="1BD4BF46"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40"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tcBorders>
          </w:tcPr>
          <w:p w14:paraId="1BD4BF41"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w:t>
            </w:r>
          </w:p>
        </w:tc>
        <w:tc>
          <w:tcPr>
            <w:tcW w:w="749" w:type="pct"/>
          </w:tcPr>
          <w:p w14:paraId="1BD4BF42"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73" w:type="pct"/>
            <w:noWrap/>
          </w:tcPr>
          <w:p w14:paraId="1BD4BF43" w14:textId="77777777" w:rsidR="00E7026F" w:rsidRPr="003A7B8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00" w:type="pct"/>
            <w:noWrap/>
          </w:tcPr>
          <w:p w14:paraId="1BD4BF44" w14:textId="77777777" w:rsidR="00E7026F" w:rsidRPr="00C0132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1,75</w:t>
            </w:r>
          </w:p>
        </w:tc>
        <w:tc>
          <w:tcPr>
            <w:tcW w:w="1047" w:type="pct"/>
          </w:tcPr>
          <w:p w14:paraId="1BD4BF45" w14:textId="77777777" w:rsidR="00E7026F" w:rsidRPr="00E7026F"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E7026F" w:rsidRPr="00DA3196" w14:paraId="1BD4BF4D"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47"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3</w:t>
            </w:r>
          </w:p>
        </w:tc>
        <w:tc>
          <w:tcPr>
            <w:tcW w:w="975" w:type="pct"/>
            <w:tcBorders>
              <w:left w:val="single" w:sz="4" w:space="0" w:color="auto"/>
            </w:tcBorders>
          </w:tcPr>
          <w:p w14:paraId="1BD4BF48"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w:t>
            </w:r>
          </w:p>
        </w:tc>
        <w:tc>
          <w:tcPr>
            <w:tcW w:w="749" w:type="pct"/>
          </w:tcPr>
          <w:p w14:paraId="1BD4BF49"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973" w:type="pct"/>
            <w:noWrap/>
          </w:tcPr>
          <w:p w14:paraId="1BD4BF4A" w14:textId="77777777" w:rsidR="00E7026F" w:rsidRPr="003A7B8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3,25</w:t>
            </w:r>
          </w:p>
        </w:tc>
        <w:tc>
          <w:tcPr>
            <w:tcW w:w="900" w:type="pct"/>
            <w:noWrap/>
          </w:tcPr>
          <w:p w14:paraId="1BD4BF4B" w14:textId="77777777" w:rsidR="00E7026F" w:rsidRPr="00C01329"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1047" w:type="pct"/>
          </w:tcPr>
          <w:p w14:paraId="1BD4BF4C" w14:textId="77777777" w:rsidR="00E7026F" w:rsidRPr="00E7026F"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w:t>
            </w:r>
          </w:p>
        </w:tc>
      </w:tr>
      <w:tr w:rsidR="00E7026F" w:rsidRPr="00DA3196" w14:paraId="1BD4BF54"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4E"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4</w:t>
            </w:r>
          </w:p>
        </w:tc>
        <w:tc>
          <w:tcPr>
            <w:tcW w:w="975" w:type="pct"/>
            <w:tcBorders>
              <w:left w:val="single" w:sz="4" w:space="0" w:color="auto"/>
            </w:tcBorders>
          </w:tcPr>
          <w:p w14:paraId="1BD4BF4F"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749" w:type="pct"/>
          </w:tcPr>
          <w:p w14:paraId="1BD4BF50" w14:textId="77777777" w:rsidR="00E7026F" w:rsidRPr="0042363D"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73" w:type="pct"/>
            <w:noWrap/>
          </w:tcPr>
          <w:p w14:paraId="1BD4BF51" w14:textId="77777777" w:rsidR="00E7026F" w:rsidRPr="003A7B8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00" w:type="pct"/>
            <w:noWrap/>
          </w:tcPr>
          <w:p w14:paraId="1BD4BF52" w14:textId="77777777" w:rsidR="00E7026F" w:rsidRPr="00C01329"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Pr>
          <w:p w14:paraId="1BD4BF53" w14:textId="77777777" w:rsidR="00E7026F" w:rsidRPr="00E7026F" w:rsidRDefault="00E7026F"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r w:rsidR="00E7026F" w:rsidRPr="00DA3196" w14:paraId="1BD4BF5B"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55"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5</w:t>
            </w:r>
          </w:p>
        </w:tc>
        <w:tc>
          <w:tcPr>
            <w:tcW w:w="975" w:type="pct"/>
            <w:tcBorders>
              <w:left w:val="single" w:sz="4" w:space="0" w:color="auto"/>
            </w:tcBorders>
          </w:tcPr>
          <w:p w14:paraId="1BD4BF56"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Pr>
          <w:p w14:paraId="1BD4BF57" w14:textId="77777777" w:rsidR="00E7026F" w:rsidRPr="0042363D" w:rsidRDefault="00E7026F"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973" w:type="pct"/>
            <w:noWrap/>
          </w:tcPr>
          <w:p w14:paraId="1BD4BF58" w14:textId="77777777" w:rsidR="00E7026F" w:rsidRPr="003A7B89"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900" w:type="pct"/>
            <w:noWrap/>
          </w:tcPr>
          <w:p w14:paraId="1BD4BF59" w14:textId="77777777" w:rsidR="00E7026F" w:rsidRPr="00C01329"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5A" w14:textId="77777777" w:rsidR="00E7026F" w:rsidRPr="00020BD6"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DA3196" w14:paraId="1BD4BF62"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5C"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6</w:t>
            </w:r>
          </w:p>
        </w:tc>
        <w:tc>
          <w:tcPr>
            <w:tcW w:w="975" w:type="pct"/>
            <w:tcBorders>
              <w:left w:val="single" w:sz="4" w:space="0" w:color="auto"/>
            </w:tcBorders>
          </w:tcPr>
          <w:p w14:paraId="1BD4BF5D" w14:textId="77777777" w:rsidR="00E7026F" w:rsidRPr="0042363D"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749" w:type="pct"/>
          </w:tcPr>
          <w:p w14:paraId="1BD4BF5E" w14:textId="77777777" w:rsidR="00E7026F" w:rsidRPr="0042363D"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73" w:type="pct"/>
            <w:noWrap/>
          </w:tcPr>
          <w:p w14:paraId="1BD4BF5F" w14:textId="77777777" w:rsidR="00E7026F" w:rsidRPr="003A7B89"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900" w:type="pct"/>
            <w:noWrap/>
          </w:tcPr>
          <w:p w14:paraId="1BD4BF60" w14:textId="77777777" w:rsidR="00E7026F" w:rsidRPr="00C01329"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61" w14:textId="77777777" w:rsidR="00E7026F" w:rsidRPr="00020BD6"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E7026F" w:rsidRPr="00DA3196" w14:paraId="1BD4BF69"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63"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7</w:t>
            </w:r>
          </w:p>
        </w:tc>
        <w:tc>
          <w:tcPr>
            <w:tcW w:w="975" w:type="pct"/>
            <w:tcBorders>
              <w:left w:val="single" w:sz="4" w:space="0" w:color="auto"/>
            </w:tcBorders>
          </w:tcPr>
          <w:p w14:paraId="1BD4BF64" w14:textId="77777777" w:rsidR="00E7026F" w:rsidRPr="0042363D"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Pr>
          <w:p w14:paraId="1BD4BF65" w14:textId="77777777" w:rsidR="00E7026F" w:rsidRPr="0042363D"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73" w:type="pct"/>
            <w:noWrap/>
          </w:tcPr>
          <w:p w14:paraId="1BD4BF66" w14:textId="77777777" w:rsidR="00E7026F" w:rsidRPr="003A7B89"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00" w:type="pct"/>
            <w:noWrap/>
          </w:tcPr>
          <w:p w14:paraId="1BD4BF67" w14:textId="77777777" w:rsidR="00E7026F" w:rsidRPr="00C01329"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1047" w:type="pct"/>
          </w:tcPr>
          <w:p w14:paraId="1BD4BF68" w14:textId="77777777" w:rsidR="00E7026F" w:rsidRPr="00020BD6"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DA3196" w14:paraId="1BD4BF70"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6A"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8</w:t>
            </w:r>
          </w:p>
        </w:tc>
        <w:tc>
          <w:tcPr>
            <w:tcW w:w="975" w:type="pct"/>
            <w:tcBorders>
              <w:left w:val="single" w:sz="4" w:space="0" w:color="auto"/>
            </w:tcBorders>
          </w:tcPr>
          <w:p w14:paraId="1BD4BF6B" w14:textId="77777777" w:rsidR="00E7026F" w:rsidRPr="0042363D"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Pr>
          <w:p w14:paraId="1BD4BF6C" w14:textId="77777777" w:rsidR="00E7026F" w:rsidRPr="0042363D"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73" w:type="pct"/>
            <w:noWrap/>
          </w:tcPr>
          <w:p w14:paraId="1BD4BF6D" w14:textId="77777777" w:rsidR="00E7026F" w:rsidRPr="003A7B89"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00" w:type="pct"/>
            <w:noWrap/>
          </w:tcPr>
          <w:p w14:paraId="1BD4BF6E" w14:textId="77777777" w:rsidR="00E7026F" w:rsidRPr="00C01329"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1047" w:type="pct"/>
          </w:tcPr>
          <w:p w14:paraId="1BD4BF6F" w14:textId="77777777" w:rsidR="00E7026F" w:rsidRPr="00020BD6"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E7026F" w:rsidRPr="00DA3196" w14:paraId="1BD4BF77"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71"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062E8">
              <w:rPr>
                <w:rFonts w:ascii="Times New Roman" w:eastAsia="Times New Roman" w:hAnsi="Times New Roman" w:cs="Times New Roman"/>
                <w:color w:val="000000"/>
                <w:sz w:val="24"/>
                <w:szCs w:val="24"/>
                <w:lang w:eastAsia="ru-RU"/>
              </w:rPr>
              <w:t>9</w:t>
            </w:r>
          </w:p>
        </w:tc>
        <w:tc>
          <w:tcPr>
            <w:tcW w:w="975" w:type="pct"/>
            <w:tcBorders>
              <w:left w:val="single" w:sz="4" w:space="0" w:color="auto"/>
            </w:tcBorders>
          </w:tcPr>
          <w:p w14:paraId="1BD4BF72" w14:textId="77777777" w:rsidR="00E7026F" w:rsidRPr="0042363D"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749" w:type="pct"/>
          </w:tcPr>
          <w:p w14:paraId="1BD4BF73" w14:textId="77777777" w:rsidR="00E7026F" w:rsidRPr="0042363D"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F74" w14:textId="77777777" w:rsidR="00E7026F" w:rsidRPr="003A7B89"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noWrap/>
          </w:tcPr>
          <w:p w14:paraId="1BD4BF75" w14:textId="77777777" w:rsidR="00E7026F" w:rsidRPr="00C01329"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Pr>
          <w:p w14:paraId="1BD4BF76" w14:textId="77777777" w:rsidR="00E7026F" w:rsidRPr="00020BD6"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r w:rsidR="00E7026F" w:rsidRPr="00DA3196" w14:paraId="1BD4BF7E"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78"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0</w:t>
            </w:r>
          </w:p>
        </w:tc>
        <w:tc>
          <w:tcPr>
            <w:tcW w:w="975" w:type="pct"/>
            <w:tcBorders>
              <w:left w:val="single" w:sz="4" w:space="0" w:color="auto"/>
            </w:tcBorders>
          </w:tcPr>
          <w:p w14:paraId="1BD4BF79" w14:textId="77777777" w:rsidR="00E7026F" w:rsidRPr="0042363D"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19</w:t>
            </w:r>
          </w:p>
        </w:tc>
        <w:tc>
          <w:tcPr>
            <w:tcW w:w="749" w:type="pct"/>
          </w:tcPr>
          <w:p w14:paraId="1BD4BF7A" w14:textId="77777777" w:rsidR="00E7026F" w:rsidRPr="0042363D"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973" w:type="pct"/>
            <w:noWrap/>
          </w:tcPr>
          <w:p w14:paraId="1BD4BF7B" w14:textId="77777777" w:rsidR="00E7026F" w:rsidRPr="003A7B89"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00" w:type="pct"/>
            <w:noWrap/>
          </w:tcPr>
          <w:p w14:paraId="1BD4BF7C" w14:textId="77777777" w:rsidR="00E7026F" w:rsidRPr="00C01329"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1047" w:type="pct"/>
          </w:tcPr>
          <w:p w14:paraId="1BD4BF7D" w14:textId="77777777" w:rsidR="00E7026F" w:rsidRPr="00020BD6"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r w:rsidR="00E7026F" w:rsidRPr="00DA3196" w14:paraId="1BD4BF85"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7F"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tcBorders>
          </w:tcPr>
          <w:p w14:paraId="1BD4BF80" w14:textId="77777777" w:rsidR="00E7026F" w:rsidRPr="0042363D"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Pr>
          <w:p w14:paraId="1BD4BF81" w14:textId="77777777" w:rsidR="00E7026F" w:rsidRPr="0042363D"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73" w:type="pct"/>
            <w:noWrap/>
          </w:tcPr>
          <w:p w14:paraId="1BD4BF82" w14:textId="77777777" w:rsidR="00E7026F" w:rsidRPr="003A7B89"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00" w:type="pct"/>
            <w:noWrap/>
          </w:tcPr>
          <w:p w14:paraId="1BD4BF83" w14:textId="77777777" w:rsidR="00E7026F" w:rsidRPr="00C01329"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1047" w:type="pct"/>
          </w:tcPr>
          <w:p w14:paraId="1BD4BF84" w14:textId="77777777" w:rsidR="00E7026F" w:rsidRPr="00020BD6" w:rsidRDefault="00020BD6"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DA3196" w14:paraId="1BD4BF8C"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86"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tcBorders>
          </w:tcPr>
          <w:p w14:paraId="1BD4BF87" w14:textId="77777777" w:rsidR="00E7026F" w:rsidRPr="0042363D"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749" w:type="pct"/>
          </w:tcPr>
          <w:p w14:paraId="1BD4BF88" w14:textId="77777777" w:rsidR="00E7026F" w:rsidRPr="0042363D"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p>
        </w:tc>
        <w:tc>
          <w:tcPr>
            <w:tcW w:w="973" w:type="pct"/>
            <w:noWrap/>
          </w:tcPr>
          <w:p w14:paraId="1BD4BF89" w14:textId="77777777" w:rsidR="00E7026F" w:rsidRPr="003A7B89"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00" w:type="pct"/>
            <w:noWrap/>
          </w:tcPr>
          <w:p w14:paraId="1BD4BF8A" w14:textId="77777777" w:rsidR="00E7026F" w:rsidRPr="00C01329"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w:t>
            </w:r>
          </w:p>
        </w:tc>
        <w:tc>
          <w:tcPr>
            <w:tcW w:w="1047" w:type="pct"/>
          </w:tcPr>
          <w:p w14:paraId="1BD4BF8B" w14:textId="77777777" w:rsidR="00E7026F" w:rsidRPr="00020BD6" w:rsidRDefault="00020BD6"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r>
      <w:tr w:rsidR="00E7026F" w:rsidRPr="00DA3196" w14:paraId="1BD4BF93"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8D"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3</w:t>
            </w:r>
          </w:p>
        </w:tc>
        <w:tc>
          <w:tcPr>
            <w:tcW w:w="975" w:type="pct"/>
            <w:tcBorders>
              <w:left w:val="single" w:sz="4" w:space="0" w:color="auto"/>
            </w:tcBorders>
          </w:tcPr>
          <w:p w14:paraId="1BD4BF8E"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749" w:type="pct"/>
          </w:tcPr>
          <w:p w14:paraId="1BD4BF8F"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F90"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00" w:type="pct"/>
            <w:noWrap/>
          </w:tcPr>
          <w:p w14:paraId="1BD4BF91" w14:textId="77777777" w:rsidR="00E7026F" w:rsidRPr="00C0132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92"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DA3196" w14:paraId="1BD4BF9A"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94"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4</w:t>
            </w:r>
          </w:p>
        </w:tc>
        <w:tc>
          <w:tcPr>
            <w:tcW w:w="975" w:type="pct"/>
            <w:tcBorders>
              <w:left w:val="single" w:sz="4" w:space="0" w:color="auto"/>
            </w:tcBorders>
          </w:tcPr>
          <w:p w14:paraId="1BD4BF95"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c>
          <w:tcPr>
            <w:tcW w:w="749" w:type="pct"/>
          </w:tcPr>
          <w:p w14:paraId="1BD4BF96"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73" w:type="pct"/>
            <w:noWrap/>
          </w:tcPr>
          <w:p w14:paraId="1BD4BF97"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00" w:type="pct"/>
            <w:noWrap/>
          </w:tcPr>
          <w:p w14:paraId="1BD4BF98" w14:textId="77777777" w:rsidR="00E7026F" w:rsidRPr="00C0132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1047" w:type="pct"/>
          </w:tcPr>
          <w:p w14:paraId="1BD4BF99"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r>
      <w:tr w:rsidR="00E7026F" w:rsidRPr="00DA3196" w14:paraId="1BD4BFA1"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9B"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5</w:t>
            </w:r>
          </w:p>
        </w:tc>
        <w:tc>
          <w:tcPr>
            <w:tcW w:w="975" w:type="pct"/>
            <w:tcBorders>
              <w:left w:val="single" w:sz="4" w:space="0" w:color="auto"/>
            </w:tcBorders>
          </w:tcPr>
          <w:p w14:paraId="1BD4BF9C"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Pr>
          <w:p w14:paraId="1BD4BF9D"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F9E"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noWrap/>
          </w:tcPr>
          <w:p w14:paraId="1BD4BF9F" w14:textId="77777777" w:rsidR="00E7026F" w:rsidRPr="00C0132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A0"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r w:rsidR="00E7026F" w:rsidRPr="00DA3196" w14:paraId="1BD4BFA8"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A2"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6</w:t>
            </w:r>
          </w:p>
        </w:tc>
        <w:tc>
          <w:tcPr>
            <w:tcW w:w="975" w:type="pct"/>
            <w:tcBorders>
              <w:left w:val="single" w:sz="4" w:space="0" w:color="auto"/>
            </w:tcBorders>
          </w:tcPr>
          <w:p w14:paraId="1BD4BFA3"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749" w:type="pct"/>
          </w:tcPr>
          <w:p w14:paraId="1BD4BFA4"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73" w:type="pct"/>
            <w:noWrap/>
          </w:tcPr>
          <w:p w14:paraId="1BD4BFA5"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00" w:type="pct"/>
            <w:noWrap/>
          </w:tcPr>
          <w:p w14:paraId="1BD4BFA6" w14:textId="77777777" w:rsidR="00E7026F" w:rsidRPr="00C0132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A7"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r w:rsidR="00E7026F" w:rsidRPr="00DA3196" w14:paraId="1BD4BFAF"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A9"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7</w:t>
            </w:r>
          </w:p>
        </w:tc>
        <w:tc>
          <w:tcPr>
            <w:tcW w:w="975" w:type="pct"/>
            <w:tcBorders>
              <w:left w:val="single" w:sz="4" w:space="0" w:color="auto"/>
            </w:tcBorders>
          </w:tcPr>
          <w:p w14:paraId="1BD4BFAA"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749" w:type="pct"/>
          </w:tcPr>
          <w:p w14:paraId="1BD4BFAB"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73" w:type="pct"/>
            <w:noWrap/>
          </w:tcPr>
          <w:p w14:paraId="1BD4BFAC"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noWrap/>
          </w:tcPr>
          <w:p w14:paraId="1BD4BFAD" w14:textId="77777777" w:rsidR="00E7026F" w:rsidRPr="00C0132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1047" w:type="pct"/>
          </w:tcPr>
          <w:p w14:paraId="1BD4BFAE"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E7026F" w:rsidRPr="00DA3196" w14:paraId="1BD4BFB6"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B0"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8</w:t>
            </w:r>
          </w:p>
        </w:tc>
        <w:tc>
          <w:tcPr>
            <w:tcW w:w="975" w:type="pct"/>
            <w:tcBorders>
              <w:left w:val="single" w:sz="4" w:space="0" w:color="auto"/>
            </w:tcBorders>
          </w:tcPr>
          <w:p w14:paraId="1BD4BFB1"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749" w:type="pct"/>
          </w:tcPr>
          <w:p w14:paraId="1BD4BFB2"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1,87</w:t>
            </w:r>
          </w:p>
        </w:tc>
        <w:tc>
          <w:tcPr>
            <w:tcW w:w="973" w:type="pct"/>
            <w:noWrap/>
          </w:tcPr>
          <w:p w14:paraId="1BD4BFB3"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900" w:type="pct"/>
            <w:noWrap/>
          </w:tcPr>
          <w:p w14:paraId="1BD4BFB4" w14:textId="77777777" w:rsidR="00E7026F" w:rsidRPr="00C0132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1047" w:type="pct"/>
          </w:tcPr>
          <w:p w14:paraId="1BD4BFB5"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E7026F" w:rsidRPr="00DA3196" w14:paraId="1BD4BFBD"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B7"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062E8">
              <w:rPr>
                <w:rFonts w:ascii="Times New Roman" w:eastAsia="Times New Roman" w:hAnsi="Times New Roman" w:cs="Times New Roman"/>
                <w:color w:val="000000"/>
                <w:sz w:val="24"/>
                <w:szCs w:val="24"/>
                <w:lang w:eastAsia="ru-RU"/>
              </w:rPr>
              <w:t>9</w:t>
            </w:r>
          </w:p>
        </w:tc>
        <w:tc>
          <w:tcPr>
            <w:tcW w:w="975" w:type="pct"/>
            <w:tcBorders>
              <w:left w:val="single" w:sz="4" w:space="0" w:color="auto"/>
            </w:tcBorders>
          </w:tcPr>
          <w:p w14:paraId="1BD4BFB8"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749" w:type="pct"/>
          </w:tcPr>
          <w:p w14:paraId="1BD4BFB9"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FBA"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900" w:type="pct"/>
            <w:noWrap/>
          </w:tcPr>
          <w:p w14:paraId="1BD4BFBB" w14:textId="77777777" w:rsidR="00E7026F" w:rsidRPr="00C0132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BC"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r>
      <w:tr w:rsidR="00E7026F" w:rsidRPr="00DA3196" w14:paraId="1BD4BFC4"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BE"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0</w:t>
            </w:r>
          </w:p>
        </w:tc>
        <w:tc>
          <w:tcPr>
            <w:tcW w:w="975" w:type="pct"/>
            <w:tcBorders>
              <w:left w:val="single" w:sz="4" w:space="0" w:color="auto"/>
            </w:tcBorders>
          </w:tcPr>
          <w:p w14:paraId="1BD4BFBF"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Pr>
          <w:p w14:paraId="1BD4BFC0"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FC1"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noWrap/>
          </w:tcPr>
          <w:p w14:paraId="1BD4BFC2" w14:textId="77777777" w:rsidR="00E7026F" w:rsidRPr="004C529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C3"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DA3196" w14:paraId="1BD4BFCB"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C5"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tcBorders>
          </w:tcPr>
          <w:p w14:paraId="1BD4BFC6"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Pr>
          <w:p w14:paraId="1BD4BFC7"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973" w:type="pct"/>
            <w:noWrap/>
          </w:tcPr>
          <w:p w14:paraId="1BD4BFC8"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900" w:type="pct"/>
            <w:noWrap/>
          </w:tcPr>
          <w:p w14:paraId="1BD4BFC9" w14:textId="77777777" w:rsidR="00E7026F" w:rsidRPr="004C529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CA"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DA3196" w14:paraId="1BD4BFD2"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CC"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tcBorders>
          </w:tcPr>
          <w:p w14:paraId="1BD4BFCD"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749" w:type="pct"/>
          </w:tcPr>
          <w:p w14:paraId="1BD4BFCE"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FCF"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noWrap/>
          </w:tcPr>
          <w:p w14:paraId="1BD4BFD0" w14:textId="77777777" w:rsidR="00E7026F" w:rsidRPr="004C529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D1"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r>
      <w:tr w:rsidR="00E7026F" w:rsidRPr="00DA3196" w14:paraId="1BD4BFD9" w14:textId="77777777" w:rsidTr="00E7026F">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D3"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3</w:t>
            </w:r>
          </w:p>
        </w:tc>
        <w:tc>
          <w:tcPr>
            <w:tcW w:w="975" w:type="pct"/>
            <w:tcBorders>
              <w:left w:val="single" w:sz="4" w:space="0" w:color="auto"/>
            </w:tcBorders>
          </w:tcPr>
          <w:p w14:paraId="1BD4BFD4"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749" w:type="pct"/>
          </w:tcPr>
          <w:p w14:paraId="1BD4BFD5"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FD6"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900" w:type="pct"/>
            <w:noWrap/>
          </w:tcPr>
          <w:p w14:paraId="1BD4BFD7" w14:textId="77777777" w:rsidR="00E7026F" w:rsidRPr="004C529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1047" w:type="pct"/>
          </w:tcPr>
          <w:p w14:paraId="1BD4BFD8"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r>
      <w:tr w:rsidR="00E7026F" w:rsidRPr="00DA3196" w14:paraId="1BD4BFE0" w14:textId="77777777" w:rsidTr="00E7026F">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6" w:type="pct"/>
            <w:noWrap/>
          </w:tcPr>
          <w:p w14:paraId="1BD4BFDA"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4</w:t>
            </w:r>
          </w:p>
        </w:tc>
        <w:tc>
          <w:tcPr>
            <w:tcW w:w="975" w:type="pct"/>
            <w:tcBorders>
              <w:left w:val="single" w:sz="4" w:space="0" w:color="auto"/>
            </w:tcBorders>
          </w:tcPr>
          <w:p w14:paraId="1BD4BFDB"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749" w:type="pct"/>
          </w:tcPr>
          <w:p w14:paraId="1BD4BFDC"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73" w:type="pct"/>
            <w:noWrap/>
          </w:tcPr>
          <w:p w14:paraId="1BD4BFDD"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900" w:type="pct"/>
            <w:noWrap/>
          </w:tcPr>
          <w:p w14:paraId="1BD4BFDE" w14:textId="77777777" w:rsidR="00E7026F" w:rsidRPr="004C529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p>
        </w:tc>
        <w:tc>
          <w:tcPr>
            <w:tcW w:w="1047" w:type="pct"/>
          </w:tcPr>
          <w:p w14:paraId="1BD4BFDF"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E7026F" w:rsidRPr="00DA3196" w14:paraId="1BD4BFE7"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E1"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5</w:t>
            </w:r>
          </w:p>
        </w:tc>
        <w:tc>
          <w:tcPr>
            <w:tcW w:w="975" w:type="pct"/>
            <w:tcBorders>
              <w:left w:val="single" w:sz="4" w:space="0" w:color="auto"/>
            </w:tcBorders>
          </w:tcPr>
          <w:p w14:paraId="1BD4BFE2"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749" w:type="pct"/>
          </w:tcPr>
          <w:p w14:paraId="1BD4BFE3"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0,62</w:t>
            </w:r>
          </w:p>
        </w:tc>
        <w:tc>
          <w:tcPr>
            <w:tcW w:w="973" w:type="pct"/>
            <w:noWrap/>
          </w:tcPr>
          <w:p w14:paraId="1BD4BFE4"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900" w:type="pct"/>
            <w:noWrap/>
          </w:tcPr>
          <w:p w14:paraId="1BD4BFE5" w14:textId="77777777" w:rsidR="00E7026F" w:rsidRPr="004C529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1047" w:type="pct"/>
          </w:tcPr>
          <w:p w14:paraId="1BD4BFE6"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E7026F" w:rsidRPr="00DA3196" w14:paraId="1BD4BFEE"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E8"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6</w:t>
            </w:r>
          </w:p>
        </w:tc>
        <w:tc>
          <w:tcPr>
            <w:tcW w:w="975" w:type="pct"/>
            <w:tcBorders>
              <w:left w:val="single" w:sz="4" w:space="0" w:color="auto"/>
            </w:tcBorders>
          </w:tcPr>
          <w:p w14:paraId="1BD4BFE9"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749" w:type="pct"/>
          </w:tcPr>
          <w:p w14:paraId="1BD4BFEA"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973" w:type="pct"/>
            <w:noWrap/>
          </w:tcPr>
          <w:p w14:paraId="1BD4BFEB"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00" w:type="pct"/>
            <w:noWrap/>
          </w:tcPr>
          <w:p w14:paraId="1BD4BFEC" w14:textId="77777777" w:rsidR="00E7026F" w:rsidRPr="004C529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1047" w:type="pct"/>
          </w:tcPr>
          <w:p w14:paraId="1BD4BFED"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E7026F" w:rsidRPr="00DA3196" w14:paraId="1BD4BFF5"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EF"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7</w:t>
            </w:r>
          </w:p>
        </w:tc>
        <w:tc>
          <w:tcPr>
            <w:tcW w:w="975" w:type="pct"/>
            <w:tcBorders>
              <w:left w:val="single" w:sz="4" w:space="0" w:color="auto"/>
            </w:tcBorders>
          </w:tcPr>
          <w:p w14:paraId="1BD4BFF0"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9" w:type="pct"/>
          </w:tcPr>
          <w:p w14:paraId="1BD4BFF1"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FF2"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00" w:type="pct"/>
            <w:noWrap/>
          </w:tcPr>
          <w:p w14:paraId="1BD4BFF3" w14:textId="77777777" w:rsidR="00E7026F" w:rsidRPr="004C529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0,12</w:t>
            </w:r>
          </w:p>
        </w:tc>
        <w:tc>
          <w:tcPr>
            <w:tcW w:w="1047" w:type="pct"/>
          </w:tcPr>
          <w:p w14:paraId="1BD4BFF4"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r>
      <w:tr w:rsidR="00E7026F" w:rsidRPr="00DA3196" w14:paraId="1BD4BFFC"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F6"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8</w:t>
            </w:r>
          </w:p>
        </w:tc>
        <w:tc>
          <w:tcPr>
            <w:tcW w:w="975" w:type="pct"/>
            <w:tcBorders>
              <w:left w:val="single" w:sz="4" w:space="0" w:color="auto"/>
            </w:tcBorders>
          </w:tcPr>
          <w:p w14:paraId="1BD4BFF7"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749" w:type="pct"/>
          </w:tcPr>
          <w:p w14:paraId="1BD4BFF8"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973" w:type="pct"/>
            <w:noWrap/>
          </w:tcPr>
          <w:p w14:paraId="1BD4BFF9"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0,25</w:t>
            </w:r>
          </w:p>
        </w:tc>
        <w:tc>
          <w:tcPr>
            <w:tcW w:w="900" w:type="pct"/>
            <w:noWrap/>
          </w:tcPr>
          <w:p w14:paraId="1BD4BFFA" w14:textId="77777777" w:rsidR="00E7026F" w:rsidRPr="004C529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0,37</w:t>
            </w:r>
          </w:p>
        </w:tc>
        <w:tc>
          <w:tcPr>
            <w:tcW w:w="1047" w:type="pct"/>
          </w:tcPr>
          <w:p w14:paraId="1BD4BFFB"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r>
      <w:tr w:rsidR="00E7026F" w:rsidRPr="00DA3196" w14:paraId="1BD4C003"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BFFD"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062E8">
              <w:rPr>
                <w:rFonts w:ascii="Times New Roman" w:eastAsia="Times New Roman" w:hAnsi="Times New Roman" w:cs="Times New Roman"/>
                <w:color w:val="000000"/>
                <w:sz w:val="24"/>
                <w:szCs w:val="24"/>
                <w:lang w:eastAsia="ru-RU"/>
              </w:rPr>
              <w:t>9</w:t>
            </w:r>
          </w:p>
        </w:tc>
        <w:tc>
          <w:tcPr>
            <w:tcW w:w="975" w:type="pct"/>
            <w:tcBorders>
              <w:left w:val="single" w:sz="4" w:space="0" w:color="auto"/>
            </w:tcBorders>
          </w:tcPr>
          <w:p w14:paraId="1BD4BFFE"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749" w:type="pct"/>
          </w:tcPr>
          <w:p w14:paraId="1BD4BFFF"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73" w:type="pct"/>
            <w:noWrap/>
          </w:tcPr>
          <w:p w14:paraId="1BD4C000"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00" w:type="pct"/>
            <w:noWrap/>
          </w:tcPr>
          <w:p w14:paraId="1BD4C001" w14:textId="77777777" w:rsidR="00E7026F" w:rsidRPr="004C529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047" w:type="pct"/>
          </w:tcPr>
          <w:p w14:paraId="1BD4C002"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r>
      <w:tr w:rsidR="00E7026F" w:rsidRPr="00DA3196" w14:paraId="1BD4C00A"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C004"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0</w:t>
            </w:r>
          </w:p>
        </w:tc>
        <w:tc>
          <w:tcPr>
            <w:tcW w:w="975" w:type="pct"/>
            <w:tcBorders>
              <w:left w:val="single" w:sz="4" w:space="0" w:color="auto"/>
            </w:tcBorders>
          </w:tcPr>
          <w:p w14:paraId="1BD4C005"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749" w:type="pct"/>
          </w:tcPr>
          <w:p w14:paraId="1BD4C006"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3" w:type="pct"/>
            <w:noWrap/>
          </w:tcPr>
          <w:p w14:paraId="1BD4C007"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00" w:type="pct"/>
            <w:noWrap/>
          </w:tcPr>
          <w:p w14:paraId="1BD4C008" w14:textId="77777777" w:rsidR="00E7026F" w:rsidRPr="004C529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0,75</w:t>
            </w:r>
          </w:p>
        </w:tc>
        <w:tc>
          <w:tcPr>
            <w:tcW w:w="1047" w:type="pct"/>
          </w:tcPr>
          <w:p w14:paraId="1BD4C009"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E7026F" w:rsidRPr="00DA3196" w14:paraId="1BD4C011" w14:textId="77777777" w:rsidTr="00E7026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C00B"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1</w:t>
            </w:r>
          </w:p>
        </w:tc>
        <w:tc>
          <w:tcPr>
            <w:tcW w:w="975" w:type="pct"/>
            <w:tcBorders>
              <w:left w:val="single" w:sz="4" w:space="0" w:color="auto"/>
            </w:tcBorders>
          </w:tcPr>
          <w:p w14:paraId="1BD4C00C"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749" w:type="pct"/>
          </w:tcPr>
          <w:p w14:paraId="1BD4C00D" w14:textId="77777777" w:rsidR="00E7026F" w:rsidRPr="0042363D"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973" w:type="pct"/>
            <w:noWrap/>
          </w:tcPr>
          <w:p w14:paraId="1BD4C00E" w14:textId="77777777" w:rsidR="00E7026F" w:rsidRPr="003A7B8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00" w:type="pct"/>
            <w:noWrap/>
          </w:tcPr>
          <w:p w14:paraId="1BD4C00F" w14:textId="77777777" w:rsidR="00E7026F" w:rsidRPr="004C5299"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1047" w:type="pct"/>
          </w:tcPr>
          <w:p w14:paraId="1BD4C010" w14:textId="77777777" w:rsidR="00E7026F" w:rsidRPr="003B12EE" w:rsidRDefault="003B12EE" w:rsidP="00A3744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7026F" w:rsidRPr="00DA3196" w14:paraId="1BD4C018" w14:textId="77777777" w:rsidTr="00E702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6" w:type="pct"/>
            <w:noWrap/>
          </w:tcPr>
          <w:p w14:paraId="1BD4C012" w14:textId="77777777" w:rsidR="00E7026F" w:rsidRPr="00C062E8" w:rsidRDefault="00E7026F" w:rsidP="00A3744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C062E8">
              <w:rPr>
                <w:rFonts w:ascii="Times New Roman" w:eastAsia="Times New Roman" w:hAnsi="Times New Roman" w:cs="Times New Roman"/>
                <w:color w:val="000000"/>
                <w:sz w:val="24"/>
                <w:szCs w:val="24"/>
                <w:lang w:eastAsia="ru-RU"/>
              </w:rPr>
              <w:t>2</w:t>
            </w:r>
          </w:p>
        </w:tc>
        <w:tc>
          <w:tcPr>
            <w:tcW w:w="975" w:type="pct"/>
            <w:tcBorders>
              <w:left w:val="single" w:sz="4" w:space="0" w:color="auto"/>
            </w:tcBorders>
          </w:tcPr>
          <w:p w14:paraId="1BD4C013"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28</w:t>
            </w:r>
          </w:p>
        </w:tc>
        <w:tc>
          <w:tcPr>
            <w:tcW w:w="749" w:type="pct"/>
          </w:tcPr>
          <w:p w14:paraId="1BD4C014" w14:textId="77777777" w:rsidR="00E7026F" w:rsidRPr="0042363D"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0,87</w:t>
            </w:r>
          </w:p>
        </w:tc>
        <w:tc>
          <w:tcPr>
            <w:tcW w:w="973" w:type="pct"/>
            <w:noWrap/>
          </w:tcPr>
          <w:p w14:paraId="1BD4C015" w14:textId="77777777" w:rsidR="00E7026F" w:rsidRPr="003A7B8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900" w:type="pct"/>
            <w:noWrap/>
          </w:tcPr>
          <w:p w14:paraId="1BD4C016" w14:textId="77777777" w:rsidR="00E7026F" w:rsidRPr="004C5299"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0,5</w:t>
            </w:r>
          </w:p>
        </w:tc>
        <w:tc>
          <w:tcPr>
            <w:tcW w:w="1047" w:type="pct"/>
          </w:tcPr>
          <w:p w14:paraId="1BD4C017" w14:textId="77777777" w:rsidR="00E7026F" w:rsidRPr="003B12EE" w:rsidRDefault="003B12EE" w:rsidP="00A374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r>
    </w:tbl>
    <w:p w14:paraId="1BD4C019" w14:textId="77777777" w:rsidR="00792A2D" w:rsidRDefault="00792A2D" w:rsidP="00792A2D">
      <w:pPr>
        <w:spacing w:after="0" w:line="360" w:lineRule="auto"/>
        <w:rPr>
          <w:rFonts w:ascii="Times New Roman" w:hAnsi="Times New Roman" w:cs="Times New Roman"/>
          <w:sz w:val="24"/>
          <w:szCs w:val="24"/>
        </w:rPr>
      </w:pPr>
    </w:p>
    <w:p w14:paraId="1BD4C01A" w14:textId="77777777" w:rsidR="00792A2D" w:rsidRDefault="00792A2D" w:rsidP="00792A2D">
      <w:pPr>
        <w:spacing w:after="0" w:line="360" w:lineRule="auto"/>
        <w:rPr>
          <w:rFonts w:ascii="Times New Roman" w:hAnsi="Times New Roman" w:cs="Times New Roman"/>
          <w:sz w:val="24"/>
          <w:szCs w:val="24"/>
        </w:rPr>
      </w:pPr>
    </w:p>
    <w:p w14:paraId="1BD4C01B" w14:textId="77777777" w:rsidR="00792A2D" w:rsidRDefault="00792A2D" w:rsidP="00FC526C">
      <w:pPr>
        <w:spacing w:after="0" w:line="360" w:lineRule="auto"/>
        <w:rPr>
          <w:rFonts w:ascii="Times New Roman" w:hAnsi="Times New Roman" w:cs="Times New Roman"/>
          <w:sz w:val="24"/>
          <w:szCs w:val="24"/>
        </w:rPr>
      </w:pPr>
    </w:p>
    <w:sectPr w:rsidR="00792A2D" w:rsidSect="00726078">
      <w:headerReference w:type="default" r:id="rId6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2100" w14:textId="77777777" w:rsidR="004927A8" w:rsidRDefault="004927A8" w:rsidP="00726078">
      <w:pPr>
        <w:spacing w:after="0" w:line="240" w:lineRule="auto"/>
      </w:pPr>
      <w:r>
        <w:separator/>
      </w:r>
    </w:p>
  </w:endnote>
  <w:endnote w:type="continuationSeparator" w:id="0">
    <w:p w14:paraId="620E90C6" w14:textId="77777777" w:rsidR="004927A8" w:rsidRDefault="004927A8" w:rsidP="0072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C2CF" w14:textId="77777777" w:rsidR="004927A8" w:rsidRDefault="004927A8" w:rsidP="00726078">
      <w:pPr>
        <w:spacing w:after="0" w:line="240" w:lineRule="auto"/>
      </w:pPr>
      <w:r>
        <w:separator/>
      </w:r>
    </w:p>
  </w:footnote>
  <w:footnote w:type="continuationSeparator" w:id="0">
    <w:p w14:paraId="2C2FFE4E" w14:textId="77777777" w:rsidR="004927A8" w:rsidRDefault="004927A8" w:rsidP="00726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03177"/>
      <w:docPartObj>
        <w:docPartGallery w:val="Page Numbers (Top of Page)"/>
        <w:docPartUnique/>
      </w:docPartObj>
    </w:sdtPr>
    <w:sdtEndPr>
      <w:rPr>
        <w:rFonts w:ascii="Times New Roman" w:hAnsi="Times New Roman" w:cs="Times New Roman"/>
        <w:sz w:val="24"/>
        <w:szCs w:val="24"/>
      </w:rPr>
    </w:sdtEndPr>
    <w:sdtContent>
      <w:p w14:paraId="1BD4C03E" w14:textId="77777777" w:rsidR="00460834" w:rsidRPr="00726078" w:rsidRDefault="00460834">
        <w:pPr>
          <w:pStyle w:val="a8"/>
          <w:jc w:val="right"/>
          <w:rPr>
            <w:rFonts w:ascii="Times New Roman" w:hAnsi="Times New Roman" w:cs="Times New Roman"/>
            <w:sz w:val="24"/>
            <w:szCs w:val="24"/>
          </w:rPr>
        </w:pPr>
        <w:r w:rsidRPr="00726078">
          <w:rPr>
            <w:rFonts w:ascii="Times New Roman" w:hAnsi="Times New Roman" w:cs="Times New Roman"/>
            <w:sz w:val="24"/>
            <w:szCs w:val="24"/>
          </w:rPr>
          <w:fldChar w:fldCharType="begin"/>
        </w:r>
        <w:r w:rsidRPr="00726078">
          <w:rPr>
            <w:rFonts w:ascii="Times New Roman" w:hAnsi="Times New Roman" w:cs="Times New Roman"/>
            <w:sz w:val="24"/>
            <w:szCs w:val="24"/>
          </w:rPr>
          <w:instrText>PAGE   \* MERGEFORMAT</w:instrText>
        </w:r>
        <w:r w:rsidRPr="00726078">
          <w:rPr>
            <w:rFonts w:ascii="Times New Roman" w:hAnsi="Times New Roman" w:cs="Times New Roman"/>
            <w:sz w:val="24"/>
            <w:szCs w:val="24"/>
          </w:rPr>
          <w:fldChar w:fldCharType="separate"/>
        </w:r>
        <w:r w:rsidR="00281127" w:rsidRPr="00281127">
          <w:rPr>
            <w:rFonts w:ascii="Times New Roman" w:hAnsi="Times New Roman" w:cs="Times New Roman"/>
            <w:noProof/>
            <w:sz w:val="24"/>
            <w:szCs w:val="24"/>
            <w:lang w:val="ru-RU"/>
          </w:rPr>
          <w:t>7</w:t>
        </w:r>
        <w:r w:rsidRPr="00726078">
          <w:rPr>
            <w:rFonts w:ascii="Times New Roman" w:hAnsi="Times New Roman" w:cs="Times New Roman"/>
            <w:sz w:val="24"/>
            <w:szCs w:val="24"/>
          </w:rPr>
          <w:fldChar w:fldCharType="end"/>
        </w:r>
      </w:p>
    </w:sdtContent>
  </w:sdt>
  <w:p w14:paraId="1BD4C03F" w14:textId="77777777" w:rsidR="00460834" w:rsidRDefault="0046083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C26"/>
    <w:multiLevelType w:val="hybridMultilevel"/>
    <w:tmpl w:val="127A3DDC"/>
    <w:lvl w:ilvl="0" w:tplc="2B4AFD58">
      <w:start w:val="1"/>
      <w:numFmt w:val="bullet"/>
      <w:lvlText w:val="–"/>
      <w:lvlJc w:val="left"/>
      <w:pPr>
        <w:ind w:left="1440" w:hanging="360"/>
      </w:pPr>
      <w:rPr>
        <w:rFonts w:ascii="Times New Roman" w:hAnsi="Times New Roman" w:cs="Times New Roman" w:hint="default"/>
        <w:b w:val="0"/>
        <w:i w:val="0"/>
        <w:spacing w:val="0"/>
        <w:w w:val="100"/>
        <w:position w:val="0"/>
        <w:sz w:val="28"/>
        <w:szCs w:val="28"/>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743518B"/>
    <w:multiLevelType w:val="hybridMultilevel"/>
    <w:tmpl w:val="305248C4"/>
    <w:lvl w:ilvl="0" w:tplc="2B4AFD58">
      <w:start w:val="1"/>
      <w:numFmt w:val="bullet"/>
      <w:lvlText w:val="–"/>
      <w:lvlJc w:val="left"/>
      <w:pPr>
        <w:ind w:left="1429" w:hanging="360"/>
      </w:pPr>
      <w:rPr>
        <w:rFonts w:ascii="Times New Roman" w:hAnsi="Times New Roman" w:cs="Times New Roman" w:hint="default"/>
        <w:b w:val="0"/>
        <w:i w:val="0"/>
        <w:spacing w:val="0"/>
        <w:w w:val="100"/>
        <w:position w:val="0"/>
        <w:sz w:val="28"/>
        <w:szCs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978731F"/>
    <w:multiLevelType w:val="multilevel"/>
    <w:tmpl w:val="87344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b w:val="0"/>
        <w:i w:val="0"/>
        <w:spacing w:val="0"/>
        <w:w w:val="100"/>
        <w:position w:val="0"/>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679A6"/>
    <w:multiLevelType w:val="multilevel"/>
    <w:tmpl w:val="36129748"/>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35809"/>
    <w:multiLevelType w:val="multilevel"/>
    <w:tmpl w:val="171006AC"/>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01B9B"/>
    <w:multiLevelType w:val="multilevel"/>
    <w:tmpl w:val="6D561F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A17AD"/>
    <w:multiLevelType w:val="multilevel"/>
    <w:tmpl w:val="1CDED732"/>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907291"/>
    <w:multiLevelType w:val="multilevel"/>
    <w:tmpl w:val="E1342FA4"/>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E496E"/>
    <w:multiLevelType w:val="multilevel"/>
    <w:tmpl w:val="9976B712"/>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23574F"/>
    <w:multiLevelType w:val="multilevel"/>
    <w:tmpl w:val="5BA2B4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F62C01"/>
    <w:multiLevelType w:val="hybridMultilevel"/>
    <w:tmpl w:val="56161256"/>
    <w:lvl w:ilvl="0" w:tplc="42E4A9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8EE2895"/>
    <w:multiLevelType w:val="multilevel"/>
    <w:tmpl w:val="2DCC76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b w:val="0"/>
        <w:i w:val="0"/>
        <w:spacing w:val="0"/>
        <w:w w:val="100"/>
        <w:position w:val="0"/>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D24903"/>
    <w:multiLevelType w:val="multilevel"/>
    <w:tmpl w:val="88B293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103E22"/>
    <w:multiLevelType w:val="multilevel"/>
    <w:tmpl w:val="DE8E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B1266"/>
    <w:multiLevelType w:val="hybridMultilevel"/>
    <w:tmpl w:val="DD548A94"/>
    <w:lvl w:ilvl="0" w:tplc="7B4ED9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E035EEC"/>
    <w:multiLevelType w:val="multilevel"/>
    <w:tmpl w:val="AD52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52DD7"/>
    <w:multiLevelType w:val="multilevel"/>
    <w:tmpl w:val="ABAEB2D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60E58"/>
    <w:multiLevelType w:val="multilevel"/>
    <w:tmpl w:val="F558F6B2"/>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80694"/>
    <w:multiLevelType w:val="multilevel"/>
    <w:tmpl w:val="F6CC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F5C06"/>
    <w:multiLevelType w:val="multilevel"/>
    <w:tmpl w:val="2514BC78"/>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D101C0"/>
    <w:multiLevelType w:val="multilevel"/>
    <w:tmpl w:val="8F6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F1F0C"/>
    <w:multiLevelType w:val="multilevel"/>
    <w:tmpl w:val="A8F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01B9D"/>
    <w:multiLevelType w:val="multilevel"/>
    <w:tmpl w:val="17405182"/>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FE295E"/>
    <w:multiLevelType w:val="hybridMultilevel"/>
    <w:tmpl w:val="87847036"/>
    <w:lvl w:ilvl="0" w:tplc="2B4AFD58">
      <w:start w:val="1"/>
      <w:numFmt w:val="bullet"/>
      <w:lvlText w:val="–"/>
      <w:lvlJc w:val="left"/>
      <w:pPr>
        <w:ind w:left="1429" w:hanging="360"/>
      </w:pPr>
      <w:rPr>
        <w:rFonts w:ascii="Times New Roman" w:hAnsi="Times New Roman" w:cs="Times New Roman" w:hint="default"/>
        <w:b w:val="0"/>
        <w:i w:val="0"/>
        <w:spacing w:val="0"/>
        <w:w w:val="100"/>
        <w:position w:val="0"/>
        <w:sz w:val="28"/>
        <w:szCs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3C1B0F75"/>
    <w:multiLevelType w:val="multilevel"/>
    <w:tmpl w:val="7BC81D88"/>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150562"/>
    <w:multiLevelType w:val="hybridMultilevel"/>
    <w:tmpl w:val="5386CF50"/>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400F362E"/>
    <w:multiLevelType w:val="multilevel"/>
    <w:tmpl w:val="A73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A065C"/>
    <w:multiLevelType w:val="multilevel"/>
    <w:tmpl w:val="6996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4E753F"/>
    <w:multiLevelType w:val="hybridMultilevel"/>
    <w:tmpl w:val="AA2277DE"/>
    <w:lvl w:ilvl="0" w:tplc="2B4AFD58">
      <w:start w:val="1"/>
      <w:numFmt w:val="bullet"/>
      <w:lvlText w:val="–"/>
      <w:lvlJc w:val="left"/>
      <w:pPr>
        <w:ind w:left="720" w:hanging="360"/>
      </w:pPr>
      <w:rPr>
        <w:rFonts w:ascii="Times New Roman" w:hAnsi="Times New Roman" w:cs="Times New Roman" w:hint="default"/>
        <w:b w:val="0"/>
        <w:i w:val="0"/>
        <w:spacing w:val="0"/>
        <w:w w:val="100"/>
        <w:position w:val="0"/>
        <w:sz w:val="28"/>
        <w:szCs w:val="28"/>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3416544"/>
    <w:multiLevelType w:val="multilevel"/>
    <w:tmpl w:val="43F6B3BE"/>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0817CE"/>
    <w:multiLevelType w:val="multilevel"/>
    <w:tmpl w:val="D228FEB4"/>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906CE3"/>
    <w:multiLevelType w:val="multilevel"/>
    <w:tmpl w:val="11903E4E"/>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550507"/>
    <w:multiLevelType w:val="hybridMultilevel"/>
    <w:tmpl w:val="DA965720"/>
    <w:lvl w:ilvl="0" w:tplc="F036E0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4DE519B5"/>
    <w:multiLevelType w:val="multilevel"/>
    <w:tmpl w:val="E1AE4C00"/>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3266AF"/>
    <w:multiLevelType w:val="hybridMultilevel"/>
    <w:tmpl w:val="48F2F306"/>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5100379A"/>
    <w:multiLevelType w:val="multilevel"/>
    <w:tmpl w:val="B758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DC4496"/>
    <w:multiLevelType w:val="multilevel"/>
    <w:tmpl w:val="C124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E576A9"/>
    <w:multiLevelType w:val="hybridMultilevel"/>
    <w:tmpl w:val="E8F8F1B0"/>
    <w:lvl w:ilvl="0" w:tplc="2B4AFD58">
      <w:start w:val="1"/>
      <w:numFmt w:val="bullet"/>
      <w:lvlText w:val="–"/>
      <w:lvlJc w:val="left"/>
      <w:pPr>
        <w:ind w:left="1429" w:hanging="360"/>
      </w:pPr>
      <w:rPr>
        <w:rFonts w:ascii="Times New Roman" w:hAnsi="Times New Roman" w:cs="Times New Roman" w:hint="default"/>
        <w:b w:val="0"/>
        <w:i w:val="0"/>
        <w:spacing w:val="0"/>
        <w:w w:val="100"/>
        <w:position w:val="0"/>
        <w:sz w:val="28"/>
        <w:szCs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63324803"/>
    <w:multiLevelType w:val="multilevel"/>
    <w:tmpl w:val="C6C8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831EB7"/>
    <w:multiLevelType w:val="multilevel"/>
    <w:tmpl w:val="292006F2"/>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EE0E04"/>
    <w:multiLevelType w:val="hybridMultilevel"/>
    <w:tmpl w:val="B8146D72"/>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15:restartNumberingAfterBreak="0">
    <w:nsid w:val="6C526356"/>
    <w:multiLevelType w:val="multilevel"/>
    <w:tmpl w:val="573AB6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b w:val="0"/>
        <w:i w:val="0"/>
        <w:spacing w:val="0"/>
        <w:w w:val="100"/>
        <w:position w:val="0"/>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1A3E75"/>
    <w:multiLevelType w:val="multilevel"/>
    <w:tmpl w:val="B6184E26"/>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6F089B"/>
    <w:multiLevelType w:val="multilevel"/>
    <w:tmpl w:val="AE7E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847853"/>
    <w:multiLevelType w:val="hybridMultilevel"/>
    <w:tmpl w:val="75220610"/>
    <w:lvl w:ilvl="0" w:tplc="E4CC200A">
      <w:start w:val="1"/>
      <w:numFmt w:val="decimal"/>
      <w:lvlText w:val="%1."/>
      <w:lvlJc w:val="left"/>
      <w:pPr>
        <w:ind w:left="1069" w:hanging="360"/>
      </w:pPr>
      <w:rPr>
        <w:rFonts w:hint="default"/>
        <w:color w:val="000000"/>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15:restartNumberingAfterBreak="0">
    <w:nsid w:val="729F2065"/>
    <w:multiLevelType w:val="multilevel"/>
    <w:tmpl w:val="DAFCB4FC"/>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2E6CE2"/>
    <w:multiLevelType w:val="hybridMultilevel"/>
    <w:tmpl w:val="F544F1BC"/>
    <w:lvl w:ilvl="0" w:tplc="0419000F">
      <w:start w:val="1"/>
      <w:numFmt w:val="decimal"/>
      <w:lvlText w:val="%1."/>
      <w:lvlJc w:val="left"/>
      <w:pPr>
        <w:ind w:left="319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A5D0538"/>
    <w:multiLevelType w:val="hybridMultilevel"/>
    <w:tmpl w:val="C8C25A04"/>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8" w15:restartNumberingAfterBreak="0">
    <w:nsid w:val="7BC21A76"/>
    <w:multiLevelType w:val="hybridMultilevel"/>
    <w:tmpl w:val="CB481220"/>
    <w:lvl w:ilvl="0" w:tplc="2B4AFD58">
      <w:start w:val="1"/>
      <w:numFmt w:val="bullet"/>
      <w:lvlText w:val="–"/>
      <w:lvlJc w:val="left"/>
      <w:pPr>
        <w:ind w:left="720" w:hanging="360"/>
      </w:pPr>
      <w:rPr>
        <w:rFonts w:ascii="Times New Roman" w:hAnsi="Times New Roman" w:cs="Times New Roman" w:hint="default"/>
        <w:b w:val="0"/>
        <w:i w:val="0"/>
        <w:spacing w:val="0"/>
        <w:w w:val="100"/>
        <w:position w:val="0"/>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C076AE4"/>
    <w:multiLevelType w:val="multilevel"/>
    <w:tmpl w:val="DE7023A2"/>
    <w:lvl w:ilvl="0">
      <w:start w:val="1"/>
      <w:numFmt w:val="bullet"/>
      <w:lvlText w:val="–"/>
      <w:lvlJc w:val="left"/>
      <w:pPr>
        <w:tabs>
          <w:tab w:val="num" w:pos="720"/>
        </w:tabs>
        <w:ind w:left="720" w:hanging="360"/>
      </w:pPr>
      <w:rPr>
        <w:rFonts w:ascii="Times New Roman" w:hAnsi="Times New Roman" w:cs="Times New Roman" w:hint="default"/>
        <w:b w:val="0"/>
        <w:i w:val="0"/>
        <w:spacing w:val="0"/>
        <w:w w:val="100"/>
        <w:position w:val="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5981657">
    <w:abstractNumId w:val="40"/>
  </w:num>
  <w:num w:numId="2" w16cid:durableId="2107076464">
    <w:abstractNumId w:val="34"/>
  </w:num>
  <w:num w:numId="3" w16cid:durableId="668824058">
    <w:abstractNumId w:val="10"/>
  </w:num>
  <w:num w:numId="4" w16cid:durableId="782193782">
    <w:abstractNumId w:val="32"/>
  </w:num>
  <w:num w:numId="5" w16cid:durableId="1536775109">
    <w:abstractNumId w:val="18"/>
  </w:num>
  <w:num w:numId="6" w16cid:durableId="1862468397">
    <w:abstractNumId w:val="20"/>
  </w:num>
  <w:num w:numId="7" w16cid:durableId="1259025257">
    <w:abstractNumId w:val="15"/>
  </w:num>
  <w:num w:numId="8" w16cid:durableId="1378969495">
    <w:abstractNumId w:val="26"/>
  </w:num>
  <w:num w:numId="9" w16cid:durableId="14500169">
    <w:abstractNumId w:val="35"/>
  </w:num>
  <w:num w:numId="10" w16cid:durableId="600574443">
    <w:abstractNumId w:val="14"/>
  </w:num>
  <w:num w:numId="11" w16cid:durableId="2145540048">
    <w:abstractNumId w:val="16"/>
  </w:num>
  <w:num w:numId="12" w16cid:durableId="1070497602">
    <w:abstractNumId w:val="23"/>
  </w:num>
  <w:num w:numId="13" w16cid:durableId="705065438">
    <w:abstractNumId w:val="13"/>
  </w:num>
  <w:num w:numId="14" w16cid:durableId="1415542128">
    <w:abstractNumId w:val="47"/>
  </w:num>
  <w:num w:numId="15" w16cid:durableId="879394789">
    <w:abstractNumId w:val="25"/>
  </w:num>
  <w:num w:numId="16" w16cid:durableId="1668284735">
    <w:abstractNumId w:val="9"/>
  </w:num>
  <w:num w:numId="17" w16cid:durableId="403528297">
    <w:abstractNumId w:val="27"/>
  </w:num>
  <w:num w:numId="18" w16cid:durableId="2138912520">
    <w:abstractNumId w:val="46"/>
  </w:num>
  <w:num w:numId="19" w16cid:durableId="732584213">
    <w:abstractNumId w:val="38"/>
  </w:num>
  <w:num w:numId="20" w16cid:durableId="1503885370">
    <w:abstractNumId w:val="28"/>
  </w:num>
  <w:num w:numId="21" w16cid:durableId="1937857159">
    <w:abstractNumId w:val="21"/>
  </w:num>
  <w:num w:numId="22" w16cid:durableId="693309616">
    <w:abstractNumId w:val="36"/>
  </w:num>
  <w:num w:numId="23" w16cid:durableId="1159494438">
    <w:abstractNumId w:val="12"/>
  </w:num>
  <w:num w:numId="24" w16cid:durableId="1545362320">
    <w:abstractNumId w:val="43"/>
  </w:num>
  <w:num w:numId="25" w16cid:durableId="591014690">
    <w:abstractNumId w:val="7"/>
  </w:num>
  <w:num w:numId="26" w16cid:durableId="1593590543">
    <w:abstractNumId w:val="42"/>
  </w:num>
  <w:num w:numId="27" w16cid:durableId="1402092921">
    <w:abstractNumId w:val="17"/>
  </w:num>
  <w:num w:numId="28" w16cid:durableId="1201431914">
    <w:abstractNumId w:val="19"/>
  </w:num>
  <w:num w:numId="29" w16cid:durableId="178928226">
    <w:abstractNumId w:val="3"/>
  </w:num>
  <w:num w:numId="30" w16cid:durableId="1690990161">
    <w:abstractNumId w:val="29"/>
  </w:num>
  <w:num w:numId="31" w16cid:durableId="978918693">
    <w:abstractNumId w:val="30"/>
  </w:num>
  <w:num w:numId="32" w16cid:durableId="825631974">
    <w:abstractNumId w:val="8"/>
  </w:num>
  <w:num w:numId="33" w16cid:durableId="1329404222">
    <w:abstractNumId w:val="24"/>
  </w:num>
  <w:num w:numId="34" w16cid:durableId="1764304957">
    <w:abstractNumId w:val="49"/>
  </w:num>
  <w:num w:numId="35" w16cid:durableId="631911718">
    <w:abstractNumId w:val="33"/>
  </w:num>
  <w:num w:numId="36" w16cid:durableId="1603953191">
    <w:abstractNumId w:val="4"/>
  </w:num>
  <w:num w:numId="37" w16cid:durableId="2130010399">
    <w:abstractNumId w:val="22"/>
  </w:num>
  <w:num w:numId="38" w16cid:durableId="1536775217">
    <w:abstractNumId w:val="45"/>
  </w:num>
  <w:num w:numId="39" w16cid:durableId="434256238">
    <w:abstractNumId w:val="31"/>
  </w:num>
  <w:num w:numId="40" w16cid:durableId="282461806">
    <w:abstractNumId w:val="6"/>
  </w:num>
  <w:num w:numId="41" w16cid:durableId="269820225">
    <w:abstractNumId w:val="39"/>
  </w:num>
  <w:num w:numId="42" w16cid:durableId="1972468849">
    <w:abstractNumId w:val="2"/>
  </w:num>
  <w:num w:numId="43" w16cid:durableId="1565600986">
    <w:abstractNumId w:val="11"/>
  </w:num>
  <w:num w:numId="44" w16cid:durableId="704331097">
    <w:abstractNumId w:val="41"/>
  </w:num>
  <w:num w:numId="45" w16cid:durableId="1239945507">
    <w:abstractNumId w:val="0"/>
  </w:num>
  <w:num w:numId="46" w16cid:durableId="864713505">
    <w:abstractNumId w:val="37"/>
  </w:num>
  <w:num w:numId="47" w16cid:durableId="555556289">
    <w:abstractNumId w:val="48"/>
  </w:num>
  <w:num w:numId="48" w16cid:durableId="767508588">
    <w:abstractNumId w:val="1"/>
  </w:num>
  <w:num w:numId="49" w16cid:durableId="274558059">
    <w:abstractNumId w:val="5"/>
  </w:num>
  <w:num w:numId="50" w16cid:durableId="830566723">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217"/>
    <w:rsid w:val="00020BD6"/>
    <w:rsid w:val="00030B28"/>
    <w:rsid w:val="00041AAA"/>
    <w:rsid w:val="000530B6"/>
    <w:rsid w:val="000605C1"/>
    <w:rsid w:val="00071AF7"/>
    <w:rsid w:val="00074159"/>
    <w:rsid w:val="0007462B"/>
    <w:rsid w:val="000A17D8"/>
    <w:rsid w:val="000B4383"/>
    <w:rsid w:val="000D3AF9"/>
    <w:rsid w:val="000E69D0"/>
    <w:rsid w:val="000F09AF"/>
    <w:rsid w:val="00111673"/>
    <w:rsid w:val="0011644D"/>
    <w:rsid w:val="00141375"/>
    <w:rsid w:val="00152BF2"/>
    <w:rsid w:val="0016489A"/>
    <w:rsid w:val="0017174C"/>
    <w:rsid w:val="00184298"/>
    <w:rsid w:val="00190294"/>
    <w:rsid w:val="00190C4A"/>
    <w:rsid w:val="00195040"/>
    <w:rsid w:val="00196642"/>
    <w:rsid w:val="001B7110"/>
    <w:rsid w:val="001C6437"/>
    <w:rsid w:val="0020555E"/>
    <w:rsid w:val="00235876"/>
    <w:rsid w:val="00251F28"/>
    <w:rsid w:val="0025454F"/>
    <w:rsid w:val="00263841"/>
    <w:rsid w:val="00266E88"/>
    <w:rsid w:val="00281127"/>
    <w:rsid w:val="00283B2F"/>
    <w:rsid w:val="00290604"/>
    <w:rsid w:val="00292776"/>
    <w:rsid w:val="002B63F9"/>
    <w:rsid w:val="002E2EF9"/>
    <w:rsid w:val="002E305F"/>
    <w:rsid w:val="00315EDA"/>
    <w:rsid w:val="00320CC8"/>
    <w:rsid w:val="00321AFE"/>
    <w:rsid w:val="00325176"/>
    <w:rsid w:val="00354EB0"/>
    <w:rsid w:val="00360F20"/>
    <w:rsid w:val="00363020"/>
    <w:rsid w:val="0037002B"/>
    <w:rsid w:val="00383690"/>
    <w:rsid w:val="0038388A"/>
    <w:rsid w:val="0038573D"/>
    <w:rsid w:val="003908C8"/>
    <w:rsid w:val="00393221"/>
    <w:rsid w:val="003A6B58"/>
    <w:rsid w:val="003B12EE"/>
    <w:rsid w:val="003B5A11"/>
    <w:rsid w:val="003C70F4"/>
    <w:rsid w:val="003D2EBB"/>
    <w:rsid w:val="003D4A6D"/>
    <w:rsid w:val="003E0114"/>
    <w:rsid w:val="003E06DC"/>
    <w:rsid w:val="00412043"/>
    <w:rsid w:val="00436F57"/>
    <w:rsid w:val="00442384"/>
    <w:rsid w:val="004563FE"/>
    <w:rsid w:val="00460834"/>
    <w:rsid w:val="004819E9"/>
    <w:rsid w:val="00487968"/>
    <w:rsid w:val="00490472"/>
    <w:rsid w:val="004927A8"/>
    <w:rsid w:val="00492F33"/>
    <w:rsid w:val="004A5843"/>
    <w:rsid w:val="004A66C0"/>
    <w:rsid w:val="004B6117"/>
    <w:rsid w:val="004B61EA"/>
    <w:rsid w:val="004E210D"/>
    <w:rsid w:val="004F1CB9"/>
    <w:rsid w:val="00524158"/>
    <w:rsid w:val="00532F3F"/>
    <w:rsid w:val="00573A95"/>
    <w:rsid w:val="00591496"/>
    <w:rsid w:val="005D0693"/>
    <w:rsid w:val="005D3B88"/>
    <w:rsid w:val="005D5C26"/>
    <w:rsid w:val="005F67A1"/>
    <w:rsid w:val="005F7943"/>
    <w:rsid w:val="00617390"/>
    <w:rsid w:val="00622993"/>
    <w:rsid w:val="00624D75"/>
    <w:rsid w:val="0063503C"/>
    <w:rsid w:val="006631C2"/>
    <w:rsid w:val="00664A9A"/>
    <w:rsid w:val="00664C77"/>
    <w:rsid w:val="006858E5"/>
    <w:rsid w:val="00692F4E"/>
    <w:rsid w:val="006A10E5"/>
    <w:rsid w:val="006D095B"/>
    <w:rsid w:val="006D501C"/>
    <w:rsid w:val="006E4009"/>
    <w:rsid w:val="006F3AA3"/>
    <w:rsid w:val="0070217A"/>
    <w:rsid w:val="00722B67"/>
    <w:rsid w:val="00726078"/>
    <w:rsid w:val="00732FA7"/>
    <w:rsid w:val="00747AF3"/>
    <w:rsid w:val="007533AF"/>
    <w:rsid w:val="00757AFF"/>
    <w:rsid w:val="00761E73"/>
    <w:rsid w:val="00764A65"/>
    <w:rsid w:val="00785B80"/>
    <w:rsid w:val="00792A2D"/>
    <w:rsid w:val="007A19FC"/>
    <w:rsid w:val="007C499D"/>
    <w:rsid w:val="007E14AF"/>
    <w:rsid w:val="007E7F48"/>
    <w:rsid w:val="007F33C5"/>
    <w:rsid w:val="007F5479"/>
    <w:rsid w:val="00810BE6"/>
    <w:rsid w:val="00815667"/>
    <w:rsid w:val="00825125"/>
    <w:rsid w:val="00864412"/>
    <w:rsid w:val="0086677E"/>
    <w:rsid w:val="008815A8"/>
    <w:rsid w:val="00883988"/>
    <w:rsid w:val="00887267"/>
    <w:rsid w:val="00894725"/>
    <w:rsid w:val="0089661B"/>
    <w:rsid w:val="008C3936"/>
    <w:rsid w:val="008D3D9A"/>
    <w:rsid w:val="008E151D"/>
    <w:rsid w:val="008E19F0"/>
    <w:rsid w:val="00917126"/>
    <w:rsid w:val="009303E3"/>
    <w:rsid w:val="0093525B"/>
    <w:rsid w:val="009355EB"/>
    <w:rsid w:val="00944F12"/>
    <w:rsid w:val="00982EEA"/>
    <w:rsid w:val="00985E5B"/>
    <w:rsid w:val="00997FD1"/>
    <w:rsid w:val="009A010E"/>
    <w:rsid w:val="009A297C"/>
    <w:rsid w:val="009D3486"/>
    <w:rsid w:val="009D4BB2"/>
    <w:rsid w:val="009F4B5C"/>
    <w:rsid w:val="009F72CC"/>
    <w:rsid w:val="00A05430"/>
    <w:rsid w:val="00A36869"/>
    <w:rsid w:val="00A3744D"/>
    <w:rsid w:val="00A60290"/>
    <w:rsid w:val="00A72CE9"/>
    <w:rsid w:val="00A74827"/>
    <w:rsid w:val="00A74C09"/>
    <w:rsid w:val="00A82478"/>
    <w:rsid w:val="00A92DBD"/>
    <w:rsid w:val="00A94957"/>
    <w:rsid w:val="00AB1C48"/>
    <w:rsid w:val="00AE4647"/>
    <w:rsid w:val="00AF6243"/>
    <w:rsid w:val="00B242B7"/>
    <w:rsid w:val="00B40BAC"/>
    <w:rsid w:val="00B52979"/>
    <w:rsid w:val="00B91A27"/>
    <w:rsid w:val="00BA6E5A"/>
    <w:rsid w:val="00BA700F"/>
    <w:rsid w:val="00BE1892"/>
    <w:rsid w:val="00BE46EF"/>
    <w:rsid w:val="00C07C3E"/>
    <w:rsid w:val="00C175D3"/>
    <w:rsid w:val="00C23A4C"/>
    <w:rsid w:val="00C26D23"/>
    <w:rsid w:val="00C35402"/>
    <w:rsid w:val="00C42D16"/>
    <w:rsid w:val="00C473D2"/>
    <w:rsid w:val="00C5531F"/>
    <w:rsid w:val="00C608CD"/>
    <w:rsid w:val="00C82796"/>
    <w:rsid w:val="00C87217"/>
    <w:rsid w:val="00CC60F0"/>
    <w:rsid w:val="00CE0C45"/>
    <w:rsid w:val="00CE2EB2"/>
    <w:rsid w:val="00CE56FD"/>
    <w:rsid w:val="00D001AC"/>
    <w:rsid w:val="00D07074"/>
    <w:rsid w:val="00D1131D"/>
    <w:rsid w:val="00D31D7C"/>
    <w:rsid w:val="00D40539"/>
    <w:rsid w:val="00D43E66"/>
    <w:rsid w:val="00D46530"/>
    <w:rsid w:val="00D57AA3"/>
    <w:rsid w:val="00D9069D"/>
    <w:rsid w:val="00DA1D04"/>
    <w:rsid w:val="00DD37E5"/>
    <w:rsid w:val="00DF1F07"/>
    <w:rsid w:val="00DF7D03"/>
    <w:rsid w:val="00DF7F44"/>
    <w:rsid w:val="00E12158"/>
    <w:rsid w:val="00E13EE8"/>
    <w:rsid w:val="00E14F4F"/>
    <w:rsid w:val="00E20901"/>
    <w:rsid w:val="00E3106D"/>
    <w:rsid w:val="00E360E2"/>
    <w:rsid w:val="00E3727C"/>
    <w:rsid w:val="00E7026F"/>
    <w:rsid w:val="00E846F5"/>
    <w:rsid w:val="00E956B6"/>
    <w:rsid w:val="00E96105"/>
    <w:rsid w:val="00E96D91"/>
    <w:rsid w:val="00EA7146"/>
    <w:rsid w:val="00EB124B"/>
    <w:rsid w:val="00EC4927"/>
    <w:rsid w:val="00EE46CD"/>
    <w:rsid w:val="00EE6594"/>
    <w:rsid w:val="00EF5574"/>
    <w:rsid w:val="00F0009B"/>
    <w:rsid w:val="00F365D5"/>
    <w:rsid w:val="00F471F5"/>
    <w:rsid w:val="00FA6DEA"/>
    <w:rsid w:val="00FB061F"/>
    <w:rsid w:val="00FC526C"/>
    <w:rsid w:val="00FF5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B4F8"/>
  <w15:docId w15:val="{296D2F51-0F13-4743-9E9F-D8798337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0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9D348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D3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19FC"/>
    <w:pPr>
      <w:ind w:left="720"/>
      <w:contextualSpacing/>
    </w:pPr>
  </w:style>
  <w:style w:type="character" w:styleId="a5">
    <w:name w:val="Hyperlink"/>
    <w:basedOn w:val="a0"/>
    <w:uiPriority w:val="99"/>
    <w:unhideWhenUsed/>
    <w:rsid w:val="00FC526C"/>
    <w:rPr>
      <w:color w:val="0000FF" w:themeColor="hyperlink"/>
      <w:u w:val="single"/>
    </w:rPr>
  </w:style>
  <w:style w:type="paragraph" w:styleId="a6">
    <w:name w:val="Balloon Text"/>
    <w:basedOn w:val="a"/>
    <w:link w:val="a7"/>
    <w:uiPriority w:val="99"/>
    <w:semiHidden/>
    <w:unhideWhenUsed/>
    <w:rsid w:val="003A6B5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3A6B58"/>
    <w:rPr>
      <w:rFonts w:ascii="Tahoma" w:hAnsi="Tahoma" w:cs="Tahoma"/>
      <w:sz w:val="16"/>
      <w:szCs w:val="16"/>
    </w:rPr>
  </w:style>
  <w:style w:type="table" w:styleId="5">
    <w:name w:val="Light Grid Accent 5"/>
    <w:basedOn w:val="a1"/>
    <w:uiPriority w:val="62"/>
    <w:rsid w:val="0029060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8">
    <w:name w:val="header"/>
    <w:basedOn w:val="a"/>
    <w:link w:val="a9"/>
    <w:uiPriority w:val="99"/>
    <w:unhideWhenUsed/>
    <w:rsid w:val="00726078"/>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726078"/>
  </w:style>
  <w:style w:type="paragraph" w:styleId="aa">
    <w:name w:val="footer"/>
    <w:basedOn w:val="a"/>
    <w:link w:val="ab"/>
    <w:uiPriority w:val="99"/>
    <w:unhideWhenUsed/>
    <w:rsid w:val="00726078"/>
    <w:pPr>
      <w:tabs>
        <w:tab w:val="center" w:pos="4677"/>
        <w:tab w:val="right" w:pos="9355"/>
      </w:tabs>
      <w:spacing w:after="0" w:line="240" w:lineRule="auto"/>
    </w:pPr>
  </w:style>
  <w:style w:type="character" w:customStyle="1" w:styleId="ab">
    <w:name w:val="Нижній колонтитул Знак"/>
    <w:basedOn w:val="a0"/>
    <w:link w:val="aa"/>
    <w:uiPriority w:val="99"/>
    <w:rsid w:val="00726078"/>
  </w:style>
  <w:style w:type="table" w:customStyle="1" w:styleId="-51">
    <w:name w:val="Светлая сетка - Акцент 51"/>
    <w:basedOn w:val="a1"/>
    <w:next w:val="5"/>
    <w:uiPriority w:val="62"/>
    <w:rsid w:val="00492F33"/>
    <w:pPr>
      <w:suppressAutoHyphens/>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1">
    <w:name w:val="toc 1"/>
    <w:basedOn w:val="a"/>
    <w:next w:val="a"/>
    <w:autoRedefine/>
    <w:uiPriority w:val="39"/>
    <w:unhideWhenUsed/>
    <w:rsid w:val="00722B67"/>
    <w:pPr>
      <w:spacing w:after="100"/>
    </w:pPr>
  </w:style>
  <w:style w:type="paragraph" w:styleId="2">
    <w:name w:val="toc 2"/>
    <w:basedOn w:val="a"/>
    <w:next w:val="a"/>
    <w:autoRedefine/>
    <w:uiPriority w:val="39"/>
    <w:unhideWhenUsed/>
    <w:rsid w:val="00722B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2795">
      <w:bodyDiv w:val="1"/>
      <w:marLeft w:val="0"/>
      <w:marRight w:val="0"/>
      <w:marTop w:val="0"/>
      <w:marBottom w:val="0"/>
      <w:divBdr>
        <w:top w:val="none" w:sz="0" w:space="0" w:color="auto"/>
        <w:left w:val="none" w:sz="0" w:space="0" w:color="auto"/>
        <w:bottom w:val="none" w:sz="0" w:space="0" w:color="auto"/>
        <w:right w:val="none" w:sz="0" w:space="0" w:color="auto"/>
      </w:divBdr>
    </w:div>
    <w:div w:id="241572059">
      <w:bodyDiv w:val="1"/>
      <w:marLeft w:val="0"/>
      <w:marRight w:val="0"/>
      <w:marTop w:val="0"/>
      <w:marBottom w:val="0"/>
      <w:divBdr>
        <w:top w:val="none" w:sz="0" w:space="0" w:color="auto"/>
        <w:left w:val="none" w:sz="0" w:space="0" w:color="auto"/>
        <w:bottom w:val="none" w:sz="0" w:space="0" w:color="auto"/>
        <w:right w:val="none" w:sz="0" w:space="0" w:color="auto"/>
      </w:divBdr>
    </w:div>
    <w:div w:id="272131950">
      <w:bodyDiv w:val="1"/>
      <w:marLeft w:val="0"/>
      <w:marRight w:val="0"/>
      <w:marTop w:val="0"/>
      <w:marBottom w:val="0"/>
      <w:divBdr>
        <w:top w:val="none" w:sz="0" w:space="0" w:color="auto"/>
        <w:left w:val="none" w:sz="0" w:space="0" w:color="auto"/>
        <w:bottom w:val="none" w:sz="0" w:space="0" w:color="auto"/>
        <w:right w:val="none" w:sz="0" w:space="0" w:color="auto"/>
      </w:divBdr>
    </w:div>
    <w:div w:id="337080245">
      <w:bodyDiv w:val="1"/>
      <w:marLeft w:val="0"/>
      <w:marRight w:val="0"/>
      <w:marTop w:val="0"/>
      <w:marBottom w:val="0"/>
      <w:divBdr>
        <w:top w:val="none" w:sz="0" w:space="0" w:color="auto"/>
        <w:left w:val="none" w:sz="0" w:space="0" w:color="auto"/>
        <w:bottom w:val="none" w:sz="0" w:space="0" w:color="auto"/>
        <w:right w:val="none" w:sz="0" w:space="0" w:color="auto"/>
      </w:divBdr>
    </w:div>
    <w:div w:id="517893269">
      <w:bodyDiv w:val="1"/>
      <w:marLeft w:val="0"/>
      <w:marRight w:val="0"/>
      <w:marTop w:val="0"/>
      <w:marBottom w:val="0"/>
      <w:divBdr>
        <w:top w:val="none" w:sz="0" w:space="0" w:color="auto"/>
        <w:left w:val="none" w:sz="0" w:space="0" w:color="auto"/>
        <w:bottom w:val="none" w:sz="0" w:space="0" w:color="auto"/>
        <w:right w:val="none" w:sz="0" w:space="0" w:color="auto"/>
      </w:divBdr>
    </w:div>
    <w:div w:id="791248880">
      <w:bodyDiv w:val="1"/>
      <w:marLeft w:val="0"/>
      <w:marRight w:val="0"/>
      <w:marTop w:val="0"/>
      <w:marBottom w:val="0"/>
      <w:divBdr>
        <w:top w:val="none" w:sz="0" w:space="0" w:color="auto"/>
        <w:left w:val="none" w:sz="0" w:space="0" w:color="auto"/>
        <w:bottom w:val="none" w:sz="0" w:space="0" w:color="auto"/>
        <w:right w:val="none" w:sz="0" w:space="0" w:color="auto"/>
      </w:divBdr>
      <w:divsChild>
        <w:div w:id="1353611851">
          <w:marLeft w:val="0"/>
          <w:marRight w:val="0"/>
          <w:marTop w:val="0"/>
          <w:marBottom w:val="0"/>
          <w:divBdr>
            <w:top w:val="single" w:sz="2" w:space="0" w:color="auto"/>
            <w:left w:val="single" w:sz="2" w:space="0" w:color="auto"/>
            <w:bottom w:val="single" w:sz="6" w:space="0" w:color="auto"/>
            <w:right w:val="single" w:sz="2" w:space="0" w:color="auto"/>
          </w:divBdr>
          <w:divsChild>
            <w:div w:id="19472329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24225694">
                  <w:marLeft w:val="0"/>
                  <w:marRight w:val="0"/>
                  <w:marTop w:val="0"/>
                  <w:marBottom w:val="0"/>
                  <w:divBdr>
                    <w:top w:val="single" w:sz="2" w:space="0" w:color="D9D9E3"/>
                    <w:left w:val="single" w:sz="2" w:space="0" w:color="D9D9E3"/>
                    <w:bottom w:val="single" w:sz="2" w:space="0" w:color="D9D9E3"/>
                    <w:right w:val="single" w:sz="2" w:space="0" w:color="D9D9E3"/>
                  </w:divBdr>
                  <w:divsChild>
                    <w:div w:id="516966869">
                      <w:marLeft w:val="0"/>
                      <w:marRight w:val="0"/>
                      <w:marTop w:val="0"/>
                      <w:marBottom w:val="0"/>
                      <w:divBdr>
                        <w:top w:val="single" w:sz="2" w:space="0" w:color="D9D9E3"/>
                        <w:left w:val="single" w:sz="2" w:space="0" w:color="D9D9E3"/>
                        <w:bottom w:val="single" w:sz="2" w:space="0" w:color="D9D9E3"/>
                        <w:right w:val="single" w:sz="2" w:space="0" w:color="D9D9E3"/>
                      </w:divBdr>
                      <w:divsChild>
                        <w:div w:id="2013333272">
                          <w:marLeft w:val="0"/>
                          <w:marRight w:val="0"/>
                          <w:marTop w:val="0"/>
                          <w:marBottom w:val="0"/>
                          <w:divBdr>
                            <w:top w:val="single" w:sz="2" w:space="0" w:color="D9D9E3"/>
                            <w:left w:val="single" w:sz="2" w:space="0" w:color="D9D9E3"/>
                            <w:bottom w:val="single" w:sz="2" w:space="0" w:color="D9D9E3"/>
                            <w:right w:val="single" w:sz="2" w:space="0" w:color="D9D9E3"/>
                          </w:divBdr>
                          <w:divsChild>
                            <w:div w:id="967079230">
                              <w:marLeft w:val="0"/>
                              <w:marRight w:val="0"/>
                              <w:marTop w:val="0"/>
                              <w:marBottom w:val="0"/>
                              <w:divBdr>
                                <w:top w:val="single" w:sz="2" w:space="0" w:color="D9D9E3"/>
                                <w:left w:val="single" w:sz="2" w:space="0" w:color="D9D9E3"/>
                                <w:bottom w:val="single" w:sz="2" w:space="0" w:color="D9D9E3"/>
                                <w:right w:val="single" w:sz="2" w:space="0" w:color="D9D9E3"/>
                              </w:divBdr>
                              <w:divsChild>
                                <w:div w:id="1754159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4024910">
      <w:bodyDiv w:val="1"/>
      <w:marLeft w:val="0"/>
      <w:marRight w:val="0"/>
      <w:marTop w:val="0"/>
      <w:marBottom w:val="0"/>
      <w:divBdr>
        <w:top w:val="none" w:sz="0" w:space="0" w:color="auto"/>
        <w:left w:val="none" w:sz="0" w:space="0" w:color="auto"/>
        <w:bottom w:val="none" w:sz="0" w:space="0" w:color="auto"/>
        <w:right w:val="none" w:sz="0" w:space="0" w:color="auto"/>
      </w:divBdr>
    </w:div>
    <w:div w:id="913854144">
      <w:bodyDiv w:val="1"/>
      <w:marLeft w:val="0"/>
      <w:marRight w:val="0"/>
      <w:marTop w:val="0"/>
      <w:marBottom w:val="0"/>
      <w:divBdr>
        <w:top w:val="none" w:sz="0" w:space="0" w:color="auto"/>
        <w:left w:val="none" w:sz="0" w:space="0" w:color="auto"/>
        <w:bottom w:val="none" w:sz="0" w:space="0" w:color="auto"/>
        <w:right w:val="none" w:sz="0" w:space="0" w:color="auto"/>
      </w:divBdr>
    </w:div>
    <w:div w:id="944464089">
      <w:bodyDiv w:val="1"/>
      <w:marLeft w:val="0"/>
      <w:marRight w:val="0"/>
      <w:marTop w:val="0"/>
      <w:marBottom w:val="0"/>
      <w:divBdr>
        <w:top w:val="none" w:sz="0" w:space="0" w:color="auto"/>
        <w:left w:val="none" w:sz="0" w:space="0" w:color="auto"/>
        <w:bottom w:val="none" w:sz="0" w:space="0" w:color="auto"/>
        <w:right w:val="none" w:sz="0" w:space="0" w:color="auto"/>
      </w:divBdr>
    </w:div>
    <w:div w:id="1003897303">
      <w:bodyDiv w:val="1"/>
      <w:marLeft w:val="0"/>
      <w:marRight w:val="0"/>
      <w:marTop w:val="0"/>
      <w:marBottom w:val="0"/>
      <w:divBdr>
        <w:top w:val="none" w:sz="0" w:space="0" w:color="auto"/>
        <w:left w:val="none" w:sz="0" w:space="0" w:color="auto"/>
        <w:bottom w:val="none" w:sz="0" w:space="0" w:color="auto"/>
        <w:right w:val="none" w:sz="0" w:space="0" w:color="auto"/>
      </w:divBdr>
    </w:div>
    <w:div w:id="1009259058">
      <w:bodyDiv w:val="1"/>
      <w:marLeft w:val="0"/>
      <w:marRight w:val="0"/>
      <w:marTop w:val="0"/>
      <w:marBottom w:val="0"/>
      <w:divBdr>
        <w:top w:val="none" w:sz="0" w:space="0" w:color="auto"/>
        <w:left w:val="none" w:sz="0" w:space="0" w:color="auto"/>
        <w:bottom w:val="none" w:sz="0" w:space="0" w:color="auto"/>
        <w:right w:val="none" w:sz="0" w:space="0" w:color="auto"/>
      </w:divBdr>
    </w:div>
    <w:div w:id="1033843840">
      <w:bodyDiv w:val="1"/>
      <w:marLeft w:val="0"/>
      <w:marRight w:val="0"/>
      <w:marTop w:val="0"/>
      <w:marBottom w:val="0"/>
      <w:divBdr>
        <w:top w:val="none" w:sz="0" w:space="0" w:color="auto"/>
        <w:left w:val="none" w:sz="0" w:space="0" w:color="auto"/>
        <w:bottom w:val="none" w:sz="0" w:space="0" w:color="auto"/>
        <w:right w:val="none" w:sz="0" w:space="0" w:color="auto"/>
      </w:divBdr>
      <w:divsChild>
        <w:div w:id="1080516443">
          <w:marLeft w:val="0"/>
          <w:marRight w:val="0"/>
          <w:marTop w:val="0"/>
          <w:marBottom w:val="0"/>
          <w:divBdr>
            <w:top w:val="single" w:sz="2" w:space="0" w:color="auto"/>
            <w:left w:val="single" w:sz="2" w:space="0" w:color="auto"/>
            <w:bottom w:val="single" w:sz="6" w:space="0" w:color="auto"/>
            <w:right w:val="single" w:sz="2" w:space="0" w:color="auto"/>
          </w:divBdr>
          <w:divsChild>
            <w:div w:id="10918967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64648183">
                  <w:marLeft w:val="0"/>
                  <w:marRight w:val="0"/>
                  <w:marTop w:val="0"/>
                  <w:marBottom w:val="0"/>
                  <w:divBdr>
                    <w:top w:val="single" w:sz="2" w:space="0" w:color="D9D9E3"/>
                    <w:left w:val="single" w:sz="2" w:space="0" w:color="D9D9E3"/>
                    <w:bottom w:val="single" w:sz="2" w:space="0" w:color="D9D9E3"/>
                    <w:right w:val="single" w:sz="2" w:space="0" w:color="D9D9E3"/>
                  </w:divBdr>
                  <w:divsChild>
                    <w:div w:id="278269067">
                      <w:marLeft w:val="0"/>
                      <w:marRight w:val="0"/>
                      <w:marTop w:val="0"/>
                      <w:marBottom w:val="0"/>
                      <w:divBdr>
                        <w:top w:val="single" w:sz="2" w:space="0" w:color="D9D9E3"/>
                        <w:left w:val="single" w:sz="2" w:space="0" w:color="D9D9E3"/>
                        <w:bottom w:val="single" w:sz="2" w:space="0" w:color="D9D9E3"/>
                        <w:right w:val="single" w:sz="2" w:space="0" w:color="D9D9E3"/>
                      </w:divBdr>
                      <w:divsChild>
                        <w:div w:id="29845048">
                          <w:marLeft w:val="0"/>
                          <w:marRight w:val="0"/>
                          <w:marTop w:val="0"/>
                          <w:marBottom w:val="0"/>
                          <w:divBdr>
                            <w:top w:val="single" w:sz="2" w:space="0" w:color="D9D9E3"/>
                            <w:left w:val="single" w:sz="2" w:space="0" w:color="D9D9E3"/>
                            <w:bottom w:val="single" w:sz="2" w:space="0" w:color="D9D9E3"/>
                            <w:right w:val="single" w:sz="2" w:space="0" w:color="D9D9E3"/>
                          </w:divBdr>
                          <w:divsChild>
                            <w:div w:id="750002392">
                              <w:marLeft w:val="0"/>
                              <w:marRight w:val="0"/>
                              <w:marTop w:val="0"/>
                              <w:marBottom w:val="0"/>
                              <w:divBdr>
                                <w:top w:val="single" w:sz="2" w:space="0" w:color="D9D9E3"/>
                                <w:left w:val="single" w:sz="2" w:space="0" w:color="D9D9E3"/>
                                <w:bottom w:val="single" w:sz="2" w:space="0" w:color="D9D9E3"/>
                                <w:right w:val="single" w:sz="2" w:space="0" w:color="D9D9E3"/>
                              </w:divBdr>
                              <w:divsChild>
                                <w:div w:id="1531454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68503633">
      <w:bodyDiv w:val="1"/>
      <w:marLeft w:val="0"/>
      <w:marRight w:val="0"/>
      <w:marTop w:val="0"/>
      <w:marBottom w:val="0"/>
      <w:divBdr>
        <w:top w:val="none" w:sz="0" w:space="0" w:color="auto"/>
        <w:left w:val="none" w:sz="0" w:space="0" w:color="auto"/>
        <w:bottom w:val="none" w:sz="0" w:space="0" w:color="auto"/>
        <w:right w:val="none" w:sz="0" w:space="0" w:color="auto"/>
      </w:divBdr>
    </w:div>
    <w:div w:id="1261523154">
      <w:bodyDiv w:val="1"/>
      <w:marLeft w:val="0"/>
      <w:marRight w:val="0"/>
      <w:marTop w:val="0"/>
      <w:marBottom w:val="0"/>
      <w:divBdr>
        <w:top w:val="none" w:sz="0" w:space="0" w:color="auto"/>
        <w:left w:val="none" w:sz="0" w:space="0" w:color="auto"/>
        <w:bottom w:val="none" w:sz="0" w:space="0" w:color="auto"/>
        <w:right w:val="none" w:sz="0" w:space="0" w:color="auto"/>
      </w:divBdr>
    </w:div>
    <w:div w:id="1333096445">
      <w:bodyDiv w:val="1"/>
      <w:marLeft w:val="0"/>
      <w:marRight w:val="0"/>
      <w:marTop w:val="0"/>
      <w:marBottom w:val="0"/>
      <w:divBdr>
        <w:top w:val="none" w:sz="0" w:space="0" w:color="auto"/>
        <w:left w:val="none" w:sz="0" w:space="0" w:color="auto"/>
        <w:bottom w:val="none" w:sz="0" w:space="0" w:color="auto"/>
        <w:right w:val="none" w:sz="0" w:space="0" w:color="auto"/>
      </w:divBdr>
    </w:div>
    <w:div w:id="1390879690">
      <w:bodyDiv w:val="1"/>
      <w:marLeft w:val="0"/>
      <w:marRight w:val="0"/>
      <w:marTop w:val="0"/>
      <w:marBottom w:val="0"/>
      <w:divBdr>
        <w:top w:val="none" w:sz="0" w:space="0" w:color="auto"/>
        <w:left w:val="none" w:sz="0" w:space="0" w:color="auto"/>
        <w:bottom w:val="none" w:sz="0" w:space="0" w:color="auto"/>
        <w:right w:val="none" w:sz="0" w:space="0" w:color="auto"/>
      </w:divBdr>
    </w:div>
    <w:div w:id="1439063292">
      <w:bodyDiv w:val="1"/>
      <w:marLeft w:val="0"/>
      <w:marRight w:val="0"/>
      <w:marTop w:val="0"/>
      <w:marBottom w:val="0"/>
      <w:divBdr>
        <w:top w:val="none" w:sz="0" w:space="0" w:color="auto"/>
        <w:left w:val="none" w:sz="0" w:space="0" w:color="auto"/>
        <w:bottom w:val="none" w:sz="0" w:space="0" w:color="auto"/>
        <w:right w:val="none" w:sz="0" w:space="0" w:color="auto"/>
      </w:divBdr>
    </w:div>
    <w:div w:id="1444576092">
      <w:bodyDiv w:val="1"/>
      <w:marLeft w:val="0"/>
      <w:marRight w:val="0"/>
      <w:marTop w:val="0"/>
      <w:marBottom w:val="0"/>
      <w:divBdr>
        <w:top w:val="none" w:sz="0" w:space="0" w:color="auto"/>
        <w:left w:val="none" w:sz="0" w:space="0" w:color="auto"/>
        <w:bottom w:val="none" w:sz="0" w:space="0" w:color="auto"/>
        <w:right w:val="none" w:sz="0" w:space="0" w:color="auto"/>
      </w:divBdr>
    </w:div>
    <w:div w:id="1491942917">
      <w:bodyDiv w:val="1"/>
      <w:marLeft w:val="0"/>
      <w:marRight w:val="0"/>
      <w:marTop w:val="0"/>
      <w:marBottom w:val="0"/>
      <w:divBdr>
        <w:top w:val="none" w:sz="0" w:space="0" w:color="auto"/>
        <w:left w:val="none" w:sz="0" w:space="0" w:color="auto"/>
        <w:bottom w:val="none" w:sz="0" w:space="0" w:color="auto"/>
        <w:right w:val="none" w:sz="0" w:space="0" w:color="auto"/>
      </w:divBdr>
    </w:div>
    <w:div w:id="1500197192">
      <w:bodyDiv w:val="1"/>
      <w:marLeft w:val="0"/>
      <w:marRight w:val="0"/>
      <w:marTop w:val="0"/>
      <w:marBottom w:val="0"/>
      <w:divBdr>
        <w:top w:val="none" w:sz="0" w:space="0" w:color="auto"/>
        <w:left w:val="none" w:sz="0" w:space="0" w:color="auto"/>
        <w:bottom w:val="none" w:sz="0" w:space="0" w:color="auto"/>
        <w:right w:val="none" w:sz="0" w:space="0" w:color="auto"/>
      </w:divBdr>
    </w:div>
    <w:div w:id="1546016995">
      <w:bodyDiv w:val="1"/>
      <w:marLeft w:val="0"/>
      <w:marRight w:val="0"/>
      <w:marTop w:val="0"/>
      <w:marBottom w:val="0"/>
      <w:divBdr>
        <w:top w:val="none" w:sz="0" w:space="0" w:color="auto"/>
        <w:left w:val="none" w:sz="0" w:space="0" w:color="auto"/>
        <w:bottom w:val="none" w:sz="0" w:space="0" w:color="auto"/>
        <w:right w:val="none" w:sz="0" w:space="0" w:color="auto"/>
      </w:divBdr>
    </w:div>
    <w:div w:id="1803842307">
      <w:bodyDiv w:val="1"/>
      <w:marLeft w:val="0"/>
      <w:marRight w:val="0"/>
      <w:marTop w:val="0"/>
      <w:marBottom w:val="0"/>
      <w:divBdr>
        <w:top w:val="none" w:sz="0" w:space="0" w:color="auto"/>
        <w:left w:val="none" w:sz="0" w:space="0" w:color="auto"/>
        <w:bottom w:val="none" w:sz="0" w:space="0" w:color="auto"/>
        <w:right w:val="none" w:sz="0" w:space="0" w:color="auto"/>
      </w:divBdr>
    </w:div>
    <w:div w:id="1821923271">
      <w:bodyDiv w:val="1"/>
      <w:marLeft w:val="0"/>
      <w:marRight w:val="0"/>
      <w:marTop w:val="0"/>
      <w:marBottom w:val="0"/>
      <w:divBdr>
        <w:top w:val="none" w:sz="0" w:space="0" w:color="auto"/>
        <w:left w:val="none" w:sz="0" w:space="0" w:color="auto"/>
        <w:bottom w:val="none" w:sz="0" w:space="0" w:color="auto"/>
        <w:right w:val="none" w:sz="0" w:space="0" w:color="auto"/>
      </w:divBdr>
    </w:div>
    <w:div w:id="1830248879">
      <w:bodyDiv w:val="1"/>
      <w:marLeft w:val="0"/>
      <w:marRight w:val="0"/>
      <w:marTop w:val="0"/>
      <w:marBottom w:val="0"/>
      <w:divBdr>
        <w:top w:val="none" w:sz="0" w:space="0" w:color="auto"/>
        <w:left w:val="none" w:sz="0" w:space="0" w:color="auto"/>
        <w:bottom w:val="none" w:sz="0" w:space="0" w:color="auto"/>
        <w:right w:val="none" w:sz="0" w:space="0" w:color="auto"/>
      </w:divBdr>
    </w:div>
    <w:div w:id="20689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3.xml"/><Relationship Id="rId21" Type="http://schemas.openxmlformats.org/officeDocument/2006/relationships/diagramColors" Target="diagrams/colors3.xml"/><Relationship Id="rId34" Type="http://schemas.openxmlformats.org/officeDocument/2006/relationships/hyperlink" Target="https://dtm.iom.int/reports/zvit-pro-vnutrishne-peremischennya-v-ukraini-opituvannya-zagalnogo-naselennya-raund-8-17-23?close=true" TargetMode="External"/><Relationship Id="rId42" Type="http://schemas.openxmlformats.org/officeDocument/2006/relationships/hyperlink" Target="https://zakon.rada.gov.ua/laws/show/1706-18" TargetMode="External"/><Relationship Id="rId47" Type="http://schemas.openxmlformats.org/officeDocument/2006/relationships/hyperlink" Target="https://dspace.uzhnu.edu.ua/jspui/handle/lib/37998" TargetMode="External"/><Relationship Id="rId50" Type="http://schemas.openxmlformats.org/officeDocument/2006/relationships/hyperlink" Target="https://doi.org/10.3390%2Fijerph191710656" TargetMode="External"/><Relationship Id="rId55" Type="http://schemas.openxmlformats.org/officeDocument/2006/relationships/hyperlink" Target="https://pubmed.ncbi.nlm.nih.gov/?term=Makhashvili%20N%5BAuthor%5D" TargetMode="External"/><Relationship Id="rId6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chart" Target="charts/chart6.xml"/><Relationship Id="rId11" Type="http://schemas.openxmlformats.org/officeDocument/2006/relationships/diagramColors" Target="diagrams/colors1.xml"/><Relationship Id="rId24" Type="http://schemas.openxmlformats.org/officeDocument/2006/relationships/chart" Target="charts/chart1.xml"/><Relationship Id="rId32" Type="http://schemas.openxmlformats.org/officeDocument/2006/relationships/hyperlink" Target="https://activegroup.com.ua/2022/05/31/problemi-i-potrebi-vnutrishno-peremishhenix-osib-rezultati-yakisnogo-" TargetMode="External"/><Relationship Id="rId37" Type="http://schemas.openxmlformats.org/officeDocument/2006/relationships/hyperlink" Target="https://www.researchgate.net/publication/365608670_Socialni_naslidki_vijni_v_Ukraini_ta_rol_adaptivnoi_fizicnoi_kulturi_v_ih_podolanni" TargetMode="External"/><Relationship Id="rId40" Type="http://schemas.openxmlformats.org/officeDocument/2006/relationships/hyperlink" Target="https://journals.indexcopernicus.com/api/file/viewByFileId/682769.pdf" TargetMode="External"/><Relationship Id="rId45" Type="http://schemas.openxmlformats.org/officeDocument/2006/relationships/hyperlink" Target="URL:https://www.academia.edu/31100016/&#1057;&#1059;&#1063;&#1040;&#1057;&#1053;&#1040;_&#1055;&#1057;&#1048;&#1061;&#1054;&#1051;&#1054;&#1043;&#1030;&#1071;_&#1054;&#1057;&#1054;&#1041;&#1048;&#1057;&#1058;&#1054;&#1057;&#1058;&#1030;" TargetMode="External"/><Relationship Id="rId53" Type="http://schemas.openxmlformats.org/officeDocument/2006/relationships/hyperlink" Target="https://activegroup.com.ua/2022/05/31/problemi-i-potrebi-vnutrishno-peremishhenix-osib-rezultati-yakisnogo-doslidzhennya/" TargetMode="External"/><Relationship Id="rId58" Type="http://schemas.openxmlformats.org/officeDocument/2006/relationships/hyperlink" Target="https://pubmed.ncbi.nlm.nih.gov/?term=Kharchenko%20N%5BAuthor%5D"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png"/><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hyperlink" Target="https://www.ohchr.org/en/news/2023/01/ukraine-civilian-casualty-update-30-january-2023" TargetMode="External"/><Relationship Id="rId43" Type="http://schemas.openxmlformats.org/officeDocument/2006/relationships/hyperlink" Target="https://molodyivchenyi.ua/index.php/journal/article/view/5631/5509" TargetMode="External"/><Relationship Id="rId48" Type="http://schemas.openxmlformats.org/officeDocument/2006/relationships/hyperlink" Target="https://doi.org/10.2147%2FRMHP.S270233" TargetMode="External"/><Relationship Id="rId56" Type="http://schemas.openxmlformats.org/officeDocument/2006/relationships/hyperlink" Target="https://pubmed.ncbi.nlm.nih.gov/?term=Javakhishvili%20J%5BAuthor%5D" TargetMode="External"/><Relationship Id="rId64"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hyperlink" Target="https://www.researchgate.net/publication/366905257_WAR_TRAUMA_OF_UKRAINIAN_REFUGEES_IN_POLAND"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2.xml"/><Relationship Id="rId33" Type="http://schemas.openxmlformats.org/officeDocument/2006/relationships/hyperlink" Target="https://activegroup.com.ua/2022/05/31/problemi-i-potrebi-vnutrishno-peremishhenix-osib-rezultati-yakisnogo-doslidzhennya/" TargetMode="External"/><Relationship Id="rId38" Type="http://schemas.openxmlformats.org/officeDocument/2006/relationships/hyperlink" Target="https://osf.io/3py6f" TargetMode="External"/><Relationship Id="rId46" Type="http://schemas.openxmlformats.org/officeDocument/2006/relationships/hyperlink" Target="https://www.ncbi.nlm.nih.gov/pmc/articles/PMC9426640/" TargetMode="External"/><Relationship Id="rId59" Type="http://schemas.openxmlformats.org/officeDocument/2006/relationships/hyperlink" Target="https://doi.org/10.1017%2FS2045796017000385" TargetMode="External"/><Relationship Id="rId20" Type="http://schemas.openxmlformats.org/officeDocument/2006/relationships/diagramQuickStyle" Target="diagrams/quickStyle3.xml"/><Relationship Id="rId41" Type="http://schemas.openxmlformats.org/officeDocument/2006/relationships/hyperlink" Target="https://www.ohchr.org/sites/default/files/2022-06/HRMMU_Update_2022-03-26_UA.pdf" TargetMode="External"/><Relationship Id="rId54" Type="http://schemas.openxmlformats.org/officeDocument/2006/relationships/hyperlink" Target="https://pubmed.ncbi.nlm.nih.gov/?term=Roberts%20B%5BAuthor%5D" TargetMode="External"/><Relationship Id="rId62"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png"/><Relationship Id="rId28" Type="http://schemas.openxmlformats.org/officeDocument/2006/relationships/chart" Target="charts/chart5.xml"/><Relationship Id="rId36" Type="http://schemas.openxmlformats.org/officeDocument/2006/relationships/hyperlink" Target="http://vo.od.ua/rubrics/pravo-i-nalogi/40136.php" TargetMode="External"/><Relationship Id="rId49" Type="http://schemas.openxmlformats.org/officeDocument/2006/relationships/hyperlink" Target="https://doi.org/10.1080%2F20008066.2022.2163129" TargetMode="External"/><Relationship Id="rId57" Type="http://schemas.openxmlformats.org/officeDocument/2006/relationships/hyperlink" Target="https://pubmed.ncbi.nlm.nih.gov/?term=Karachevskyy%20A%5BAuthor%5D" TargetMode="External"/><Relationship Id="rId10" Type="http://schemas.openxmlformats.org/officeDocument/2006/relationships/diagramQuickStyle" Target="diagrams/quickStyle1.xml"/><Relationship Id="rId31" Type="http://schemas.openxmlformats.org/officeDocument/2006/relationships/chart" Target="charts/chart8.xml"/><Relationship Id="rId44" Type="http://schemas.openxmlformats.org/officeDocument/2006/relationships/hyperlink" Target="http://pleddg.org.ua/wp-content/uploads/2016/10/IDP_REPORT_by_V.Smal_09.06.2016_Ukr.pdf" TargetMode="External"/><Relationship Id="rId52" Type="http://schemas.openxmlformats.org/officeDocument/2006/relationships/hyperlink" Target="https://www.researchgate.net/publication/360778811_Problemi_ukrainskih_bizenciv_u_Polsi" TargetMode="External"/><Relationship Id="rId60" Type="http://schemas.openxmlformats.org/officeDocument/2006/relationships/hyperlink" Target="https://www.researchgate.net/publication/365770081_Zodnogo_bezpecnogo_misca_Ukrainski_bizenci_v_nebezpeci_nasilstvo_torgivla_ludmi_ta_ekspluatacia_Visnovki_doslidzenna_u_Polsi_ta_Ukraini_Vstup"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hyperlink" Target="https://www.researchgate.net/publication/356471456_Porivnalnij_analiz_emocijnih_staniv_ta_socialnoi_deprivacii_u_vnutrisno_peremisenih_osib_ta_prijmaucogo_naselenna_v_Ukraini_Comparative_analysis_of_emotional_states_and_social_deprivation_in_internal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uk-UA"/>
        </a:p>
      </c:txPr>
    </c:title>
    <c:autoTitleDeleted val="0"/>
    <c:plotArea>
      <c:layout/>
      <c:barChart>
        <c:barDir val="bar"/>
        <c:grouping val="clustered"/>
        <c:varyColors val="0"/>
        <c:ser>
          <c:idx val="0"/>
          <c:order val="0"/>
          <c:tx>
            <c:strRef>
              <c:f>Лист1!$B$1</c:f>
              <c:strCache>
                <c:ptCount val="1"/>
                <c:pt idx="0">
                  <c:v>Гендерні ознаки</c:v>
                </c:pt>
              </c:strCache>
            </c:strRef>
          </c:tx>
          <c:invertIfNegative val="0"/>
          <c:cat>
            <c:strRef>
              <c:f>Лист1!$A$2:$A$3</c:f>
              <c:strCache>
                <c:ptCount val="2"/>
                <c:pt idx="0">
                  <c:v>Чоловіки</c:v>
                </c:pt>
                <c:pt idx="1">
                  <c:v>Жінки</c:v>
                </c:pt>
              </c:strCache>
            </c:strRef>
          </c:cat>
          <c:val>
            <c:numRef>
              <c:f>Лист1!$B$2:$B$3</c:f>
              <c:numCache>
                <c:formatCode>General</c:formatCode>
                <c:ptCount val="2"/>
                <c:pt idx="0">
                  <c:v>14</c:v>
                </c:pt>
                <c:pt idx="1">
                  <c:v>86</c:v>
                </c:pt>
              </c:numCache>
            </c:numRef>
          </c:val>
          <c:extLst>
            <c:ext xmlns:c16="http://schemas.microsoft.com/office/drawing/2014/chart" uri="{C3380CC4-5D6E-409C-BE32-E72D297353CC}">
              <c16:uniqueId val="{00000000-47C2-4E29-B15A-D02D74CFDA1A}"/>
            </c:ext>
          </c:extLst>
        </c:ser>
        <c:dLbls>
          <c:showLegendKey val="0"/>
          <c:showVal val="0"/>
          <c:showCatName val="0"/>
          <c:showSerName val="0"/>
          <c:showPercent val="0"/>
          <c:showBubbleSize val="0"/>
        </c:dLbls>
        <c:gapWidth val="150"/>
        <c:axId val="217149824"/>
        <c:axId val="217151744"/>
      </c:barChart>
      <c:catAx>
        <c:axId val="217149824"/>
        <c:scaling>
          <c:orientation val="minMax"/>
        </c:scaling>
        <c:delete val="0"/>
        <c:axPos val="l"/>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uk-UA"/>
          </a:p>
        </c:txPr>
        <c:crossAx val="217151744"/>
        <c:crosses val="autoZero"/>
        <c:auto val="1"/>
        <c:lblAlgn val="ctr"/>
        <c:lblOffset val="100"/>
        <c:noMultiLvlLbl val="0"/>
      </c:catAx>
      <c:valAx>
        <c:axId val="217151744"/>
        <c:scaling>
          <c:orientation val="minMax"/>
        </c:scaling>
        <c:delete val="0"/>
        <c:axPos val="b"/>
        <c:majorGridlines/>
        <c:numFmt formatCode="General" sourceLinked="1"/>
        <c:majorTickMark val="out"/>
        <c:minorTickMark val="none"/>
        <c:tickLblPos val="nextTo"/>
        <c:crossAx val="21714982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a:latin typeface="Times New Roman" pitchFamily="18" charset="0"/>
              <a:cs typeface="Times New Roman" pitchFamily="18" charset="0"/>
            </a:defRPr>
          </a:pPr>
          <a:endParaRPr lang="uk-UA"/>
        </a:p>
      </c:txPr>
    </c:title>
    <c:autoTitleDeleted val="0"/>
    <c:plotArea>
      <c:layout/>
      <c:barChart>
        <c:barDir val="bar"/>
        <c:grouping val="clustered"/>
        <c:varyColors val="0"/>
        <c:ser>
          <c:idx val="0"/>
          <c:order val="0"/>
          <c:tx>
            <c:strRef>
              <c:f>Лист1!$B$1</c:f>
              <c:strCache>
                <c:ptCount val="1"/>
                <c:pt idx="0">
                  <c:v>Вікові ознаки</c:v>
                </c:pt>
              </c:strCache>
            </c:strRef>
          </c:tx>
          <c:invertIfNegative val="0"/>
          <c:cat>
            <c:strRef>
              <c:f>Лист1!$A$2:$A$6</c:f>
              <c:strCache>
                <c:ptCount val="5"/>
                <c:pt idx="0">
                  <c:v>12-18 років</c:v>
                </c:pt>
                <c:pt idx="1">
                  <c:v>19-29 років</c:v>
                </c:pt>
                <c:pt idx="2">
                  <c:v>30-39 років</c:v>
                </c:pt>
                <c:pt idx="3">
                  <c:v>40-49 років</c:v>
                </c:pt>
                <c:pt idx="4">
                  <c:v>50-60 років</c:v>
                </c:pt>
              </c:strCache>
            </c:strRef>
          </c:cat>
          <c:val>
            <c:numRef>
              <c:f>Лист1!$B$2:$B$6</c:f>
              <c:numCache>
                <c:formatCode>General</c:formatCode>
                <c:ptCount val="5"/>
                <c:pt idx="0">
                  <c:v>14</c:v>
                </c:pt>
                <c:pt idx="1">
                  <c:v>7</c:v>
                </c:pt>
                <c:pt idx="2">
                  <c:v>33</c:v>
                </c:pt>
                <c:pt idx="3">
                  <c:v>39</c:v>
                </c:pt>
                <c:pt idx="4">
                  <c:v>7</c:v>
                </c:pt>
              </c:numCache>
            </c:numRef>
          </c:val>
          <c:extLst>
            <c:ext xmlns:c16="http://schemas.microsoft.com/office/drawing/2014/chart" uri="{C3380CC4-5D6E-409C-BE32-E72D297353CC}">
              <c16:uniqueId val="{00000000-6F61-44EB-9B00-5258283287A6}"/>
            </c:ext>
          </c:extLst>
        </c:ser>
        <c:dLbls>
          <c:showLegendKey val="0"/>
          <c:showVal val="0"/>
          <c:showCatName val="0"/>
          <c:showSerName val="0"/>
          <c:showPercent val="0"/>
          <c:showBubbleSize val="0"/>
        </c:dLbls>
        <c:gapWidth val="150"/>
        <c:axId val="233738240"/>
        <c:axId val="233740160"/>
      </c:barChart>
      <c:catAx>
        <c:axId val="233738240"/>
        <c:scaling>
          <c:orientation val="minMax"/>
        </c:scaling>
        <c:delete val="0"/>
        <c:axPos val="l"/>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uk-UA"/>
          </a:p>
        </c:txPr>
        <c:crossAx val="233740160"/>
        <c:crosses val="autoZero"/>
        <c:auto val="1"/>
        <c:lblAlgn val="ctr"/>
        <c:lblOffset val="100"/>
        <c:noMultiLvlLbl val="0"/>
      </c:catAx>
      <c:valAx>
        <c:axId val="233740160"/>
        <c:scaling>
          <c:orientation val="minMax"/>
        </c:scaling>
        <c:delete val="0"/>
        <c:axPos val="b"/>
        <c:majorGridlines/>
        <c:numFmt formatCode="General" sourceLinked="1"/>
        <c:majorTickMark val="out"/>
        <c:minorTickMark val="none"/>
        <c:tickLblPos val="nextTo"/>
        <c:crossAx val="233738240"/>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anose="02020603050405020304" pitchFamily="18" charset="0"/>
                <a:cs typeface="Times New Roman" panose="02020603050405020304" pitchFamily="18" charset="0"/>
              </a:defRPr>
            </a:pPr>
            <a:r>
              <a:rPr lang="uk-UA" sz="1600">
                <a:latin typeface="Times New Roman" panose="02020603050405020304" pitchFamily="18" charset="0"/>
                <a:cs typeface="Times New Roman" panose="02020603050405020304" pitchFamily="18" charset="0"/>
              </a:rPr>
              <a:t>Рівні</a:t>
            </a:r>
            <a:r>
              <a:rPr lang="uk-UA" sz="1600" baseline="0">
                <a:latin typeface="Times New Roman" panose="02020603050405020304" pitchFamily="18" charset="0"/>
                <a:cs typeface="Times New Roman" panose="02020603050405020304" pitchFamily="18" charset="0"/>
              </a:rPr>
              <a:t> тривоги</a:t>
            </a:r>
            <a:endParaRPr lang="uk-UA" sz="1600">
              <a:latin typeface="Times New Roman" panose="02020603050405020304" pitchFamily="18" charset="0"/>
              <a:cs typeface="Times New Roman" panose="02020603050405020304" pitchFamily="18" charset="0"/>
            </a:endParaRPr>
          </a:p>
        </c:rich>
      </c:tx>
      <c:layout>
        <c:manualLayout>
          <c:xMode val="edge"/>
          <c:yMode val="edge"/>
          <c:x val="0.18827933796226351"/>
          <c:y val="4.1842603899111541E-2"/>
        </c:manualLayout>
      </c:layout>
      <c:overlay val="0"/>
    </c:title>
    <c:autoTitleDeleted val="0"/>
    <c:plotArea>
      <c:layout>
        <c:manualLayout>
          <c:layoutTarget val="inner"/>
          <c:xMode val="edge"/>
          <c:yMode val="edge"/>
          <c:x val="0.14896109618602743"/>
          <c:y val="0.18225483178239082"/>
          <c:w val="0.40403526523996153"/>
          <c:h val="0.69690681712914215"/>
        </c:manualLayout>
      </c:layout>
      <c:pieChart>
        <c:varyColors val="1"/>
        <c:ser>
          <c:idx val="0"/>
          <c:order val="0"/>
          <c:tx>
            <c:strRef>
              <c:f>Лист1!$B$1</c:f>
              <c:strCache>
                <c:ptCount val="1"/>
                <c:pt idx="0">
                  <c:v>Рівні тривоги</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Дуже низький</c:v>
                </c:pt>
                <c:pt idx="1">
                  <c:v>Низький</c:v>
                </c:pt>
                <c:pt idx="2">
                  <c:v>Середній</c:v>
                </c:pt>
                <c:pt idx="3">
                  <c:v>Високий</c:v>
                </c:pt>
              </c:strCache>
            </c:strRef>
          </c:cat>
          <c:val>
            <c:numRef>
              <c:f>Лист1!$B$2:$B$5</c:f>
              <c:numCache>
                <c:formatCode>General</c:formatCode>
                <c:ptCount val="4"/>
                <c:pt idx="0">
                  <c:v>10</c:v>
                </c:pt>
                <c:pt idx="1">
                  <c:v>10</c:v>
                </c:pt>
                <c:pt idx="2">
                  <c:v>39</c:v>
                </c:pt>
                <c:pt idx="3">
                  <c:v>41</c:v>
                </c:pt>
              </c:numCache>
            </c:numRef>
          </c:val>
          <c:extLst>
            <c:ext xmlns:c16="http://schemas.microsoft.com/office/drawing/2014/chart" uri="{C3380CC4-5D6E-409C-BE32-E72D297353CC}">
              <c16:uniqueId val="{00000000-1086-4F5A-BF3B-CDF29C3F3678}"/>
            </c:ext>
          </c:extLst>
        </c:ser>
        <c:dLbls>
          <c:dLblPos val="ctr"/>
          <c:showLegendKey val="0"/>
          <c:showVal val="1"/>
          <c:showCatName val="0"/>
          <c:showSerName val="0"/>
          <c:showPercent val="0"/>
          <c:showBubbleSize val="0"/>
          <c:showLeaderLines val="1"/>
        </c:dLbls>
        <c:firstSliceAng val="0"/>
      </c:pieChart>
    </c:plotArea>
    <c:legend>
      <c:legendPos val="r"/>
      <c:layout>
        <c:manualLayout>
          <c:xMode val="edge"/>
          <c:yMode val="edge"/>
          <c:x val="0.66331281988446633"/>
          <c:y val="0.14110144387069223"/>
          <c:w val="0.2700507886831926"/>
          <c:h val="0.65700601878264386"/>
        </c:manualLayout>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spPr>
    <a:ln>
      <a:solidFill>
        <a:sysClr val="window" lastClr="FFFFFF">
          <a:lumMod val="50000"/>
        </a:sysClr>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c:v>
                </c:pt>
              </c:strCache>
            </c:strRef>
          </c:tx>
          <c:invertIfNegative val="0"/>
          <c:cat>
            <c:strRef>
              <c:f>Лист1!$A$2:$A$4</c:f>
              <c:strCache>
                <c:ptCount val="3"/>
                <c:pt idx="0">
                  <c:v>Інтрузія</c:v>
                </c:pt>
                <c:pt idx="1">
                  <c:v>Уникнення</c:v>
                </c:pt>
                <c:pt idx="2">
                  <c:v>Гіперзбудження</c:v>
                </c:pt>
              </c:strCache>
            </c:strRef>
          </c:cat>
          <c:val>
            <c:numRef>
              <c:f>Лист1!$B$2:$B$4</c:f>
              <c:numCache>
                <c:formatCode>General</c:formatCode>
                <c:ptCount val="3"/>
                <c:pt idx="0">
                  <c:v>21</c:v>
                </c:pt>
                <c:pt idx="1">
                  <c:v>19</c:v>
                </c:pt>
                <c:pt idx="2">
                  <c:v>33</c:v>
                </c:pt>
              </c:numCache>
            </c:numRef>
          </c:val>
          <c:extLst>
            <c:ext xmlns:c16="http://schemas.microsoft.com/office/drawing/2014/chart" uri="{C3380CC4-5D6E-409C-BE32-E72D297353CC}">
              <c16:uniqueId val="{00000000-5CB0-4253-A920-A14C671F8768}"/>
            </c:ext>
          </c:extLst>
        </c:ser>
        <c:ser>
          <c:idx val="1"/>
          <c:order val="1"/>
          <c:tx>
            <c:strRef>
              <c:f>Лист1!$C$1</c:f>
              <c:strCache>
                <c:ptCount val="1"/>
                <c:pt idx="0">
                  <c:v>Середній</c:v>
                </c:pt>
              </c:strCache>
            </c:strRef>
          </c:tx>
          <c:invertIfNegative val="0"/>
          <c:cat>
            <c:strRef>
              <c:f>Лист1!$A$2:$A$4</c:f>
              <c:strCache>
                <c:ptCount val="3"/>
                <c:pt idx="0">
                  <c:v>Інтрузія</c:v>
                </c:pt>
                <c:pt idx="1">
                  <c:v>Уникнення</c:v>
                </c:pt>
                <c:pt idx="2">
                  <c:v>Гіперзбудження</c:v>
                </c:pt>
              </c:strCache>
            </c:strRef>
          </c:cat>
          <c:val>
            <c:numRef>
              <c:f>Лист1!$C$2:$C$4</c:f>
              <c:numCache>
                <c:formatCode>General</c:formatCode>
                <c:ptCount val="3"/>
                <c:pt idx="0">
                  <c:v>39</c:v>
                </c:pt>
                <c:pt idx="1">
                  <c:v>48</c:v>
                </c:pt>
                <c:pt idx="2">
                  <c:v>45</c:v>
                </c:pt>
              </c:numCache>
            </c:numRef>
          </c:val>
          <c:extLst>
            <c:ext xmlns:c16="http://schemas.microsoft.com/office/drawing/2014/chart" uri="{C3380CC4-5D6E-409C-BE32-E72D297353CC}">
              <c16:uniqueId val="{00000001-5CB0-4253-A920-A14C671F8768}"/>
            </c:ext>
          </c:extLst>
        </c:ser>
        <c:ser>
          <c:idx val="2"/>
          <c:order val="2"/>
          <c:tx>
            <c:strRef>
              <c:f>Лист1!$D$1</c:f>
              <c:strCache>
                <c:ptCount val="1"/>
                <c:pt idx="0">
                  <c:v>Підвищений</c:v>
                </c:pt>
              </c:strCache>
            </c:strRef>
          </c:tx>
          <c:invertIfNegative val="0"/>
          <c:cat>
            <c:strRef>
              <c:f>Лист1!$A$2:$A$4</c:f>
              <c:strCache>
                <c:ptCount val="3"/>
                <c:pt idx="0">
                  <c:v>Інтрузія</c:v>
                </c:pt>
                <c:pt idx="1">
                  <c:v>Уникнення</c:v>
                </c:pt>
                <c:pt idx="2">
                  <c:v>Гіперзбудження</c:v>
                </c:pt>
              </c:strCache>
            </c:strRef>
          </c:cat>
          <c:val>
            <c:numRef>
              <c:f>Лист1!$D$2:$D$4</c:f>
              <c:numCache>
                <c:formatCode>General</c:formatCode>
                <c:ptCount val="3"/>
                <c:pt idx="0">
                  <c:v>35</c:v>
                </c:pt>
                <c:pt idx="1">
                  <c:v>28</c:v>
                </c:pt>
                <c:pt idx="2">
                  <c:v>22</c:v>
                </c:pt>
              </c:numCache>
            </c:numRef>
          </c:val>
          <c:extLst>
            <c:ext xmlns:c16="http://schemas.microsoft.com/office/drawing/2014/chart" uri="{C3380CC4-5D6E-409C-BE32-E72D297353CC}">
              <c16:uniqueId val="{00000002-5CB0-4253-A920-A14C671F8768}"/>
            </c:ext>
          </c:extLst>
        </c:ser>
        <c:ser>
          <c:idx val="3"/>
          <c:order val="3"/>
          <c:tx>
            <c:strRef>
              <c:f>Лист1!$E$1</c:f>
              <c:strCache>
                <c:ptCount val="1"/>
                <c:pt idx="0">
                  <c:v>Високий</c:v>
                </c:pt>
              </c:strCache>
            </c:strRef>
          </c:tx>
          <c:invertIfNegative val="0"/>
          <c:cat>
            <c:strRef>
              <c:f>Лист1!$A$2:$A$4</c:f>
              <c:strCache>
                <c:ptCount val="3"/>
                <c:pt idx="0">
                  <c:v>Інтрузія</c:v>
                </c:pt>
                <c:pt idx="1">
                  <c:v>Уникнення</c:v>
                </c:pt>
                <c:pt idx="2">
                  <c:v>Гіперзбудження</c:v>
                </c:pt>
              </c:strCache>
            </c:strRef>
          </c:cat>
          <c:val>
            <c:numRef>
              <c:f>Лист1!$E$2:$E$4</c:f>
              <c:numCache>
                <c:formatCode>General</c:formatCode>
                <c:ptCount val="3"/>
                <c:pt idx="0">
                  <c:v>5</c:v>
                </c:pt>
                <c:pt idx="1">
                  <c:v>5</c:v>
                </c:pt>
                <c:pt idx="2">
                  <c:v>0</c:v>
                </c:pt>
              </c:numCache>
            </c:numRef>
          </c:val>
          <c:extLst>
            <c:ext xmlns:c16="http://schemas.microsoft.com/office/drawing/2014/chart" uri="{C3380CC4-5D6E-409C-BE32-E72D297353CC}">
              <c16:uniqueId val="{00000003-5CB0-4253-A920-A14C671F8768}"/>
            </c:ext>
          </c:extLst>
        </c:ser>
        <c:dLbls>
          <c:showLegendKey val="0"/>
          <c:showVal val="0"/>
          <c:showCatName val="0"/>
          <c:showSerName val="0"/>
          <c:showPercent val="0"/>
          <c:showBubbleSize val="0"/>
        </c:dLbls>
        <c:gapWidth val="150"/>
        <c:axId val="249428608"/>
        <c:axId val="249613696"/>
      </c:barChart>
      <c:catAx>
        <c:axId val="249428608"/>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uk-UA"/>
          </a:p>
        </c:txPr>
        <c:crossAx val="249613696"/>
        <c:crosses val="autoZero"/>
        <c:auto val="1"/>
        <c:lblAlgn val="ctr"/>
        <c:lblOffset val="100"/>
        <c:noMultiLvlLbl val="0"/>
      </c:catAx>
      <c:valAx>
        <c:axId val="249613696"/>
        <c:scaling>
          <c:orientation val="minMax"/>
        </c:scaling>
        <c:delete val="0"/>
        <c:axPos val="l"/>
        <c:majorGridlines/>
        <c:numFmt formatCode="General" sourceLinked="1"/>
        <c:majorTickMark val="out"/>
        <c:minorTickMark val="none"/>
        <c:tickLblPos val="nextTo"/>
        <c:crossAx val="249428608"/>
        <c:crosses val="autoZero"/>
        <c:crossBetween val="between"/>
      </c:valAx>
    </c:plotArea>
    <c:legend>
      <c:legendPos val="r"/>
      <c:layout>
        <c:manualLayout>
          <c:xMode val="edge"/>
          <c:yMode val="edge"/>
          <c:x val="0.79635170603674543"/>
          <c:y val="0.34767701102720894"/>
          <c:w val="0.1897594050743657"/>
          <c:h val="0.39608547542590894"/>
        </c:manualLayout>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anose="02020603050405020304" pitchFamily="18" charset="0"/>
                <a:cs typeface="Times New Roman" panose="02020603050405020304" pitchFamily="18" charset="0"/>
              </a:defRPr>
            </a:pPr>
            <a:r>
              <a:rPr lang="uk-UA" sz="1600">
                <a:latin typeface="Times New Roman" panose="02020603050405020304" pitchFamily="18" charset="0"/>
                <a:cs typeface="Times New Roman" panose="02020603050405020304" pitchFamily="18" charset="0"/>
              </a:rPr>
              <a:t>Рівні</a:t>
            </a:r>
            <a:r>
              <a:rPr lang="uk-UA" sz="1600" baseline="0">
                <a:latin typeface="Times New Roman" panose="02020603050405020304" pitchFamily="18" charset="0"/>
                <a:cs typeface="Times New Roman" panose="02020603050405020304" pitchFamily="18" charset="0"/>
              </a:rPr>
              <a:t> проявів депресії</a:t>
            </a:r>
            <a:endParaRPr lang="uk-UA" sz="1600">
              <a:latin typeface="Times New Roman" panose="02020603050405020304" pitchFamily="18" charset="0"/>
              <a:cs typeface="Times New Roman" panose="02020603050405020304" pitchFamily="18" charset="0"/>
            </a:endParaRPr>
          </a:p>
        </c:rich>
      </c:tx>
      <c:layout>
        <c:manualLayout>
          <c:xMode val="edge"/>
          <c:yMode val="edge"/>
          <c:x val="0.17410958060767201"/>
          <c:y val="5.9782294168711433E-2"/>
        </c:manualLayout>
      </c:layout>
      <c:overlay val="0"/>
    </c:title>
    <c:autoTitleDeleted val="0"/>
    <c:plotArea>
      <c:layout/>
      <c:pieChart>
        <c:varyColors val="1"/>
        <c:ser>
          <c:idx val="0"/>
          <c:order val="0"/>
          <c:tx>
            <c:strRef>
              <c:f>Лист1!$B$1</c:f>
              <c:strCache>
                <c:ptCount val="1"/>
                <c:pt idx="0">
                  <c:v>Рівні особистісної тривожності</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Дуже низький</c:v>
                </c:pt>
                <c:pt idx="1">
                  <c:v>Низький</c:v>
                </c:pt>
                <c:pt idx="2">
                  <c:v>Середній</c:v>
                </c:pt>
                <c:pt idx="3">
                  <c:v>Високий</c:v>
                </c:pt>
                <c:pt idx="4">
                  <c:v>Дуже високий</c:v>
                </c:pt>
              </c:strCache>
            </c:strRef>
          </c:cat>
          <c:val>
            <c:numRef>
              <c:f>Лист1!$B$2:$B$6</c:f>
              <c:numCache>
                <c:formatCode>General</c:formatCode>
                <c:ptCount val="5"/>
                <c:pt idx="0">
                  <c:v>22</c:v>
                </c:pt>
                <c:pt idx="1">
                  <c:v>32</c:v>
                </c:pt>
                <c:pt idx="2">
                  <c:v>24</c:v>
                </c:pt>
                <c:pt idx="3">
                  <c:v>17</c:v>
                </c:pt>
                <c:pt idx="4">
                  <c:v>5</c:v>
                </c:pt>
              </c:numCache>
            </c:numRef>
          </c:val>
          <c:extLst>
            <c:ext xmlns:c16="http://schemas.microsoft.com/office/drawing/2014/chart" uri="{C3380CC4-5D6E-409C-BE32-E72D297353CC}">
              <c16:uniqueId val="{00000000-5DEF-4EEC-AFAE-B0022C4B0008}"/>
            </c:ext>
          </c:extLst>
        </c:ser>
        <c:dLbls>
          <c:dLblPos val="ctr"/>
          <c:showLegendKey val="0"/>
          <c:showVal val="1"/>
          <c:showCatName val="0"/>
          <c:showSerName val="0"/>
          <c:showPercent val="0"/>
          <c:showBubbleSize val="0"/>
          <c:showLeaderLines val="1"/>
        </c:dLbls>
        <c:firstSliceAng val="0"/>
      </c:pieChart>
    </c:plotArea>
    <c:legend>
      <c:legendPos val="r"/>
      <c:layout>
        <c:manualLayout>
          <c:xMode val="edge"/>
          <c:yMode val="edge"/>
          <c:x val="0.66591767738155361"/>
          <c:y val="8.7899277549851038E-2"/>
          <c:w val="0.31235542191267773"/>
          <c:h val="0.91210085891937542"/>
        </c:manualLayout>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spPr>
    <a:ln>
      <a:solidFill>
        <a:sysClr val="window" lastClr="FFFFFF">
          <a:lumMod val="50000"/>
        </a:sysClr>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anose="02020603050405020304" pitchFamily="18" charset="0"/>
                <a:cs typeface="Times New Roman" panose="02020603050405020304" pitchFamily="18" charset="0"/>
              </a:defRPr>
            </a:pPr>
            <a:r>
              <a:rPr lang="uk-UA" sz="1600">
                <a:latin typeface="Times New Roman" panose="02020603050405020304" pitchFamily="18" charset="0"/>
                <a:cs typeface="Times New Roman" panose="02020603050405020304" pitchFamily="18" charset="0"/>
              </a:rPr>
              <a:t>Рівні</a:t>
            </a:r>
            <a:r>
              <a:rPr lang="uk-UA" sz="1600" baseline="0">
                <a:latin typeface="Times New Roman" panose="02020603050405020304" pitchFamily="18" charset="0"/>
                <a:cs typeface="Times New Roman" panose="02020603050405020304" pitchFamily="18" charset="0"/>
              </a:rPr>
              <a:t> тривоги</a:t>
            </a:r>
            <a:endParaRPr lang="uk-UA" sz="1600">
              <a:latin typeface="Times New Roman" panose="02020603050405020304" pitchFamily="18" charset="0"/>
              <a:cs typeface="Times New Roman" panose="02020603050405020304" pitchFamily="18" charset="0"/>
            </a:endParaRPr>
          </a:p>
        </c:rich>
      </c:tx>
      <c:layout>
        <c:manualLayout>
          <c:xMode val="edge"/>
          <c:yMode val="edge"/>
          <c:x val="0.24097667001229758"/>
          <c:y val="4.1839795421449222E-2"/>
        </c:manualLayout>
      </c:layout>
      <c:overlay val="0"/>
    </c:title>
    <c:autoTitleDeleted val="0"/>
    <c:plotArea>
      <c:layout>
        <c:manualLayout>
          <c:layoutTarget val="inner"/>
          <c:xMode val="edge"/>
          <c:yMode val="edge"/>
          <c:x val="0.21096699628167398"/>
          <c:y val="0.20643809208662667"/>
          <c:w val="0.34202940328624964"/>
          <c:h val="0.75549188156638014"/>
        </c:manualLayout>
      </c:layout>
      <c:pieChart>
        <c:varyColors val="1"/>
        <c:ser>
          <c:idx val="0"/>
          <c:order val="0"/>
          <c:tx>
            <c:strRef>
              <c:f>Лист1!$B$1</c:f>
              <c:strCache>
                <c:ptCount val="1"/>
                <c:pt idx="0">
                  <c:v>Рівні особистісної тривожності</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Дуже низький</c:v>
                </c:pt>
                <c:pt idx="1">
                  <c:v>Низький</c:v>
                </c:pt>
                <c:pt idx="2">
                  <c:v>Середній</c:v>
                </c:pt>
                <c:pt idx="3">
                  <c:v>Високий</c:v>
                </c:pt>
              </c:strCache>
            </c:strRef>
          </c:cat>
          <c:val>
            <c:numRef>
              <c:f>Лист1!$B$2:$B$5</c:f>
              <c:numCache>
                <c:formatCode>General</c:formatCode>
                <c:ptCount val="4"/>
                <c:pt idx="0">
                  <c:v>52</c:v>
                </c:pt>
                <c:pt idx="1">
                  <c:v>19</c:v>
                </c:pt>
                <c:pt idx="2">
                  <c:v>18</c:v>
                </c:pt>
                <c:pt idx="3">
                  <c:v>11</c:v>
                </c:pt>
              </c:numCache>
            </c:numRef>
          </c:val>
          <c:extLst>
            <c:ext xmlns:c16="http://schemas.microsoft.com/office/drawing/2014/chart" uri="{C3380CC4-5D6E-409C-BE32-E72D297353CC}">
              <c16:uniqueId val="{00000000-033D-44D9-AF7F-5C46C52A99FE}"/>
            </c:ext>
          </c:extLst>
        </c:ser>
        <c:dLbls>
          <c:dLblPos val="ctr"/>
          <c:showLegendKey val="0"/>
          <c:showVal val="1"/>
          <c:showCatName val="0"/>
          <c:showSerName val="0"/>
          <c:showPercent val="0"/>
          <c:showBubbleSize val="0"/>
          <c:showLeaderLines val="1"/>
        </c:dLbls>
        <c:firstSliceAng val="0"/>
      </c:pieChart>
    </c:plotArea>
    <c:legend>
      <c:legendPos val="r"/>
      <c:layout>
        <c:manualLayout>
          <c:xMode val="edge"/>
          <c:yMode val="edge"/>
          <c:x val="0.64471378600908424"/>
          <c:y val="0.24938394162047794"/>
          <c:w val="0.28555226132309341"/>
          <c:h val="0.53585115991847854"/>
        </c:manualLayout>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spPr>
    <a:ln>
      <a:solidFill>
        <a:sysClr val="window" lastClr="FFFFFF">
          <a:lumMod val="50000"/>
        </a:sysClr>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Низький</c:v>
                </c:pt>
              </c:strCache>
            </c:strRef>
          </c:tx>
          <c:invertIfNegative val="0"/>
          <c:cat>
            <c:strRef>
              <c:f>Лист1!$A$2:$A$4</c:f>
              <c:strCache>
                <c:ptCount val="3"/>
                <c:pt idx="0">
                  <c:v>Інтрузія</c:v>
                </c:pt>
                <c:pt idx="1">
                  <c:v>Уникнення</c:v>
                </c:pt>
                <c:pt idx="2">
                  <c:v>Гіперзбудження</c:v>
                </c:pt>
              </c:strCache>
            </c:strRef>
          </c:cat>
          <c:val>
            <c:numRef>
              <c:f>Лист1!$B$2:$B$4</c:f>
              <c:numCache>
                <c:formatCode>General</c:formatCode>
                <c:ptCount val="3"/>
                <c:pt idx="0">
                  <c:v>64</c:v>
                </c:pt>
                <c:pt idx="1">
                  <c:v>76</c:v>
                </c:pt>
                <c:pt idx="2">
                  <c:v>82</c:v>
                </c:pt>
              </c:numCache>
            </c:numRef>
          </c:val>
          <c:extLst>
            <c:ext xmlns:c16="http://schemas.microsoft.com/office/drawing/2014/chart" uri="{C3380CC4-5D6E-409C-BE32-E72D297353CC}">
              <c16:uniqueId val="{00000000-B922-4E64-836B-1DF9A6028F33}"/>
            </c:ext>
          </c:extLst>
        </c:ser>
        <c:ser>
          <c:idx val="1"/>
          <c:order val="1"/>
          <c:tx>
            <c:strRef>
              <c:f>Лист1!$C$1</c:f>
              <c:strCache>
                <c:ptCount val="1"/>
                <c:pt idx="0">
                  <c:v>Середній</c:v>
                </c:pt>
              </c:strCache>
            </c:strRef>
          </c:tx>
          <c:invertIfNegative val="0"/>
          <c:cat>
            <c:strRef>
              <c:f>Лист1!$A$2:$A$4</c:f>
              <c:strCache>
                <c:ptCount val="3"/>
                <c:pt idx="0">
                  <c:v>Інтрузія</c:v>
                </c:pt>
                <c:pt idx="1">
                  <c:v>Уникнення</c:v>
                </c:pt>
                <c:pt idx="2">
                  <c:v>Гіперзбудження</c:v>
                </c:pt>
              </c:strCache>
            </c:strRef>
          </c:cat>
          <c:val>
            <c:numRef>
              <c:f>Лист1!$C$2:$C$4</c:f>
              <c:numCache>
                <c:formatCode>General</c:formatCode>
                <c:ptCount val="3"/>
                <c:pt idx="0">
                  <c:v>28</c:v>
                </c:pt>
                <c:pt idx="1">
                  <c:v>19</c:v>
                </c:pt>
                <c:pt idx="2">
                  <c:v>16</c:v>
                </c:pt>
              </c:numCache>
            </c:numRef>
          </c:val>
          <c:extLst>
            <c:ext xmlns:c16="http://schemas.microsoft.com/office/drawing/2014/chart" uri="{C3380CC4-5D6E-409C-BE32-E72D297353CC}">
              <c16:uniqueId val="{00000001-B922-4E64-836B-1DF9A6028F33}"/>
            </c:ext>
          </c:extLst>
        </c:ser>
        <c:ser>
          <c:idx val="2"/>
          <c:order val="2"/>
          <c:tx>
            <c:strRef>
              <c:f>Лист1!$D$1</c:f>
              <c:strCache>
                <c:ptCount val="1"/>
                <c:pt idx="0">
                  <c:v>Підвищений</c:v>
                </c:pt>
              </c:strCache>
            </c:strRef>
          </c:tx>
          <c:invertIfNegative val="0"/>
          <c:cat>
            <c:strRef>
              <c:f>Лист1!$A$2:$A$4</c:f>
              <c:strCache>
                <c:ptCount val="3"/>
                <c:pt idx="0">
                  <c:v>Інтрузія</c:v>
                </c:pt>
                <c:pt idx="1">
                  <c:v>Уникнення</c:v>
                </c:pt>
                <c:pt idx="2">
                  <c:v>Гіперзбудження</c:v>
                </c:pt>
              </c:strCache>
            </c:strRef>
          </c:cat>
          <c:val>
            <c:numRef>
              <c:f>Лист1!$D$2:$D$4</c:f>
              <c:numCache>
                <c:formatCode>General</c:formatCode>
                <c:ptCount val="3"/>
                <c:pt idx="0">
                  <c:v>8</c:v>
                </c:pt>
                <c:pt idx="1">
                  <c:v>3</c:v>
                </c:pt>
                <c:pt idx="2">
                  <c:v>2</c:v>
                </c:pt>
              </c:numCache>
            </c:numRef>
          </c:val>
          <c:extLst>
            <c:ext xmlns:c16="http://schemas.microsoft.com/office/drawing/2014/chart" uri="{C3380CC4-5D6E-409C-BE32-E72D297353CC}">
              <c16:uniqueId val="{00000002-B922-4E64-836B-1DF9A6028F33}"/>
            </c:ext>
          </c:extLst>
        </c:ser>
        <c:ser>
          <c:idx val="3"/>
          <c:order val="3"/>
          <c:tx>
            <c:strRef>
              <c:f>Лист1!$E$1</c:f>
              <c:strCache>
                <c:ptCount val="1"/>
                <c:pt idx="0">
                  <c:v>Високий</c:v>
                </c:pt>
              </c:strCache>
            </c:strRef>
          </c:tx>
          <c:invertIfNegative val="0"/>
          <c:cat>
            <c:strRef>
              <c:f>Лист1!$A$2:$A$4</c:f>
              <c:strCache>
                <c:ptCount val="3"/>
                <c:pt idx="0">
                  <c:v>Інтрузія</c:v>
                </c:pt>
                <c:pt idx="1">
                  <c:v>Уникнення</c:v>
                </c:pt>
                <c:pt idx="2">
                  <c:v>Гіперзбудження</c:v>
                </c:pt>
              </c:strCache>
            </c:strRef>
          </c:cat>
          <c:val>
            <c:numRef>
              <c:f>Лист1!$E$2:$E$4</c:f>
              <c:numCache>
                <c:formatCode>General</c:formatCode>
                <c:ptCount val="3"/>
                <c:pt idx="0">
                  <c:v>0</c:v>
                </c:pt>
                <c:pt idx="1">
                  <c:v>2</c:v>
                </c:pt>
                <c:pt idx="2">
                  <c:v>0</c:v>
                </c:pt>
              </c:numCache>
            </c:numRef>
          </c:val>
          <c:extLst>
            <c:ext xmlns:c16="http://schemas.microsoft.com/office/drawing/2014/chart" uri="{C3380CC4-5D6E-409C-BE32-E72D297353CC}">
              <c16:uniqueId val="{00000003-B922-4E64-836B-1DF9A6028F33}"/>
            </c:ext>
          </c:extLst>
        </c:ser>
        <c:dLbls>
          <c:showLegendKey val="0"/>
          <c:showVal val="0"/>
          <c:showCatName val="0"/>
          <c:showSerName val="0"/>
          <c:showPercent val="0"/>
          <c:showBubbleSize val="0"/>
        </c:dLbls>
        <c:gapWidth val="150"/>
        <c:axId val="335228928"/>
        <c:axId val="335230848"/>
      </c:barChart>
      <c:catAx>
        <c:axId val="335228928"/>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uk-UA"/>
          </a:p>
        </c:txPr>
        <c:crossAx val="335230848"/>
        <c:crosses val="autoZero"/>
        <c:auto val="1"/>
        <c:lblAlgn val="ctr"/>
        <c:lblOffset val="100"/>
        <c:noMultiLvlLbl val="0"/>
      </c:catAx>
      <c:valAx>
        <c:axId val="335230848"/>
        <c:scaling>
          <c:orientation val="minMax"/>
        </c:scaling>
        <c:delete val="0"/>
        <c:axPos val="l"/>
        <c:majorGridlines/>
        <c:numFmt formatCode="General" sourceLinked="1"/>
        <c:majorTickMark val="out"/>
        <c:minorTickMark val="none"/>
        <c:tickLblPos val="nextTo"/>
        <c:crossAx val="335228928"/>
        <c:crosses val="autoZero"/>
        <c:crossBetween val="between"/>
      </c:valAx>
    </c:plotArea>
    <c:legend>
      <c:legendPos val="r"/>
      <c:layout>
        <c:manualLayout>
          <c:xMode val="edge"/>
          <c:yMode val="edge"/>
          <c:x val="0.79635170603674543"/>
          <c:y val="0.34767701102720894"/>
          <c:w val="0.1897594050743657"/>
          <c:h val="0.39608547542590894"/>
        </c:manualLayout>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anose="02020603050405020304" pitchFamily="18" charset="0"/>
                <a:cs typeface="Times New Roman" panose="02020603050405020304" pitchFamily="18" charset="0"/>
              </a:defRPr>
            </a:pPr>
            <a:r>
              <a:rPr lang="uk-UA" sz="1600">
                <a:latin typeface="Times New Roman" panose="02020603050405020304" pitchFamily="18" charset="0"/>
                <a:cs typeface="Times New Roman" panose="02020603050405020304" pitchFamily="18" charset="0"/>
              </a:rPr>
              <a:t>Рівні</a:t>
            </a:r>
            <a:r>
              <a:rPr lang="uk-UA" sz="1600" baseline="0">
                <a:latin typeface="Times New Roman" panose="02020603050405020304" pitchFamily="18" charset="0"/>
                <a:cs typeface="Times New Roman" panose="02020603050405020304" pitchFamily="18" charset="0"/>
              </a:rPr>
              <a:t> проявів депресії</a:t>
            </a:r>
            <a:endParaRPr lang="uk-UA" sz="1600">
              <a:latin typeface="Times New Roman" panose="02020603050405020304" pitchFamily="18" charset="0"/>
              <a:cs typeface="Times New Roman" panose="02020603050405020304" pitchFamily="18" charset="0"/>
            </a:endParaRPr>
          </a:p>
        </c:rich>
      </c:tx>
      <c:layout>
        <c:manualLayout>
          <c:xMode val="edge"/>
          <c:yMode val="edge"/>
          <c:x val="0.17410958060767201"/>
          <c:y val="5.9782294168711433E-2"/>
        </c:manualLayout>
      </c:layout>
      <c:overlay val="0"/>
    </c:title>
    <c:autoTitleDeleted val="0"/>
    <c:plotArea>
      <c:layout/>
      <c:pieChart>
        <c:varyColors val="1"/>
        <c:ser>
          <c:idx val="0"/>
          <c:order val="0"/>
          <c:tx>
            <c:strRef>
              <c:f>Лист1!$B$1</c:f>
              <c:strCache>
                <c:ptCount val="1"/>
                <c:pt idx="0">
                  <c:v>Рівні особистісної тривожності</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Дуже низький</c:v>
                </c:pt>
                <c:pt idx="1">
                  <c:v>Низький</c:v>
                </c:pt>
                <c:pt idx="2">
                  <c:v>Середній</c:v>
                </c:pt>
                <c:pt idx="3">
                  <c:v>Високий</c:v>
                </c:pt>
                <c:pt idx="4">
                  <c:v>Дуже високий</c:v>
                </c:pt>
              </c:strCache>
            </c:strRef>
          </c:cat>
          <c:val>
            <c:numRef>
              <c:f>Лист1!$B$2:$B$6</c:f>
              <c:numCache>
                <c:formatCode>General</c:formatCode>
                <c:ptCount val="5"/>
                <c:pt idx="0">
                  <c:v>69</c:v>
                </c:pt>
                <c:pt idx="1">
                  <c:v>19</c:v>
                </c:pt>
                <c:pt idx="2">
                  <c:v>6</c:v>
                </c:pt>
                <c:pt idx="3">
                  <c:v>4</c:v>
                </c:pt>
                <c:pt idx="4">
                  <c:v>2</c:v>
                </c:pt>
              </c:numCache>
            </c:numRef>
          </c:val>
          <c:extLst>
            <c:ext xmlns:c16="http://schemas.microsoft.com/office/drawing/2014/chart" uri="{C3380CC4-5D6E-409C-BE32-E72D297353CC}">
              <c16:uniqueId val="{00000000-3F51-414B-995F-7524DF0F166B}"/>
            </c:ext>
          </c:extLst>
        </c:ser>
        <c:dLbls>
          <c:dLblPos val="ctr"/>
          <c:showLegendKey val="0"/>
          <c:showVal val="1"/>
          <c:showCatName val="0"/>
          <c:showSerName val="0"/>
          <c:showPercent val="0"/>
          <c:showBubbleSize val="0"/>
          <c:showLeaderLines val="1"/>
        </c:dLbls>
        <c:firstSliceAng val="0"/>
      </c:pieChart>
    </c:plotArea>
    <c:legend>
      <c:legendPos val="r"/>
      <c:layout>
        <c:manualLayout>
          <c:xMode val="edge"/>
          <c:yMode val="edge"/>
          <c:x val="0.67789883266646866"/>
          <c:y val="8.1925522679847276E-2"/>
          <c:w val="0.28839137019196748"/>
          <c:h val="0.81653332129014533"/>
        </c:manualLayout>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spPr>
    <a:ln>
      <a:solidFill>
        <a:sysClr val="window" lastClr="FFFFFF">
          <a:lumMod val="50000"/>
        </a:sysClr>
      </a:solidFill>
    </a:ln>
  </c:sp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7F5F77-C10A-4C1A-8801-E690728C5228}" type="doc">
      <dgm:prSet loTypeId="urn:microsoft.com/office/officeart/2005/8/layout/vProcess5" loCatId="process" qsTypeId="urn:microsoft.com/office/officeart/2005/8/quickstyle/simple4" qsCatId="simple" csTypeId="urn:microsoft.com/office/officeart/2005/8/colors/accent1_2" csCatId="accent1" phldr="1"/>
      <dgm:spPr/>
      <dgm:t>
        <a:bodyPr/>
        <a:lstStyle/>
        <a:p>
          <a:endParaRPr lang="uk-UA"/>
        </a:p>
      </dgm:t>
    </dgm:pt>
    <dgm:pt modelId="{25B678DF-082E-463F-BE7C-CD8962250BAC}">
      <dgm:prSet phldrT="[Текст]" custT="1"/>
      <dgm:spPr>
        <a:xfrm>
          <a:off x="0" y="-12210"/>
          <a:ext cx="5047013" cy="967993"/>
        </a:xfrm>
        <a:solidFill>
          <a:srgbClr val="CCFFFF"/>
        </a:solidFill>
        <a:ln>
          <a:noFill/>
        </a:ln>
        <a:effectLst>
          <a:outerShdw blurRad="40000" dist="23000" dir="5400000" rotWithShape="0">
            <a:srgbClr val="000000">
              <a:alpha val="35000"/>
            </a:srgbClr>
          </a:outerShdw>
        </a:effectLst>
      </dgm:spPr>
      <dgm:t>
        <a:bodyPr/>
        <a:lstStyle/>
        <a:p>
          <a:pPr algn="ctr"/>
          <a:r>
            <a:rPr lang="uk-UA" sz="1400" b="0" i="0">
              <a:solidFill>
                <a:sysClr val="windowText" lastClr="000000"/>
              </a:solidFill>
              <a:latin typeface="Times New Roman" panose="02020603050405020304" pitchFamily="18" charset="0"/>
              <a:ea typeface="+mn-ea"/>
              <a:cs typeface="Times New Roman" panose="02020603050405020304" pitchFamily="18" charset="0"/>
            </a:rPr>
            <a:t>На відміну від фізичної травми, яка завжди є зовнішньою, </a:t>
          </a:r>
          <a:r>
            <a:rPr lang="uk-UA" sz="1400" b="1" i="1">
              <a:solidFill>
                <a:sysClr val="windowText" lastClr="000000"/>
              </a:solidFill>
              <a:latin typeface="Times New Roman" panose="02020603050405020304" pitchFamily="18" charset="0"/>
              <a:ea typeface="+mn-ea"/>
              <a:cs typeface="Times New Roman" panose="02020603050405020304" pitchFamily="18" charset="0"/>
            </a:rPr>
            <a:t>психічна травма </a:t>
          </a:r>
          <a:r>
            <a:rPr lang="uk-UA" sz="1400" b="0" i="0">
              <a:solidFill>
                <a:sysClr val="windowText" lastClr="000000"/>
              </a:solidFill>
              <a:latin typeface="Times New Roman" panose="02020603050405020304" pitchFamily="18" charset="0"/>
              <a:ea typeface="+mn-ea"/>
              <a:cs typeface="Times New Roman" panose="02020603050405020304" pitchFamily="18" charset="0"/>
            </a:rPr>
            <a:t>може мати інтрапсихічну природу, тобто психіка має здатність травматизувати саму себе, продукуючи певні думки, спогади, переживання та афекти</a:t>
          </a:r>
        </a:p>
      </dgm:t>
    </dgm:pt>
    <dgm:pt modelId="{A22D0615-EBD4-40FD-9FFD-EBCAEEC1BC7C}" type="parTrans" cxnId="{9286367C-68E5-4488-810F-1A4D0AAFB86F}">
      <dgm:prSet/>
      <dgm:spPr/>
      <dgm:t>
        <a:bodyPr/>
        <a:lstStyle/>
        <a:p>
          <a:endParaRPr lang="uk-UA"/>
        </a:p>
      </dgm:t>
    </dgm:pt>
    <dgm:pt modelId="{0E469FDE-9D98-4CA1-91E0-513007E273AC}" type="sibTrans" cxnId="{9286367C-68E5-4488-810F-1A4D0AAFB86F}">
      <dgm:prSet/>
      <dgm:spPr>
        <a:xfrm>
          <a:off x="4449565" y="709233"/>
          <a:ext cx="597447" cy="597447"/>
        </a:xfrm>
        <a:solidFill>
          <a:srgbClr val="4F81BD">
            <a:alpha val="90000"/>
            <a:tint val="40000"/>
            <a:hueOff val="0"/>
            <a:satOff val="0"/>
            <a:lumOff val="0"/>
            <a:alphaOff val="0"/>
          </a:srgbClr>
        </a:solidFill>
        <a:ln w="9525" cap="flat" cmpd="sng" algn="ctr">
          <a:solidFill>
            <a:sysClr val="window" lastClr="FFFFFF">
              <a:lumMod val="65000"/>
              <a:alpha val="90000"/>
            </a:sysClr>
          </a:solidFill>
          <a:prstDash val="solid"/>
        </a:ln>
        <a:effectLst/>
      </dgm:spPr>
      <dgm:t>
        <a:bodyPr/>
        <a:lstStyle/>
        <a:p>
          <a:endParaRPr lang="uk-UA">
            <a:solidFill>
              <a:sysClr val="windowText" lastClr="000000">
                <a:hueOff val="0"/>
                <a:satOff val="0"/>
                <a:lumOff val="0"/>
                <a:alphaOff val="0"/>
              </a:sysClr>
            </a:solidFill>
            <a:latin typeface="Calibri"/>
            <a:ea typeface="+mn-ea"/>
            <a:cs typeface="+mn-cs"/>
          </a:endParaRPr>
        </a:p>
      </dgm:t>
    </dgm:pt>
    <dgm:pt modelId="{287B407F-3341-4B9A-A715-139921B3CA02}">
      <dgm:prSet phldrT="[Текст]" custT="1"/>
      <dgm:spPr>
        <a:xfrm>
          <a:off x="445324" y="1084552"/>
          <a:ext cx="5047013" cy="919150"/>
        </a:xfrm>
        <a:solidFill>
          <a:srgbClr val="CCFFFF"/>
        </a:solidFill>
        <a:ln>
          <a:noFill/>
        </a:ln>
        <a:effectLst>
          <a:outerShdw blurRad="40000" dist="23000" dir="5400000" rotWithShape="0">
            <a:srgbClr val="000000">
              <a:alpha val="35000"/>
            </a:srgbClr>
          </a:outerShdw>
        </a:effectLst>
      </dgm:spPr>
      <dgm:t>
        <a:bodyPr/>
        <a:lstStyle/>
        <a:p>
          <a:pPr algn="ctr"/>
          <a:r>
            <a:rPr lang="uk-UA" sz="1400" b="1" i="1">
              <a:solidFill>
                <a:sysClr val="windowText" lastClr="000000"/>
              </a:solidFill>
              <a:latin typeface="Times New Roman" panose="02020603050405020304" pitchFamily="18" charset="0"/>
              <a:ea typeface="+mn-ea"/>
              <a:cs typeface="Times New Roman" panose="02020603050405020304" pitchFamily="18" charset="0"/>
            </a:rPr>
            <a:t>Політравма </a:t>
          </a:r>
          <a:r>
            <a:rPr lang="uk-UA" sz="1400">
              <a:solidFill>
                <a:sysClr val="windowText" lastClr="000000"/>
              </a:solidFill>
              <a:latin typeface="Times New Roman" panose="02020603050405020304" pitchFamily="18" charset="0"/>
              <a:ea typeface="+mn-ea"/>
              <a:cs typeface="Times New Roman" panose="02020603050405020304" pitchFamily="18" charset="0"/>
            </a:rPr>
            <a:t>– психотравма, що є наслідком численних повторюваних травм, наприклад, часті обстріли, або тривалих фрустрацій, наприклад, перебування в полоні </a:t>
          </a:r>
        </a:p>
      </dgm:t>
    </dgm:pt>
    <dgm:pt modelId="{B1F0DD28-CDB0-43AB-956A-66780C371424}" type="parTrans" cxnId="{F9609370-8072-4022-A0CA-F5DB53638E8A}">
      <dgm:prSet/>
      <dgm:spPr/>
      <dgm:t>
        <a:bodyPr/>
        <a:lstStyle/>
        <a:p>
          <a:endParaRPr lang="uk-UA"/>
        </a:p>
      </dgm:t>
    </dgm:pt>
    <dgm:pt modelId="{63876EC8-AD5F-404C-980E-9F51F7DD59E9}" type="sibTrans" cxnId="{F9609370-8072-4022-A0CA-F5DB53638E8A}">
      <dgm:prSet/>
      <dgm:spPr>
        <a:xfrm>
          <a:off x="4894890" y="1775447"/>
          <a:ext cx="597447" cy="597447"/>
        </a:xfrm>
        <a:solidFill>
          <a:srgbClr val="4F81BD">
            <a:alpha val="90000"/>
            <a:tint val="40000"/>
            <a:hueOff val="0"/>
            <a:satOff val="0"/>
            <a:lumOff val="0"/>
            <a:alphaOff val="0"/>
          </a:srgbClr>
        </a:solidFill>
        <a:ln w="9525" cap="flat" cmpd="sng" algn="ctr">
          <a:solidFill>
            <a:sysClr val="window" lastClr="FFFFFF">
              <a:lumMod val="65000"/>
              <a:alpha val="90000"/>
            </a:sysClr>
          </a:solidFill>
          <a:prstDash val="solid"/>
        </a:ln>
        <a:effectLst/>
      </dgm:spPr>
      <dgm:t>
        <a:bodyPr/>
        <a:lstStyle/>
        <a:p>
          <a:endParaRPr lang="uk-UA">
            <a:solidFill>
              <a:sysClr val="windowText" lastClr="000000">
                <a:hueOff val="0"/>
                <a:satOff val="0"/>
                <a:lumOff val="0"/>
                <a:alphaOff val="0"/>
              </a:sysClr>
            </a:solidFill>
            <a:latin typeface="Calibri"/>
            <a:ea typeface="+mn-ea"/>
            <a:cs typeface="+mn-cs"/>
          </a:endParaRPr>
        </a:p>
      </dgm:t>
    </dgm:pt>
    <dgm:pt modelId="{C29F680E-C473-45DA-87ED-3AC6E3DAE7AF}">
      <dgm:prSet phldrT="[Текст]" custT="1"/>
      <dgm:spPr>
        <a:xfrm>
          <a:off x="890649" y="2190200"/>
          <a:ext cx="5047013" cy="541719"/>
        </a:xfrm>
        <a:solidFill>
          <a:srgbClr val="CCFFFF"/>
        </a:solidFill>
        <a:ln>
          <a:noFill/>
        </a:ln>
        <a:effectLst>
          <a:outerShdw blurRad="40000" dist="23000" dir="5400000" rotWithShape="0">
            <a:srgbClr val="000000">
              <a:alpha val="35000"/>
            </a:srgbClr>
          </a:outerShdw>
        </a:effectLst>
      </dgm:spPr>
      <dgm:t>
        <a:bodyPr/>
        <a:lstStyle/>
        <a:p>
          <a:pPr algn="ctr"/>
          <a:r>
            <a:rPr lang="uk-UA" sz="1400" b="1" i="1">
              <a:solidFill>
                <a:sysClr val="windowText" lastClr="000000"/>
              </a:solidFill>
              <a:latin typeface="Times New Roman" panose="02020603050405020304" pitchFamily="18" charset="0"/>
              <a:ea typeface="+mn-ea"/>
              <a:cs typeface="Times New Roman" panose="02020603050405020304" pitchFamily="18" charset="0"/>
            </a:rPr>
            <a:t>Монотравма </a:t>
          </a:r>
          <a:r>
            <a:rPr lang="uk-UA" sz="1400">
              <a:solidFill>
                <a:sysClr val="windowText" lastClr="000000"/>
              </a:solidFill>
              <a:latin typeface="Times New Roman" panose="02020603050405020304" pitchFamily="18" charset="0"/>
              <a:ea typeface="+mn-ea"/>
              <a:cs typeface="Times New Roman" panose="02020603050405020304" pitchFamily="18" charset="0"/>
            </a:rPr>
            <a:t>– наслідок несподіваної одноразової загрозливої для життя події</a:t>
          </a:r>
        </a:p>
      </dgm:t>
    </dgm:pt>
    <dgm:pt modelId="{3F6130D5-7B4D-4964-A8FC-9012256C5135}" type="parTrans" cxnId="{E964F41D-146F-4DD1-BC6B-469BB04FB1EF}">
      <dgm:prSet/>
      <dgm:spPr/>
      <dgm:t>
        <a:bodyPr/>
        <a:lstStyle/>
        <a:p>
          <a:endParaRPr lang="uk-UA"/>
        </a:p>
      </dgm:t>
    </dgm:pt>
    <dgm:pt modelId="{BC93EBE7-A1FF-4BBB-B6D3-80DFD6AF7E02}" type="sibTrans" cxnId="{E964F41D-146F-4DD1-BC6B-469BB04FB1EF}">
      <dgm:prSet/>
      <dgm:spPr/>
      <dgm:t>
        <a:bodyPr/>
        <a:lstStyle/>
        <a:p>
          <a:endParaRPr lang="uk-UA"/>
        </a:p>
      </dgm:t>
    </dgm:pt>
    <dgm:pt modelId="{FE2F4702-A6C1-4FC6-B11D-6F3007CCA663}" type="pres">
      <dgm:prSet presAssocID="{EE7F5F77-C10A-4C1A-8801-E690728C5228}" presName="outerComposite" presStyleCnt="0">
        <dgm:presLayoutVars>
          <dgm:chMax val="5"/>
          <dgm:dir/>
          <dgm:resizeHandles val="exact"/>
        </dgm:presLayoutVars>
      </dgm:prSet>
      <dgm:spPr/>
    </dgm:pt>
    <dgm:pt modelId="{B9C89F33-676B-4EB4-8116-7C881883E8F3}" type="pres">
      <dgm:prSet presAssocID="{EE7F5F77-C10A-4C1A-8801-E690728C5228}" presName="dummyMaxCanvas" presStyleCnt="0">
        <dgm:presLayoutVars/>
      </dgm:prSet>
      <dgm:spPr/>
    </dgm:pt>
    <dgm:pt modelId="{B7E0EAD3-574C-4ECF-B09C-7D6AA7C5D017}" type="pres">
      <dgm:prSet presAssocID="{EE7F5F77-C10A-4C1A-8801-E690728C5228}" presName="ThreeNodes_1" presStyleLbl="node1" presStyleIdx="0" presStyleCnt="3" custScaleY="105314">
        <dgm:presLayoutVars>
          <dgm:bulletEnabled val="1"/>
        </dgm:presLayoutVars>
      </dgm:prSet>
      <dgm:spPr>
        <a:prstGeom prst="roundRect">
          <a:avLst>
            <a:gd name="adj" fmla="val 10000"/>
          </a:avLst>
        </a:prstGeom>
      </dgm:spPr>
    </dgm:pt>
    <dgm:pt modelId="{A42FAC21-7529-4B70-BC39-2A7385271548}" type="pres">
      <dgm:prSet presAssocID="{EE7F5F77-C10A-4C1A-8801-E690728C5228}" presName="ThreeNodes_2" presStyleLbl="node1" presStyleIdx="1" presStyleCnt="3">
        <dgm:presLayoutVars>
          <dgm:bulletEnabled val="1"/>
        </dgm:presLayoutVars>
      </dgm:prSet>
      <dgm:spPr>
        <a:prstGeom prst="roundRect">
          <a:avLst>
            <a:gd name="adj" fmla="val 10000"/>
          </a:avLst>
        </a:prstGeom>
      </dgm:spPr>
    </dgm:pt>
    <dgm:pt modelId="{80275AAB-3D86-4A7E-AFFF-F2711128EE88}" type="pres">
      <dgm:prSet presAssocID="{EE7F5F77-C10A-4C1A-8801-E690728C5228}" presName="ThreeNodes_3" presStyleLbl="node1" presStyleIdx="2" presStyleCnt="3" custScaleY="58937" custLinFactNeighborX="210" custLinFactNeighborY="-16908">
        <dgm:presLayoutVars>
          <dgm:bulletEnabled val="1"/>
        </dgm:presLayoutVars>
      </dgm:prSet>
      <dgm:spPr>
        <a:prstGeom prst="roundRect">
          <a:avLst>
            <a:gd name="adj" fmla="val 10000"/>
          </a:avLst>
        </a:prstGeom>
      </dgm:spPr>
    </dgm:pt>
    <dgm:pt modelId="{90542BBC-3D76-48B8-8D9E-E4A3C606C833}" type="pres">
      <dgm:prSet presAssocID="{EE7F5F77-C10A-4C1A-8801-E690728C5228}" presName="ThreeConn_1-2" presStyleLbl="fgAccFollowNode1" presStyleIdx="0" presStyleCnt="2">
        <dgm:presLayoutVars>
          <dgm:bulletEnabled val="1"/>
        </dgm:presLayoutVars>
      </dgm:prSet>
      <dgm:spPr>
        <a:prstGeom prst="downArrow">
          <a:avLst>
            <a:gd name="adj1" fmla="val 55000"/>
            <a:gd name="adj2" fmla="val 45000"/>
          </a:avLst>
        </a:prstGeom>
      </dgm:spPr>
    </dgm:pt>
    <dgm:pt modelId="{4F32703A-C300-4C58-B9B7-1BAAF2600F69}" type="pres">
      <dgm:prSet presAssocID="{EE7F5F77-C10A-4C1A-8801-E690728C5228}" presName="ThreeConn_2-3" presStyleLbl="fgAccFollowNode1" presStyleIdx="1" presStyleCnt="2">
        <dgm:presLayoutVars>
          <dgm:bulletEnabled val="1"/>
        </dgm:presLayoutVars>
      </dgm:prSet>
      <dgm:spPr>
        <a:prstGeom prst="downArrow">
          <a:avLst>
            <a:gd name="adj1" fmla="val 55000"/>
            <a:gd name="adj2" fmla="val 45000"/>
          </a:avLst>
        </a:prstGeom>
      </dgm:spPr>
    </dgm:pt>
    <dgm:pt modelId="{3DF7373A-A0B0-44FB-BAC3-0D59415B38C8}" type="pres">
      <dgm:prSet presAssocID="{EE7F5F77-C10A-4C1A-8801-E690728C5228}" presName="ThreeNodes_1_text" presStyleLbl="node1" presStyleIdx="2" presStyleCnt="3">
        <dgm:presLayoutVars>
          <dgm:bulletEnabled val="1"/>
        </dgm:presLayoutVars>
      </dgm:prSet>
      <dgm:spPr/>
    </dgm:pt>
    <dgm:pt modelId="{864A7CA1-DF08-4DD4-962D-304B3352351E}" type="pres">
      <dgm:prSet presAssocID="{EE7F5F77-C10A-4C1A-8801-E690728C5228}" presName="ThreeNodes_2_text" presStyleLbl="node1" presStyleIdx="2" presStyleCnt="3">
        <dgm:presLayoutVars>
          <dgm:bulletEnabled val="1"/>
        </dgm:presLayoutVars>
      </dgm:prSet>
      <dgm:spPr/>
    </dgm:pt>
    <dgm:pt modelId="{50745016-5778-484A-82A1-D528B684BA2D}" type="pres">
      <dgm:prSet presAssocID="{EE7F5F77-C10A-4C1A-8801-E690728C5228}" presName="ThreeNodes_3_text" presStyleLbl="node1" presStyleIdx="2" presStyleCnt="3">
        <dgm:presLayoutVars>
          <dgm:bulletEnabled val="1"/>
        </dgm:presLayoutVars>
      </dgm:prSet>
      <dgm:spPr/>
    </dgm:pt>
  </dgm:ptLst>
  <dgm:cxnLst>
    <dgm:cxn modelId="{E964F41D-146F-4DD1-BC6B-469BB04FB1EF}" srcId="{EE7F5F77-C10A-4C1A-8801-E690728C5228}" destId="{C29F680E-C473-45DA-87ED-3AC6E3DAE7AF}" srcOrd="2" destOrd="0" parTransId="{3F6130D5-7B4D-4964-A8FC-9012256C5135}" sibTransId="{BC93EBE7-A1FF-4BBB-B6D3-80DFD6AF7E02}"/>
    <dgm:cxn modelId="{19692722-77D9-4158-9AD1-670F0EE90CC5}" type="presOf" srcId="{25B678DF-082E-463F-BE7C-CD8962250BAC}" destId="{3DF7373A-A0B0-44FB-BAC3-0D59415B38C8}" srcOrd="1" destOrd="0" presId="urn:microsoft.com/office/officeart/2005/8/layout/vProcess5"/>
    <dgm:cxn modelId="{B3121D31-4A0B-41B1-A884-B84149D566A6}" type="presOf" srcId="{25B678DF-082E-463F-BE7C-CD8962250BAC}" destId="{B7E0EAD3-574C-4ECF-B09C-7D6AA7C5D017}" srcOrd="0" destOrd="0" presId="urn:microsoft.com/office/officeart/2005/8/layout/vProcess5"/>
    <dgm:cxn modelId="{A5764E49-6D81-427C-82DB-95438F345D46}" type="presOf" srcId="{287B407F-3341-4B9A-A715-139921B3CA02}" destId="{A42FAC21-7529-4B70-BC39-2A7385271548}" srcOrd="0" destOrd="0" presId="urn:microsoft.com/office/officeart/2005/8/layout/vProcess5"/>
    <dgm:cxn modelId="{5900EB4A-20DE-471B-BD63-96F520BC31FA}" type="presOf" srcId="{63876EC8-AD5F-404C-980E-9F51F7DD59E9}" destId="{4F32703A-C300-4C58-B9B7-1BAAF2600F69}" srcOrd="0" destOrd="0" presId="urn:microsoft.com/office/officeart/2005/8/layout/vProcess5"/>
    <dgm:cxn modelId="{F9609370-8072-4022-A0CA-F5DB53638E8A}" srcId="{EE7F5F77-C10A-4C1A-8801-E690728C5228}" destId="{287B407F-3341-4B9A-A715-139921B3CA02}" srcOrd="1" destOrd="0" parTransId="{B1F0DD28-CDB0-43AB-956A-66780C371424}" sibTransId="{63876EC8-AD5F-404C-980E-9F51F7DD59E9}"/>
    <dgm:cxn modelId="{9286367C-68E5-4488-810F-1A4D0AAFB86F}" srcId="{EE7F5F77-C10A-4C1A-8801-E690728C5228}" destId="{25B678DF-082E-463F-BE7C-CD8962250BAC}" srcOrd="0" destOrd="0" parTransId="{A22D0615-EBD4-40FD-9FFD-EBCAEEC1BC7C}" sibTransId="{0E469FDE-9D98-4CA1-91E0-513007E273AC}"/>
    <dgm:cxn modelId="{2F696C89-0664-4DFD-A851-279E6536FD87}" type="presOf" srcId="{0E469FDE-9D98-4CA1-91E0-513007E273AC}" destId="{90542BBC-3D76-48B8-8D9E-E4A3C606C833}" srcOrd="0" destOrd="0" presId="urn:microsoft.com/office/officeart/2005/8/layout/vProcess5"/>
    <dgm:cxn modelId="{9CB65C8C-3F50-46CC-9C9C-F8A02E99A04C}" type="presOf" srcId="{C29F680E-C473-45DA-87ED-3AC6E3DAE7AF}" destId="{50745016-5778-484A-82A1-D528B684BA2D}" srcOrd="1" destOrd="0" presId="urn:microsoft.com/office/officeart/2005/8/layout/vProcess5"/>
    <dgm:cxn modelId="{2DFC22AC-B9F2-4CDB-B1AD-7E279EF00821}" type="presOf" srcId="{C29F680E-C473-45DA-87ED-3AC6E3DAE7AF}" destId="{80275AAB-3D86-4A7E-AFFF-F2711128EE88}" srcOrd="0" destOrd="0" presId="urn:microsoft.com/office/officeart/2005/8/layout/vProcess5"/>
    <dgm:cxn modelId="{C234AECA-5DDF-4617-A1C9-68F0C452007B}" type="presOf" srcId="{EE7F5F77-C10A-4C1A-8801-E690728C5228}" destId="{FE2F4702-A6C1-4FC6-B11D-6F3007CCA663}" srcOrd="0" destOrd="0" presId="urn:microsoft.com/office/officeart/2005/8/layout/vProcess5"/>
    <dgm:cxn modelId="{A31E43F9-4349-4570-8D32-76FFA01A6F7C}" type="presOf" srcId="{287B407F-3341-4B9A-A715-139921B3CA02}" destId="{864A7CA1-DF08-4DD4-962D-304B3352351E}" srcOrd="1" destOrd="0" presId="urn:microsoft.com/office/officeart/2005/8/layout/vProcess5"/>
    <dgm:cxn modelId="{F3F57274-2BBD-4554-8D46-8C328F3938F2}" type="presParOf" srcId="{FE2F4702-A6C1-4FC6-B11D-6F3007CCA663}" destId="{B9C89F33-676B-4EB4-8116-7C881883E8F3}" srcOrd="0" destOrd="0" presId="urn:microsoft.com/office/officeart/2005/8/layout/vProcess5"/>
    <dgm:cxn modelId="{7F500445-05B9-4B03-9B37-709FFC17F3B1}" type="presParOf" srcId="{FE2F4702-A6C1-4FC6-B11D-6F3007CCA663}" destId="{B7E0EAD3-574C-4ECF-B09C-7D6AA7C5D017}" srcOrd="1" destOrd="0" presId="urn:microsoft.com/office/officeart/2005/8/layout/vProcess5"/>
    <dgm:cxn modelId="{B82FE3C3-BF0E-4BFB-8691-AEC9BF27B6D3}" type="presParOf" srcId="{FE2F4702-A6C1-4FC6-B11D-6F3007CCA663}" destId="{A42FAC21-7529-4B70-BC39-2A7385271548}" srcOrd="2" destOrd="0" presId="urn:microsoft.com/office/officeart/2005/8/layout/vProcess5"/>
    <dgm:cxn modelId="{C919BF85-33A0-496F-AE05-4E549114E033}" type="presParOf" srcId="{FE2F4702-A6C1-4FC6-B11D-6F3007CCA663}" destId="{80275AAB-3D86-4A7E-AFFF-F2711128EE88}" srcOrd="3" destOrd="0" presId="urn:microsoft.com/office/officeart/2005/8/layout/vProcess5"/>
    <dgm:cxn modelId="{B6D6CAED-0DE5-4F0C-9289-99A625176AAF}" type="presParOf" srcId="{FE2F4702-A6C1-4FC6-B11D-6F3007CCA663}" destId="{90542BBC-3D76-48B8-8D9E-E4A3C606C833}" srcOrd="4" destOrd="0" presId="urn:microsoft.com/office/officeart/2005/8/layout/vProcess5"/>
    <dgm:cxn modelId="{6103F39D-FBC2-42FE-82C3-4D218389DFD0}" type="presParOf" srcId="{FE2F4702-A6C1-4FC6-B11D-6F3007CCA663}" destId="{4F32703A-C300-4C58-B9B7-1BAAF2600F69}" srcOrd="5" destOrd="0" presId="urn:microsoft.com/office/officeart/2005/8/layout/vProcess5"/>
    <dgm:cxn modelId="{B2CE39A1-8B6F-4875-915A-13AEE1F21EC7}" type="presParOf" srcId="{FE2F4702-A6C1-4FC6-B11D-6F3007CCA663}" destId="{3DF7373A-A0B0-44FB-BAC3-0D59415B38C8}" srcOrd="6" destOrd="0" presId="urn:microsoft.com/office/officeart/2005/8/layout/vProcess5"/>
    <dgm:cxn modelId="{0EFAF58F-9A55-4F79-9B63-88B0549F3AC9}" type="presParOf" srcId="{FE2F4702-A6C1-4FC6-B11D-6F3007CCA663}" destId="{864A7CA1-DF08-4DD4-962D-304B3352351E}" srcOrd="7" destOrd="0" presId="urn:microsoft.com/office/officeart/2005/8/layout/vProcess5"/>
    <dgm:cxn modelId="{7BBF39ED-2E04-4CE3-95EE-F0049808DE64}" type="presParOf" srcId="{FE2F4702-A6C1-4FC6-B11D-6F3007CCA663}" destId="{50745016-5778-484A-82A1-D528B684BA2D}" srcOrd="8"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C225AD6-7F0C-4057-B386-445303456D27}"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lang="uk-UA"/>
        </a:p>
      </dgm:t>
    </dgm:pt>
    <dgm:pt modelId="{896E9849-C33B-4FE9-8BBD-6FAD14AAB9D1}">
      <dgm:prSet phldrT="[Текст]" custT="1"/>
      <dgm:spPr>
        <a:xfrm>
          <a:off x="0" y="21872"/>
          <a:ext cx="5940424" cy="746355"/>
        </a:xfrm>
        <a:solidFill>
          <a:srgbClr val="CCFFFF"/>
        </a:solidFill>
        <a:ln>
          <a:noFill/>
        </a:ln>
        <a:effectLst>
          <a:outerShdw blurRad="40000" dist="23000" dir="5400000" rotWithShape="0">
            <a:srgbClr val="000000">
              <a:alpha val="35000"/>
            </a:srgbClr>
          </a:outerShdw>
        </a:effectLst>
      </dgm:spPr>
      <dgm:t>
        <a:bodyPr/>
        <a:lstStyle/>
        <a:p>
          <a:pPr algn="ctr"/>
          <a:r>
            <a:rPr lang="uk-UA" sz="1400" b="1">
              <a:solidFill>
                <a:sysClr val="windowText" lastClr="000000"/>
              </a:solidFill>
              <a:latin typeface="Times New Roman" panose="02020603050405020304" pitchFamily="18" charset="0"/>
              <a:ea typeface="+mn-ea"/>
              <a:cs typeface="Times New Roman" panose="02020603050405020304" pitchFamily="18" charset="0"/>
            </a:rPr>
            <a:t>Суттєвими для переживання травматичної події та розвитку посттравматичних розладів є такі характеристики людини </a:t>
          </a:r>
        </a:p>
      </dgm:t>
    </dgm:pt>
    <dgm:pt modelId="{933AA428-EC66-42F6-9E91-A322CF0771B8}" type="parTrans" cxnId="{946DEE7E-2409-4A8F-87A8-5B1DD220B2A8}">
      <dgm:prSet/>
      <dgm:spPr/>
      <dgm:t>
        <a:bodyPr/>
        <a:lstStyle/>
        <a:p>
          <a:endParaRPr lang="uk-UA"/>
        </a:p>
      </dgm:t>
    </dgm:pt>
    <dgm:pt modelId="{E1E5EA59-4A6D-4719-B519-4439323FAB90}" type="sibTrans" cxnId="{946DEE7E-2409-4A8F-87A8-5B1DD220B2A8}">
      <dgm:prSet/>
      <dgm:spPr/>
      <dgm:t>
        <a:bodyPr/>
        <a:lstStyle/>
        <a:p>
          <a:endParaRPr lang="uk-UA"/>
        </a:p>
      </dgm:t>
    </dgm:pt>
    <dgm:pt modelId="{942BC80E-5161-4F80-9E52-18DF8C0E45D9}">
      <dgm:prSet custT="1"/>
      <dgm:spPr>
        <a:xfrm>
          <a:off x="0" y="770573"/>
          <a:ext cx="5940424" cy="2419348"/>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solidFill>
              <a:latin typeface="Times New Roman" panose="02020603050405020304" pitchFamily="18" charset="0"/>
              <a:ea typeface="+mn-ea"/>
              <a:cs typeface="Times New Roman" panose="02020603050405020304" pitchFamily="18" charset="0"/>
            </a:rPr>
            <a:t>історія попереднього життя: наявність у минулому психічних розладів чи схильності до таких; проблеми з фізичним здоров’ям; зловживання потерпілого чи його батьків психоактивними речовинами; відсутність особистого досвіду перебування в екстремальних ситуаціях; численні психічні травми в минулому</a:t>
          </a:r>
        </a:p>
      </dgm:t>
    </dgm:pt>
    <dgm:pt modelId="{672321A1-FBE8-441B-880D-A6FCFED8D4AE}" type="parTrans" cxnId="{0B045AE9-936F-423C-AE56-4DAD39D80E3A}">
      <dgm:prSet/>
      <dgm:spPr/>
      <dgm:t>
        <a:bodyPr/>
        <a:lstStyle/>
        <a:p>
          <a:endParaRPr lang="uk-UA"/>
        </a:p>
      </dgm:t>
    </dgm:pt>
    <dgm:pt modelId="{2A1094EB-3FBC-4DC3-99D4-12EA75CE901B}" type="sibTrans" cxnId="{0B045AE9-936F-423C-AE56-4DAD39D80E3A}">
      <dgm:prSet/>
      <dgm:spPr/>
      <dgm:t>
        <a:bodyPr/>
        <a:lstStyle/>
        <a:p>
          <a:endParaRPr lang="uk-UA"/>
        </a:p>
      </dgm:t>
    </dgm:pt>
    <dgm:pt modelId="{7631A7DD-E815-4629-A985-53F7DC99F968}">
      <dgm:prSet custT="1"/>
      <dgm:spPr>
        <a:xfrm>
          <a:off x="0" y="770573"/>
          <a:ext cx="5940424" cy="2419348"/>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solidFill>
              <a:latin typeface="Times New Roman" panose="02020603050405020304" pitchFamily="18" charset="0"/>
              <a:ea typeface="+mn-ea"/>
              <a:cs typeface="Times New Roman" panose="02020603050405020304" pitchFamily="18" charset="0"/>
            </a:rPr>
            <a:t>особистісні характеристики: здатність адаптуватися до екстремальних ситуацій (проблеми з адаптацією виражаються в неадекватному реагуванні на те, що відбувається, – агресивності, дратівливості чи тривожності, апатії, відчуженості тощо; зловживанні психоактивними речовинами для зняття емоційного напруження), рівень стресостійкості та психологічної пружності </a:t>
          </a:r>
          <a:r>
            <a:rPr lang="uk-UA" sz="1400" i="1">
              <a:solidFill>
                <a:sysClr val="windowText" lastClr="000000"/>
              </a:solidFill>
              <a:latin typeface="Times New Roman" panose="02020603050405020304" pitchFamily="18" charset="0"/>
              <a:ea typeface="+mn-ea"/>
              <a:cs typeface="Times New Roman" panose="02020603050405020304" pitchFamily="18" charset="0"/>
            </a:rPr>
            <a:t>(</a:t>
          </a:r>
          <a:r>
            <a:rPr lang="en-US" sz="1400" i="1">
              <a:solidFill>
                <a:sysClr val="windowText" lastClr="000000"/>
              </a:solidFill>
              <a:latin typeface="Times New Roman" panose="02020603050405020304" pitchFamily="18" charset="0"/>
              <a:ea typeface="+mn-ea"/>
              <a:cs typeface="Times New Roman" panose="02020603050405020304" pitchFamily="18" charset="0"/>
            </a:rPr>
            <a:t>psychological resilience) </a:t>
          </a:r>
          <a:endParaRPr lang="uk-UA" sz="1400" i="1">
            <a:solidFill>
              <a:sysClr val="windowText" lastClr="000000"/>
            </a:solidFill>
            <a:latin typeface="Times New Roman" panose="02020603050405020304" pitchFamily="18" charset="0"/>
            <a:ea typeface="+mn-ea"/>
            <a:cs typeface="Times New Roman" panose="02020603050405020304" pitchFamily="18" charset="0"/>
          </a:endParaRPr>
        </a:p>
      </dgm:t>
    </dgm:pt>
    <dgm:pt modelId="{DD3CD3E7-490E-4D5F-AB5C-1F0CBB5ACAE1}" type="parTrans" cxnId="{7E424A95-0D01-413A-9909-1C403995E491}">
      <dgm:prSet/>
      <dgm:spPr/>
      <dgm:t>
        <a:bodyPr/>
        <a:lstStyle/>
        <a:p>
          <a:endParaRPr lang="uk-UA"/>
        </a:p>
      </dgm:t>
    </dgm:pt>
    <dgm:pt modelId="{19515454-28FD-436B-8857-4B872AF16ED8}" type="sibTrans" cxnId="{7E424A95-0D01-413A-9909-1C403995E491}">
      <dgm:prSet/>
      <dgm:spPr/>
      <dgm:t>
        <a:bodyPr/>
        <a:lstStyle/>
        <a:p>
          <a:endParaRPr lang="uk-UA"/>
        </a:p>
      </dgm:t>
    </dgm:pt>
    <dgm:pt modelId="{0AF49433-288B-4B66-AE7C-CDEA67FD9F38}">
      <dgm:prSet custT="1"/>
      <dgm:spPr>
        <a:xfrm>
          <a:off x="0" y="770573"/>
          <a:ext cx="5940424" cy="2419348"/>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solidFill>
              <a:latin typeface="Times New Roman" panose="02020603050405020304" pitchFamily="18" charset="0"/>
              <a:ea typeface="+mn-ea"/>
              <a:cs typeface="Times New Roman" panose="02020603050405020304" pitchFamily="18" charset="0"/>
            </a:rPr>
            <a:t>наявність чи відсутність травм розвитку</a:t>
          </a:r>
        </a:p>
      </dgm:t>
    </dgm:pt>
    <dgm:pt modelId="{2D68665D-D55B-43A4-BD8F-4B20365B815C}" type="parTrans" cxnId="{86C759D3-ECE1-45AD-A6BB-25A851C39780}">
      <dgm:prSet/>
      <dgm:spPr/>
      <dgm:t>
        <a:bodyPr/>
        <a:lstStyle/>
        <a:p>
          <a:endParaRPr lang="uk-UA"/>
        </a:p>
      </dgm:t>
    </dgm:pt>
    <dgm:pt modelId="{4BDD14F4-1655-41B0-AA18-87B3C5837CBA}" type="sibTrans" cxnId="{86C759D3-ECE1-45AD-A6BB-25A851C39780}">
      <dgm:prSet/>
      <dgm:spPr/>
      <dgm:t>
        <a:bodyPr/>
        <a:lstStyle/>
        <a:p>
          <a:endParaRPr lang="uk-UA"/>
        </a:p>
      </dgm:t>
    </dgm:pt>
    <dgm:pt modelId="{520A6908-A2BB-4253-B56C-6B3A7C2A2EBA}" type="pres">
      <dgm:prSet presAssocID="{0C225AD6-7F0C-4057-B386-445303456D27}" presName="linear" presStyleCnt="0">
        <dgm:presLayoutVars>
          <dgm:animLvl val="lvl"/>
          <dgm:resizeHandles val="exact"/>
        </dgm:presLayoutVars>
      </dgm:prSet>
      <dgm:spPr/>
    </dgm:pt>
    <dgm:pt modelId="{E8313275-DAB9-4CC8-9287-E495FE2597DC}" type="pres">
      <dgm:prSet presAssocID="{896E9849-C33B-4FE9-8BBD-6FAD14AAB9D1}" presName="parentText" presStyleLbl="node1" presStyleIdx="0" presStyleCnt="1" custScaleX="100000" custScaleY="66514" custLinFactNeighborX="5226" custLinFactNeighborY="-84">
        <dgm:presLayoutVars>
          <dgm:chMax val="0"/>
          <dgm:bulletEnabled val="1"/>
        </dgm:presLayoutVars>
      </dgm:prSet>
      <dgm:spPr>
        <a:prstGeom prst="downArrowCallout">
          <a:avLst/>
        </a:prstGeom>
      </dgm:spPr>
    </dgm:pt>
    <dgm:pt modelId="{9C0E10A8-9939-4667-9B55-2CA84D7905F2}" type="pres">
      <dgm:prSet presAssocID="{896E9849-C33B-4FE9-8BBD-6FAD14AAB9D1}" presName="childText" presStyleLbl="revTx" presStyleIdx="0" presStyleCnt="1" custScaleY="86660">
        <dgm:presLayoutVars>
          <dgm:bulletEnabled val="1"/>
        </dgm:presLayoutVars>
      </dgm:prSet>
      <dgm:spPr>
        <a:prstGeom prst="foldedCorner">
          <a:avLst/>
        </a:prstGeom>
      </dgm:spPr>
    </dgm:pt>
  </dgm:ptLst>
  <dgm:cxnLst>
    <dgm:cxn modelId="{AC84570C-0A50-4B65-AB9C-FF25BE4A52AA}" type="presOf" srcId="{7631A7DD-E815-4629-A985-53F7DC99F968}" destId="{9C0E10A8-9939-4667-9B55-2CA84D7905F2}" srcOrd="0" destOrd="1" presId="urn:microsoft.com/office/officeart/2005/8/layout/vList2"/>
    <dgm:cxn modelId="{986D971E-D182-4BE3-954C-80325FC2C282}" type="presOf" srcId="{0C225AD6-7F0C-4057-B386-445303456D27}" destId="{520A6908-A2BB-4253-B56C-6B3A7C2A2EBA}" srcOrd="0" destOrd="0" presId="urn:microsoft.com/office/officeart/2005/8/layout/vList2"/>
    <dgm:cxn modelId="{7DE4E245-376C-4D67-A7BF-B3F3E4940A0E}" type="presOf" srcId="{942BC80E-5161-4F80-9E52-18DF8C0E45D9}" destId="{9C0E10A8-9939-4667-9B55-2CA84D7905F2}" srcOrd="0" destOrd="0" presId="urn:microsoft.com/office/officeart/2005/8/layout/vList2"/>
    <dgm:cxn modelId="{946DEE7E-2409-4A8F-87A8-5B1DD220B2A8}" srcId="{0C225AD6-7F0C-4057-B386-445303456D27}" destId="{896E9849-C33B-4FE9-8BBD-6FAD14AAB9D1}" srcOrd="0" destOrd="0" parTransId="{933AA428-EC66-42F6-9E91-A322CF0771B8}" sibTransId="{E1E5EA59-4A6D-4719-B519-4439323FAB90}"/>
    <dgm:cxn modelId="{B5BF9888-49FA-4100-98A4-BFBAB5D8D2FB}" type="presOf" srcId="{896E9849-C33B-4FE9-8BBD-6FAD14AAB9D1}" destId="{E8313275-DAB9-4CC8-9287-E495FE2597DC}" srcOrd="0" destOrd="0" presId="urn:microsoft.com/office/officeart/2005/8/layout/vList2"/>
    <dgm:cxn modelId="{7E424A95-0D01-413A-9909-1C403995E491}" srcId="{896E9849-C33B-4FE9-8BBD-6FAD14AAB9D1}" destId="{7631A7DD-E815-4629-A985-53F7DC99F968}" srcOrd="1" destOrd="0" parTransId="{DD3CD3E7-490E-4D5F-AB5C-1F0CBB5ACAE1}" sibTransId="{19515454-28FD-436B-8857-4B872AF16ED8}"/>
    <dgm:cxn modelId="{86C759D3-ECE1-45AD-A6BB-25A851C39780}" srcId="{896E9849-C33B-4FE9-8BBD-6FAD14AAB9D1}" destId="{0AF49433-288B-4B66-AE7C-CDEA67FD9F38}" srcOrd="2" destOrd="0" parTransId="{2D68665D-D55B-43A4-BD8F-4B20365B815C}" sibTransId="{4BDD14F4-1655-41B0-AA18-87B3C5837CBA}"/>
    <dgm:cxn modelId="{0B045AE9-936F-423C-AE56-4DAD39D80E3A}" srcId="{896E9849-C33B-4FE9-8BBD-6FAD14AAB9D1}" destId="{942BC80E-5161-4F80-9E52-18DF8C0E45D9}" srcOrd="0" destOrd="0" parTransId="{672321A1-FBE8-441B-880D-A6FCFED8D4AE}" sibTransId="{2A1094EB-3FBC-4DC3-99D4-12EA75CE901B}"/>
    <dgm:cxn modelId="{55DEE7F7-FB66-4BA3-9EF8-318D224820E9}" type="presOf" srcId="{0AF49433-288B-4B66-AE7C-CDEA67FD9F38}" destId="{9C0E10A8-9939-4667-9B55-2CA84D7905F2}" srcOrd="0" destOrd="2" presId="urn:microsoft.com/office/officeart/2005/8/layout/vList2"/>
    <dgm:cxn modelId="{D38CE57E-237F-44DA-A645-DAF919685975}" type="presParOf" srcId="{520A6908-A2BB-4253-B56C-6B3A7C2A2EBA}" destId="{E8313275-DAB9-4CC8-9287-E495FE2597DC}" srcOrd="0" destOrd="0" presId="urn:microsoft.com/office/officeart/2005/8/layout/vList2"/>
    <dgm:cxn modelId="{1638CCF1-59FC-41E8-97EA-7E72547BA022}" type="presParOf" srcId="{520A6908-A2BB-4253-B56C-6B3A7C2A2EBA}" destId="{9C0E10A8-9939-4667-9B55-2CA84D7905F2}" srcOrd="1" destOrd="0" presId="urn:microsoft.com/office/officeart/2005/8/layout/vList2"/>
  </dgm:cxnLst>
  <dgm:bg>
    <a:effectLst>
      <a:outerShdw blurRad="40005" dist="20320" dir="5400000" algn="ctr" rotWithShape="0">
        <a:schemeClr val="tx1">
          <a:alpha val="38000"/>
        </a:schemeClr>
      </a:outerShdw>
    </a:effect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C225AD6-7F0C-4057-B386-445303456D27}"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lang="uk-UA"/>
        </a:p>
      </dgm:t>
    </dgm:pt>
    <dgm:pt modelId="{896E9849-C33B-4FE9-8BBD-6FAD14AAB9D1}">
      <dgm:prSet phldrT="[Текст]" custT="1"/>
      <dgm:spPr>
        <a:xfrm>
          <a:off x="0" y="0"/>
          <a:ext cx="5937662" cy="696598"/>
        </a:xfrm>
        <a:solidFill>
          <a:srgbClr val="CCFFFF"/>
        </a:solidFill>
        <a:ln>
          <a:noFill/>
        </a:ln>
        <a:effectLst>
          <a:outerShdw blurRad="40000" dist="23000" dir="5400000" rotWithShape="0">
            <a:srgbClr val="000000">
              <a:alpha val="35000"/>
            </a:srgbClr>
          </a:outerShdw>
        </a:effectLst>
      </dgm:spPr>
      <dgm:t>
        <a:bodyPr/>
        <a:lstStyle/>
        <a:p>
          <a:pPr algn="ctr"/>
          <a:r>
            <a:rPr lang="uk-UA" sz="1400" b="1">
              <a:solidFill>
                <a:sysClr val="windowText" lastClr="000000"/>
              </a:solidFill>
              <a:latin typeface="Times New Roman" panose="02020603050405020304" pitchFamily="18" charset="0"/>
              <a:ea typeface="+mn-ea"/>
              <a:cs typeface="Times New Roman" panose="02020603050405020304" pitchFamily="18" charset="0"/>
            </a:rPr>
            <a:t>Оскільки найсуттєвішою особливістю травмівної ситуації/події є експозиція до смерті, це зумовлює наявність певних складових: </a:t>
          </a:r>
        </a:p>
      </dgm:t>
    </dgm:pt>
    <dgm:pt modelId="{933AA428-EC66-42F6-9E91-A322CF0771B8}" type="parTrans" cxnId="{946DEE7E-2409-4A8F-87A8-5B1DD220B2A8}">
      <dgm:prSet/>
      <dgm:spPr/>
      <dgm:t>
        <a:bodyPr/>
        <a:lstStyle/>
        <a:p>
          <a:endParaRPr lang="uk-UA"/>
        </a:p>
      </dgm:t>
    </dgm:pt>
    <dgm:pt modelId="{E1E5EA59-4A6D-4719-B519-4439323FAB90}" type="sibTrans" cxnId="{946DEE7E-2409-4A8F-87A8-5B1DD220B2A8}">
      <dgm:prSet/>
      <dgm:spPr/>
      <dgm:t>
        <a:bodyPr/>
        <a:lstStyle/>
        <a:p>
          <a:endParaRPr lang="uk-UA"/>
        </a:p>
      </dgm:t>
    </dgm:pt>
    <dgm:pt modelId="{140DD4FC-D8E9-4B80-B977-B75E582699EA}">
      <dgm:prSet custT="1"/>
      <dgm:spPr>
        <a:xfrm>
          <a:off x="0" y="698330"/>
          <a:ext cx="5937662" cy="2458775"/>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розрив стосунків чи проблеми в родині</a:t>
          </a:r>
          <a:endParaRPr lang="uk-UA"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4699DAFC-1BC0-4A8F-8E23-635B26179C0C}" type="parTrans" cxnId="{207179A1-C2F2-4811-B8C8-C4E5B0E9919E}">
      <dgm:prSet/>
      <dgm:spPr/>
      <dgm:t>
        <a:bodyPr/>
        <a:lstStyle/>
        <a:p>
          <a:endParaRPr lang="uk-UA"/>
        </a:p>
      </dgm:t>
    </dgm:pt>
    <dgm:pt modelId="{9E2D6FA2-6A74-497D-BA94-C17C87889545}" type="sibTrans" cxnId="{207179A1-C2F2-4811-B8C8-C4E5B0E9919E}">
      <dgm:prSet/>
      <dgm:spPr/>
      <dgm:t>
        <a:bodyPr/>
        <a:lstStyle/>
        <a:p>
          <a:endParaRPr lang="uk-UA"/>
        </a:p>
      </dgm:t>
    </dgm:pt>
    <dgm:pt modelId="{99B3B767-D946-452B-9E45-4B1E18316B10}">
      <dgm:prSet custT="1"/>
      <dgm:spPr>
        <a:xfrm>
          <a:off x="0" y="698330"/>
          <a:ext cx="5937662" cy="2458775"/>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відсутність або спотворення інформації щодо екстремальної ситуації</a:t>
          </a:r>
        </a:p>
      </dgm:t>
    </dgm:pt>
    <dgm:pt modelId="{90BEB4AE-8DEA-4394-A3EA-867869872156}" type="parTrans" cxnId="{770F2979-4A8F-4A3B-B943-69E68A449B3A}">
      <dgm:prSet/>
      <dgm:spPr/>
      <dgm:t>
        <a:bodyPr/>
        <a:lstStyle/>
        <a:p>
          <a:endParaRPr lang="uk-UA"/>
        </a:p>
      </dgm:t>
    </dgm:pt>
    <dgm:pt modelId="{4AF0A6A5-9370-40A8-AEA6-269F74E12A37}" type="sibTrans" cxnId="{770F2979-4A8F-4A3B-B943-69E68A449B3A}">
      <dgm:prSet/>
      <dgm:spPr/>
      <dgm:t>
        <a:bodyPr/>
        <a:lstStyle/>
        <a:p>
          <a:endParaRPr lang="uk-UA"/>
        </a:p>
      </dgm:t>
    </dgm:pt>
    <dgm:pt modelId="{512EE1BF-4CDD-47A0-90B4-7DEC7586C06F}">
      <dgm:prSet custT="1"/>
      <dgm:spPr>
        <a:xfrm>
          <a:off x="0" y="698330"/>
          <a:ext cx="5937662" cy="2458775"/>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відсутність або негативна інформація щодо майбутнього (пільги, соціальні гарантії, компенсації)</a:t>
          </a:r>
        </a:p>
      </dgm:t>
    </dgm:pt>
    <dgm:pt modelId="{94F4A21D-C202-4280-85D6-4B3825C7ADED}" type="parTrans" cxnId="{80CE7774-35DF-45B4-97DF-37861043EE88}">
      <dgm:prSet/>
      <dgm:spPr/>
      <dgm:t>
        <a:bodyPr/>
        <a:lstStyle/>
        <a:p>
          <a:endParaRPr lang="uk-UA"/>
        </a:p>
      </dgm:t>
    </dgm:pt>
    <dgm:pt modelId="{0AFB9A76-CBB9-4CE5-8105-0FAACC8B3E99}" type="sibTrans" cxnId="{80CE7774-35DF-45B4-97DF-37861043EE88}">
      <dgm:prSet/>
      <dgm:spPr/>
      <dgm:t>
        <a:bodyPr/>
        <a:lstStyle/>
        <a:p>
          <a:endParaRPr lang="uk-UA"/>
        </a:p>
      </dgm:t>
    </dgm:pt>
    <dgm:pt modelId="{52C6363B-225C-4C49-A002-0C52903A6CE2}">
      <dgm:prSet custT="1"/>
      <dgm:spPr>
        <a:xfrm>
          <a:off x="0" y="698330"/>
          <a:ext cx="5937662" cy="2458775"/>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ізоляція або конфліктні стосунки в колективі; </a:t>
          </a:r>
        </a:p>
      </dgm:t>
    </dgm:pt>
    <dgm:pt modelId="{681C074B-9E31-44C0-9BF5-42096E7A42DC}" type="parTrans" cxnId="{8D8DD8B8-4AF1-471A-9E4D-6E4C6170064B}">
      <dgm:prSet/>
      <dgm:spPr/>
      <dgm:t>
        <a:bodyPr/>
        <a:lstStyle/>
        <a:p>
          <a:endParaRPr lang="uk-UA"/>
        </a:p>
      </dgm:t>
    </dgm:pt>
    <dgm:pt modelId="{5326F555-A1AF-40C5-AA05-70618A36EA51}" type="sibTrans" cxnId="{8D8DD8B8-4AF1-471A-9E4D-6E4C6170064B}">
      <dgm:prSet/>
      <dgm:spPr/>
      <dgm:t>
        <a:bodyPr/>
        <a:lstStyle/>
        <a:p>
          <a:endParaRPr lang="uk-UA"/>
        </a:p>
      </dgm:t>
    </dgm:pt>
    <dgm:pt modelId="{0E90ECE4-404A-4584-A352-E125605188F5}">
      <dgm:prSet custT="1"/>
      <dgm:spPr>
        <a:xfrm>
          <a:off x="0" y="698330"/>
          <a:ext cx="5937662" cy="2458775"/>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побутова невлаштованість (обмаль питної води, погане харчування тощо)</a:t>
          </a:r>
        </a:p>
      </dgm:t>
    </dgm:pt>
    <dgm:pt modelId="{DB9CE7D5-7889-4679-A5E9-EB8BDF035BEF}" type="parTrans" cxnId="{46C81FE0-875F-4847-AC8C-CE5B2805F0D5}">
      <dgm:prSet/>
      <dgm:spPr/>
      <dgm:t>
        <a:bodyPr/>
        <a:lstStyle/>
        <a:p>
          <a:endParaRPr lang="uk-UA"/>
        </a:p>
      </dgm:t>
    </dgm:pt>
    <dgm:pt modelId="{F5985015-A028-4AEB-84B3-86AE1CB66E8F}" type="sibTrans" cxnId="{46C81FE0-875F-4847-AC8C-CE5B2805F0D5}">
      <dgm:prSet/>
      <dgm:spPr/>
      <dgm:t>
        <a:bodyPr/>
        <a:lstStyle/>
        <a:p>
          <a:endParaRPr lang="uk-UA"/>
        </a:p>
      </dgm:t>
    </dgm:pt>
    <dgm:pt modelId="{2423E62C-A0AD-44B8-93D2-B18EB85B88B2}">
      <dgm:prSet custT="1"/>
      <dgm:spPr>
        <a:xfrm>
          <a:off x="0" y="698330"/>
          <a:ext cx="5937662" cy="2458775"/>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погана організація вільного часу і відпочинку (наприклад, працює телевізор під час сну)</a:t>
          </a:r>
        </a:p>
      </dgm:t>
    </dgm:pt>
    <dgm:pt modelId="{1D7A1310-56D0-4D99-897A-BFADBEAA7AF5}" type="parTrans" cxnId="{9324BE3A-4E7A-4778-951E-4515E92EB94A}">
      <dgm:prSet/>
      <dgm:spPr/>
      <dgm:t>
        <a:bodyPr/>
        <a:lstStyle/>
        <a:p>
          <a:endParaRPr lang="uk-UA"/>
        </a:p>
      </dgm:t>
    </dgm:pt>
    <dgm:pt modelId="{E2BB2C52-639C-42AF-9896-FAA7B5947770}" type="sibTrans" cxnId="{9324BE3A-4E7A-4778-951E-4515E92EB94A}">
      <dgm:prSet/>
      <dgm:spPr/>
      <dgm:t>
        <a:bodyPr/>
        <a:lstStyle/>
        <a:p>
          <a:endParaRPr lang="uk-UA"/>
        </a:p>
      </dgm:t>
    </dgm:pt>
    <dgm:pt modelId="{81E46BEB-DA61-4E6E-B43C-4317ECDAB05C}">
      <dgm:prSet custT="1"/>
      <dgm:spPr>
        <a:xfrm>
          <a:off x="0" y="698330"/>
          <a:ext cx="5937662" cy="2458775"/>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відсутність допомоги та психологічної підтримки</a:t>
          </a:r>
        </a:p>
      </dgm:t>
    </dgm:pt>
    <dgm:pt modelId="{8D4222C6-C462-4FFC-8754-6FFF00C364AE}" type="parTrans" cxnId="{1586AC0E-6A17-4B31-88C9-072B86ABC9AD}">
      <dgm:prSet/>
      <dgm:spPr/>
      <dgm:t>
        <a:bodyPr/>
        <a:lstStyle/>
        <a:p>
          <a:endParaRPr lang="uk-UA"/>
        </a:p>
      </dgm:t>
    </dgm:pt>
    <dgm:pt modelId="{F0CEFE25-3F40-42E2-95AB-6BE932D295E7}" type="sibTrans" cxnId="{1586AC0E-6A17-4B31-88C9-072B86ABC9AD}">
      <dgm:prSet/>
      <dgm:spPr/>
      <dgm:t>
        <a:bodyPr/>
        <a:lstStyle/>
        <a:p>
          <a:endParaRPr lang="uk-UA"/>
        </a:p>
      </dgm:t>
    </dgm:pt>
    <dgm:pt modelId="{507970C4-CB1A-431F-A7C2-8755E442DC00}">
      <dgm:prSet custT="1"/>
      <dgm:spPr>
        <a:xfrm>
          <a:off x="0" y="698330"/>
          <a:ext cx="5937662" cy="2458775"/>
        </a:xfr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gm:spPr>
      <dgm:t>
        <a:bodyPr/>
        <a:lstStyle/>
        <a:p>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недостатня підготовка (брак необхідних знань, умінь та навичок)</a:t>
          </a:r>
          <a:endParaRPr lang="uk-UA"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41D388F0-7F81-4335-A8BF-B6B902272C62}" type="sibTrans" cxnId="{17ACD8CD-AC42-4126-B5A0-B4AC57793FB2}">
      <dgm:prSet/>
      <dgm:spPr/>
      <dgm:t>
        <a:bodyPr/>
        <a:lstStyle/>
        <a:p>
          <a:endParaRPr lang="uk-UA"/>
        </a:p>
      </dgm:t>
    </dgm:pt>
    <dgm:pt modelId="{F8FCA20D-BDDF-404D-BB51-026F2377E4AF}" type="parTrans" cxnId="{17ACD8CD-AC42-4126-B5A0-B4AC57793FB2}">
      <dgm:prSet/>
      <dgm:spPr/>
      <dgm:t>
        <a:bodyPr/>
        <a:lstStyle/>
        <a:p>
          <a:endParaRPr lang="uk-UA"/>
        </a:p>
      </dgm:t>
    </dgm:pt>
    <dgm:pt modelId="{520A6908-A2BB-4253-B56C-6B3A7C2A2EBA}" type="pres">
      <dgm:prSet presAssocID="{0C225AD6-7F0C-4057-B386-445303456D27}" presName="linear" presStyleCnt="0">
        <dgm:presLayoutVars>
          <dgm:animLvl val="lvl"/>
          <dgm:resizeHandles val="exact"/>
        </dgm:presLayoutVars>
      </dgm:prSet>
      <dgm:spPr/>
    </dgm:pt>
    <dgm:pt modelId="{E8313275-DAB9-4CC8-9287-E495FE2597DC}" type="pres">
      <dgm:prSet presAssocID="{896E9849-C33B-4FE9-8BBD-6FAD14AAB9D1}" presName="parentText" presStyleLbl="node1" presStyleIdx="0" presStyleCnt="1" custScaleX="100000" custScaleY="66514" custLinFactNeighborX="5226" custLinFactNeighborY="-84">
        <dgm:presLayoutVars>
          <dgm:chMax val="0"/>
          <dgm:bulletEnabled val="1"/>
        </dgm:presLayoutVars>
      </dgm:prSet>
      <dgm:spPr>
        <a:prstGeom prst="downArrowCallout">
          <a:avLst/>
        </a:prstGeom>
      </dgm:spPr>
    </dgm:pt>
    <dgm:pt modelId="{9C0E10A8-9939-4667-9B55-2CA84D7905F2}" type="pres">
      <dgm:prSet presAssocID="{896E9849-C33B-4FE9-8BBD-6FAD14AAB9D1}" presName="childText" presStyleLbl="revTx" presStyleIdx="0" presStyleCnt="1" custScaleY="86660">
        <dgm:presLayoutVars>
          <dgm:bulletEnabled val="1"/>
        </dgm:presLayoutVars>
      </dgm:prSet>
      <dgm:spPr>
        <a:prstGeom prst="foldedCorner">
          <a:avLst/>
        </a:prstGeom>
      </dgm:spPr>
    </dgm:pt>
  </dgm:ptLst>
  <dgm:cxnLst>
    <dgm:cxn modelId="{52DF6E0C-62C4-4875-A2EC-2274676C8E66}" type="presOf" srcId="{99B3B767-D946-452B-9E45-4B1E18316B10}" destId="{9C0E10A8-9939-4667-9B55-2CA84D7905F2}" srcOrd="0" destOrd="2" presId="urn:microsoft.com/office/officeart/2005/8/layout/vList2"/>
    <dgm:cxn modelId="{1586AC0E-6A17-4B31-88C9-072B86ABC9AD}" srcId="{896E9849-C33B-4FE9-8BBD-6FAD14AAB9D1}" destId="{81E46BEB-DA61-4E6E-B43C-4317ECDAB05C}" srcOrd="7" destOrd="0" parTransId="{8D4222C6-C462-4FFC-8754-6FFF00C364AE}" sibTransId="{F0CEFE25-3F40-42E2-95AB-6BE932D295E7}"/>
    <dgm:cxn modelId="{3565550F-D137-4E08-B1FC-1092C8724BA6}" type="presOf" srcId="{507970C4-CB1A-431F-A7C2-8755E442DC00}" destId="{9C0E10A8-9939-4667-9B55-2CA84D7905F2}" srcOrd="0" destOrd="1" presId="urn:microsoft.com/office/officeart/2005/8/layout/vList2"/>
    <dgm:cxn modelId="{9C0F4919-2C8C-4CD9-AD28-3D67B2A63058}" type="presOf" srcId="{140DD4FC-D8E9-4B80-B977-B75E582699EA}" destId="{9C0E10A8-9939-4667-9B55-2CA84D7905F2}" srcOrd="0" destOrd="0" presId="urn:microsoft.com/office/officeart/2005/8/layout/vList2"/>
    <dgm:cxn modelId="{8B0DE336-6F2F-4A03-BD1E-D005B0E4658B}" type="presOf" srcId="{896E9849-C33B-4FE9-8BBD-6FAD14AAB9D1}" destId="{E8313275-DAB9-4CC8-9287-E495FE2597DC}" srcOrd="0" destOrd="0" presId="urn:microsoft.com/office/officeart/2005/8/layout/vList2"/>
    <dgm:cxn modelId="{9324BE3A-4E7A-4778-951E-4515E92EB94A}" srcId="{896E9849-C33B-4FE9-8BBD-6FAD14AAB9D1}" destId="{2423E62C-A0AD-44B8-93D2-B18EB85B88B2}" srcOrd="6" destOrd="0" parTransId="{1D7A1310-56D0-4D99-897A-BFADBEAA7AF5}" sibTransId="{E2BB2C52-639C-42AF-9896-FAA7B5947770}"/>
    <dgm:cxn modelId="{1E2EBD6C-D6DD-4320-8F78-6EDCCD0FDF21}" type="presOf" srcId="{0C225AD6-7F0C-4057-B386-445303456D27}" destId="{520A6908-A2BB-4253-B56C-6B3A7C2A2EBA}" srcOrd="0" destOrd="0" presId="urn:microsoft.com/office/officeart/2005/8/layout/vList2"/>
    <dgm:cxn modelId="{80CE7774-35DF-45B4-97DF-37861043EE88}" srcId="{896E9849-C33B-4FE9-8BBD-6FAD14AAB9D1}" destId="{512EE1BF-4CDD-47A0-90B4-7DEC7586C06F}" srcOrd="3" destOrd="0" parTransId="{94F4A21D-C202-4280-85D6-4B3825C7ADED}" sibTransId="{0AFB9A76-CBB9-4CE5-8105-0FAACC8B3E99}"/>
    <dgm:cxn modelId="{770F2979-4A8F-4A3B-B943-69E68A449B3A}" srcId="{896E9849-C33B-4FE9-8BBD-6FAD14AAB9D1}" destId="{99B3B767-D946-452B-9E45-4B1E18316B10}" srcOrd="2" destOrd="0" parTransId="{90BEB4AE-8DEA-4394-A3EA-867869872156}" sibTransId="{4AF0A6A5-9370-40A8-AEA6-269F74E12A37}"/>
    <dgm:cxn modelId="{946DEE7E-2409-4A8F-87A8-5B1DD220B2A8}" srcId="{0C225AD6-7F0C-4057-B386-445303456D27}" destId="{896E9849-C33B-4FE9-8BBD-6FAD14AAB9D1}" srcOrd="0" destOrd="0" parTransId="{933AA428-EC66-42F6-9E91-A322CF0771B8}" sibTransId="{E1E5EA59-4A6D-4719-B519-4439323FAB90}"/>
    <dgm:cxn modelId="{79184680-9B73-4267-9286-307FCA6C13CC}" type="presOf" srcId="{52C6363B-225C-4C49-A002-0C52903A6CE2}" destId="{9C0E10A8-9939-4667-9B55-2CA84D7905F2}" srcOrd="0" destOrd="4" presId="urn:microsoft.com/office/officeart/2005/8/layout/vList2"/>
    <dgm:cxn modelId="{7481A98E-A7D6-4826-A9A2-2523AC0569CD}" type="presOf" srcId="{0E90ECE4-404A-4584-A352-E125605188F5}" destId="{9C0E10A8-9939-4667-9B55-2CA84D7905F2}" srcOrd="0" destOrd="5" presId="urn:microsoft.com/office/officeart/2005/8/layout/vList2"/>
    <dgm:cxn modelId="{D1186C94-5E79-49F2-840A-64BA99BE9BD5}" type="presOf" srcId="{81E46BEB-DA61-4E6E-B43C-4317ECDAB05C}" destId="{9C0E10A8-9939-4667-9B55-2CA84D7905F2}" srcOrd="0" destOrd="7" presId="urn:microsoft.com/office/officeart/2005/8/layout/vList2"/>
    <dgm:cxn modelId="{207179A1-C2F2-4811-B8C8-C4E5B0E9919E}" srcId="{896E9849-C33B-4FE9-8BBD-6FAD14AAB9D1}" destId="{140DD4FC-D8E9-4B80-B977-B75E582699EA}" srcOrd="0" destOrd="0" parTransId="{4699DAFC-1BC0-4A8F-8E23-635B26179C0C}" sibTransId="{9E2D6FA2-6A74-497D-BA94-C17C87889545}"/>
    <dgm:cxn modelId="{D792A9B4-D56C-4381-A260-9BB64CD763F0}" type="presOf" srcId="{2423E62C-A0AD-44B8-93D2-B18EB85B88B2}" destId="{9C0E10A8-9939-4667-9B55-2CA84D7905F2}" srcOrd="0" destOrd="6" presId="urn:microsoft.com/office/officeart/2005/8/layout/vList2"/>
    <dgm:cxn modelId="{8D8DD8B8-4AF1-471A-9E4D-6E4C6170064B}" srcId="{896E9849-C33B-4FE9-8BBD-6FAD14AAB9D1}" destId="{52C6363B-225C-4C49-A002-0C52903A6CE2}" srcOrd="4" destOrd="0" parTransId="{681C074B-9E31-44C0-9BF5-42096E7A42DC}" sibTransId="{5326F555-A1AF-40C5-AA05-70618A36EA51}"/>
    <dgm:cxn modelId="{17ACD8CD-AC42-4126-B5A0-B4AC57793FB2}" srcId="{896E9849-C33B-4FE9-8BBD-6FAD14AAB9D1}" destId="{507970C4-CB1A-431F-A7C2-8755E442DC00}" srcOrd="1" destOrd="0" parTransId="{F8FCA20D-BDDF-404D-BB51-026F2377E4AF}" sibTransId="{41D388F0-7F81-4335-A8BF-B6B902272C62}"/>
    <dgm:cxn modelId="{3BB883D6-59F6-415F-841E-3F78D0665176}" type="presOf" srcId="{512EE1BF-4CDD-47A0-90B4-7DEC7586C06F}" destId="{9C0E10A8-9939-4667-9B55-2CA84D7905F2}" srcOrd="0" destOrd="3" presId="urn:microsoft.com/office/officeart/2005/8/layout/vList2"/>
    <dgm:cxn modelId="{46C81FE0-875F-4847-AC8C-CE5B2805F0D5}" srcId="{896E9849-C33B-4FE9-8BBD-6FAD14AAB9D1}" destId="{0E90ECE4-404A-4584-A352-E125605188F5}" srcOrd="5" destOrd="0" parTransId="{DB9CE7D5-7889-4679-A5E9-EB8BDF035BEF}" sibTransId="{F5985015-A028-4AEB-84B3-86AE1CB66E8F}"/>
    <dgm:cxn modelId="{589A3257-E96E-4959-B240-587AB3E0900A}" type="presParOf" srcId="{520A6908-A2BB-4253-B56C-6B3A7C2A2EBA}" destId="{E8313275-DAB9-4CC8-9287-E495FE2597DC}" srcOrd="0" destOrd="0" presId="urn:microsoft.com/office/officeart/2005/8/layout/vList2"/>
    <dgm:cxn modelId="{167136E0-4844-4064-BBF5-2DFE7701F91A}" type="presParOf" srcId="{520A6908-A2BB-4253-B56C-6B3A7C2A2EBA}" destId="{9C0E10A8-9939-4667-9B55-2CA84D7905F2}" srcOrd="1" destOrd="0" presId="urn:microsoft.com/office/officeart/2005/8/layout/vList2"/>
  </dgm:cxnLst>
  <dgm:bg>
    <a:effectLst>
      <a:outerShdw blurRad="40005" dist="20320" dir="5400000" algn="ctr" rotWithShape="0">
        <a:schemeClr val="tx1">
          <a:alpha val="38000"/>
        </a:schemeClr>
      </a:outerShdw>
    </a:effect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E0EAD3-574C-4ECF-B09C-7D6AA7C5D017}">
      <dsp:nvSpPr>
        <dsp:cNvPr id="0" name=""/>
        <dsp:cNvSpPr/>
      </dsp:nvSpPr>
      <dsp:spPr>
        <a:xfrm>
          <a:off x="0" y="-13725"/>
          <a:ext cx="5047013" cy="1088054"/>
        </a:xfrm>
        <a:prstGeom prst="roundRect">
          <a:avLst>
            <a:gd name="adj" fmla="val 10000"/>
          </a:avLst>
        </a:prstGeom>
        <a:solidFill>
          <a:srgbClr val="CCFF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0" i="0" kern="1200">
              <a:solidFill>
                <a:sysClr val="windowText" lastClr="000000"/>
              </a:solidFill>
              <a:latin typeface="Times New Roman" panose="02020603050405020304" pitchFamily="18" charset="0"/>
              <a:ea typeface="+mn-ea"/>
              <a:cs typeface="Times New Roman" panose="02020603050405020304" pitchFamily="18" charset="0"/>
            </a:rPr>
            <a:t>На відміну від фізичної травми, яка завжди є зовнішньою, </a:t>
          </a:r>
          <a:r>
            <a:rPr lang="uk-UA" sz="1400" b="1" i="1" kern="1200">
              <a:solidFill>
                <a:sysClr val="windowText" lastClr="000000"/>
              </a:solidFill>
              <a:latin typeface="Times New Roman" panose="02020603050405020304" pitchFamily="18" charset="0"/>
              <a:ea typeface="+mn-ea"/>
              <a:cs typeface="Times New Roman" panose="02020603050405020304" pitchFamily="18" charset="0"/>
            </a:rPr>
            <a:t>психічна травма </a:t>
          </a:r>
          <a:r>
            <a:rPr lang="uk-UA" sz="1400" b="0" i="0" kern="1200">
              <a:solidFill>
                <a:sysClr val="windowText" lastClr="000000"/>
              </a:solidFill>
              <a:latin typeface="Times New Roman" panose="02020603050405020304" pitchFamily="18" charset="0"/>
              <a:ea typeface="+mn-ea"/>
              <a:cs typeface="Times New Roman" panose="02020603050405020304" pitchFamily="18" charset="0"/>
            </a:rPr>
            <a:t>може мати інтрапсихічну природу, тобто психіка має здатність травматизувати саму себе, продукуючи певні думки, спогади, переживання та афекти</a:t>
          </a:r>
        </a:p>
      </dsp:txBody>
      <dsp:txXfrm>
        <a:off x="31868" y="18143"/>
        <a:ext cx="3928944" cy="1024318"/>
      </dsp:txXfrm>
    </dsp:sp>
    <dsp:sp modelId="{A42FAC21-7529-4B70-BC39-2A7385271548}">
      <dsp:nvSpPr>
        <dsp:cNvPr id="0" name=""/>
        <dsp:cNvSpPr/>
      </dsp:nvSpPr>
      <dsp:spPr>
        <a:xfrm>
          <a:off x="445324" y="1219070"/>
          <a:ext cx="5047013" cy="1033153"/>
        </a:xfrm>
        <a:prstGeom prst="roundRect">
          <a:avLst>
            <a:gd name="adj" fmla="val 10000"/>
          </a:avLst>
        </a:prstGeom>
        <a:solidFill>
          <a:srgbClr val="CCFF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1" i="1" kern="1200">
              <a:solidFill>
                <a:sysClr val="windowText" lastClr="000000"/>
              </a:solidFill>
              <a:latin typeface="Times New Roman" panose="02020603050405020304" pitchFamily="18" charset="0"/>
              <a:ea typeface="+mn-ea"/>
              <a:cs typeface="Times New Roman" panose="02020603050405020304" pitchFamily="18" charset="0"/>
            </a:rPr>
            <a:t>Політравма </a:t>
          </a:r>
          <a:r>
            <a:rPr lang="uk-UA" sz="1400" kern="1200">
              <a:solidFill>
                <a:sysClr val="windowText" lastClr="000000"/>
              </a:solidFill>
              <a:latin typeface="Times New Roman" panose="02020603050405020304" pitchFamily="18" charset="0"/>
              <a:ea typeface="+mn-ea"/>
              <a:cs typeface="Times New Roman" panose="02020603050405020304" pitchFamily="18" charset="0"/>
            </a:rPr>
            <a:t>– психотравма, що є наслідком численних повторюваних травм, наприклад, часті обстріли, або тривалих фрустрацій, наприклад, перебування в полоні </a:t>
          </a:r>
        </a:p>
      </dsp:txBody>
      <dsp:txXfrm>
        <a:off x="475584" y="1249330"/>
        <a:ext cx="3869619" cy="972633"/>
      </dsp:txXfrm>
    </dsp:sp>
    <dsp:sp modelId="{80275AAB-3D86-4A7E-AFFF-F2711128EE88}">
      <dsp:nvSpPr>
        <dsp:cNvPr id="0" name=""/>
        <dsp:cNvSpPr/>
      </dsp:nvSpPr>
      <dsp:spPr>
        <a:xfrm>
          <a:off x="890649" y="2461852"/>
          <a:ext cx="5047013" cy="608909"/>
        </a:xfrm>
        <a:prstGeom prst="roundRect">
          <a:avLst>
            <a:gd name="adj" fmla="val 10000"/>
          </a:avLst>
        </a:prstGeom>
        <a:solidFill>
          <a:srgbClr val="CCFF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1" i="1" kern="1200">
              <a:solidFill>
                <a:sysClr val="windowText" lastClr="000000"/>
              </a:solidFill>
              <a:latin typeface="Times New Roman" panose="02020603050405020304" pitchFamily="18" charset="0"/>
              <a:ea typeface="+mn-ea"/>
              <a:cs typeface="Times New Roman" panose="02020603050405020304" pitchFamily="18" charset="0"/>
            </a:rPr>
            <a:t>Монотравма </a:t>
          </a:r>
          <a:r>
            <a:rPr lang="uk-UA" sz="1400" kern="1200">
              <a:solidFill>
                <a:sysClr val="windowText" lastClr="000000"/>
              </a:solidFill>
              <a:latin typeface="Times New Roman" panose="02020603050405020304" pitchFamily="18" charset="0"/>
              <a:ea typeface="+mn-ea"/>
              <a:cs typeface="Times New Roman" panose="02020603050405020304" pitchFamily="18" charset="0"/>
            </a:rPr>
            <a:t>– наслідок несподіваної одноразової загрозливої для життя події</a:t>
          </a:r>
        </a:p>
      </dsp:txBody>
      <dsp:txXfrm>
        <a:off x="908483" y="2479686"/>
        <a:ext cx="3894471" cy="573241"/>
      </dsp:txXfrm>
    </dsp:sp>
    <dsp:sp modelId="{90542BBC-3D76-48B8-8D9E-E4A3C606C833}">
      <dsp:nvSpPr>
        <dsp:cNvPr id="0" name=""/>
        <dsp:cNvSpPr/>
      </dsp:nvSpPr>
      <dsp:spPr>
        <a:xfrm>
          <a:off x="4375463" y="797199"/>
          <a:ext cx="671549" cy="671549"/>
        </a:xfrm>
        <a:prstGeom prst="downArrow">
          <a:avLst>
            <a:gd name="adj1" fmla="val 55000"/>
            <a:gd name="adj2" fmla="val 45000"/>
          </a:avLst>
        </a:prstGeom>
        <a:solidFill>
          <a:srgbClr val="4F81BD">
            <a:alpha val="90000"/>
            <a:tint val="40000"/>
            <a:hueOff val="0"/>
            <a:satOff val="0"/>
            <a:lumOff val="0"/>
            <a:alphaOff val="0"/>
          </a:srgbClr>
        </a:solidFill>
        <a:ln w="9525" cap="flat" cmpd="sng" algn="ctr">
          <a:solidFill>
            <a:sysClr val="window" lastClr="FFFFFF">
              <a:lumMod val="65000"/>
              <a:alpha val="9000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uk-UA" sz="3000" kern="1200">
            <a:solidFill>
              <a:sysClr val="windowText" lastClr="000000">
                <a:hueOff val="0"/>
                <a:satOff val="0"/>
                <a:lumOff val="0"/>
                <a:alphaOff val="0"/>
              </a:sysClr>
            </a:solidFill>
            <a:latin typeface="Calibri"/>
            <a:ea typeface="+mn-ea"/>
            <a:cs typeface="+mn-cs"/>
          </a:endParaRPr>
        </a:p>
      </dsp:txBody>
      <dsp:txXfrm>
        <a:off x="4526562" y="797199"/>
        <a:ext cx="369351" cy="505341"/>
      </dsp:txXfrm>
    </dsp:sp>
    <dsp:sp modelId="{4F32703A-C300-4C58-B9B7-1BAAF2600F69}">
      <dsp:nvSpPr>
        <dsp:cNvPr id="0" name=""/>
        <dsp:cNvSpPr/>
      </dsp:nvSpPr>
      <dsp:spPr>
        <a:xfrm>
          <a:off x="4820788" y="1995657"/>
          <a:ext cx="671549" cy="671549"/>
        </a:xfrm>
        <a:prstGeom prst="downArrow">
          <a:avLst>
            <a:gd name="adj1" fmla="val 55000"/>
            <a:gd name="adj2" fmla="val 45000"/>
          </a:avLst>
        </a:prstGeom>
        <a:solidFill>
          <a:srgbClr val="4F81BD">
            <a:alpha val="90000"/>
            <a:tint val="40000"/>
            <a:hueOff val="0"/>
            <a:satOff val="0"/>
            <a:lumOff val="0"/>
            <a:alphaOff val="0"/>
          </a:srgbClr>
        </a:solidFill>
        <a:ln w="9525" cap="flat" cmpd="sng" algn="ctr">
          <a:solidFill>
            <a:sysClr val="window" lastClr="FFFFFF">
              <a:lumMod val="65000"/>
              <a:alpha val="9000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uk-UA" sz="3000" kern="1200">
            <a:solidFill>
              <a:sysClr val="windowText" lastClr="000000">
                <a:hueOff val="0"/>
                <a:satOff val="0"/>
                <a:lumOff val="0"/>
                <a:alphaOff val="0"/>
              </a:sysClr>
            </a:solidFill>
            <a:latin typeface="Calibri"/>
            <a:ea typeface="+mn-ea"/>
            <a:cs typeface="+mn-cs"/>
          </a:endParaRPr>
        </a:p>
      </dsp:txBody>
      <dsp:txXfrm>
        <a:off x="4971887" y="1995657"/>
        <a:ext cx="369351" cy="5053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313275-DAB9-4CC8-9287-E495FE2597DC}">
      <dsp:nvSpPr>
        <dsp:cNvPr id="0" name=""/>
        <dsp:cNvSpPr/>
      </dsp:nvSpPr>
      <dsp:spPr>
        <a:xfrm>
          <a:off x="0" y="21872"/>
          <a:ext cx="5940425" cy="746355"/>
        </a:xfrm>
        <a:prstGeom prst="downArrowCallout">
          <a:avLst/>
        </a:prstGeom>
        <a:solidFill>
          <a:srgbClr val="CCFF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Times New Roman" panose="02020603050405020304" pitchFamily="18" charset="0"/>
              <a:ea typeface="+mn-ea"/>
              <a:cs typeface="Times New Roman" panose="02020603050405020304" pitchFamily="18" charset="0"/>
            </a:rPr>
            <a:t>Суттєвими для переживання травматичної події та розвитку посттравматичних розладів є такі характеристики людини </a:t>
          </a:r>
        </a:p>
      </dsp:txBody>
      <dsp:txXfrm>
        <a:off x="0" y="21872"/>
        <a:ext cx="5940425" cy="484959"/>
      </dsp:txXfrm>
    </dsp:sp>
    <dsp:sp modelId="{9C0E10A8-9939-4667-9B55-2CA84D7905F2}">
      <dsp:nvSpPr>
        <dsp:cNvPr id="0" name=""/>
        <dsp:cNvSpPr/>
      </dsp:nvSpPr>
      <dsp:spPr>
        <a:xfrm>
          <a:off x="0" y="770573"/>
          <a:ext cx="5940425" cy="2419348"/>
        </a:xfrm>
        <a:prstGeom prst="foldedCorner">
          <a:avLst/>
        </a:prstGeo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sp:spPr>
      <dsp:style>
        <a:lnRef idx="0">
          <a:scrgbClr r="0" g="0" b="0"/>
        </a:lnRef>
        <a:fillRef idx="0">
          <a:scrgbClr r="0" g="0" b="0"/>
        </a:fillRef>
        <a:effectRef idx="0">
          <a:scrgbClr r="0" g="0" b="0"/>
        </a:effectRef>
        <a:fontRef idx="minor"/>
      </dsp:style>
      <dsp:txBody>
        <a:bodyPr spcFirstLastPara="0" vert="horz" wrap="square" lIns="188608" tIns="17780" rIns="99568" bIns="17780" numCol="1" spcCol="1270" anchor="t" anchorCtr="0">
          <a:noAutofit/>
        </a:bodyPr>
        <a:lstStyle/>
        <a:p>
          <a:pPr marL="114300" lvl="1" indent="-114300" algn="l" defTabSz="622300">
            <a:lnSpc>
              <a:spcPct val="90000"/>
            </a:lnSpc>
            <a:spcBef>
              <a:spcPct val="0"/>
            </a:spcBef>
            <a:spcAft>
              <a:spcPct val="20000"/>
            </a:spcAft>
            <a:buChar char="•"/>
          </a:pPr>
          <a:r>
            <a:rPr lang="uk-UA" sz="1400" kern="1200">
              <a:solidFill>
                <a:sysClr val="windowText" lastClr="000000"/>
              </a:solidFill>
              <a:latin typeface="Times New Roman" panose="02020603050405020304" pitchFamily="18" charset="0"/>
              <a:ea typeface="+mn-ea"/>
              <a:cs typeface="Times New Roman" panose="02020603050405020304" pitchFamily="18" charset="0"/>
            </a:rPr>
            <a:t>історія попереднього життя: наявність у минулому психічних розладів чи схильності до таких; проблеми з фізичним здоров’ям; зловживання потерпілого чи його батьків психоактивними речовинами; відсутність особистого досвіду перебування в екстремальних ситуаціях; численні психічні травми в минулому</a:t>
          </a:r>
        </a:p>
        <a:p>
          <a:pPr marL="114300" lvl="1" indent="-114300" algn="l" defTabSz="622300">
            <a:lnSpc>
              <a:spcPct val="90000"/>
            </a:lnSpc>
            <a:spcBef>
              <a:spcPct val="0"/>
            </a:spcBef>
            <a:spcAft>
              <a:spcPct val="20000"/>
            </a:spcAft>
            <a:buChar char="•"/>
          </a:pPr>
          <a:r>
            <a:rPr lang="uk-UA" sz="1400" kern="1200">
              <a:solidFill>
                <a:sysClr val="windowText" lastClr="000000"/>
              </a:solidFill>
              <a:latin typeface="Times New Roman" panose="02020603050405020304" pitchFamily="18" charset="0"/>
              <a:ea typeface="+mn-ea"/>
              <a:cs typeface="Times New Roman" panose="02020603050405020304" pitchFamily="18" charset="0"/>
            </a:rPr>
            <a:t>особистісні характеристики: здатність адаптуватися до екстремальних ситуацій (проблеми з адаптацією виражаються в неадекватному реагуванні на те, що відбувається, – агресивності, дратівливості чи тривожності, апатії, відчуженості тощо; зловживанні психоактивними речовинами для зняття емоційного напруження), рівень стресостійкості та психологічної пружності </a:t>
          </a:r>
          <a:r>
            <a:rPr lang="uk-UA" sz="1400" i="1" kern="1200">
              <a:solidFill>
                <a:sysClr val="windowText" lastClr="000000"/>
              </a:solidFill>
              <a:latin typeface="Times New Roman" panose="02020603050405020304" pitchFamily="18" charset="0"/>
              <a:ea typeface="+mn-ea"/>
              <a:cs typeface="Times New Roman" panose="02020603050405020304" pitchFamily="18" charset="0"/>
            </a:rPr>
            <a:t>(</a:t>
          </a:r>
          <a:r>
            <a:rPr lang="en-US" sz="1400" i="1" kern="1200">
              <a:solidFill>
                <a:sysClr val="windowText" lastClr="000000"/>
              </a:solidFill>
              <a:latin typeface="Times New Roman" panose="02020603050405020304" pitchFamily="18" charset="0"/>
              <a:ea typeface="+mn-ea"/>
              <a:cs typeface="Times New Roman" panose="02020603050405020304" pitchFamily="18" charset="0"/>
            </a:rPr>
            <a:t>psychological resilience) </a:t>
          </a:r>
          <a:endParaRPr lang="uk-UA" sz="1400" i="1" kern="1200">
            <a:solidFill>
              <a:sysClr val="windowText" lastClr="000000"/>
            </a:solidFill>
            <a:latin typeface="Times New Roman" panose="02020603050405020304" pitchFamily="18" charset="0"/>
            <a:ea typeface="+mn-ea"/>
            <a:cs typeface="Times New Roman" panose="02020603050405020304" pitchFamily="18" charset="0"/>
          </a:endParaRPr>
        </a:p>
        <a:p>
          <a:pPr marL="114300" lvl="1" indent="-114300" algn="l" defTabSz="622300">
            <a:lnSpc>
              <a:spcPct val="90000"/>
            </a:lnSpc>
            <a:spcBef>
              <a:spcPct val="0"/>
            </a:spcBef>
            <a:spcAft>
              <a:spcPct val="20000"/>
            </a:spcAft>
            <a:buChar char="•"/>
          </a:pPr>
          <a:r>
            <a:rPr lang="uk-UA" sz="1400" kern="1200">
              <a:solidFill>
                <a:sysClr val="windowText" lastClr="000000"/>
              </a:solidFill>
              <a:latin typeface="Times New Roman" panose="02020603050405020304" pitchFamily="18" charset="0"/>
              <a:ea typeface="+mn-ea"/>
              <a:cs typeface="Times New Roman" panose="02020603050405020304" pitchFamily="18" charset="0"/>
            </a:rPr>
            <a:t>наявність чи відсутність травм розвитку</a:t>
          </a:r>
        </a:p>
      </dsp:txBody>
      <dsp:txXfrm>
        <a:off x="0" y="770573"/>
        <a:ext cx="5940425" cy="20161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313275-DAB9-4CC8-9287-E495FE2597DC}">
      <dsp:nvSpPr>
        <dsp:cNvPr id="0" name=""/>
        <dsp:cNvSpPr/>
      </dsp:nvSpPr>
      <dsp:spPr>
        <a:xfrm>
          <a:off x="0" y="0"/>
          <a:ext cx="5937663" cy="696598"/>
        </a:xfrm>
        <a:prstGeom prst="downArrowCallout">
          <a:avLst/>
        </a:prstGeom>
        <a:solidFill>
          <a:srgbClr val="CCFF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Times New Roman" panose="02020603050405020304" pitchFamily="18" charset="0"/>
              <a:ea typeface="+mn-ea"/>
              <a:cs typeface="Times New Roman" panose="02020603050405020304" pitchFamily="18" charset="0"/>
            </a:rPr>
            <a:t>Оскільки найсуттєвішою особливістю травмівної ситуації/події є експозиція до смерті, це зумовлює наявність певних складових: </a:t>
          </a:r>
        </a:p>
      </dsp:txBody>
      <dsp:txXfrm>
        <a:off x="0" y="0"/>
        <a:ext cx="5937663" cy="452628"/>
      </dsp:txXfrm>
    </dsp:sp>
    <dsp:sp modelId="{9C0E10A8-9939-4667-9B55-2CA84D7905F2}">
      <dsp:nvSpPr>
        <dsp:cNvPr id="0" name=""/>
        <dsp:cNvSpPr/>
      </dsp:nvSpPr>
      <dsp:spPr>
        <a:xfrm>
          <a:off x="0" y="698330"/>
          <a:ext cx="5937663" cy="2458775"/>
        </a:xfrm>
        <a:prstGeom prst="foldedCorner">
          <a:avLst/>
        </a:prstGeom>
        <a:solidFill>
          <a:sysClr val="window" lastClr="FFFFFF">
            <a:lumMod val="95000"/>
          </a:sysClr>
        </a:solidFill>
        <a:ln>
          <a:solidFill>
            <a:sysClr val="window" lastClr="FFFFFF">
              <a:lumMod val="50000"/>
            </a:sysClr>
          </a:solidFill>
        </a:ln>
        <a:effectLst>
          <a:outerShdw blurRad="40005" dist="20320" dir="5400000" algn="ctr" rotWithShape="0">
            <a:sysClr val="windowText" lastClr="000000">
              <a:alpha val="38000"/>
            </a:sysClr>
          </a:outerShdw>
        </a:effectLst>
      </dsp:spPr>
      <dsp:style>
        <a:lnRef idx="0">
          <a:scrgbClr r="0" g="0" b="0"/>
        </a:lnRef>
        <a:fillRef idx="0">
          <a:scrgbClr r="0" g="0" b="0"/>
        </a:fillRef>
        <a:effectRef idx="0">
          <a:scrgbClr r="0" g="0" b="0"/>
        </a:effectRef>
        <a:fontRef idx="minor"/>
      </dsp:style>
      <dsp:txBody>
        <a:bodyPr spcFirstLastPara="0" vert="horz" wrap="square" lIns="188521" tIns="17780" rIns="99568" bIns="17780" numCol="1" spcCol="1270" anchor="t" anchorCtr="0">
          <a:noAutofit/>
        </a:bodyPr>
        <a:lstStyle/>
        <a:p>
          <a:pPr marL="114300" lvl="1" indent="-114300" algn="l" defTabSz="622300">
            <a:lnSpc>
              <a:spcPct val="90000"/>
            </a:lnSpc>
            <a:spcBef>
              <a:spcPct val="0"/>
            </a:spcBef>
            <a:spcAft>
              <a:spcPct val="20000"/>
            </a:spcAft>
            <a:buChar char="•"/>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розрив стосунків чи проблеми в родині</a:t>
          </a:r>
          <a:endParaRPr lang="uk-UA" sz="1400" kern="1200">
            <a:solidFill>
              <a:sysClr val="windowText" lastClr="000000"/>
            </a:solidFill>
            <a:latin typeface="Times New Roman" panose="02020603050405020304" pitchFamily="18" charset="0"/>
            <a:ea typeface="+mn-ea"/>
            <a:cs typeface="Times New Roman" panose="02020603050405020304" pitchFamily="18" charset="0"/>
          </a:endParaRPr>
        </a:p>
        <a:p>
          <a:pPr marL="114300" lvl="1" indent="-114300" algn="l" defTabSz="622300">
            <a:lnSpc>
              <a:spcPct val="90000"/>
            </a:lnSpc>
            <a:spcBef>
              <a:spcPct val="0"/>
            </a:spcBef>
            <a:spcAft>
              <a:spcPct val="20000"/>
            </a:spcAft>
            <a:buChar char="•"/>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недостатня підготовка (брак необхідних знань, умінь та навичок)</a:t>
          </a:r>
          <a:endParaRPr lang="uk-UA" sz="1400" kern="1200">
            <a:solidFill>
              <a:sysClr val="windowText" lastClr="000000"/>
            </a:solidFill>
            <a:latin typeface="Times New Roman" panose="02020603050405020304" pitchFamily="18" charset="0"/>
            <a:ea typeface="+mn-ea"/>
            <a:cs typeface="Times New Roman" panose="02020603050405020304" pitchFamily="18" charset="0"/>
          </a:endParaRPr>
        </a:p>
        <a:p>
          <a:pPr marL="114300" lvl="1" indent="-114300" algn="l" defTabSz="622300">
            <a:lnSpc>
              <a:spcPct val="90000"/>
            </a:lnSpc>
            <a:spcBef>
              <a:spcPct val="0"/>
            </a:spcBef>
            <a:spcAft>
              <a:spcPct val="20000"/>
            </a:spcAft>
            <a:buChar char="•"/>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відсутність або спотворення інформації щодо екстремальної ситуації</a:t>
          </a:r>
        </a:p>
        <a:p>
          <a:pPr marL="114300" lvl="1" indent="-114300" algn="l" defTabSz="622300">
            <a:lnSpc>
              <a:spcPct val="90000"/>
            </a:lnSpc>
            <a:spcBef>
              <a:spcPct val="0"/>
            </a:spcBef>
            <a:spcAft>
              <a:spcPct val="20000"/>
            </a:spcAft>
            <a:buChar char="•"/>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відсутність або негативна інформація щодо майбутнього (пільги, соціальні гарантії, компенсації)</a:t>
          </a:r>
        </a:p>
        <a:p>
          <a:pPr marL="114300" lvl="1" indent="-114300" algn="l" defTabSz="622300">
            <a:lnSpc>
              <a:spcPct val="90000"/>
            </a:lnSpc>
            <a:spcBef>
              <a:spcPct val="0"/>
            </a:spcBef>
            <a:spcAft>
              <a:spcPct val="20000"/>
            </a:spcAft>
            <a:buChar char="•"/>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ізоляція або конфліктні стосунки в колективі; </a:t>
          </a:r>
        </a:p>
        <a:p>
          <a:pPr marL="114300" lvl="1" indent="-114300" algn="l" defTabSz="622300">
            <a:lnSpc>
              <a:spcPct val="90000"/>
            </a:lnSpc>
            <a:spcBef>
              <a:spcPct val="0"/>
            </a:spcBef>
            <a:spcAft>
              <a:spcPct val="20000"/>
            </a:spcAft>
            <a:buChar char="•"/>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побутова невлаштованість (обмаль питної води, погане харчування тощо)</a:t>
          </a:r>
        </a:p>
        <a:p>
          <a:pPr marL="114300" lvl="1" indent="-114300" algn="l" defTabSz="622300">
            <a:lnSpc>
              <a:spcPct val="90000"/>
            </a:lnSpc>
            <a:spcBef>
              <a:spcPct val="0"/>
            </a:spcBef>
            <a:spcAft>
              <a:spcPct val="20000"/>
            </a:spcAft>
            <a:buChar char="•"/>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погана організація вільного часу і відпочинку (наприклад, працює телевізор під час сну)</a:t>
          </a:r>
        </a:p>
        <a:p>
          <a:pPr marL="114300" lvl="1" indent="-114300" algn="l" defTabSz="622300">
            <a:lnSpc>
              <a:spcPct val="90000"/>
            </a:lnSpc>
            <a:spcBef>
              <a:spcPct val="0"/>
            </a:spcBef>
            <a:spcAft>
              <a:spcPct val="20000"/>
            </a:spcAft>
            <a:buChar char="•"/>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відсутність допомоги та психологічної підтримки</a:t>
          </a:r>
        </a:p>
      </dsp:txBody>
      <dsp:txXfrm>
        <a:off x="0" y="698330"/>
        <a:ext cx="5937663" cy="2048971"/>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6903E-C59C-4C1C-A5D7-F7AD4FC8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112</Pages>
  <Words>111719</Words>
  <Characters>63680</Characters>
  <Application>Microsoft Office Word</Application>
  <DocSecurity>0</DocSecurity>
  <Lines>530</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Uncle Lyosha</cp:lastModifiedBy>
  <cp:revision>58</cp:revision>
  <dcterms:created xsi:type="dcterms:W3CDTF">2023-07-03T19:37:00Z</dcterms:created>
  <dcterms:modified xsi:type="dcterms:W3CDTF">2023-10-11T07:54:00Z</dcterms:modified>
</cp:coreProperties>
</file>