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39F0" w14:textId="77777777" w:rsidR="00AF47D6" w:rsidRPr="00FC3269" w:rsidRDefault="00AF47D6" w:rsidP="00AF47D6">
      <w:pPr>
        <w:pageBreakBefore/>
        <w:jc w:val="center"/>
        <w:outlineLvl w:val="0"/>
        <w:rPr>
          <w:b/>
          <w:bCs/>
          <w:color w:val="000000"/>
          <w:szCs w:val="28"/>
        </w:rPr>
      </w:pPr>
      <w:r w:rsidRPr="00FC3269">
        <w:rPr>
          <w:b/>
          <w:bCs/>
          <w:color w:val="000000"/>
          <w:szCs w:val="28"/>
        </w:rPr>
        <w:t>РОЗДІЛ 1</w:t>
      </w:r>
    </w:p>
    <w:p w14:paraId="2ABA8D25" w14:textId="77777777" w:rsidR="00AF47D6" w:rsidRPr="00FC3269" w:rsidRDefault="00AF47D6" w:rsidP="00AF47D6">
      <w:pPr>
        <w:jc w:val="center"/>
        <w:outlineLvl w:val="0"/>
        <w:rPr>
          <w:b/>
          <w:bCs/>
          <w:color w:val="000000"/>
          <w:szCs w:val="28"/>
        </w:rPr>
      </w:pPr>
      <w:r w:rsidRPr="00FC3269">
        <w:rPr>
          <w:b/>
          <w:bCs/>
          <w:color w:val="000000"/>
          <w:szCs w:val="28"/>
        </w:rPr>
        <w:t>ТЕОРЕТИЧНІ ЗАСАДИ СОЦІАЛЬНИХ ТЕХНОЛОГІЙ ПРОФІЛАКТИКИ АДИКТИВНОЇ ПОВЕДІНКИ</w:t>
      </w:r>
    </w:p>
    <w:p w14:paraId="51C59FEE" w14:textId="77777777" w:rsidR="00AF47D6" w:rsidRPr="00FC3269" w:rsidRDefault="00AF47D6" w:rsidP="00AF47D6">
      <w:pPr>
        <w:jc w:val="center"/>
        <w:rPr>
          <w:b/>
          <w:bCs/>
          <w:color w:val="000000"/>
          <w:szCs w:val="28"/>
        </w:rPr>
      </w:pPr>
    </w:p>
    <w:p w14:paraId="25953EFC" w14:textId="77777777" w:rsidR="00AF47D6" w:rsidRPr="00FC3269" w:rsidRDefault="00AF47D6" w:rsidP="00AF47D6">
      <w:pPr>
        <w:numPr>
          <w:ilvl w:val="1"/>
          <w:numId w:val="1"/>
        </w:numPr>
        <w:ind w:left="0" w:firstLine="709"/>
        <w:contextualSpacing/>
        <w:rPr>
          <w:b/>
          <w:color w:val="000000" w:themeColor="text1"/>
          <w:szCs w:val="28"/>
        </w:rPr>
      </w:pPr>
      <w:r w:rsidRPr="00FC3269">
        <w:rPr>
          <w:b/>
          <w:color w:val="FF0000"/>
          <w:szCs w:val="28"/>
        </w:rPr>
        <w:t xml:space="preserve"> </w:t>
      </w:r>
      <w:r w:rsidRPr="00FC3269">
        <w:rPr>
          <w:b/>
          <w:color w:val="000000" w:themeColor="text1"/>
          <w:szCs w:val="28"/>
        </w:rPr>
        <w:t xml:space="preserve">Чинники, прояви та наслідки </w:t>
      </w:r>
      <w:proofErr w:type="spellStart"/>
      <w:r w:rsidRPr="00FC3269">
        <w:rPr>
          <w:b/>
          <w:color w:val="000000" w:themeColor="text1"/>
          <w:szCs w:val="28"/>
        </w:rPr>
        <w:t>адиктивної</w:t>
      </w:r>
      <w:proofErr w:type="spellEnd"/>
      <w:r w:rsidRPr="00FC3269">
        <w:rPr>
          <w:b/>
          <w:color w:val="000000" w:themeColor="text1"/>
          <w:szCs w:val="28"/>
        </w:rPr>
        <w:t xml:space="preserve"> поведінки в молодому віці</w:t>
      </w:r>
    </w:p>
    <w:p w14:paraId="699E14FF" w14:textId="77777777" w:rsidR="00AF47D6" w:rsidRPr="00FC3269" w:rsidRDefault="00AF47D6" w:rsidP="00AF47D6">
      <w:pPr>
        <w:contextualSpacing/>
        <w:rPr>
          <w:rFonts w:eastAsia="Times New Roman" w:cs="Times New Roman"/>
          <w:color w:val="000000"/>
          <w:szCs w:val="28"/>
        </w:rPr>
      </w:pPr>
      <w:bookmarkStart w:id="0" w:name="_Hlk151043070"/>
      <w:proofErr w:type="spellStart"/>
      <w:r w:rsidRPr="00FC3269">
        <w:rPr>
          <w:rFonts w:eastAsia="Times New Roman" w:cs="Times New Roman"/>
          <w:color w:val="000000"/>
          <w:szCs w:val="28"/>
        </w:rPr>
        <w:t>Адиктивна</w:t>
      </w:r>
      <w:proofErr w:type="spellEnd"/>
      <w:r w:rsidRPr="00FC3269">
        <w:rPr>
          <w:rFonts w:eastAsia="Times New Roman" w:cs="Times New Roman"/>
          <w:color w:val="000000"/>
          <w:szCs w:val="28"/>
        </w:rPr>
        <w:t xml:space="preserve"> поведінка (від </w:t>
      </w:r>
      <w:proofErr w:type="spellStart"/>
      <w:r w:rsidRPr="00FC3269">
        <w:rPr>
          <w:rFonts w:eastAsia="Times New Roman" w:cs="Times New Roman"/>
          <w:color w:val="000000"/>
          <w:szCs w:val="28"/>
        </w:rPr>
        <w:t>англ</w:t>
      </w:r>
      <w:proofErr w:type="spellEnd"/>
      <w:r w:rsidRPr="00FC3269">
        <w:rPr>
          <w:rFonts w:eastAsia="Times New Roman" w:cs="Times New Roman"/>
          <w:color w:val="000000"/>
          <w:szCs w:val="28"/>
        </w:rPr>
        <w:t xml:space="preserve">. – </w:t>
      </w:r>
      <w:proofErr w:type="spellStart"/>
      <w:r w:rsidRPr="00FC3269">
        <w:rPr>
          <w:rFonts w:eastAsia="Times New Roman" w:cs="Times New Roman"/>
          <w:color w:val="000000"/>
          <w:szCs w:val="28"/>
        </w:rPr>
        <w:t>addiction</w:t>
      </w:r>
      <w:proofErr w:type="spellEnd"/>
      <w:r w:rsidRPr="00FC3269">
        <w:rPr>
          <w:rFonts w:eastAsia="Times New Roman" w:cs="Times New Roman"/>
          <w:color w:val="000000"/>
          <w:szCs w:val="28"/>
        </w:rPr>
        <w:t xml:space="preserve"> – схильність, шкідлива звичка) – форма девіантної поведінки людини, для якої характерне прагнення відходу від реальності шляхом штучної зміни свого психічного стану внаслідок вживання різних хімічних речовин чи постійної фіксації уваги, думок, дій на певних видах діяльності з метою розвитку й підтримки інтенсивних емоцій [</w:t>
      </w:r>
      <w:r w:rsidRPr="00FC3269">
        <w:rPr>
          <w:rFonts w:cs="Times New Roman"/>
          <w:color w:val="000000" w:themeColor="text1"/>
          <w:szCs w:val="28"/>
        </w:rPr>
        <w:t>1</w:t>
      </w:r>
      <w:r w:rsidRPr="006C630B">
        <w:rPr>
          <w:rFonts w:cs="Times New Roman"/>
          <w:color w:val="000000" w:themeColor="text1"/>
          <w:szCs w:val="28"/>
        </w:rPr>
        <w:t>0</w:t>
      </w:r>
      <w:r w:rsidRPr="00FC3269">
        <w:rPr>
          <w:rFonts w:cs="Times New Roman"/>
          <w:color w:val="000000" w:themeColor="text1"/>
          <w:szCs w:val="28"/>
        </w:rPr>
        <w:t>].</w:t>
      </w:r>
    </w:p>
    <w:bookmarkEnd w:id="0"/>
    <w:p w14:paraId="70987777" w14:textId="77777777" w:rsidR="00AF47D6" w:rsidRPr="00FC3269" w:rsidRDefault="00AF47D6" w:rsidP="00AF47D6">
      <w:pPr>
        <w:contextualSpacing/>
        <w:rPr>
          <w:rFonts w:cs="Times New Roman"/>
          <w:color w:val="0F0F0F"/>
          <w:szCs w:val="28"/>
        </w:rPr>
      </w:pPr>
      <w:r w:rsidRPr="00FC3269">
        <w:rPr>
          <w:rFonts w:cs="Times New Roman"/>
          <w:color w:val="0F0F0F"/>
          <w:szCs w:val="28"/>
        </w:rPr>
        <w:t xml:space="preserve">З погляду класичного психоаналізу, </w:t>
      </w:r>
      <w:proofErr w:type="spellStart"/>
      <w:r w:rsidRPr="00FC3269">
        <w:rPr>
          <w:rFonts w:cs="Times New Roman"/>
          <w:color w:val="0F0F0F"/>
          <w:szCs w:val="28"/>
        </w:rPr>
        <w:t>адиктивна</w:t>
      </w:r>
      <w:proofErr w:type="spellEnd"/>
      <w:r w:rsidRPr="00FC3269">
        <w:rPr>
          <w:rFonts w:cs="Times New Roman"/>
          <w:color w:val="0F0F0F"/>
          <w:szCs w:val="28"/>
        </w:rPr>
        <w:t xml:space="preserve"> поведінка представляє собою відхилення в психосексуальному розвитку, що виникає внаслідок орального невдоволення. Це призводить до посилення тривоги та занепокоєння, що в свою чергу стає причиною регресії на оральну стадію психосексуального розвитку та </w:t>
      </w:r>
      <w:proofErr w:type="spellStart"/>
      <w:r w:rsidRPr="00FC3269">
        <w:rPr>
          <w:rFonts w:cs="Times New Roman"/>
          <w:color w:val="0F0F0F"/>
          <w:szCs w:val="28"/>
        </w:rPr>
        <w:t>зафіксованості</w:t>
      </w:r>
      <w:proofErr w:type="spellEnd"/>
      <w:r w:rsidRPr="00FC3269">
        <w:rPr>
          <w:rFonts w:cs="Times New Roman"/>
          <w:color w:val="0F0F0F"/>
          <w:szCs w:val="28"/>
        </w:rPr>
        <w:t xml:space="preserve"> на цьому етапі [2</w:t>
      </w:r>
      <w:r>
        <w:rPr>
          <w:rFonts w:cs="Times New Roman"/>
          <w:color w:val="0F0F0F"/>
          <w:szCs w:val="28"/>
        </w:rPr>
        <w:t>5</w:t>
      </w:r>
      <w:r w:rsidRPr="00FC3269">
        <w:rPr>
          <w:rFonts w:cs="Times New Roman"/>
          <w:color w:val="0F0F0F"/>
          <w:szCs w:val="28"/>
        </w:rPr>
        <w:t>].</w:t>
      </w:r>
    </w:p>
    <w:p w14:paraId="242C0199" w14:textId="77777777" w:rsidR="00AF47D6" w:rsidRPr="00FC3269" w:rsidRDefault="00AF47D6" w:rsidP="00AF47D6">
      <w:pPr>
        <w:contextualSpacing/>
      </w:pPr>
      <w:r w:rsidRPr="00FC3269">
        <w:t xml:space="preserve">В </w:t>
      </w:r>
      <w:proofErr w:type="spellStart"/>
      <w:r w:rsidRPr="00FC3269">
        <w:t>трансактному</w:t>
      </w:r>
      <w:proofErr w:type="spellEnd"/>
      <w:r w:rsidRPr="00FC3269">
        <w:t xml:space="preserve"> аналізі Е. Берн відзначив узгодженість ключових аспектів Его-станів Дитини, Дорослого та Батьків при нормальному розвитку особистості. </w:t>
      </w:r>
      <w:proofErr w:type="spellStart"/>
      <w:r w:rsidRPr="00FC3269">
        <w:t>Адиктивна</w:t>
      </w:r>
      <w:proofErr w:type="spellEnd"/>
      <w:r w:rsidRPr="00FC3269">
        <w:t xml:space="preserve"> поведінка, за його словами, дозволяє особі маніпулювати почуттями та діями інших. У своєму описі гри "Алкоголік" Берн виділив чотири ролі: переслідувач, рятівник, маріонетка і той, хто водить гру. Він пояснив успішність гри тим, що учасники можуть змінювати свої ролі, але при цьому залишаються залежними. Заключною думкою є те, що навіть у виконанні ролей </w:t>
      </w:r>
      <w:proofErr w:type="spellStart"/>
      <w:r w:rsidRPr="00FC3269">
        <w:t>адиктивної</w:t>
      </w:r>
      <w:proofErr w:type="spellEnd"/>
      <w:r w:rsidRPr="00FC3269">
        <w:t xml:space="preserve"> поведінки людина залишається залежною.</w:t>
      </w:r>
    </w:p>
    <w:p w14:paraId="47461DAD" w14:textId="77777777" w:rsidR="00AF47D6" w:rsidRPr="00FC3269" w:rsidRDefault="00AF47D6" w:rsidP="00AF47D6">
      <w:pPr>
        <w:contextualSpacing/>
      </w:pPr>
      <w:r w:rsidRPr="00FC3269">
        <w:t xml:space="preserve">А. Адлер, представник індивідуальної психології, висунув ідею, що неповноцінність є джерелом самовдосконалення. Згідно з його поглядом, для розуміння поведінки людини необхідно визначити, в чому полягає її відчуття неповноцінності та як вона подолає цю неповноцінність. </w:t>
      </w:r>
    </w:p>
    <w:p w14:paraId="67ED608B" w14:textId="77777777" w:rsidR="00AF47D6" w:rsidRPr="00FC3269" w:rsidRDefault="00AF47D6" w:rsidP="00AF47D6">
      <w:pPr>
        <w:contextualSpacing/>
        <w:rPr>
          <w:rFonts w:cs="Times New Roman"/>
          <w:color w:val="000000" w:themeColor="text1"/>
          <w:szCs w:val="28"/>
        </w:rPr>
      </w:pPr>
      <w:r w:rsidRPr="00FC3269">
        <w:lastRenderedPageBreak/>
        <w:t xml:space="preserve">За </w:t>
      </w:r>
      <w:proofErr w:type="spellStart"/>
      <w:r w:rsidRPr="00FC3269">
        <w:t>біохіверіальним</w:t>
      </w:r>
      <w:proofErr w:type="spellEnd"/>
      <w:r w:rsidRPr="00FC3269">
        <w:t xml:space="preserve"> напрямом, вплив соціального оточення на поведінку людини є важливим. Р. </w:t>
      </w:r>
      <w:proofErr w:type="spellStart"/>
      <w:r w:rsidRPr="00FC3269">
        <w:t>Уолтерс</w:t>
      </w:r>
      <w:proofErr w:type="spellEnd"/>
      <w:r w:rsidRPr="00FC3269">
        <w:t xml:space="preserve"> вказав, що перехід від залежності від дорослих до залежності від однолітків може призвести до недостатньо стійких емоційних </w:t>
      </w:r>
      <w:proofErr w:type="spellStart"/>
      <w:r w:rsidRPr="00FC3269">
        <w:t>зв'язків</w:t>
      </w:r>
      <w:proofErr w:type="spellEnd"/>
      <w:r w:rsidRPr="00FC3269">
        <w:t xml:space="preserve">, що викликає почуття тривоги. Відповідно, психоактивні речовини можуть служити засобами зниження внутрішньої тривоги. Висновок полягає в тому, що залежність є формою поведінки, що дозволяє уникати стресів </w:t>
      </w:r>
      <w:r w:rsidRPr="00FC3269">
        <w:rPr>
          <w:rFonts w:cs="Times New Roman"/>
          <w:color w:val="000000" w:themeColor="text1"/>
          <w:szCs w:val="28"/>
        </w:rPr>
        <w:t>[</w:t>
      </w:r>
      <w:r>
        <w:rPr>
          <w:rFonts w:cs="Times New Roman"/>
          <w:color w:val="000000" w:themeColor="text1"/>
          <w:szCs w:val="28"/>
        </w:rPr>
        <w:t>4</w:t>
      </w:r>
      <w:r w:rsidRPr="00FC3269">
        <w:rPr>
          <w:rFonts w:cs="Times New Roman"/>
          <w:color w:val="000000" w:themeColor="text1"/>
          <w:szCs w:val="28"/>
        </w:rPr>
        <w:t>].</w:t>
      </w:r>
    </w:p>
    <w:p w14:paraId="189DA784" w14:textId="77777777" w:rsidR="00AF47D6" w:rsidRPr="00FC3269" w:rsidRDefault="00AF47D6" w:rsidP="00AF47D6">
      <w:pPr>
        <w:contextualSpacing/>
        <w:rPr>
          <w:rFonts w:cs="Times New Roman"/>
          <w:color w:val="0F0F0F"/>
          <w:szCs w:val="28"/>
        </w:rPr>
      </w:pPr>
      <w:r w:rsidRPr="00FC3269">
        <w:rPr>
          <w:rFonts w:cs="Times New Roman"/>
          <w:color w:val="0F0F0F"/>
          <w:szCs w:val="28"/>
        </w:rPr>
        <w:t xml:space="preserve">Згідно з </w:t>
      </w:r>
      <w:proofErr w:type="spellStart"/>
      <w:r w:rsidRPr="00FC3269">
        <w:rPr>
          <w:rFonts w:cs="Times New Roman"/>
          <w:color w:val="0F0F0F"/>
          <w:szCs w:val="28"/>
        </w:rPr>
        <w:t>Михайлишином</w:t>
      </w:r>
      <w:proofErr w:type="spellEnd"/>
      <w:r w:rsidRPr="00FC3269">
        <w:rPr>
          <w:rFonts w:cs="Times New Roman"/>
          <w:color w:val="0F0F0F"/>
          <w:szCs w:val="28"/>
        </w:rPr>
        <w:t xml:space="preserve"> У. Б., адитивна поведінка представляє собою одну з форм девіантної поведінки, яка характеризується прагненням відійти від реальності шляхом штучної зміни психічного стану, використовуючи різні речовини або фіксуючи увагу на конкретних виді діяльності з метою досягнення та утримання інтенсивних емоцій [2</w:t>
      </w:r>
      <w:r w:rsidRPr="006C630B">
        <w:rPr>
          <w:rFonts w:cs="Times New Roman"/>
          <w:color w:val="0F0F0F"/>
          <w:szCs w:val="28"/>
        </w:rPr>
        <w:t>0</w:t>
      </w:r>
      <w:r w:rsidRPr="00FC3269">
        <w:rPr>
          <w:rFonts w:cs="Times New Roman"/>
          <w:color w:val="0F0F0F"/>
          <w:szCs w:val="28"/>
        </w:rPr>
        <w:t>].</w:t>
      </w:r>
    </w:p>
    <w:p w14:paraId="73301F75" w14:textId="77777777" w:rsidR="00AF47D6" w:rsidRPr="00FC3269" w:rsidRDefault="00AF47D6" w:rsidP="00AF47D6">
      <w:pPr>
        <w:contextualSpacing/>
        <w:rPr>
          <w:rFonts w:eastAsia="Times New Roman" w:cs="Times New Roman"/>
          <w:szCs w:val="28"/>
        </w:rPr>
      </w:pPr>
      <w:r w:rsidRPr="00FC3269">
        <w:rPr>
          <w:rFonts w:eastAsia="Times New Roman" w:cs="Times New Roman"/>
          <w:color w:val="000000"/>
          <w:szCs w:val="28"/>
        </w:rPr>
        <w:t>У ці</w:t>
      </w:r>
      <w:r w:rsidRPr="00FC3269">
        <w:rPr>
          <w:rFonts w:eastAsia="Times New Roman" w:cs="Times New Roman"/>
          <w:szCs w:val="28"/>
        </w:rPr>
        <w:t xml:space="preserve">лому, </w:t>
      </w:r>
      <w:proofErr w:type="spellStart"/>
      <w:r w:rsidRPr="00FC3269">
        <w:rPr>
          <w:rFonts w:eastAsia="Times New Roman" w:cs="Times New Roman"/>
          <w:szCs w:val="28"/>
        </w:rPr>
        <w:t>адиктивність</w:t>
      </w:r>
      <w:proofErr w:type="spellEnd"/>
      <w:r w:rsidRPr="00FC3269">
        <w:rPr>
          <w:rFonts w:eastAsia="Times New Roman" w:cs="Times New Roman"/>
          <w:szCs w:val="28"/>
        </w:rPr>
        <w:t xml:space="preserve"> - нав'язлива потреба у повторенні певних дій, що </w:t>
      </w:r>
      <w:r w:rsidRPr="00FC3269">
        <w:rPr>
          <w:rFonts w:eastAsia="Times New Roman" w:cs="Times New Roman"/>
          <w:szCs w:val="28"/>
          <w:highlight w:val="white"/>
        </w:rPr>
        <w:t>супроводжуються цінними для людини переживаннями та можуть мати або вже мають негативні наслідки.</w:t>
      </w:r>
    </w:p>
    <w:p w14:paraId="1833C7AA" w14:textId="77777777" w:rsidR="00AF47D6" w:rsidRPr="00FC3269" w:rsidRDefault="00AF47D6" w:rsidP="00AF47D6">
      <w:pPr>
        <w:contextualSpacing/>
      </w:pPr>
      <w:r w:rsidRPr="00FC3269">
        <w:t xml:space="preserve">А. Самойлов визначає різні фактори, які можуть впливати на виникнення потреби у неповнолітніх у вживанні психотропних речовин. Серед них відмічаються: вікові особливості, несприятлива </w:t>
      </w:r>
      <w:proofErr w:type="spellStart"/>
      <w:r w:rsidRPr="00FC3269">
        <w:t>макро</w:t>
      </w:r>
      <w:proofErr w:type="spellEnd"/>
      <w:r w:rsidRPr="00FC3269">
        <w:t>- й мікросоціальна ситуація розвитку та порушення у функціонуванні вищої нервової діяльності. Відповідно до автора, перша група включає умови, пов'язані з політичними, економічними проблемами країни, специфікою побуту, моральними цінностями та ставленням до дітей і сім'ї. Умови другої групи характеризують стан найближчого оточення людини, особливості її сфери спілкування та взаємодії.</w:t>
      </w:r>
    </w:p>
    <w:p w14:paraId="157F777D" w14:textId="77777777" w:rsidR="00AF47D6" w:rsidRPr="00FC3269" w:rsidRDefault="00AF47D6" w:rsidP="00AF47D6">
      <w:pPr>
        <w:contextualSpacing/>
      </w:pPr>
      <w:r w:rsidRPr="00FC3269">
        <w:t xml:space="preserve">Поміж соціальних чинників, що можуть впливати на виникнення пристрасті до психотропних речовин, слід відзначити вплив екологічного стану оточуючого середовища та особливостей харчування. Технізація та хімізація промислового та сільськогосподарського виробництва можуть спричиняти хімічне та радіаційне забруднення води, ґрунту та повітря. Це може створювати постійне напруження в організмі людини та активізувати </w:t>
      </w:r>
      <w:r w:rsidRPr="00FC3269">
        <w:lastRenderedPageBreak/>
        <w:t>імунну систему. Однак це несприятливо, оскільки виснажує можливості імунної системи, знижуючи опірність індивіда перед шкідливим впливом. Більше того, реакція імунної системи на екологічну забрудненість може сприйматися нервовою системою як стресова ситуація, що може викликати відчуття психічного дискомфорту [</w:t>
      </w:r>
      <w:r>
        <w:t>28</w:t>
      </w:r>
      <w:r w:rsidRPr="00FC3269">
        <w:t>].</w:t>
      </w:r>
    </w:p>
    <w:p w14:paraId="5617A8C3" w14:textId="77777777" w:rsidR="00AF47D6" w:rsidRPr="00FC3269" w:rsidRDefault="00AF47D6" w:rsidP="00AF47D6">
      <w:pPr>
        <w:contextualSpacing/>
        <w:rPr>
          <w:rFonts w:cs="Times New Roman"/>
          <w:color w:val="0F0F0F"/>
          <w:szCs w:val="28"/>
        </w:rPr>
      </w:pPr>
      <w:r w:rsidRPr="00FC3269">
        <w:rPr>
          <w:rFonts w:cs="Times New Roman"/>
          <w:color w:val="0F0F0F"/>
          <w:szCs w:val="28"/>
        </w:rPr>
        <w:t xml:space="preserve">У своєму методичному посібнику, </w:t>
      </w:r>
      <w:proofErr w:type="spellStart"/>
      <w:r w:rsidRPr="00FC3269">
        <w:rPr>
          <w:rFonts w:cs="Times New Roman"/>
          <w:color w:val="0F0F0F"/>
          <w:szCs w:val="28"/>
        </w:rPr>
        <w:t>Христук</w:t>
      </w:r>
      <w:proofErr w:type="spellEnd"/>
      <w:r w:rsidRPr="00FC3269">
        <w:rPr>
          <w:rFonts w:cs="Times New Roman"/>
          <w:color w:val="0F0F0F"/>
          <w:szCs w:val="28"/>
        </w:rPr>
        <w:t xml:space="preserve"> О.Л. висловлює думку, що </w:t>
      </w:r>
      <w:proofErr w:type="spellStart"/>
      <w:r w:rsidRPr="00FC3269">
        <w:rPr>
          <w:rFonts w:cs="Times New Roman"/>
          <w:color w:val="0F0F0F"/>
          <w:szCs w:val="28"/>
        </w:rPr>
        <w:t>адиктивна</w:t>
      </w:r>
      <w:proofErr w:type="spellEnd"/>
      <w:r w:rsidRPr="00FC3269">
        <w:rPr>
          <w:rFonts w:cs="Times New Roman"/>
          <w:color w:val="0F0F0F"/>
          <w:szCs w:val="28"/>
        </w:rPr>
        <w:t xml:space="preserve"> поведінка є неперервним процесом створення і розвитку </w:t>
      </w:r>
      <w:proofErr w:type="spellStart"/>
      <w:r w:rsidRPr="00FC3269">
        <w:rPr>
          <w:rFonts w:cs="Times New Roman"/>
          <w:color w:val="0F0F0F"/>
          <w:szCs w:val="28"/>
        </w:rPr>
        <w:t>адикції</w:t>
      </w:r>
      <w:proofErr w:type="spellEnd"/>
      <w:r w:rsidRPr="00FC3269">
        <w:rPr>
          <w:rFonts w:cs="Times New Roman"/>
          <w:color w:val="0F0F0F"/>
          <w:szCs w:val="28"/>
        </w:rPr>
        <w:t>, що пов'язаний із зловживанням чимось з метою саморегуляції та адаптації [3</w:t>
      </w:r>
      <w:r>
        <w:rPr>
          <w:rFonts w:cs="Times New Roman"/>
          <w:color w:val="0F0F0F"/>
          <w:szCs w:val="28"/>
        </w:rPr>
        <w:t>8</w:t>
      </w:r>
      <w:r w:rsidRPr="00FC3269">
        <w:rPr>
          <w:rFonts w:cs="Times New Roman"/>
          <w:color w:val="0F0F0F"/>
          <w:szCs w:val="28"/>
        </w:rPr>
        <w:t>].</w:t>
      </w:r>
    </w:p>
    <w:p w14:paraId="64B21D13"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 xml:space="preserve">Для продуктивного подолання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необхідно з’ясувати причини та чинники, що зумовлюють появу даного підвиду </w:t>
      </w:r>
      <w:proofErr w:type="spellStart"/>
      <w:r w:rsidRPr="00FC3269">
        <w:rPr>
          <w:rFonts w:cs="Times New Roman"/>
          <w:color w:val="000000" w:themeColor="text1"/>
          <w:szCs w:val="28"/>
        </w:rPr>
        <w:t>девіантності</w:t>
      </w:r>
      <w:proofErr w:type="spellEnd"/>
      <w:r w:rsidRPr="00FC3269">
        <w:rPr>
          <w:rFonts w:cs="Times New Roman"/>
          <w:color w:val="000000" w:themeColor="text1"/>
          <w:szCs w:val="28"/>
        </w:rPr>
        <w:t xml:space="preserve">.  </w:t>
      </w:r>
    </w:p>
    <w:p w14:paraId="201252BF"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 xml:space="preserve">Якщо ж, аналізувати науковий підхід до даного питання, можна розглянути декілька класифікацій причин та чинників походження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w:t>
      </w:r>
    </w:p>
    <w:p w14:paraId="79FD31FD" w14:textId="77777777" w:rsidR="00AF47D6" w:rsidRPr="00FC3269" w:rsidRDefault="00AF47D6" w:rsidP="00AF47D6">
      <w:pPr>
        <w:contextualSpacing/>
      </w:pPr>
      <w:r w:rsidRPr="00FC3269">
        <w:t xml:space="preserve">За використанням джерел з монографії О. </w:t>
      </w:r>
      <w:proofErr w:type="spellStart"/>
      <w:r w:rsidRPr="00FC3269">
        <w:t>Клочко</w:t>
      </w:r>
      <w:proofErr w:type="spellEnd"/>
      <w:r w:rsidRPr="00FC3269">
        <w:t xml:space="preserve"> можна зазначити, що </w:t>
      </w:r>
      <w:proofErr w:type="spellStart"/>
      <w:r w:rsidRPr="00FC3269">
        <w:t>адиктивна</w:t>
      </w:r>
      <w:proofErr w:type="spellEnd"/>
      <w:r w:rsidRPr="00FC3269">
        <w:t xml:space="preserve"> або, іншими словами, залежна поведінка та схильність до неї представляють собою прояв внутрішнього стану особистості, який визначається рядом факторів:</w:t>
      </w:r>
    </w:p>
    <w:p w14:paraId="0173B77E" w14:textId="77777777" w:rsidR="00AF47D6" w:rsidRPr="00FC3269" w:rsidRDefault="00AF47D6" w:rsidP="00AF47D6">
      <w:pPr>
        <w:numPr>
          <w:ilvl w:val="0"/>
          <w:numId w:val="2"/>
        </w:numPr>
        <w:ind w:left="0" w:firstLine="709"/>
        <w:contextualSpacing/>
      </w:pPr>
      <w:r w:rsidRPr="00FC3269">
        <w:t>відсутністю або недостатністю позитивного емоційного зв'язку з батьками, вихователями та іншими дорослими;</w:t>
      </w:r>
    </w:p>
    <w:p w14:paraId="4F53048F" w14:textId="77777777" w:rsidR="00AF47D6" w:rsidRPr="00FC3269" w:rsidRDefault="00AF47D6" w:rsidP="00AF47D6">
      <w:pPr>
        <w:numPr>
          <w:ilvl w:val="0"/>
          <w:numId w:val="2"/>
        </w:numPr>
        <w:ind w:left="0" w:firstLine="709"/>
        <w:contextualSpacing/>
      </w:pPr>
      <w:r w:rsidRPr="00FC3269">
        <w:t>неповною благополучною сім'єю;</w:t>
      </w:r>
    </w:p>
    <w:p w14:paraId="3EE2CD19" w14:textId="77777777" w:rsidR="00AF47D6" w:rsidRPr="00FC3269" w:rsidRDefault="00AF47D6" w:rsidP="00AF47D6">
      <w:pPr>
        <w:numPr>
          <w:ilvl w:val="0"/>
          <w:numId w:val="2"/>
        </w:numPr>
        <w:ind w:left="0" w:firstLine="709"/>
        <w:contextualSpacing/>
      </w:pPr>
      <w:r w:rsidRPr="00FC3269">
        <w:t>неправильним вихованням дітей у сім'ї;</w:t>
      </w:r>
    </w:p>
    <w:p w14:paraId="1DE313A6" w14:textId="77777777" w:rsidR="00AF47D6" w:rsidRPr="00FC3269" w:rsidRDefault="00AF47D6" w:rsidP="00AF47D6">
      <w:pPr>
        <w:numPr>
          <w:ilvl w:val="0"/>
          <w:numId w:val="2"/>
        </w:numPr>
        <w:ind w:left="0" w:firstLine="709"/>
        <w:contextualSpacing/>
      </w:pPr>
      <w:r w:rsidRPr="00FC3269">
        <w:t>відсутністю педагогічних знань у батьків;</w:t>
      </w:r>
    </w:p>
    <w:p w14:paraId="2B75796F" w14:textId="77777777" w:rsidR="00AF47D6" w:rsidRPr="00FC3269" w:rsidRDefault="00AF47D6" w:rsidP="00AF47D6">
      <w:pPr>
        <w:numPr>
          <w:ilvl w:val="0"/>
          <w:numId w:val="2"/>
        </w:numPr>
        <w:ind w:left="0" w:firstLine="709"/>
        <w:contextualSpacing/>
      </w:pPr>
      <w:r w:rsidRPr="00FC3269">
        <w:t xml:space="preserve">існуванням інших соціально-педагогічних проблем, таких як педагогічна занедбаність, </w:t>
      </w:r>
      <w:proofErr w:type="spellStart"/>
      <w:r w:rsidRPr="00FC3269">
        <w:t>важковиховуваність</w:t>
      </w:r>
      <w:proofErr w:type="spellEnd"/>
      <w:r w:rsidRPr="00FC3269">
        <w:t>, бездоглядність, безпритульність, сирітство, соціальне сирітство, а також наявність підліткових криз, акцентуацій характеру тощо [1</w:t>
      </w:r>
      <w:r w:rsidRPr="006C630B">
        <w:t>5</w:t>
      </w:r>
      <w:r w:rsidRPr="00FC3269">
        <w:t>].</w:t>
      </w:r>
    </w:p>
    <w:p w14:paraId="54C05EA8" w14:textId="77777777" w:rsidR="00AF47D6" w:rsidRPr="00FC3269" w:rsidRDefault="00AF47D6" w:rsidP="00AF47D6">
      <w:pPr>
        <w:contextualSpacing/>
      </w:pPr>
      <w:r w:rsidRPr="00FC3269">
        <w:t xml:space="preserve">Проблема вживання психоактивних речовин є поширеною серед молоді, зокрема серед соціальної групи молодіжного віку. У зв'язку з цим, доцільно використовувати класифікацію причин від А. В. Гоголєвої, яка ідентифікує </w:t>
      </w:r>
      <w:r w:rsidRPr="00FC3269">
        <w:lastRenderedPageBreak/>
        <w:t xml:space="preserve">основні фактори, що спричиняють </w:t>
      </w:r>
      <w:proofErr w:type="spellStart"/>
      <w:r w:rsidRPr="00FC3269">
        <w:t>адиктивну</w:t>
      </w:r>
      <w:proofErr w:type="spellEnd"/>
      <w:r w:rsidRPr="00FC3269">
        <w:t xml:space="preserve"> поведінку саме в університетському середовищі:</w:t>
      </w:r>
    </w:p>
    <w:p w14:paraId="72FC29DF" w14:textId="77777777" w:rsidR="00AF47D6" w:rsidRPr="00FC3269" w:rsidRDefault="00AF47D6" w:rsidP="00AF47D6">
      <w:pPr>
        <w:numPr>
          <w:ilvl w:val="0"/>
          <w:numId w:val="3"/>
        </w:numPr>
        <w:ind w:left="0" w:firstLine="709"/>
        <w:contextualSpacing/>
      </w:pPr>
      <w:r w:rsidRPr="00FC3269">
        <w:t>труднощі адаптації першокурсників у вищому навчальному закладі (відокремлене проживання від батьків, складнощі комунікації в групі однолітків, включаючи індивідуально-особистісні особливості студента);</w:t>
      </w:r>
    </w:p>
    <w:p w14:paraId="4EDF3DDB" w14:textId="77777777" w:rsidR="00AF47D6" w:rsidRPr="00FC3269" w:rsidRDefault="00AF47D6" w:rsidP="00AF47D6">
      <w:pPr>
        <w:numPr>
          <w:ilvl w:val="0"/>
          <w:numId w:val="3"/>
        </w:numPr>
        <w:ind w:left="0" w:firstLine="709"/>
        <w:contextualSpacing/>
      </w:pPr>
      <w:r w:rsidRPr="00FC3269">
        <w:t>соціальні умови та якість життя;</w:t>
      </w:r>
    </w:p>
    <w:p w14:paraId="6554DF7C" w14:textId="77777777" w:rsidR="00AF47D6" w:rsidRPr="00FC3269" w:rsidRDefault="00AF47D6" w:rsidP="00AF47D6">
      <w:pPr>
        <w:numPr>
          <w:ilvl w:val="0"/>
          <w:numId w:val="3"/>
        </w:numPr>
        <w:ind w:left="0" w:firstLine="709"/>
        <w:contextualSpacing/>
      </w:pPr>
      <w:proofErr w:type="spellStart"/>
      <w:r w:rsidRPr="00FC3269">
        <w:t>стресогенні</w:t>
      </w:r>
      <w:proofErr w:type="spellEnd"/>
      <w:r w:rsidRPr="00FC3269">
        <w:t xml:space="preserve"> фактори (висока стомленість під час занять, іспити тощо);</w:t>
      </w:r>
    </w:p>
    <w:p w14:paraId="040E8B97" w14:textId="77777777" w:rsidR="00AF47D6" w:rsidRPr="00FC3269" w:rsidRDefault="00AF47D6" w:rsidP="00AF47D6">
      <w:pPr>
        <w:numPr>
          <w:ilvl w:val="0"/>
          <w:numId w:val="3"/>
        </w:numPr>
        <w:ind w:left="0" w:firstLine="709"/>
        <w:contextualSpacing/>
      </w:pPr>
      <w:r w:rsidRPr="00FC3269">
        <w:t>низький рівень самоорганізації та самоконтролю;</w:t>
      </w:r>
    </w:p>
    <w:p w14:paraId="3D0DD6C7" w14:textId="77777777" w:rsidR="00AF47D6" w:rsidRPr="00FC3269" w:rsidRDefault="00AF47D6" w:rsidP="00AF47D6">
      <w:pPr>
        <w:numPr>
          <w:ilvl w:val="0"/>
          <w:numId w:val="3"/>
        </w:numPr>
        <w:ind w:left="0" w:firstLine="709"/>
        <w:contextualSpacing/>
      </w:pPr>
      <w:r w:rsidRPr="00FC3269">
        <w:t>неузгодженість між професійним вибором та його реалізацією;</w:t>
      </w:r>
    </w:p>
    <w:p w14:paraId="56F56F9A" w14:textId="77777777" w:rsidR="00AF47D6" w:rsidRPr="00FC3269" w:rsidRDefault="00AF47D6" w:rsidP="00AF47D6">
      <w:pPr>
        <w:numPr>
          <w:ilvl w:val="0"/>
          <w:numId w:val="3"/>
        </w:numPr>
        <w:ind w:left="0" w:firstLine="709"/>
        <w:contextualSpacing/>
      </w:pPr>
      <w:r w:rsidRPr="00FC3269">
        <w:t>відсутність культури дозвільної діяльності;</w:t>
      </w:r>
    </w:p>
    <w:p w14:paraId="20C74296" w14:textId="77777777" w:rsidR="00AF47D6" w:rsidRPr="00FC3269" w:rsidRDefault="00AF47D6" w:rsidP="00AF47D6">
      <w:pPr>
        <w:numPr>
          <w:ilvl w:val="0"/>
          <w:numId w:val="3"/>
        </w:numPr>
        <w:ind w:left="0" w:firstLine="709"/>
        <w:contextualSpacing/>
      </w:pPr>
      <w:r w:rsidRPr="00FC3269">
        <w:t>низький рівень соціального контролю з боку адміністрації вишу щодо поведінки осіб, що зловживають алкоголем;</w:t>
      </w:r>
    </w:p>
    <w:p w14:paraId="17522D97" w14:textId="77777777" w:rsidR="00AF47D6" w:rsidRPr="00FC3269" w:rsidRDefault="00AF47D6" w:rsidP="00AF47D6">
      <w:pPr>
        <w:numPr>
          <w:ilvl w:val="0"/>
          <w:numId w:val="3"/>
        </w:numPr>
        <w:ind w:left="0" w:firstLine="709"/>
        <w:contextualSpacing/>
      </w:pPr>
      <w:r w:rsidRPr="00FC3269">
        <w:t>нездатність фахівців вишу проводити відкритий діалог зі студентами на чутливі теми, що їх цікавлять [</w:t>
      </w:r>
      <w:r w:rsidRPr="008A7BCA">
        <w:rPr>
          <w:lang w:val="ru-RU"/>
        </w:rPr>
        <w:t>6</w:t>
      </w:r>
      <w:r w:rsidRPr="00FC3269">
        <w:t>].</w:t>
      </w:r>
    </w:p>
    <w:p w14:paraId="46ABBD11" w14:textId="77777777" w:rsidR="00AF47D6" w:rsidRPr="00FC3269" w:rsidRDefault="00AF47D6" w:rsidP="00AF47D6">
      <w:pPr>
        <w:contextualSpacing/>
      </w:pPr>
      <w:r w:rsidRPr="00FC3269">
        <w:t xml:space="preserve">Н. Терещук ідентифікує наступні чинники розвитку </w:t>
      </w:r>
      <w:proofErr w:type="spellStart"/>
      <w:r w:rsidRPr="00FC3269">
        <w:t>адиктивної</w:t>
      </w:r>
      <w:proofErr w:type="spellEnd"/>
      <w:r w:rsidRPr="00FC3269">
        <w:t xml:space="preserve"> поведінки:</w:t>
      </w:r>
    </w:p>
    <w:p w14:paraId="45810C64" w14:textId="77777777" w:rsidR="00AF47D6" w:rsidRPr="00FC3269" w:rsidRDefault="00AF47D6" w:rsidP="00AF47D6">
      <w:pPr>
        <w:numPr>
          <w:ilvl w:val="0"/>
          <w:numId w:val="4"/>
        </w:numPr>
        <w:ind w:left="0" w:firstLine="709"/>
        <w:contextualSpacing/>
      </w:pPr>
      <w:r w:rsidRPr="00FC3269">
        <w:t>Соціальні фактори:</w:t>
      </w:r>
    </w:p>
    <w:p w14:paraId="02C542A8" w14:textId="77777777" w:rsidR="00AF47D6" w:rsidRPr="00FC3269" w:rsidRDefault="00AF47D6" w:rsidP="00AF47D6">
      <w:pPr>
        <w:numPr>
          <w:ilvl w:val="0"/>
          <w:numId w:val="5"/>
        </w:numPr>
        <w:ind w:left="0" w:firstLine="709"/>
        <w:contextualSpacing/>
      </w:pPr>
      <w:r w:rsidRPr="00FC3269">
        <w:t>нестабільність суспільства;</w:t>
      </w:r>
    </w:p>
    <w:p w14:paraId="649AD0D7" w14:textId="77777777" w:rsidR="00AF47D6" w:rsidRPr="00FC3269" w:rsidRDefault="00AF47D6" w:rsidP="00AF47D6">
      <w:pPr>
        <w:numPr>
          <w:ilvl w:val="0"/>
          <w:numId w:val="5"/>
        </w:numPr>
        <w:ind w:left="0" w:firstLine="709"/>
        <w:contextualSpacing/>
      </w:pPr>
      <w:r w:rsidRPr="00FC3269">
        <w:t>доступність психоактивних речовин;</w:t>
      </w:r>
    </w:p>
    <w:p w14:paraId="224AAF96" w14:textId="77777777" w:rsidR="00AF47D6" w:rsidRPr="00FC3269" w:rsidRDefault="00AF47D6" w:rsidP="00AF47D6">
      <w:pPr>
        <w:numPr>
          <w:ilvl w:val="0"/>
          <w:numId w:val="5"/>
        </w:numPr>
        <w:ind w:left="0" w:firstLine="709"/>
        <w:contextualSpacing/>
      </w:pPr>
      <w:r w:rsidRPr="00FC3269">
        <w:t>відсутність позитивних соціальних і культурних традицій;</w:t>
      </w:r>
    </w:p>
    <w:p w14:paraId="263ED20E" w14:textId="77777777" w:rsidR="00AF47D6" w:rsidRPr="00FC3269" w:rsidRDefault="00AF47D6" w:rsidP="00AF47D6">
      <w:pPr>
        <w:numPr>
          <w:ilvl w:val="0"/>
          <w:numId w:val="5"/>
        </w:numPr>
        <w:ind w:left="0" w:firstLine="709"/>
        <w:contextualSpacing/>
      </w:pPr>
      <w:r w:rsidRPr="00FC3269">
        <w:t>контрастність рівнів життя;</w:t>
      </w:r>
    </w:p>
    <w:p w14:paraId="530D1E47" w14:textId="77777777" w:rsidR="00AF47D6" w:rsidRPr="00FC3269" w:rsidRDefault="00AF47D6" w:rsidP="00AF47D6">
      <w:pPr>
        <w:numPr>
          <w:ilvl w:val="0"/>
          <w:numId w:val="5"/>
        </w:numPr>
        <w:ind w:left="0" w:firstLine="709"/>
        <w:contextualSpacing/>
      </w:pPr>
      <w:r w:rsidRPr="00FC3269">
        <w:t>інтенсивність і густина міграції.</w:t>
      </w:r>
    </w:p>
    <w:p w14:paraId="394F76AA" w14:textId="77777777" w:rsidR="00AF47D6" w:rsidRPr="00FC3269" w:rsidRDefault="00AF47D6" w:rsidP="00AF47D6">
      <w:pPr>
        <w:numPr>
          <w:ilvl w:val="0"/>
          <w:numId w:val="4"/>
        </w:numPr>
        <w:ind w:left="0" w:firstLine="709"/>
        <w:contextualSpacing/>
      </w:pPr>
      <w:r w:rsidRPr="00FC3269">
        <w:t>Соціально-психологічні фактори:</w:t>
      </w:r>
    </w:p>
    <w:p w14:paraId="38882EAD" w14:textId="77777777" w:rsidR="00AF47D6" w:rsidRPr="00FC3269" w:rsidRDefault="00AF47D6" w:rsidP="00AF47D6">
      <w:pPr>
        <w:numPr>
          <w:ilvl w:val="0"/>
          <w:numId w:val="6"/>
        </w:numPr>
        <w:ind w:left="0" w:firstLine="709"/>
        <w:contextualSpacing/>
      </w:pPr>
      <w:r w:rsidRPr="00FC3269">
        <w:t>високий рівень колективної і масової тривоги;</w:t>
      </w:r>
    </w:p>
    <w:p w14:paraId="5B73714C" w14:textId="77777777" w:rsidR="00AF47D6" w:rsidRPr="00FC3269" w:rsidRDefault="00AF47D6" w:rsidP="00AF47D6">
      <w:pPr>
        <w:numPr>
          <w:ilvl w:val="0"/>
          <w:numId w:val="6"/>
        </w:numPr>
        <w:ind w:left="0" w:firstLine="709"/>
        <w:contextualSpacing/>
      </w:pPr>
      <w:r w:rsidRPr="00FC3269">
        <w:t xml:space="preserve">нестабільність підтримуючих </w:t>
      </w:r>
      <w:proofErr w:type="spellStart"/>
      <w:r w:rsidRPr="00FC3269">
        <w:t>зв’язків</w:t>
      </w:r>
      <w:proofErr w:type="spellEnd"/>
      <w:r w:rsidRPr="00FC3269">
        <w:t xml:space="preserve"> із сім’єю та іншими позитивно-значущими групами;</w:t>
      </w:r>
    </w:p>
    <w:p w14:paraId="76CE5144" w14:textId="77777777" w:rsidR="00AF47D6" w:rsidRPr="00FC3269" w:rsidRDefault="00AF47D6" w:rsidP="00AF47D6">
      <w:pPr>
        <w:numPr>
          <w:ilvl w:val="0"/>
          <w:numId w:val="6"/>
        </w:numPr>
        <w:ind w:left="0" w:firstLine="709"/>
        <w:contextualSpacing/>
      </w:pPr>
      <w:r w:rsidRPr="00FC3269">
        <w:t>романтизація і героїзація девіантної поведінки в масовій свідомості;</w:t>
      </w:r>
    </w:p>
    <w:p w14:paraId="641083AE" w14:textId="77777777" w:rsidR="00AF47D6" w:rsidRPr="00FC3269" w:rsidRDefault="00AF47D6" w:rsidP="00AF47D6">
      <w:pPr>
        <w:numPr>
          <w:ilvl w:val="0"/>
          <w:numId w:val="6"/>
        </w:numPr>
        <w:ind w:left="0" w:firstLine="709"/>
        <w:contextualSpacing/>
      </w:pPr>
      <w:r w:rsidRPr="00FC3269">
        <w:t>відсутність привабливих для дітей і підлітків центрів дозвілля;</w:t>
      </w:r>
    </w:p>
    <w:p w14:paraId="68988C4A" w14:textId="77777777" w:rsidR="00AF47D6" w:rsidRPr="00FC3269" w:rsidRDefault="00AF47D6" w:rsidP="00AF47D6">
      <w:pPr>
        <w:numPr>
          <w:ilvl w:val="0"/>
          <w:numId w:val="6"/>
        </w:numPr>
        <w:ind w:left="0" w:firstLine="709"/>
        <w:contextualSpacing/>
      </w:pPr>
      <w:r w:rsidRPr="00FC3269">
        <w:lastRenderedPageBreak/>
        <w:t xml:space="preserve">послаблення </w:t>
      </w:r>
      <w:proofErr w:type="spellStart"/>
      <w:r w:rsidRPr="00FC3269">
        <w:t>зв’язків</w:t>
      </w:r>
      <w:proofErr w:type="spellEnd"/>
      <w:r w:rsidRPr="00FC3269">
        <w:t xml:space="preserve"> між поколіннями;</w:t>
      </w:r>
    </w:p>
    <w:p w14:paraId="3F4AEA2B" w14:textId="77777777" w:rsidR="00AF47D6" w:rsidRPr="00FC3269" w:rsidRDefault="00AF47D6" w:rsidP="00AF47D6">
      <w:pPr>
        <w:numPr>
          <w:ilvl w:val="0"/>
          <w:numId w:val="4"/>
        </w:numPr>
        <w:ind w:left="0" w:firstLine="709"/>
        <w:contextualSpacing/>
      </w:pPr>
      <w:r w:rsidRPr="00FC3269">
        <w:t>Психологічні фактори:</w:t>
      </w:r>
    </w:p>
    <w:p w14:paraId="3806540E" w14:textId="77777777" w:rsidR="00AF47D6" w:rsidRPr="00FC3269" w:rsidRDefault="00AF47D6" w:rsidP="00AF47D6">
      <w:pPr>
        <w:numPr>
          <w:ilvl w:val="0"/>
          <w:numId w:val="7"/>
        </w:numPr>
        <w:ind w:left="0" w:firstLine="709"/>
        <w:contextualSpacing/>
      </w:pPr>
      <w:r w:rsidRPr="00FC3269">
        <w:t>незрілість особистої ідентифікації;</w:t>
      </w:r>
    </w:p>
    <w:p w14:paraId="65D36E28" w14:textId="77777777" w:rsidR="00AF47D6" w:rsidRPr="00FC3269" w:rsidRDefault="00AF47D6" w:rsidP="00AF47D6">
      <w:pPr>
        <w:numPr>
          <w:ilvl w:val="0"/>
          <w:numId w:val="7"/>
        </w:numPr>
        <w:ind w:left="0" w:firstLine="709"/>
        <w:contextualSpacing/>
      </w:pPr>
      <w:r w:rsidRPr="00FC3269">
        <w:t>слабка або недостатня здатність до внутрішнього діалогу;</w:t>
      </w:r>
    </w:p>
    <w:p w14:paraId="7B35E2E6" w14:textId="77777777" w:rsidR="00AF47D6" w:rsidRPr="00FC3269" w:rsidRDefault="00AF47D6" w:rsidP="00AF47D6">
      <w:pPr>
        <w:numPr>
          <w:ilvl w:val="0"/>
          <w:numId w:val="7"/>
        </w:numPr>
        <w:ind w:left="0" w:firstLine="709"/>
        <w:contextualSpacing/>
      </w:pPr>
      <w:r w:rsidRPr="00FC3269">
        <w:t>низьке долання психологічних стресів і обмеженість саморегуляції поведінки;</w:t>
      </w:r>
    </w:p>
    <w:p w14:paraId="5D4E80BF" w14:textId="77777777" w:rsidR="00AF47D6" w:rsidRPr="00FC3269" w:rsidRDefault="00AF47D6" w:rsidP="00AF47D6">
      <w:pPr>
        <w:numPr>
          <w:ilvl w:val="0"/>
          <w:numId w:val="7"/>
        </w:numPr>
        <w:ind w:left="0" w:firstLine="709"/>
        <w:contextualSpacing/>
      </w:pPr>
      <w:r w:rsidRPr="00FC3269">
        <w:t>висока потреба в зміні станів свідомості як засіб вирішення внутрішніх конфліктів;</w:t>
      </w:r>
    </w:p>
    <w:p w14:paraId="27AE0E82" w14:textId="77777777" w:rsidR="00AF47D6" w:rsidRPr="00FC3269" w:rsidRDefault="00AF47D6" w:rsidP="00AF47D6">
      <w:pPr>
        <w:numPr>
          <w:ilvl w:val="0"/>
          <w:numId w:val="7"/>
        </w:numPr>
        <w:ind w:left="0" w:firstLine="709"/>
        <w:contextualSpacing/>
      </w:pPr>
      <w:r w:rsidRPr="00FC3269">
        <w:t>конституційно акцентовані особливості особистості.</w:t>
      </w:r>
    </w:p>
    <w:p w14:paraId="5B6F5303" w14:textId="77777777" w:rsidR="00AF47D6" w:rsidRPr="00FC3269" w:rsidRDefault="00AF47D6" w:rsidP="00AF47D6">
      <w:pPr>
        <w:numPr>
          <w:ilvl w:val="0"/>
          <w:numId w:val="4"/>
        </w:numPr>
        <w:ind w:left="0" w:firstLine="709"/>
        <w:contextualSpacing/>
      </w:pPr>
      <w:r w:rsidRPr="00FC3269">
        <w:t>Біологічні фактори:</w:t>
      </w:r>
    </w:p>
    <w:p w14:paraId="58D0865C" w14:textId="77777777" w:rsidR="00AF47D6" w:rsidRPr="00FC3269" w:rsidRDefault="00AF47D6" w:rsidP="00AF47D6">
      <w:pPr>
        <w:numPr>
          <w:ilvl w:val="0"/>
          <w:numId w:val="8"/>
        </w:numPr>
        <w:ind w:left="0" w:firstLine="709"/>
        <w:contextualSpacing/>
      </w:pPr>
      <w:r w:rsidRPr="00FC3269">
        <w:t>природа і "агресивність" психоактивної речовини;</w:t>
      </w:r>
    </w:p>
    <w:p w14:paraId="52BF6351" w14:textId="77777777" w:rsidR="00AF47D6" w:rsidRPr="00FC3269" w:rsidRDefault="00AF47D6" w:rsidP="00AF47D6">
      <w:pPr>
        <w:numPr>
          <w:ilvl w:val="0"/>
          <w:numId w:val="8"/>
        </w:numPr>
        <w:ind w:left="0" w:firstLine="709"/>
        <w:contextualSpacing/>
      </w:pPr>
      <w:r w:rsidRPr="00FC3269">
        <w:t>індивідуальна толерантність;</w:t>
      </w:r>
    </w:p>
    <w:p w14:paraId="135209D9" w14:textId="77777777" w:rsidR="00AF47D6" w:rsidRPr="00FC3269" w:rsidRDefault="00AF47D6" w:rsidP="00AF47D6">
      <w:pPr>
        <w:numPr>
          <w:ilvl w:val="0"/>
          <w:numId w:val="8"/>
        </w:numPr>
        <w:ind w:left="0" w:firstLine="709"/>
        <w:contextualSpacing/>
      </w:pPr>
      <w:r w:rsidRPr="00FC3269">
        <w:t>порушення процесів детоксикації в організмі, що змінюють системи мотивації і контролю за перебігом захворювання.</w:t>
      </w:r>
    </w:p>
    <w:p w14:paraId="4D508121" w14:textId="77777777" w:rsidR="00AF47D6" w:rsidRPr="00FC3269" w:rsidRDefault="00AF47D6" w:rsidP="00AF47D6">
      <w:pPr>
        <w:contextualSpacing/>
      </w:pPr>
      <w:r w:rsidRPr="00FC3269">
        <w:t xml:space="preserve">Вказані чинники, за думкою Н. Терещук, є характерними для всіх видів </w:t>
      </w:r>
      <w:proofErr w:type="spellStart"/>
      <w:r w:rsidRPr="00FC3269">
        <w:t>адикцій</w:t>
      </w:r>
      <w:proofErr w:type="spellEnd"/>
      <w:r w:rsidRPr="00FC3269">
        <w:t xml:space="preserve"> [3</w:t>
      </w:r>
      <w:r>
        <w:t>6</w:t>
      </w:r>
      <w:r w:rsidRPr="00FC3269">
        <w:t>].</w:t>
      </w:r>
    </w:p>
    <w:p w14:paraId="2476AAC7" w14:textId="77777777" w:rsidR="00AF47D6" w:rsidRPr="00FC3269" w:rsidRDefault="00AF47D6" w:rsidP="00AF47D6">
      <w:pPr>
        <w:contextualSpacing/>
        <w:rPr>
          <w:rFonts w:cs="Times New Roman"/>
          <w:color w:val="0F0F0F"/>
          <w:szCs w:val="28"/>
        </w:rPr>
      </w:pPr>
      <w:r w:rsidRPr="00FC3269">
        <w:rPr>
          <w:rFonts w:cs="Times New Roman"/>
          <w:color w:val="0F0F0F"/>
          <w:szCs w:val="28"/>
        </w:rPr>
        <w:t xml:space="preserve">Фактори ризику та захисту розглядаються у факторній теорії, яка включає класифікацію чинників, що впливають на виникнення та розвиток </w:t>
      </w:r>
      <w:proofErr w:type="spellStart"/>
      <w:r w:rsidRPr="00FC3269">
        <w:rPr>
          <w:rFonts w:cs="Times New Roman"/>
          <w:color w:val="0F0F0F"/>
          <w:szCs w:val="28"/>
        </w:rPr>
        <w:t>залежностей</w:t>
      </w:r>
      <w:proofErr w:type="spellEnd"/>
      <w:r w:rsidRPr="00FC3269">
        <w:rPr>
          <w:rFonts w:cs="Times New Roman"/>
          <w:color w:val="0F0F0F"/>
          <w:szCs w:val="28"/>
        </w:rPr>
        <w:t>. «Чинники ризику» – це умови, які сприяють виникненню та розвитку залежної поведінки. Основні групи чинників ризику включають біологічні, психопатологічні, патопсихологічні, психологічні, вікові та соціальні.</w:t>
      </w:r>
    </w:p>
    <w:p w14:paraId="77825B52" w14:textId="77777777" w:rsidR="00AF47D6" w:rsidRPr="00FC3269" w:rsidRDefault="00AF47D6" w:rsidP="00AF47D6">
      <w:pPr>
        <w:contextualSpacing/>
        <w:rPr>
          <w:rFonts w:cs="Times New Roman"/>
          <w:color w:val="0F0F0F"/>
        </w:rPr>
      </w:pPr>
      <w:r w:rsidRPr="00FC3269">
        <w:rPr>
          <w:rFonts w:cs="Times New Roman"/>
          <w:szCs w:val="28"/>
        </w:rPr>
        <w:tab/>
      </w:r>
      <w:r w:rsidRPr="00FC3269">
        <w:rPr>
          <w:rFonts w:cs="Times New Roman"/>
          <w:color w:val="0F0F0F"/>
        </w:rPr>
        <w:t xml:space="preserve">Біологічні чинники ризику включають: генетичну схильність, спадковість, органічні ураження головного мозку, мінімальні мозкові дисфункції, толерантність, </w:t>
      </w:r>
      <w:proofErr w:type="spellStart"/>
      <w:r w:rsidRPr="00FC3269">
        <w:rPr>
          <w:rFonts w:cs="Times New Roman"/>
          <w:color w:val="0F0F0F"/>
        </w:rPr>
        <w:t>нейродинамічний</w:t>
      </w:r>
      <w:proofErr w:type="spellEnd"/>
      <w:r w:rsidRPr="00FC3269">
        <w:rPr>
          <w:rFonts w:cs="Times New Roman"/>
          <w:color w:val="0F0F0F"/>
        </w:rPr>
        <w:t xml:space="preserve"> баланс, хронічні захворювання, спадковість, обтяжену розладами батьків та родичів, а також ранню сексуальну активність, підліткову вагітність і низьку толерантність до психоактивних речовин. Патопсихологічні чинники ризику включають: психіатричні розлади, що сприяють прийому психоактивних речовин, і </w:t>
      </w:r>
      <w:proofErr w:type="spellStart"/>
      <w:r w:rsidRPr="00FC3269">
        <w:rPr>
          <w:rFonts w:cs="Times New Roman"/>
          <w:color w:val="0F0F0F"/>
        </w:rPr>
        <w:t>ретардований</w:t>
      </w:r>
      <w:proofErr w:type="spellEnd"/>
      <w:r w:rsidRPr="00FC3269">
        <w:rPr>
          <w:rFonts w:cs="Times New Roman"/>
          <w:color w:val="0F0F0F"/>
        </w:rPr>
        <w:t xml:space="preserve"> і </w:t>
      </w:r>
      <w:proofErr w:type="spellStart"/>
      <w:r w:rsidRPr="00FC3269">
        <w:rPr>
          <w:rFonts w:cs="Times New Roman"/>
          <w:color w:val="0F0F0F"/>
        </w:rPr>
        <w:t>дизонтонегетичний</w:t>
      </w:r>
      <w:proofErr w:type="spellEnd"/>
      <w:r w:rsidRPr="00FC3269">
        <w:rPr>
          <w:rFonts w:cs="Times New Roman"/>
          <w:color w:val="0F0F0F"/>
        </w:rPr>
        <w:t xml:space="preserve"> розвиток. До психопатологічних чинників ризику </w:t>
      </w:r>
      <w:r w:rsidRPr="00FC3269">
        <w:rPr>
          <w:rFonts w:cs="Times New Roman"/>
          <w:color w:val="0F0F0F"/>
        </w:rPr>
        <w:lastRenderedPageBreak/>
        <w:t xml:space="preserve">відносяться особливості особистісної патології і досвіду, що провокують вживання психоактивних речовин. Психологічні чинники ризику охоплюють: особистісні особливості, такі як невпевненість в собі, занижена самооцінка, коливання настрою, невисокий інтелект, і неприйняття соціальних норм. З вікового погляду, підлітковий вік є періодом, коли формується девіантна поведінка, включаючи зловживання речовинами, що стає сприятливим для розвитку </w:t>
      </w:r>
      <w:proofErr w:type="spellStart"/>
      <w:r w:rsidRPr="00FC3269">
        <w:rPr>
          <w:rFonts w:cs="Times New Roman"/>
          <w:color w:val="0F0F0F"/>
        </w:rPr>
        <w:t>адиктивної</w:t>
      </w:r>
      <w:proofErr w:type="spellEnd"/>
      <w:r w:rsidRPr="00FC3269">
        <w:rPr>
          <w:rFonts w:cs="Times New Roman"/>
          <w:color w:val="0F0F0F"/>
        </w:rPr>
        <w:t xml:space="preserve"> поведінки.</w:t>
      </w:r>
    </w:p>
    <w:p w14:paraId="5EF6607C" w14:textId="77777777" w:rsidR="00AF47D6" w:rsidRPr="00FC3269" w:rsidRDefault="00AF47D6" w:rsidP="00AF47D6">
      <w:pPr>
        <w:contextualSpacing/>
        <w:rPr>
          <w:rFonts w:cs="Times New Roman"/>
          <w:color w:val="000000" w:themeColor="text1"/>
          <w:szCs w:val="28"/>
        </w:rPr>
      </w:pPr>
      <w:r w:rsidRPr="00FC3269">
        <w:rPr>
          <w:rFonts w:cs="Times New Roman"/>
          <w:color w:val="0F0F0F"/>
        </w:rPr>
        <w:t xml:space="preserve">Розглядаючи ризикові фактори </w:t>
      </w:r>
      <w:proofErr w:type="spellStart"/>
      <w:r w:rsidRPr="00FC3269">
        <w:rPr>
          <w:rFonts w:cs="Times New Roman"/>
          <w:color w:val="0F0F0F"/>
        </w:rPr>
        <w:t>адиктивної</w:t>
      </w:r>
      <w:proofErr w:type="spellEnd"/>
      <w:r w:rsidRPr="00FC3269">
        <w:rPr>
          <w:rFonts w:cs="Times New Roman"/>
          <w:color w:val="0F0F0F"/>
        </w:rPr>
        <w:t xml:space="preserve"> поведінки серед студентів вищих навчальних закладів, слід звернутися до досліджень В. Лютого та Н. </w:t>
      </w:r>
      <w:proofErr w:type="spellStart"/>
      <w:r w:rsidRPr="00FC3269">
        <w:rPr>
          <w:rFonts w:cs="Times New Roman"/>
          <w:color w:val="0F0F0F"/>
        </w:rPr>
        <w:t>Бозовчук</w:t>
      </w:r>
      <w:proofErr w:type="spellEnd"/>
      <w:r w:rsidRPr="00FC3269">
        <w:rPr>
          <w:rFonts w:cs="Times New Roman"/>
          <w:color w:val="0F0F0F"/>
        </w:rPr>
        <w:t xml:space="preserve">. Згідно з їхнім емпіричним аналізом, спрямованим на визначення чинників, що сприяють ризику формування </w:t>
      </w:r>
      <w:proofErr w:type="spellStart"/>
      <w:r w:rsidRPr="00FC3269">
        <w:rPr>
          <w:rFonts w:cs="Times New Roman"/>
          <w:color w:val="0F0F0F"/>
        </w:rPr>
        <w:t>адиктивної</w:t>
      </w:r>
      <w:proofErr w:type="spellEnd"/>
      <w:r w:rsidRPr="00FC3269">
        <w:rPr>
          <w:rFonts w:cs="Times New Roman"/>
          <w:color w:val="0F0F0F"/>
        </w:rPr>
        <w:t xml:space="preserve"> поведінки серед першокурсників, вони виокремлюють такі аспекти: "відпочинок у приємній компанії", активний інтернет-серфінг та витрачання часу в соціальних мережах (</w:t>
      </w:r>
      <w:proofErr w:type="spellStart"/>
      <w:r w:rsidRPr="00FC3269">
        <w:rPr>
          <w:rFonts w:cs="Times New Roman"/>
          <w:color w:val="0F0F0F"/>
        </w:rPr>
        <w:t>Instagram</w:t>
      </w:r>
      <w:proofErr w:type="spellEnd"/>
      <w:r w:rsidRPr="00FC3269">
        <w:rPr>
          <w:rFonts w:cs="Times New Roman"/>
          <w:color w:val="0F0F0F"/>
        </w:rPr>
        <w:t xml:space="preserve">, Telegram, </w:t>
      </w:r>
      <w:proofErr w:type="spellStart"/>
      <w:r w:rsidRPr="00FC3269">
        <w:rPr>
          <w:rFonts w:cs="Times New Roman"/>
          <w:color w:val="0F0F0F"/>
        </w:rPr>
        <w:t>Viber</w:t>
      </w:r>
      <w:proofErr w:type="spellEnd"/>
      <w:r w:rsidRPr="00FC3269">
        <w:rPr>
          <w:rFonts w:cs="Times New Roman"/>
          <w:color w:val="0F0F0F"/>
        </w:rPr>
        <w:t xml:space="preserve">, </w:t>
      </w:r>
      <w:proofErr w:type="spellStart"/>
      <w:r w:rsidRPr="00FC3269">
        <w:rPr>
          <w:rFonts w:cs="Times New Roman"/>
          <w:color w:val="0F0F0F"/>
        </w:rPr>
        <w:t>TiKTok</w:t>
      </w:r>
      <w:proofErr w:type="spellEnd"/>
      <w:r w:rsidRPr="00FC3269">
        <w:rPr>
          <w:rFonts w:cs="Times New Roman"/>
          <w:color w:val="0F0F0F"/>
        </w:rPr>
        <w:t xml:space="preserve">, </w:t>
      </w:r>
      <w:proofErr w:type="spellStart"/>
      <w:r w:rsidRPr="00FC3269">
        <w:rPr>
          <w:rFonts w:cs="Times New Roman"/>
          <w:color w:val="0F0F0F"/>
        </w:rPr>
        <w:t>Facebook</w:t>
      </w:r>
      <w:proofErr w:type="spellEnd"/>
      <w:r w:rsidRPr="00FC3269">
        <w:rPr>
          <w:rFonts w:cs="Times New Roman"/>
          <w:color w:val="0F0F0F"/>
        </w:rPr>
        <w:t xml:space="preserve"> і інші); догляд за зовнішністю, який включає фітнес, </w:t>
      </w:r>
      <w:proofErr w:type="spellStart"/>
      <w:r w:rsidRPr="00FC3269">
        <w:rPr>
          <w:rFonts w:cs="Times New Roman"/>
          <w:color w:val="0F0F0F"/>
        </w:rPr>
        <w:t>мейкап</w:t>
      </w:r>
      <w:proofErr w:type="spellEnd"/>
      <w:r w:rsidRPr="00FC3269">
        <w:rPr>
          <w:rFonts w:cs="Times New Roman"/>
          <w:color w:val="0F0F0F"/>
        </w:rPr>
        <w:t xml:space="preserve">, </w:t>
      </w:r>
      <w:proofErr w:type="spellStart"/>
      <w:r w:rsidRPr="00FC3269">
        <w:rPr>
          <w:rFonts w:cs="Times New Roman"/>
          <w:color w:val="0F0F0F"/>
        </w:rPr>
        <w:t>бодібілдінг</w:t>
      </w:r>
      <w:proofErr w:type="spellEnd"/>
      <w:r w:rsidRPr="00FC3269">
        <w:rPr>
          <w:rFonts w:cs="Times New Roman"/>
          <w:color w:val="0F0F0F"/>
        </w:rPr>
        <w:t xml:space="preserve"> і т. д.; заняття спортом у спортзалах, гімнастика, спортивні ігри; шопінг; утримання романтичних стосунків та секс; здорове харчування та дотримання дієт; геймінг (комп'ютерні ігри, мобільні ігри, ігри на приставках); відвідування клубів та клубного життя. Крім того, в їхньому дослідженні розглянуто ситуативні чинники формування </w:t>
      </w:r>
      <w:proofErr w:type="spellStart"/>
      <w:r w:rsidRPr="00FC3269">
        <w:rPr>
          <w:rFonts w:cs="Times New Roman"/>
          <w:color w:val="0F0F0F"/>
        </w:rPr>
        <w:t>адиктивної</w:t>
      </w:r>
      <w:proofErr w:type="spellEnd"/>
      <w:r w:rsidRPr="00FC3269">
        <w:rPr>
          <w:rFonts w:cs="Times New Roman"/>
          <w:color w:val="0F0F0F"/>
        </w:rPr>
        <w:t xml:space="preserve"> поведінки, такі як сімейні проблеми, складнощі в дружбі, труднощі в навчанні та особистісні риси, такі як екстраверсія, дружелюбність, добросовісність, емоційна стабільність та відкритість до досвіду </w:t>
      </w:r>
      <w:r w:rsidRPr="00FC3269">
        <w:rPr>
          <w:rFonts w:cs="Times New Roman"/>
          <w:color w:val="000000" w:themeColor="text1"/>
          <w:szCs w:val="28"/>
        </w:rPr>
        <w:t>[</w:t>
      </w:r>
      <w:r w:rsidRPr="006C630B">
        <w:rPr>
          <w:rFonts w:cs="Times New Roman"/>
          <w:color w:val="000000" w:themeColor="text1"/>
          <w:szCs w:val="28"/>
        </w:rPr>
        <w:t>17</w:t>
      </w:r>
      <w:r w:rsidRPr="00FC3269">
        <w:rPr>
          <w:rFonts w:cs="Times New Roman"/>
          <w:color w:val="000000" w:themeColor="text1"/>
          <w:szCs w:val="28"/>
        </w:rPr>
        <w:t>].</w:t>
      </w:r>
    </w:p>
    <w:p w14:paraId="2CE04D17"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 xml:space="preserve">Окрім того, звертаючись до специфічних чинників формування даного явища, потрібно звернути увагу те, що свідомість студентів не є однозначною. </w:t>
      </w:r>
    </w:p>
    <w:p w14:paraId="33FA2F3E"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 xml:space="preserve">Характеризуючи соціальний аспект життєдіяльності людини, ми не можемо узагальнювати та прописувати стандартизовану систему поведінки, яка відповідає кожному студенту. До того ж, до специфічних чинників формування </w:t>
      </w:r>
      <w:proofErr w:type="spellStart"/>
      <w:r w:rsidRPr="00FC3269">
        <w:rPr>
          <w:rFonts w:cs="Times New Roman"/>
          <w:color w:val="000000" w:themeColor="text1"/>
          <w:szCs w:val="28"/>
        </w:rPr>
        <w:t>адиктивності</w:t>
      </w:r>
      <w:proofErr w:type="spellEnd"/>
      <w:r w:rsidRPr="00FC3269">
        <w:rPr>
          <w:rFonts w:cs="Times New Roman"/>
          <w:color w:val="000000" w:themeColor="text1"/>
          <w:szCs w:val="28"/>
        </w:rPr>
        <w:t xml:space="preserve"> можна віднести: спосіб життя студента, рід та умови його діяльності. </w:t>
      </w:r>
    </w:p>
    <w:p w14:paraId="1FF326BB" w14:textId="77777777" w:rsidR="00AF47D6" w:rsidRPr="00FC3269" w:rsidRDefault="00AF47D6" w:rsidP="00AF47D6">
      <w:pPr>
        <w:contextualSpacing/>
        <w:rPr>
          <w:rFonts w:cs="Times New Roman"/>
          <w:color w:val="000000" w:themeColor="text1"/>
          <w:szCs w:val="28"/>
        </w:rPr>
      </w:pPr>
      <w:r w:rsidRPr="00FC3269">
        <w:rPr>
          <w:rFonts w:cs="Times New Roman"/>
          <w:color w:val="0F0F0F"/>
        </w:rPr>
        <w:lastRenderedPageBreak/>
        <w:t>Виокремлені аспекти відіграють значущу роль у поведінці особистостей. Це пояснюється тим, що студент свідомо обирає напрям свого життя та створює всі умови для комфорту. Інколи ця місія може бути надто обтяжливою або навіть непосильною, в той час як іншим вона вимагає стійкості нервової системи, постійної енергійності та готовності до вирішення будь-яких труднощів. Не кожна особистість здатна впоратися з фізичним та психологічним стресом і знайти оптимальну зону комфорту для задоволення своїх соціальних потреб.</w:t>
      </w:r>
    </w:p>
    <w:p w14:paraId="4E21992B"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 xml:space="preserve">Отже, аналізуючи дані причини та чинники виникнення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слід зробити декілька важливих висновків.</w:t>
      </w:r>
    </w:p>
    <w:p w14:paraId="79FDDA2A"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 xml:space="preserve">У цілому, причини та чинники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можна охарактеризувати даною схемою (рис. 1.1):</w:t>
      </w:r>
    </w:p>
    <w:p w14:paraId="1AA76B68" w14:textId="77777777" w:rsidR="00AF47D6" w:rsidRPr="00FC3269" w:rsidRDefault="00AF47D6" w:rsidP="00AF47D6">
      <w:pPr>
        <w:contextualSpacing/>
        <w:rPr>
          <w:rFonts w:cs="Times New Roman"/>
          <w:color w:val="000000" w:themeColor="text1"/>
          <w:szCs w:val="28"/>
        </w:rPr>
      </w:pPr>
      <w:r w:rsidRPr="00FC3269">
        <w:rPr>
          <w:rFonts w:cs="Times New Roman"/>
          <w:bCs/>
          <w:iCs/>
          <w:color w:val="000000" w:themeColor="text1"/>
          <w:szCs w:val="28"/>
        </w:rPr>
        <w:t>1)</w:t>
      </w:r>
      <w:r w:rsidRPr="00FC3269">
        <w:rPr>
          <w:rFonts w:cs="Times New Roman"/>
          <w:b/>
          <w:i/>
          <w:color w:val="000000" w:themeColor="text1"/>
          <w:szCs w:val="28"/>
          <w:u w:val="single"/>
        </w:rPr>
        <w:t xml:space="preserve"> </w:t>
      </w:r>
      <w:r w:rsidRPr="00FC3269">
        <w:rPr>
          <w:rFonts w:cs="Times New Roman"/>
          <w:bCs/>
          <w:i/>
          <w:color w:val="000000" w:themeColor="text1"/>
          <w:szCs w:val="28"/>
        </w:rPr>
        <w:t>Соціальні чинники</w:t>
      </w:r>
      <w:r w:rsidRPr="00FC3269">
        <w:rPr>
          <w:rFonts w:cs="Times New Roman"/>
          <w:bCs/>
          <w:color w:val="000000" w:themeColor="text1"/>
          <w:szCs w:val="28"/>
        </w:rPr>
        <w:t>:</w:t>
      </w:r>
    </w:p>
    <w:p w14:paraId="23D028DC"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1. Студенти – чутлива категорія суспільства, яка поглинає в себе сучасні навколишні зміни, які не завжди відповідають їхнім бажанням та можливостям.</w:t>
      </w:r>
    </w:p>
    <w:p w14:paraId="03BC3C9E"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2. Студенти втрачають віру в свої сили, рівень їхньої мотивації зменшується і саме це призводить до бажання «втекти в нікуди» через заборонені хімічні речовини та інше.</w:t>
      </w:r>
    </w:p>
    <w:p w14:paraId="676E31D1"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3. Соціальне виховання є не менш важливим та визначальним моментом у даній проблемі. Адже, суспільство впливає на світогляд та поведінку особистості. Наприклад, батьківський стиль виховання формує ставлення в дитини до певних явищ. Батьки мають можливість сформувати в сім’ї позицію щодо вживання ПАР: пояснювати дитині про шкоду та наслідки ПАР, формувати здоровий спосіб життя та подавати правильний приклад дитині.</w:t>
      </w:r>
    </w:p>
    <w:p w14:paraId="097A1684"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 xml:space="preserve">До ряду соціального виховання можна віднести інститути освіти. У загальних та вищих навчальних закладах слід більше часу приділяти первинній профілактиці: інформувати учнів та студентів про небезпечність вживання ПАР, організовувати тренінги, лекції та відкриті зустрічі з фахівцями. </w:t>
      </w:r>
    </w:p>
    <w:p w14:paraId="2BBE7589"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lastRenderedPageBreak/>
        <w:t xml:space="preserve"> Іншим прикладом можуть служити світові тенденції та тренди, які викликають зацікавленість та бажання спробувати новизну на своєму організмі.</w:t>
      </w:r>
    </w:p>
    <w:p w14:paraId="44AFC95C"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 xml:space="preserve">4. Стосунки с оточуючими завжди відіграватимуть важливу роль у нашій поведінці: розчарування в коханні, зрада друзів, сварки зі знайомими. Перераховане може нести за собою великі негативні наслідки, а саме: депресію, стрес, внутрішні конфлікти, зниження самооцінки, погіршення фізіологічного стану. Аби «пережити» дані наслідки, люди часто обирають єдиний шлях – вживання ПАР, сподіваючись, що даний метод допоможе «загоїти рани» та відволікти свою свідомість в нереальності. </w:t>
      </w:r>
    </w:p>
    <w:p w14:paraId="26CC97EE"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 xml:space="preserve">2) </w:t>
      </w:r>
      <w:r w:rsidRPr="00FC3269">
        <w:rPr>
          <w:rFonts w:cs="Times New Roman"/>
          <w:i/>
          <w:color w:val="000000" w:themeColor="text1"/>
          <w:szCs w:val="28"/>
        </w:rPr>
        <w:t>Психологічні чинники</w:t>
      </w:r>
      <w:r w:rsidRPr="00FC3269">
        <w:rPr>
          <w:rFonts w:cs="Times New Roman"/>
          <w:color w:val="000000" w:themeColor="text1"/>
          <w:szCs w:val="28"/>
        </w:rPr>
        <w:t>:</w:t>
      </w:r>
    </w:p>
    <w:p w14:paraId="11ED4035"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1. На поведінку та психіку людини неодмінно впливають особистісні якості та характер людини (система стійких стереотипів реагування в типових ситуаціях);</w:t>
      </w:r>
    </w:p>
    <w:p w14:paraId="55C4F450"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 xml:space="preserve">2. Важливу роль при вирішенні життєвих питань, відіграє рівень комунікативних здібностей, що вимагає взаємовідносин з іншими. </w:t>
      </w:r>
      <w:proofErr w:type="spellStart"/>
      <w:r w:rsidRPr="00FC3269">
        <w:rPr>
          <w:rFonts w:cs="Times New Roman"/>
          <w:color w:val="000000" w:themeColor="text1"/>
          <w:szCs w:val="28"/>
        </w:rPr>
        <w:t>Взаємодіючи</w:t>
      </w:r>
      <w:proofErr w:type="spellEnd"/>
      <w:r w:rsidRPr="00FC3269">
        <w:rPr>
          <w:rFonts w:cs="Times New Roman"/>
          <w:color w:val="000000" w:themeColor="text1"/>
          <w:szCs w:val="28"/>
        </w:rPr>
        <w:t xml:space="preserve"> з іншими соціальними інститутами, особами чи групами, не кожен в змозі контролювати поріг комфортності та задоволеності, що може призвести до психологічного стресу;</w:t>
      </w:r>
    </w:p>
    <w:p w14:paraId="7FDD90B4"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 xml:space="preserve">3. Однією з важливих психологічних причин, що може призвести до </w:t>
      </w:r>
      <w:proofErr w:type="spellStart"/>
      <w:r w:rsidRPr="00FC3269">
        <w:rPr>
          <w:rFonts w:cs="Times New Roman"/>
          <w:color w:val="000000" w:themeColor="text1"/>
          <w:szCs w:val="28"/>
        </w:rPr>
        <w:t>адикції</w:t>
      </w:r>
      <w:proofErr w:type="spellEnd"/>
      <w:r w:rsidRPr="00FC3269">
        <w:rPr>
          <w:rFonts w:cs="Times New Roman"/>
          <w:color w:val="000000" w:themeColor="text1"/>
          <w:szCs w:val="28"/>
        </w:rPr>
        <w:t xml:space="preserve"> є саме «неприйняття себе». Трапляються випадки, коли студент не в змозі сприймати та оцінювати себе адекватно. Він зустрічається з внутрішньою та зовнішньою невідповідністю. Тобто, індивід звинувачує себе у не тому зовнішньому вигляді, якого він прагне; його не влаштовують внутрішні критерії: поведінка, характер, темперамент. </w:t>
      </w:r>
    </w:p>
    <w:p w14:paraId="72053BF4"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 xml:space="preserve">3) </w:t>
      </w:r>
      <w:r w:rsidRPr="00FC3269">
        <w:rPr>
          <w:rFonts w:cs="Times New Roman"/>
          <w:i/>
          <w:color w:val="000000" w:themeColor="text1"/>
          <w:szCs w:val="28"/>
        </w:rPr>
        <w:t>Генетичні чинники:</w:t>
      </w:r>
      <w:r w:rsidRPr="00FC3269">
        <w:rPr>
          <w:rFonts w:cs="Times New Roman"/>
          <w:color w:val="000000" w:themeColor="text1"/>
          <w:szCs w:val="28"/>
        </w:rPr>
        <w:t xml:space="preserve"> </w:t>
      </w:r>
    </w:p>
    <w:p w14:paraId="4DD9F581"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 xml:space="preserve">1. Однією з причин хімічної залежності є саме генетичний фактор батьків. Дослідження близнюків, сімей зі всиновленими дітьми виявили значний вплив спадкових чинників на процес розвитку залежності від тютюну, алкоголю, наркотичних речовин. Більшість цих досліджень стосувалася </w:t>
      </w:r>
      <w:r w:rsidRPr="00FC3269">
        <w:rPr>
          <w:rFonts w:cs="Times New Roman"/>
          <w:color w:val="000000" w:themeColor="text1"/>
          <w:szCs w:val="28"/>
        </w:rPr>
        <w:lastRenderedPageBreak/>
        <w:t xml:space="preserve">вживання алкоголю та куріння тютюну, менша кількість — нелегальних наркотичних речовин, однак генетичні фактори відіграють важливу роль в обох випадках. Залежність від психоактивних речовин можна вважати </w:t>
      </w:r>
      <w:proofErr w:type="spellStart"/>
      <w:r w:rsidRPr="00FC3269">
        <w:rPr>
          <w:rFonts w:cs="Times New Roman"/>
          <w:color w:val="000000" w:themeColor="text1"/>
          <w:szCs w:val="28"/>
        </w:rPr>
        <w:t>фармако</w:t>
      </w:r>
      <w:proofErr w:type="spellEnd"/>
      <w:r w:rsidRPr="00FC3269">
        <w:rPr>
          <w:rFonts w:cs="Times New Roman"/>
          <w:color w:val="000000" w:themeColor="text1"/>
          <w:szCs w:val="28"/>
        </w:rPr>
        <w:t>-генетичним захворюванням. Сотні або й тисячі генетичних варіантів можуть повністю пояснити генетичний внесок у цю хворобу. Оцінка ролі генетичних факторів у розвитку залежності від тютюну, алкоголю і наркотиків коливається від 50 % до 60 %. Їхня основна дія спостерігається на етапі переходу від регулярного вживання до залежності [8 с. 181].</w:t>
      </w:r>
    </w:p>
    <w:p w14:paraId="3DAC2510"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2. Особливості вродженого темпераменту (тип ВНД, сукупність динамічних характеристик протікання психофізіологічних процесів).</w:t>
      </w:r>
    </w:p>
    <w:p w14:paraId="1016B06E" w14:textId="77777777" w:rsidR="00AF47D6" w:rsidRPr="00FC3269" w:rsidRDefault="00AF47D6" w:rsidP="00AF47D6">
      <w:pPr>
        <w:contextualSpacing/>
        <w:rPr>
          <w:rFonts w:cs="Times New Roman"/>
          <w:color w:val="000000" w:themeColor="text1"/>
          <w:szCs w:val="28"/>
        </w:rPr>
      </w:pPr>
      <w:r w:rsidRPr="00FC3269">
        <w:rPr>
          <w:rFonts w:cs="Times New Roman"/>
          <w:noProof/>
          <w:color w:val="000000" w:themeColor="text1"/>
          <w:szCs w:val="28"/>
          <w:lang w:eastAsia="ru-RU"/>
        </w:rPr>
        <mc:AlternateContent>
          <mc:Choice Requires="wpg">
            <w:drawing>
              <wp:anchor distT="0" distB="0" distL="114300" distR="114300" simplePos="0" relativeHeight="251659264" behindDoc="0" locked="0" layoutInCell="1" allowOverlap="1" wp14:anchorId="5C274A97" wp14:editId="6A6563E3">
                <wp:simplePos x="0" y="0"/>
                <wp:positionH relativeFrom="page">
                  <wp:posOffset>614925</wp:posOffset>
                </wp:positionH>
                <wp:positionV relativeFrom="paragraph">
                  <wp:posOffset>365467</wp:posOffset>
                </wp:positionV>
                <wp:extent cx="6593840" cy="2966720"/>
                <wp:effectExtent l="0" t="0" r="16510" b="2413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3840" cy="2966720"/>
                          <a:chOff x="925" y="10092"/>
                          <a:chExt cx="10247" cy="5682"/>
                        </a:xfrm>
                      </wpg:grpSpPr>
                      <wps:wsp>
                        <wps:cNvPr id="10" name="Text Box 2"/>
                        <wps:cNvSpPr txBox="1">
                          <a:spLocks noChangeArrowheads="1"/>
                        </wps:cNvSpPr>
                        <wps:spPr bwMode="auto">
                          <a:xfrm>
                            <a:off x="4008" y="10092"/>
                            <a:ext cx="4579" cy="565"/>
                          </a:xfrm>
                          <a:prstGeom prst="rect">
                            <a:avLst/>
                          </a:prstGeom>
                          <a:solidFill>
                            <a:srgbClr val="FFFFFF"/>
                          </a:solidFill>
                          <a:ln w="9525">
                            <a:solidFill>
                              <a:srgbClr val="000000"/>
                            </a:solidFill>
                            <a:miter lim="800000"/>
                            <a:headEnd/>
                            <a:tailEnd/>
                          </a:ln>
                        </wps:spPr>
                        <wps:txbx>
                          <w:txbxContent>
                            <w:p w14:paraId="1B45ED78" w14:textId="77777777" w:rsidR="00AF47D6" w:rsidRPr="00802C46" w:rsidRDefault="00AF47D6" w:rsidP="00AF47D6">
                              <w:pPr>
                                <w:ind w:firstLine="0"/>
                                <w:jc w:val="center"/>
                                <w:rPr>
                                  <w:rFonts w:cs="Times New Roman"/>
                                </w:rPr>
                              </w:pPr>
                              <w:proofErr w:type="spellStart"/>
                              <w:r w:rsidRPr="00802C46">
                                <w:rPr>
                                  <w:rFonts w:cs="Times New Roman"/>
                                </w:rPr>
                                <w:t>Адиктивна</w:t>
                              </w:r>
                              <w:proofErr w:type="spellEnd"/>
                              <w:r w:rsidRPr="00802C46">
                                <w:rPr>
                                  <w:rFonts w:cs="Times New Roman"/>
                                </w:rPr>
                                <w:t xml:space="preserve"> поведінка</w:t>
                              </w:r>
                            </w:p>
                          </w:txbxContent>
                        </wps:txbx>
                        <wps:bodyPr rot="0" vert="horz" wrap="square" lIns="91440" tIns="45720" rIns="91440" bIns="45720" anchor="t" anchorCtr="0" upright="1">
                          <a:noAutofit/>
                        </wps:bodyPr>
                      </wps:wsp>
                      <wps:wsp>
                        <wps:cNvPr id="12" name="AutoShape 3"/>
                        <wps:cNvCnPr>
                          <a:cxnSpLocks noChangeShapeType="1"/>
                        </wps:cNvCnPr>
                        <wps:spPr bwMode="auto">
                          <a:xfrm flipH="1">
                            <a:off x="2746" y="10727"/>
                            <a:ext cx="1620" cy="7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4"/>
                        <wps:cNvCnPr>
                          <a:cxnSpLocks noChangeShapeType="1"/>
                        </wps:cNvCnPr>
                        <wps:spPr bwMode="auto">
                          <a:xfrm>
                            <a:off x="6353" y="10697"/>
                            <a:ext cx="0" cy="9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5"/>
                        <wps:cNvCnPr>
                          <a:cxnSpLocks noChangeShapeType="1"/>
                        </wps:cNvCnPr>
                        <wps:spPr bwMode="auto">
                          <a:xfrm>
                            <a:off x="8383" y="10727"/>
                            <a:ext cx="1462" cy="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6"/>
                        <wps:cNvSpPr txBox="1">
                          <a:spLocks noChangeArrowheads="1"/>
                        </wps:cNvSpPr>
                        <wps:spPr bwMode="auto">
                          <a:xfrm>
                            <a:off x="925" y="11661"/>
                            <a:ext cx="3316" cy="4113"/>
                          </a:xfrm>
                          <a:prstGeom prst="rect">
                            <a:avLst/>
                          </a:prstGeom>
                          <a:solidFill>
                            <a:srgbClr val="FFFFFF"/>
                          </a:solidFill>
                          <a:ln w="9525">
                            <a:solidFill>
                              <a:srgbClr val="000000"/>
                            </a:solidFill>
                            <a:miter lim="800000"/>
                            <a:headEnd/>
                            <a:tailEnd/>
                          </a:ln>
                        </wps:spPr>
                        <wps:txbx>
                          <w:txbxContent>
                            <w:p w14:paraId="643C7C1A" w14:textId="77777777" w:rsidR="00AF47D6" w:rsidRPr="000E4F6B" w:rsidRDefault="00AF47D6" w:rsidP="00AF47D6">
                              <w:pPr>
                                <w:spacing w:line="240" w:lineRule="auto"/>
                                <w:ind w:firstLine="0"/>
                                <w:jc w:val="center"/>
                                <w:rPr>
                                  <w:rFonts w:cs="Times New Roman"/>
                                  <w:sz w:val="26"/>
                                  <w:szCs w:val="26"/>
                                  <w:u w:val="single"/>
                                </w:rPr>
                              </w:pPr>
                              <w:r w:rsidRPr="000E4F6B">
                                <w:rPr>
                                  <w:rFonts w:cs="Times New Roman"/>
                                  <w:sz w:val="26"/>
                                  <w:szCs w:val="26"/>
                                  <w:u w:val="single"/>
                                </w:rPr>
                                <w:t>Соціальні чинники</w:t>
                              </w:r>
                            </w:p>
                            <w:p w14:paraId="7F71CC54" w14:textId="77777777" w:rsidR="00AF47D6" w:rsidRPr="000E4F6B" w:rsidRDefault="00AF47D6" w:rsidP="00AF47D6">
                              <w:pPr>
                                <w:numPr>
                                  <w:ilvl w:val="0"/>
                                  <w:numId w:val="20"/>
                                </w:numPr>
                                <w:spacing w:line="240" w:lineRule="auto"/>
                                <w:ind w:left="284"/>
                                <w:rPr>
                                  <w:rFonts w:cs="Times New Roman"/>
                                  <w:sz w:val="26"/>
                                  <w:szCs w:val="26"/>
                                </w:rPr>
                              </w:pPr>
                              <w:r w:rsidRPr="000E4F6B">
                                <w:rPr>
                                  <w:rFonts w:cs="Times New Roman"/>
                                  <w:sz w:val="26"/>
                                  <w:szCs w:val="26"/>
                                </w:rPr>
                                <w:t>Невідповідність бажань та можливостей;</w:t>
                              </w:r>
                            </w:p>
                            <w:p w14:paraId="4BB8BF61" w14:textId="77777777" w:rsidR="00AF47D6" w:rsidRPr="000E4F6B" w:rsidRDefault="00AF47D6" w:rsidP="00AF47D6">
                              <w:pPr>
                                <w:numPr>
                                  <w:ilvl w:val="0"/>
                                  <w:numId w:val="20"/>
                                </w:numPr>
                                <w:spacing w:line="240" w:lineRule="auto"/>
                                <w:ind w:left="284"/>
                                <w:rPr>
                                  <w:rFonts w:cs="Times New Roman"/>
                                  <w:sz w:val="26"/>
                                  <w:szCs w:val="26"/>
                                </w:rPr>
                              </w:pPr>
                              <w:r w:rsidRPr="000E4F6B">
                                <w:rPr>
                                  <w:rFonts w:cs="Times New Roman"/>
                                  <w:sz w:val="26"/>
                                  <w:szCs w:val="26"/>
                                </w:rPr>
                                <w:t>бажання «втекти в нікуди»;</w:t>
                              </w:r>
                            </w:p>
                            <w:p w14:paraId="0992D8AA" w14:textId="77777777" w:rsidR="00AF47D6" w:rsidRPr="000E4F6B" w:rsidRDefault="00AF47D6" w:rsidP="00AF47D6">
                              <w:pPr>
                                <w:numPr>
                                  <w:ilvl w:val="0"/>
                                  <w:numId w:val="20"/>
                                </w:numPr>
                                <w:spacing w:line="240" w:lineRule="auto"/>
                                <w:ind w:left="284"/>
                                <w:rPr>
                                  <w:rFonts w:cs="Times New Roman"/>
                                  <w:sz w:val="26"/>
                                  <w:szCs w:val="26"/>
                                </w:rPr>
                              </w:pPr>
                              <w:r w:rsidRPr="000E4F6B">
                                <w:rPr>
                                  <w:rFonts w:cs="Times New Roman"/>
                                  <w:sz w:val="26"/>
                                  <w:szCs w:val="26"/>
                                </w:rPr>
                                <w:t>соціальне виховання;</w:t>
                              </w:r>
                            </w:p>
                            <w:p w14:paraId="618E9EDD" w14:textId="77777777" w:rsidR="00AF47D6" w:rsidRPr="000E4F6B" w:rsidRDefault="00AF47D6" w:rsidP="00AF47D6">
                              <w:pPr>
                                <w:numPr>
                                  <w:ilvl w:val="0"/>
                                  <w:numId w:val="20"/>
                                </w:numPr>
                                <w:spacing w:line="240" w:lineRule="auto"/>
                                <w:ind w:left="284"/>
                                <w:rPr>
                                  <w:rFonts w:cs="Times New Roman"/>
                                  <w:sz w:val="26"/>
                                  <w:szCs w:val="26"/>
                                </w:rPr>
                              </w:pPr>
                              <w:r w:rsidRPr="000E4F6B">
                                <w:rPr>
                                  <w:rFonts w:cs="Times New Roman"/>
                                  <w:sz w:val="26"/>
                                  <w:szCs w:val="26"/>
                                </w:rPr>
                                <w:t>стосунки з оточуючими</w:t>
                              </w:r>
                              <w:r>
                                <w:rPr>
                                  <w:rFonts w:cs="Times New Roman"/>
                                  <w:sz w:val="26"/>
                                  <w:szCs w:val="26"/>
                                </w:rPr>
                                <w:t>.</w:t>
                              </w:r>
                            </w:p>
                          </w:txbxContent>
                        </wps:txbx>
                        <wps:bodyPr rot="0" vert="horz" wrap="square" lIns="91440" tIns="45720" rIns="91440" bIns="45720" anchor="t" anchorCtr="0" upright="1">
                          <a:noAutofit/>
                        </wps:bodyPr>
                      </wps:wsp>
                      <wps:wsp>
                        <wps:cNvPr id="16" name="Text Box 7"/>
                        <wps:cNvSpPr txBox="1">
                          <a:spLocks noChangeArrowheads="1"/>
                        </wps:cNvSpPr>
                        <wps:spPr bwMode="auto">
                          <a:xfrm>
                            <a:off x="8310" y="11655"/>
                            <a:ext cx="2862" cy="4119"/>
                          </a:xfrm>
                          <a:prstGeom prst="rect">
                            <a:avLst/>
                          </a:prstGeom>
                          <a:solidFill>
                            <a:srgbClr val="FFFFFF"/>
                          </a:solidFill>
                          <a:ln w="9525">
                            <a:solidFill>
                              <a:srgbClr val="000000"/>
                            </a:solidFill>
                            <a:miter lim="800000"/>
                            <a:headEnd/>
                            <a:tailEnd/>
                          </a:ln>
                        </wps:spPr>
                        <wps:txbx>
                          <w:txbxContent>
                            <w:p w14:paraId="15346C48" w14:textId="77777777" w:rsidR="00AF47D6" w:rsidRPr="000E4F6B" w:rsidRDefault="00AF47D6" w:rsidP="00AF47D6">
                              <w:pPr>
                                <w:spacing w:line="240" w:lineRule="auto"/>
                                <w:ind w:firstLine="0"/>
                                <w:jc w:val="center"/>
                                <w:rPr>
                                  <w:rFonts w:cs="Times New Roman"/>
                                  <w:sz w:val="26"/>
                                  <w:szCs w:val="26"/>
                                  <w:u w:val="single"/>
                                </w:rPr>
                              </w:pPr>
                              <w:r w:rsidRPr="000E4F6B">
                                <w:rPr>
                                  <w:rFonts w:cs="Times New Roman"/>
                                  <w:sz w:val="26"/>
                                  <w:szCs w:val="26"/>
                                  <w:u w:val="single"/>
                                </w:rPr>
                                <w:t>Генетичні чинники</w:t>
                              </w:r>
                            </w:p>
                            <w:p w14:paraId="172AB48A" w14:textId="77777777" w:rsidR="00AF47D6" w:rsidRPr="000E4F6B" w:rsidRDefault="00AF47D6" w:rsidP="00AF47D6">
                              <w:pPr>
                                <w:numPr>
                                  <w:ilvl w:val="0"/>
                                  <w:numId w:val="19"/>
                                </w:numPr>
                                <w:spacing w:line="240" w:lineRule="auto"/>
                                <w:rPr>
                                  <w:rFonts w:cs="Times New Roman"/>
                                  <w:sz w:val="26"/>
                                  <w:szCs w:val="26"/>
                                </w:rPr>
                              </w:pPr>
                              <w:r w:rsidRPr="000E4F6B">
                                <w:rPr>
                                  <w:rFonts w:cs="Times New Roman"/>
                                  <w:sz w:val="26"/>
                                  <w:szCs w:val="26"/>
                                </w:rPr>
                                <w:t>Генетичний фактор батьків;</w:t>
                              </w:r>
                            </w:p>
                            <w:p w14:paraId="5C5CD651" w14:textId="77777777" w:rsidR="00AF47D6" w:rsidRPr="000E4F6B" w:rsidRDefault="00AF47D6" w:rsidP="00AF47D6">
                              <w:pPr>
                                <w:numPr>
                                  <w:ilvl w:val="0"/>
                                  <w:numId w:val="19"/>
                                </w:numPr>
                                <w:spacing w:line="240" w:lineRule="auto"/>
                                <w:rPr>
                                  <w:rFonts w:cs="Times New Roman"/>
                                  <w:sz w:val="26"/>
                                  <w:szCs w:val="26"/>
                                </w:rPr>
                              </w:pPr>
                              <w:r w:rsidRPr="000E4F6B">
                                <w:rPr>
                                  <w:rFonts w:cs="Times New Roman"/>
                                  <w:sz w:val="26"/>
                                  <w:szCs w:val="26"/>
                                </w:rPr>
                                <w:t>вроджений темперамент</w:t>
                              </w:r>
                              <w:r>
                                <w:rPr>
                                  <w:rFonts w:cs="Times New Roman"/>
                                  <w:sz w:val="26"/>
                                  <w:szCs w:val="26"/>
                                </w:rPr>
                                <w:t>.</w:t>
                              </w:r>
                            </w:p>
                          </w:txbxContent>
                        </wps:txbx>
                        <wps:bodyPr rot="0" vert="horz" wrap="square" lIns="91440" tIns="45720" rIns="91440" bIns="45720" anchor="t" anchorCtr="0" upright="1">
                          <a:noAutofit/>
                        </wps:bodyPr>
                      </wps:wsp>
                      <wps:wsp>
                        <wps:cNvPr id="17" name="Text Box 8"/>
                        <wps:cNvSpPr txBox="1">
                          <a:spLocks noChangeArrowheads="1"/>
                        </wps:cNvSpPr>
                        <wps:spPr bwMode="auto">
                          <a:xfrm>
                            <a:off x="4637" y="11655"/>
                            <a:ext cx="3330" cy="4113"/>
                          </a:xfrm>
                          <a:prstGeom prst="rect">
                            <a:avLst/>
                          </a:prstGeom>
                          <a:solidFill>
                            <a:srgbClr val="FFFFFF"/>
                          </a:solidFill>
                          <a:ln w="9525">
                            <a:solidFill>
                              <a:srgbClr val="000000"/>
                            </a:solidFill>
                            <a:miter lim="800000"/>
                            <a:headEnd/>
                            <a:tailEnd/>
                          </a:ln>
                        </wps:spPr>
                        <wps:txbx>
                          <w:txbxContent>
                            <w:p w14:paraId="634A1DF9" w14:textId="77777777" w:rsidR="00AF47D6" w:rsidRPr="000E4F6B" w:rsidRDefault="00AF47D6" w:rsidP="00AF47D6">
                              <w:pPr>
                                <w:spacing w:line="240" w:lineRule="auto"/>
                                <w:ind w:firstLine="0"/>
                                <w:jc w:val="center"/>
                                <w:rPr>
                                  <w:rFonts w:cs="Times New Roman"/>
                                  <w:sz w:val="26"/>
                                  <w:szCs w:val="26"/>
                                  <w:u w:val="single"/>
                                </w:rPr>
                              </w:pPr>
                              <w:r w:rsidRPr="000E4F6B">
                                <w:rPr>
                                  <w:rFonts w:cs="Times New Roman"/>
                                  <w:sz w:val="26"/>
                                  <w:szCs w:val="26"/>
                                  <w:u w:val="single"/>
                                </w:rPr>
                                <w:t>Психологічні чинники</w:t>
                              </w:r>
                            </w:p>
                            <w:p w14:paraId="2D6CD4DE" w14:textId="77777777" w:rsidR="00AF47D6" w:rsidRPr="000E4F6B" w:rsidRDefault="00AF47D6" w:rsidP="00AF47D6">
                              <w:pPr>
                                <w:numPr>
                                  <w:ilvl w:val="0"/>
                                  <w:numId w:val="21"/>
                                </w:numPr>
                                <w:spacing w:line="240" w:lineRule="auto"/>
                                <w:ind w:left="284" w:hanging="284"/>
                                <w:rPr>
                                  <w:rFonts w:cs="Times New Roman"/>
                                  <w:sz w:val="26"/>
                                  <w:szCs w:val="26"/>
                                </w:rPr>
                              </w:pPr>
                              <w:r w:rsidRPr="000E4F6B">
                                <w:rPr>
                                  <w:rFonts w:cs="Times New Roman"/>
                                  <w:sz w:val="26"/>
                                  <w:szCs w:val="26"/>
                                </w:rPr>
                                <w:t>Особистісні якості (характер);</w:t>
                              </w:r>
                            </w:p>
                            <w:p w14:paraId="432F0258" w14:textId="77777777" w:rsidR="00AF47D6" w:rsidRPr="000E4F6B" w:rsidRDefault="00AF47D6" w:rsidP="00AF47D6">
                              <w:pPr>
                                <w:numPr>
                                  <w:ilvl w:val="0"/>
                                  <w:numId w:val="21"/>
                                </w:numPr>
                                <w:spacing w:line="240" w:lineRule="auto"/>
                                <w:ind w:left="284" w:hanging="284"/>
                                <w:rPr>
                                  <w:rFonts w:cs="Times New Roman"/>
                                  <w:sz w:val="26"/>
                                  <w:szCs w:val="26"/>
                                </w:rPr>
                              </w:pPr>
                              <w:r w:rsidRPr="000E4F6B">
                                <w:rPr>
                                  <w:rFonts w:cs="Times New Roman"/>
                                  <w:sz w:val="26"/>
                                  <w:szCs w:val="26"/>
                                </w:rPr>
                                <w:t>рівень комунікативних здібностей;</w:t>
                              </w:r>
                            </w:p>
                            <w:p w14:paraId="7D79BE8F" w14:textId="77777777" w:rsidR="00AF47D6" w:rsidRPr="000E4F6B" w:rsidRDefault="00AF47D6" w:rsidP="00AF47D6">
                              <w:pPr>
                                <w:numPr>
                                  <w:ilvl w:val="0"/>
                                  <w:numId w:val="21"/>
                                </w:numPr>
                                <w:spacing w:line="240" w:lineRule="auto"/>
                                <w:ind w:left="284" w:hanging="284"/>
                                <w:rPr>
                                  <w:rFonts w:cs="Times New Roman"/>
                                  <w:sz w:val="26"/>
                                  <w:szCs w:val="26"/>
                                </w:rPr>
                              </w:pPr>
                              <w:r w:rsidRPr="000E4F6B">
                                <w:rPr>
                                  <w:rFonts w:cs="Times New Roman"/>
                                  <w:sz w:val="26"/>
                                  <w:szCs w:val="26"/>
                                </w:rPr>
                                <w:t>«неприйняття себе»</w:t>
                              </w:r>
                              <w:r>
                                <w:rPr>
                                  <w:rFonts w:cs="Times New Roman"/>
                                  <w:sz w:val="26"/>
                                  <w:szCs w:val="26"/>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274A97" id="Group 2" o:spid="_x0000_s1026" style="position:absolute;left:0;text-align:left;margin-left:48.4pt;margin-top:28.8pt;width:519.2pt;height:233.6pt;z-index:251659264;mso-position-horizontal-relative:page" coordorigin="925,10092" coordsize="10247,5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">
                <v:shapetype id="_x0000_t202" coordsize="21600,21600" o:spt="202" path="m,l,21600r21600,l21600,xe">
                  <v:stroke joinstyle="miter"/>
                  <v:path gradientshapeok="t" o:connecttype="rect"/>
                </v:shapetype>
                <v:shape id="Text Box 2" o:spid="_x0000_s1027" type="#_x0000_t202" style="position:absolute;left:4008;top:10092;width:4579;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1B45ED78" w14:textId="77777777" w:rsidR="00AF47D6" w:rsidRPr="00802C46" w:rsidRDefault="00AF47D6" w:rsidP="00AF47D6">
                        <w:pPr>
                          <w:ind w:firstLine="0"/>
                          <w:jc w:val="center"/>
                          <w:rPr>
                            <w:rFonts w:cs="Times New Roman"/>
                          </w:rPr>
                        </w:pPr>
                        <w:proofErr w:type="spellStart"/>
                        <w:r w:rsidRPr="00802C46">
                          <w:rPr>
                            <w:rFonts w:cs="Times New Roman"/>
                          </w:rPr>
                          <w:t>Адиктивна</w:t>
                        </w:r>
                        <w:proofErr w:type="spellEnd"/>
                        <w:r w:rsidRPr="00802C46">
                          <w:rPr>
                            <w:rFonts w:cs="Times New Roman"/>
                          </w:rPr>
                          <w:t xml:space="preserve"> поведінка</w:t>
                        </w:r>
                      </w:p>
                    </w:txbxContent>
                  </v:textbox>
                </v:shape>
                <v:shapetype id="_x0000_t32" coordsize="21600,21600" o:spt="32" o:oned="t" path="m,l21600,21600e" filled="f">
                  <v:path arrowok="t" fillok="f" o:connecttype="none"/>
                  <o:lock v:ext="edit" shapetype="t"/>
                </v:shapetype>
                <v:shape id="AutoShape 3" o:spid="_x0000_s1028" type="#_x0000_t32" style="position:absolute;left:2746;top:10727;width:1620;height:7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">
                  <v:stroke endarrow="block"/>
                </v:shape>
                <v:shape id="AutoShape 4" o:spid="_x0000_s1029" type="#_x0000_t32" style="position:absolute;left:6353;top:10697;width:0;height:9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5" o:spid="_x0000_s1030" type="#_x0000_t32" style="position:absolute;left:8383;top:10727;width:1462;height:8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Text Box 6" o:spid="_x0000_s1031" type="#_x0000_t202" style="position:absolute;left:925;top:11661;width:3316;height:4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643C7C1A" w14:textId="77777777" w:rsidR="00AF47D6" w:rsidRPr="000E4F6B" w:rsidRDefault="00AF47D6" w:rsidP="00AF47D6">
                        <w:pPr>
                          <w:spacing w:line="240" w:lineRule="auto"/>
                          <w:ind w:firstLine="0"/>
                          <w:jc w:val="center"/>
                          <w:rPr>
                            <w:rFonts w:cs="Times New Roman"/>
                            <w:sz w:val="26"/>
                            <w:szCs w:val="26"/>
                            <w:u w:val="single"/>
                          </w:rPr>
                        </w:pPr>
                        <w:r w:rsidRPr="000E4F6B">
                          <w:rPr>
                            <w:rFonts w:cs="Times New Roman"/>
                            <w:sz w:val="26"/>
                            <w:szCs w:val="26"/>
                            <w:u w:val="single"/>
                          </w:rPr>
                          <w:t>Соціальні чинники</w:t>
                        </w:r>
                      </w:p>
                      <w:p w14:paraId="7F71CC54" w14:textId="77777777" w:rsidR="00AF47D6" w:rsidRPr="000E4F6B" w:rsidRDefault="00AF47D6" w:rsidP="00AF47D6">
                        <w:pPr>
                          <w:numPr>
                            <w:ilvl w:val="0"/>
                            <w:numId w:val="20"/>
                          </w:numPr>
                          <w:spacing w:line="240" w:lineRule="auto"/>
                          <w:ind w:left="284"/>
                          <w:rPr>
                            <w:rFonts w:cs="Times New Roman"/>
                            <w:sz w:val="26"/>
                            <w:szCs w:val="26"/>
                          </w:rPr>
                        </w:pPr>
                        <w:r w:rsidRPr="000E4F6B">
                          <w:rPr>
                            <w:rFonts w:cs="Times New Roman"/>
                            <w:sz w:val="26"/>
                            <w:szCs w:val="26"/>
                          </w:rPr>
                          <w:t>Невідповідність бажань та можливостей;</w:t>
                        </w:r>
                      </w:p>
                      <w:p w14:paraId="4BB8BF61" w14:textId="77777777" w:rsidR="00AF47D6" w:rsidRPr="000E4F6B" w:rsidRDefault="00AF47D6" w:rsidP="00AF47D6">
                        <w:pPr>
                          <w:numPr>
                            <w:ilvl w:val="0"/>
                            <w:numId w:val="20"/>
                          </w:numPr>
                          <w:spacing w:line="240" w:lineRule="auto"/>
                          <w:ind w:left="284"/>
                          <w:rPr>
                            <w:rFonts w:cs="Times New Roman"/>
                            <w:sz w:val="26"/>
                            <w:szCs w:val="26"/>
                          </w:rPr>
                        </w:pPr>
                        <w:r w:rsidRPr="000E4F6B">
                          <w:rPr>
                            <w:rFonts w:cs="Times New Roman"/>
                            <w:sz w:val="26"/>
                            <w:szCs w:val="26"/>
                          </w:rPr>
                          <w:t>бажання «втекти в нікуди»;</w:t>
                        </w:r>
                      </w:p>
                      <w:p w14:paraId="0992D8AA" w14:textId="77777777" w:rsidR="00AF47D6" w:rsidRPr="000E4F6B" w:rsidRDefault="00AF47D6" w:rsidP="00AF47D6">
                        <w:pPr>
                          <w:numPr>
                            <w:ilvl w:val="0"/>
                            <w:numId w:val="20"/>
                          </w:numPr>
                          <w:spacing w:line="240" w:lineRule="auto"/>
                          <w:ind w:left="284"/>
                          <w:rPr>
                            <w:rFonts w:cs="Times New Roman"/>
                            <w:sz w:val="26"/>
                            <w:szCs w:val="26"/>
                          </w:rPr>
                        </w:pPr>
                        <w:r w:rsidRPr="000E4F6B">
                          <w:rPr>
                            <w:rFonts w:cs="Times New Roman"/>
                            <w:sz w:val="26"/>
                            <w:szCs w:val="26"/>
                          </w:rPr>
                          <w:t>соціальне виховання;</w:t>
                        </w:r>
                      </w:p>
                      <w:p w14:paraId="618E9EDD" w14:textId="77777777" w:rsidR="00AF47D6" w:rsidRPr="000E4F6B" w:rsidRDefault="00AF47D6" w:rsidP="00AF47D6">
                        <w:pPr>
                          <w:numPr>
                            <w:ilvl w:val="0"/>
                            <w:numId w:val="20"/>
                          </w:numPr>
                          <w:spacing w:line="240" w:lineRule="auto"/>
                          <w:ind w:left="284"/>
                          <w:rPr>
                            <w:rFonts w:cs="Times New Roman"/>
                            <w:sz w:val="26"/>
                            <w:szCs w:val="26"/>
                          </w:rPr>
                        </w:pPr>
                        <w:r w:rsidRPr="000E4F6B">
                          <w:rPr>
                            <w:rFonts w:cs="Times New Roman"/>
                            <w:sz w:val="26"/>
                            <w:szCs w:val="26"/>
                          </w:rPr>
                          <w:t>стосунки з оточуючими</w:t>
                        </w:r>
                        <w:r>
                          <w:rPr>
                            <w:rFonts w:cs="Times New Roman"/>
                            <w:sz w:val="26"/>
                            <w:szCs w:val="26"/>
                          </w:rPr>
                          <w:t>.</w:t>
                        </w:r>
                      </w:p>
                    </w:txbxContent>
                  </v:textbox>
                </v:shape>
                <v:shape id="Text Box 7" o:spid="_x0000_s1032" type="#_x0000_t202" style="position:absolute;left:8310;top:11655;width:2862;height:4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15346C48" w14:textId="77777777" w:rsidR="00AF47D6" w:rsidRPr="000E4F6B" w:rsidRDefault="00AF47D6" w:rsidP="00AF47D6">
                        <w:pPr>
                          <w:spacing w:line="240" w:lineRule="auto"/>
                          <w:ind w:firstLine="0"/>
                          <w:jc w:val="center"/>
                          <w:rPr>
                            <w:rFonts w:cs="Times New Roman"/>
                            <w:sz w:val="26"/>
                            <w:szCs w:val="26"/>
                            <w:u w:val="single"/>
                          </w:rPr>
                        </w:pPr>
                        <w:r w:rsidRPr="000E4F6B">
                          <w:rPr>
                            <w:rFonts w:cs="Times New Roman"/>
                            <w:sz w:val="26"/>
                            <w:szCs w:val="26"/>
                            <w:u w:val="single"/>
                          </w:rPr>
                          <w:t>Генетичні чинники</w:t>
                        </w:r>
                      </w:p>
                      <w:p w14:paraId="172AB48A" w14:textId="77777777" w:rsidR="00AF47D6" w:rsidRPr="000E4F6B" w:rsidRDefault="00AF47D6" w:rsidP="00AF47D6">
                        <w:pPr>
                          <w:numPr>
                            <w:ilvl w:val="0"/>
                            <w:numId w:val="19"/>
                          </w:numPr>
                          <w:spacing w:line="240" w:lineRule="auto"/>
                          <w:rPr>
                            <w:rFonts w:cs="Times New Roman"/>
                            <w:sz w:val="26"/>
                            <w:szCs w:val="26"/>
                          </w:rPr>
                        </w:pPr>
                        <w:r w:rsidRPr="000E4F6B">
                          <w:rPr>
                            <w:rFonts w:cs="Times New Roman"/>
                            <w:sz w:val="26"/>
                            <w:szCs w:val="26"/>
                          </w:rPr>
                          <w:t>Генетичний фактор батьків;</w:t>
                        </w:r>
                      </w:p>
                      <w:p w14:paraId="5C5CD651" w14:textId="77777777" w:rsidR="00AF47D6" w:rsidRPr="000E4F6B" w:rsidRDefault="00AF47D6" w:rsidP="00AF47D6">
                        <w:pPr>
                          <w:numPr>
                            <w:ilvl w:val="0"/>
                            <w:numId w:val="19"/>
                          </w:numPr>
                          <w:spacing w:line="240" w:lineRule="auto"/>
                          <w:rPr>
                            <w:rFonts w:cs="Times New Roman"/>
                            <w:sz w:val="26"/>
                            <w:szCs w:val="26"/>
                          </w:rPr>
                        </w:pPr>
                        <w:r w:rsidRPr="000E4F6B">
                          <w:rPr>
                            <w:rFonts w:cs="Times New Roman"/>
                            <w:sz w:val="26"/>
                            <w:szCs w:val="26"/>
                          </w:rPr>
                          <w:t>вроджений темперамент</w:t>
                        </w:r>
                        <w:r>
                          <w:rPr>
                            <w:rFonts w:cs="Times New Roman"/>
                            <w:sz w:val="26"/>
                            <w:szCs w:val="26"/>
                          </w:rPr>
                          <w:t>.</w:t>
                        </w:r>
                      </w:p>
                    </w:txbxContent>
                  </v:textbox>
                </v:shape>
                <v:shape id="Text Box 8" o:spid="_x0000_s1033" type="#_x0000_t202" style="position:absolute;left:4637;top:11655;width:3330;height:4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634A1DF9" w14:textId="77777777" w:rsidR="00AF47D6" w:rsidRPr="000E4F6B" w:rsidRDefault="00AF47D6" w:rsidP="00AF47D6">
                        <w:pPr>
                          <w:spacing w:line="240" w:lineRule="auto"/>
                          <w:ind w:firstLine="0"/>
                          <w:jc w:val="center"/>
                          <w:rPr>
                            <w:rFonts w:cs="Times New Roman"/>
                            <w:sz w:val="26"/>
                            <w:szCs w:val="26"/>
                            <w:u w:val="single"/>
                          </w:rPr>
                        </w:pPr>
                        <w:r w:rsidRPr="000E4F6B">
                          <w:rPr>
                            <w:rFonts w:cs="Times New Roman"/>
                            <w:sz w:val="26"/>
                            <w:szCs w:val="26"/>
                            <w:u w:val="single"/>
                          </w:rPr>
                          <w:t>Психологічні чинники</w:t>
                        </w:r>
                      </w:p>
                      <w:p w14:paraId="2D6CD4DE" w14:textId="77777777" w:rsidR="00AF47D6" w:rsidRPr="000E4F6B" w:rsidRDefault="00AF47D6" w:rsidP="00AF47D6">
                        <w:pPr>
                          <w:numPr>
                            <w:ilvl w:val="0"/>
                            <w:numId w:val="21"/>
                          </w:numPr>
                          <w:spacing w:line="240" w:lineRule="auto"/>
                          <w:ind w:left="284" w:hanging="284"/>
                          <w:rPr>
                            <w:rFonts w:cs="Times New Roman"/>
                            <w:sz w:val="26"/>
                            <w:szCs w:val="26"/>
                          </w:rPr>
                        </w:pPr>
                        <w:r w:rsidRPr="000E4F6B">
                          <w:rPr>
                            <w:rFonts w:cs="Times New Roman"/>
                            <w:sz w:val="26"/>
                            <w:szCs w:val="26"/>
                          </w:rPr>
                          <w:t>Особистісні якості (характер);</w:t>
                        </w:r>
                      </w:p>
                      <w:p w14:paraId="432F0258" w14:textId="77777777" w:rsidR="00AF47D6" w:rsidRPr="000E4F6B" w:rsidRDefault="00AF47D6" w:rsidP="00AF47D6">
                        <w:pPr>
                          <w:numPr>
                            <w:ilvl w:val="0"/>
                            <w:numId w:val="21"/>
                          </w:numPr>
                          <w:spacing w:line="240" w:lineRule="auto"/>
                          <w:ind w:left="284" w:hanging="284"/>
                          <w:rPr>
                            <w:rFonts w:cs="Times New Roman"/>
                            <w:sz w:val="26"/>
                            <w:szCs w:val="26"/>
                          </w:rPr>
                        </w:pPr>
                        <w:r w:rsidRPr="000E4F6B">
                          <w:rPr>
                            <w:rFonts w:cs="Times New Roman"/>
                            <w:sz w:val="26"/>
                            <w:szCs w:val="26"/>
                          </w:rPr>
                          <w:t>рівень комунікативних здібностей;</w:t>
                        </w:r>
                      </w:p>
                      <w:p w14:paraId="7D79BE8F" w14:textId="77777777" w:rsidR="00AF47D6" w:rsidRPr="000E4F6B" w:rsidRDefault="00AF47D6" w:rsidP="00AF47D6">
                        <w:pPr>
                          <w:numPr>
                            <w:ilvl w:val="0"/>
                            <w:numId w:val="21"/>
                          </w:numPr>
                          <w:spacing w:line="240" w:lineRule="auto"/>
                          <w:ind w:left="284" w:hanging="284"/>
                          <w:rPr>
                            <w:rFonts w:cs="Times New Roman"/>
                            <w:sz w:val="26"/>
                            <w:szCs w:val="26"/>
                          </w:rPr>
                        </w:pPr>
                        <w:r w:rsidRPr="000E4F6B">
                          <w:rPr>
                            <w:rFonts w:cs="Times New Roman"/>
                            <w:sz w:val="26"/>
                            <w:szCs w:val="26"/>
                          </w:rPr>
                          <w:t>«неприйняття себе»</w:t>
                        </w:r>
                        <w:r>
                          <w:rPr>
                            <w:rFonts w:cs="Times New Roman"/>
                            <w:sz w:val="26"/>
                            <w:szCs w:val="26"/>
                          </w:rPr>
                          <w:t>.</w:t>
                        </w:r>
                      </w:p>
                    </w:txbxContent>
                  </v:textbox>
                </v:shape>
                <w10:wrap anchorx="page"/>
              </v:group>
            </w:pict>
          </mc:Fallback>
        </mc:AlternateContent>
      </w:r>
      <w:r w:rsidRPr="00FC3269">
        <w:rPr>
          <w:rFonts w:cs="Times New Roman"/>
          <w:color w:val="000000" w:themeColor="text1"/>
          <w:szCs w:val="28"/>
        </w:rPr>
        <w:t>Тому, інколи, студент несвідомо стає жертвою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w:t>
      </w:r>
    </w:p>
    <w:p w14:paraId="517B28BA" w14:textId="77777777" w:rsidR="00AF47D6" w:rsidRPr="00FC3269" w:rsidRDefault="00AF47D6" w:rsidP="00AF47D6">
      <w:pPr>
        <w:contextualSpacing/>
        <w:rPr>
          <w:rFonts w:cs="Times New Roman"/>
          <w:color w:val="000000" w:themeColor="text1"/>
          <w:szCs w:val="28"/>
        </w:rPr>
      </w:pPr>
    </w:p>
    <w:p w14:paraId="7CD64D52" w14:textId="77777777" w:rsidR="00AF47D6" w:rsidRPr="00FC3269" w:rsidRDefault="00AF47D6" w:rsidP="00AF47D6">
      <w:pPr>
        <w:contextualSpacing/>
        <w:rPr>
          <w:rFonts w:cs="Times New Roman"/>
          <w:color w:val="000000" w:themeColor="text1"/>
          <w:szCs w:val="28"/>
        </w:rPr>
      </w:pPr>
    </w:p>
    <w:p w14:paraId="44613641" w14:textId="77777777" w:rsidR="00AF47D6" w:rsidRPr="00FC3269" w:rsidRDefault="00AF47D6" w:rsidP="00AF47D6">
      <w:pPr>
        <w:contextualSpacing/>
        <w:rPr>
          <w:rFonts w:cs="Times New Roman"/>
          <w:color w:val="000000" w:themeColor="text1"/>
          <w:szCs w:val="28"/>
        </w:rPr>
      </w:pPr>
    </w:p>
    <w:p w14:paraId="606B3201" w14:textId="77777777" w:rsidR="00AF47D6" w:rsidRPr="00FC3269" w:rsidRDefault="00AF47D6" w:rsidP="00AF47D6">
      <w:pPr>
        <w:contextualSpacing/>
        <w:rPr>
          <w:rFonts w:cs="Times New Roman"/>
          <w:color w:val="000000" w:themeColor="text1"/>
          <w:szCs w:val="28"/>
        </w:rPr>
      </w:pPr>
    </w:p>
    <w:p w14:paraId="0B6A3AC4" w14:textId="77777777" w:rsidR="00AF47D6" w:rsidRPr="00FC3269" w:rsidRDefault="00AF47D6" w:rsidP="00AF47D6">
      <w:pPr>
        <w:contextualSpacing/>
        <w:rPr>
          <w:rFonts w:cs="Times New Roman"/>
          <w:color w:val="000000" w:themeColor="text1"/>
          <w:szCs w:val="28"/>
        </w:rPr>
      </w:pPr>
    </w:p>
    <w:p w14:paraId="055D21FC" w14:textId="77777777" w:rsidR="00AF47D6" w:rsidRPr="00FC3269" w:rsidRDefault="00AF47D6" w:rsidP="00AF47D6">
      <w:pPr>
        <w:contextualSpacing/>
        <w:rPr>
          <w:rFonts w:cs="Times New Roman"/>
          <w:color w:val="000000" w:themeColor="text1"/>
          <w:szCs w:val="28"/>
        </w:rPr>
      </w:pPr>
    </w:p>
    <w:p w14:paraId="60ED7D89" w14:textId="77777777" w:rsidR="00AF47D6" w:rsidRPr="00FC3269" w:rsidRDefault="00AF47D6" w:rsidP="00AF47D6">
      <w:pPr>
        <w:contextualSpacing/>
        <w:rPr>
          <w:rFonts w:cs="Times New Roman"/>
          <w:color w:val="000000" w:themeColor="text1"/>
          <w:szCs w:val="28"/>
        </w:rPr>
      </w:pPr>
    </w:p>
    <w:p w14:paraId="11F5EB6E" w14:textId="77777777" w:rsidR="00AF47D6" w:rsidRPr="00FC3269" w:rsidRDefault="00AF47D6" w:rsidP="00AF47D6">
      <w:pPr>
        <w:contextualSpacing/>
        <w:rPr>
          <w:rFonts w:cs="Times New Roman"/>
          <w:color w:val="000000" w:themeColor="text1"/>
          <w:szCs w:val="28"/>
        </w:rPr>
      </w:pPr>
    </w:p>
    <w:p w14:paraId="22559BB3" w14:textId="77777777" w:rsidR="00AF47D6" w:rsidRPr="00FC3269" w:rsidRDefault="00AF47D6" w:rsidP="00AF47D6">
      <w:pPr>
        <w:contextualSpacing/>
        <w:rPr>
          <w:rFonts w:cs="Times New Roman"/>
          <w:color w:val="000000" w:themeColor="text1"/>
          <w:szCs w:val="28"/>
        </w:rPr>
      </w:pPr>
    </w:p>
    <w:p w14:paraId="4942F978" w14:textId="77777777" w:rsidR="00AF47D6" w:rsidRPr="00FC3269" w:rsidRDefault="00AF47D6" w:rsidP="00AF47D6">
      <w:pPr>
        <w:contextualSpacing/>
        <w:rPr>
          <w:rFonts w:cs="Times New Roman"/>
          <w:color w:val="000000" w:themeColor="text1"/>
          <w:szCs w:val="28"/>
        </w:rPr>
      </w:pPr>
    </w:p>
    <w:p w14:paraId="29694976" w14:textId="77777777" w:rsidR="00AF47D6" w:rsidRPr="00FC3269" w:rsidRDefault="00AF47D6" w:rsidP="00AF47D6">
      <w:pPr>
        <w:contextualSpacing/>
        <w:jc w:val="center"/>
        <w:rPr>
          <w:rFonts w:cs="Times New Roman"/>
          <w:color w:val="000000" w:themeColor="text1"/>
          <w:szCs w:val="28"/>
        </w:rPr>
      </w:pPr>
      <w:r w:rsidRPr="00FC3269">
        <w:rPr>
          <w:rFonts w:cs="Times New Roman"/>
          <w:i/>
          <w:iCs/>
          <w:color w:val="000000" w:themeColor="text1"/>
          <w:szCs w:val="28"/>
        </w:rPr>
        <w:t xml:space="preserve">Рис. 1.1 </w:t>
      </w:r>
      <w:r w:rsidRPr="00FC3269">
        <w:rPr>
          <w:rFonts w:cs="Times New Roman"/>
          <w:color w:val="000000" w:themeColor="text1"/>
          <w:szCs w:val="28"/>
        </w:rPr>
        <w:t xml:space="preserve">Чинники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w:t>
      </w:r>
    </w:p>
    <w:p w14:paraId="4733F7AD" w14:textId="77777777" w:rsidR="00AF47D6" w:rsidRPr="00FC3269" w:rsidRDefault="00AF47D6" w:rsidP="00AF47D6">
      <w:pPr>
        <w:contextualSpacing/>
        <w:jc w:val="center"/>
        <w:rPr>
          <w:rFonts w:cs="Times New Roman"/>
          <w:color w:val="000000" w:themeColor="text1"/>
          <w:szCs w:val="28"/>
        </w:rPr>
      </w:pPr>
    </w:p>
    <w:p w14:paraId="2FB19073" w14:textId="77777777" w:rsidR="00AF47D6" w:rsidRPr="00FC3269" w:rsidRDefault="00AF47D6" w:rsidP="00AF47D6">
      <w:pPr>
        <w:contextualSpacing/>
        <w:rPr>
          <w:rFonts w:cs="Times New Roman"/>
          <w:szCs w:val="28"/>
        </w:rPr>
      </w:pPr>
      <w:r w:rsidRPr="00FC3269">
        <w:rPr>
          <w:rFonts w:cs="Times New Roman"/>
          <w:color w:val="000000" w:themeColor="text1"/>
          <w:szCs w:val="28"/>
        </w:rPr>
        <w:t xml:space="preserve">Варто також описати механізм взаємодії цих чинників при формуванні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Це важливо з точки зору профілактики: оскільки не всі чинники можна усунути або нейтралізувати, необхідно виокремити ключові.</w:t>
      </w:r>
    </w:p>
    <w:p w14:paraId="49FF5522"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 xml:space="preserve">Досліджуючи проблему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необхідно знати, які саме види поведінки включає </w:t>
      </w:r>
      <w:proofErr w:type="spellStart"/>
      <w:r w:rsidRPr="00FC3269">
        <w:rPr>
          <w:rFonts w:cs="Times New Roman"/>
          <w:color w:val="000000" w:themeColor="text1"/>
          <w:szCs w:val="28"/>
        </w:rPr>
        <w:t>адиктивна</w:t>
      </w:r>
      <w:proofErr w:type="spellEnd"/>
      <w:r w:rsidRPr="00FC3269">
        <w:rPr>
          <w:rFonts w:cs="Times New Roman"/>
          <w:color w:val="000000" w:themeColor="text1"/>
          <w:szCs w:val="28"/>
        </w:rPr>
        <w:t xml:space="preserve">. </w:t>
      </w:r>
    </w:p>
    <w:p w14:paraId="6371CC85"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 xml:space="preserve">У першу чергу, потрібно сказати, що як і девіантна, </w:t>
      </w:r>
      <w:proofErr w:type="spellStart"/>
      <w:r w:rsidRPr="00FC3269">
        <w:rPr>
          <w:rFonts w:cs="Times New Roman"/>
          <w:color w:val="000000" w:themeColor="text1"/>
          <w:szCs w:val="28"/>
        </w:rPr>
        <w:t>адиктивна</w:t>
      </w:r>
      <w:proofErr w:type="spellEnd"/>
      <w:r w:rsidRPr="00FC3269">
        <w:rPr>
          <w:rFonts w:cs="Times New Roman"/>
          <w:color w:val="000000" w:themeColor="text1"/>
          <w:szCs w:val="28"/>
        </w:rPr>
        <w:t xml:space="preserve"> поведінка відображається у різних формах та видах.</w:t>
      </w:r>
    </w:p>
    <w:p w14:paraId="1FBFFBFC" w14:textId="77777777" w:rsidR="00AF47D6" w:rsidRPr="00FC3269" w:rsidRDefault="00AF47D6" w:rsidP="00AF47D6">
      <w:pPr>
        <w:contextualSpacing/>
      </w:pPr>
      <w:r w:rsidRPr="00FC3269">
        <w:lastRenderedPageBreak/>
        <w:t xml:space="preserve">Переглянемо класифікацію </w:t>
      </w:r>
      <w:proofErr w:type="spellStart"/>
      <w:r w:rsidRPr="00FC3269">
        <w:t>адиктивної</w:t>
      </w:r>
      <w:proofErr w:type="spellEnd"/>
      <w:r w:rsidRPr="00FC3269">
        <w:t xml:space="preserve"> поведінки, подану О. </w:t>
      </w:r>
      <w:proofErr w:type="spellStart"/>
      <w:r w:rsidRPr="00FC3269">
        <w:t>Клочко</w:t>
      </w:r>
      <w:proofErr w:type="spellEnd"/>
      <w:r w:rsidRPr="00FC3269">
        <w:t xml:space="preserve"> у її монографії:</w:t>
      </w:r>
    </w:p>
    <w:p w14:paraId="2332BB14" w14:textId="77777777" w:rsidR="00AF47D6" w:rsidRPr="00FC3269" w:rsidRDefault="00AF47D6" w:rsidP="00AF47D6">
      <w:pPr>
        <w:numPr>
          <w:ilvl w:val="0"/>
          <w:numId w:val="9"/>
        </w:numPr>
        <w:ind w:left="0" w:firstLine="709"/>
        <w:contextualSpacing/>
      </w:pPr>
      <w:r w:rsidRPr="00FC3269">
        <w:t xml:space="preserve">Хімічні </w:t>
      </w:r>
      <w:proofErr w:type="spellStart"/>
      <w:r w:rsidRPr="00FC3269">
        <w:t>адикції</w:t>
      </w:r>
      <w:proofErr w:type="spellEnd"/>
      <w:r w:rsidRPr="00FC3269">
        <w:t>: вживання наркотичних, психоактивних, психотропних, токсичних речовин, а також речовин побутової хімії. Зазвичай ця форма тісно пов'язана із поняттям "</w:t>
      </w:r>
      <w:proofErr w:type="spellStart"/>
      <w:r w:rsidRPr="00FC3269">
        <w:t>адиктивна</w:t>
      </w:r>
      <w:proofErr w:type="spellEnd"/>
      <w:r w:rsidRPr="00FC3269">
        <w:t xml:space="preserve"> поведінка" і включає тютюнопаління, п'янство, алкоголізм, наркоманію та токсикоманію.</w:t>
      </w:r>
    </w:p>
    <w:p w14:paraId="6C3FC182" w14:textId="77777777" w:rsidR="00AF47D6" w:rsidRPr="00FC3269" w:rsidRDefault="00AF47D6" w:rsidP="00AF47D6">
      <w:pPr>
        <w:numPr>
          <w:ilvl w:val="0"/>
          <w:numId w:val="9"/>
        </w:numPr>
        <w:ind w:left="0" w:firstLine="709"/>
        <w:contextualSpacing/>
      </w:pPr>
      <w:r w:rsidRPr="00FC3269">
        <w:t xml:space="preserve">Нехімічні </w:t>
      </w:r>
      <w:proofErr w:type="spellStart"/>
      <w:r w:rsidRPr="00FC3269">
        <w:t>адикції</w:t>
      </w:r>
      <w:proofErr w:type="spellEnd"/>
      <w:r w:rsidRPr="00FC3269">
        <w:t>: форми залежності, де об'єктом стає повторювана послідовність дій. Це включає комп'ютерну залежність (</w:t>
      </w:r>
      <w:proofErr w:type="spellStart"/>
      <w:r w:rsidRPr="00FC3269">
        <w:t>геймблінг</w:t>
      </w:r>
      <w:proofErr w:type="spellEnd"/>
      <w:r w:rsidRPr="00FC3269">
        <w:t>, ігрова залежність, інтернет-</w:t>
      </w:r>
      <w:proofErr w:type="spellStart"/>
      <w:r w:rsidRPr="00FC3269">
        <w:t>адикція</w:t>
      </w:r>
      <w:proofErr w:type="spellEnd"/>
      <w:r w:rsidRPr="00FC3269">
        <w:t xml:space="preserve">), </w:t>
      </w:r>
      <w:proofErr w:type="spellStart"/>
      <w:r w:rsidRPr="00FC3269">
        <w:t>адикції</w:t>
      </w:r>
      <w:proofErr w:type="spellEnd"/>
      <w:r w:rsidRPr="00FC3269">
        <w:t xml:space="preserve"> відносин (любовні та сексуальні </w:t>
      </w:r>
      <w:proofErr w:type="spellStart"/>
      <w:r w:rsidRPr="00FC3269">
        <w:t>адикції</w:t>
      </w:r>
      <w:proofErr w:type="spellEnd"/>
      <w:r w:rsidRPr="00FC3269">
        <w:t xml:space="preserve">), спортивну </w:t>
      </w:r>
      <w:proofErr w:type="spellStart"/>
      <w:r w:rsidRPr="00FC3269">
        <w:t>адикцію</w:t>
      </w:r>
      <w:proofErr w:type="spellEnd"/>
      <w:r w:rsidRPr="00FC3269">
        <w:t xml:space="preserve">, </w:t>
      </w:r>
      <w:proofErr w:type="spellStart"/>
      <w:r w:rsidRPr="00FC3269">
        <w:t>працеголізм</w:t>
      </w:r>
      <w:proofErr w:type="spellEnd"/>
      <w:r w:rsidRPr="00FC3269">
        <w:t xml:space="preserve">, </w:t>
      </w:r>
      <w:proofErr w:type="spellStart"/>
      <w:r w:rsidRPr="00FC3269">
        <w:t>адикцію</w:t>
      </w:r>
      <w:proofErr w:type="spellEnd"/>
      <w:r w:rsidRPr="00FC3269">
        <w:t xml:space="preserve"> до втрати грошей (</w:t>
      </w:r>
      <w:proofErr w:type="spellStart"/>
      <w:r w:rsidRPr="00FC3269">
        <w:t>шопоголізм</w:t>
      </w:r>
      <w:proofErr w:type="spellEnd"/>
      <w:r w:rsidRPr="00FC3269">
        <w:t xml:space="preserve">, </w:t>
      </w:r>
      <w:proofErr w:type="spellStart"/>
      <w:r w:rsidRPr="00FC3269">
        <w:t>шопоманія</w:t>
      </w:r>
      <w:proofErr w:type="spellEnd"/>
      <w:r w:rsidRPr="00FC3269">
        <w:t>) та інші.</w:t>
      </w:r>
    </w:p>
    <w:p w14:paraId="64EF90DC" w14:textId="77777777" w:rsidR="00AF47D6" w:rsidRPr="00FC3269" w:rsidRDefault="00AF47D6" w:rsidP="00AF47D6">
      <w:pPr>
        <w:numPr>
          <w:ilvl w:val="0"/>
          <w:numId w:val="9"/>
        </w:numPr>
        <w:ind w:left="0" w:firstLine="709"/>
        <w:contextualSpacing/>
      </w:pPr>
      <w:r w:rsidRPr="00FC3269">
        <w:t xml:space="preserve">Проміжні форми </w:t>
      </w:r>
      <w:proofErr w:type="spellStart"/>
      <w:r w:rsidRPr="00FC3269">
        <w:t>адикції</w:t>
      </w:r>
      <w:proofErr w:type="spellEnd"/>
      <w:r w:rsidRPr="00FC3269">
        <w:t xml:space="preserve">: форми, де спостерігається безпосереднє залучення біохімічних механізмів організму. До цієї категорії входять такі форми, як нервова анорексія та </w:t>
      </w:r>
      <w:proofErr w:type="spellStart"/>
      <w:r w:rsidRPr="00FC3269">
        <w:t>булімія</w:t>
      </w:r>
      <w:proofErr w:type="spellEnd"/>
      <w:r w:rsidRPr="00FC3269">
        <w:t xml:space="preserve"> [1</w:t>
      </w:r>
      <w:r w:rsidRPr="006C630B">
        <w:rPr>
          <w:lang w:val="ru-RU"/>
        </w:rPr>
        <w:t>5</w:t>
      </w:r>
      <w:r w:rsidRPr="00FC3269">
        <w:t>].</w:t>
      </w:r>
    </w:p>
    <w:p w14:paraId="559532D8" w14:textId="77777777" w:rsidR="00AF47D6" w:rsidRPr="00FC3269" w:rsidRDefault="00AF47D6" w:rsidP="00AF47D6">
      <w:pPr>
        <w:contextualSpacing/>
      </w:pPr>
      <w:r w:rsidRPr="00FC3269">
        <w:t xml:space="preserve">Чітко визначена класифікація В. Лютого розподіляє </w:t>
      </w:r>
      <w:proofErr w:type="spellStart"/>
      <w:r w:rsidRPr="00FC3269">
        <w:t>адиктивну</w:t>
      </w:r>
      <w:proofErr w:type="spellEnd"/>
      <w:r w:rsidRPr="00FC3269">
        <w:t xml:space="preserve"> поведінку на соціально-прийнятні та умовно соціально-прийнятні. До перших відносяться:</w:t>
      </w:r>
    </w:p>
    <w:p w14:paraId="57CC6A06" w14:textId="77777777" w:rsidR="00AF47D6" w:rsidRPr="00FC3269" w:rsidRDefault="00AF47D6" w:rsidP="00AF47D6">
      <w:pPr>
        <w:numPr>
          <w:ilvl w:val="0"/>
          <w:numId w:val="10"/>
        </w:numPr>
        <w:ind w:left="0" w:firstLine="709"/>
        <w:contextualSpacing/>
      </w:pPr>
      <w:r w:rsidRPr="00FC3269">
        <w:t xml:space="preserve">трудові </w:t>
      </w:r>
      <w:proofErr w:type="spellStart"/>
      <w:r w:rsidRPr="00FC3269">
        <w:t>адикції</w:t>
      </w:r>
      <w:proofErr w:type="spellEnd"/>
      <w:r w:rsidRPr="00FC3269">
        <w:t xml:space="preserve">, такі як </w:t>
      </w:r>
      <w:proofErr w:type="spellStart"/>
      <w:r w:rsidRPr="00FC3269">
        <w:t>трудоголізм</w:t>
      </w:r>
      <w:proofErr w:type="spellEnd"/>
      <w:r w:rsidRPr="00FC3269">
        <w:t xml:space="preserve">, </w:t>
      </w:r>
      <w:proofErr w:type="spellStart"/>
      <w:r w:rsidRPr="00FC3269">
        <w:t>крусадерство</w:t>
      </w:r>
      <w:proofErr w:type="spellEnd"/>
      <w:r w:rsidRPr="00FC3269">
        <w:t xml:space="preserve"> та ургентна </w:t>
      </w:r>
      <w:proofErr w:type="spellStart"/>
      <w:r w:rsidRPr="00FC3269">
        <w:t>адикція</w:t>
      </w:r>
      <w:proofErr w:type="spellEnd"/>
      <w:r w:rsidRPr="00FC3269">
        <w:t>;</w:t>
      </w:r>
    </w:p>
    <w:p w14:paraId="580C550D" w14:textId="77777777" w:rsidR="00AF47D6" w:rsidRPr="00FC3269" w:rsidRDefault="00AF47D6" w:rsidP="00AF47D6">
      <w:pPr>
        <w:numPr>
          <w:ilvl w:val="0"/>
          <w:numId w:val="10"/>
        </w:numPr>
        <w:ind w:left="0" w:firstLine="709"/>
        <w:contextualSpacing/>
      </w:pPr>
      <w:r w:rsidRPr="00FC3269">
        <w:t xml:space="preserve">залежність від Інтернету, включаючи </w:t>
      </w:r>
      <w:proofErr w:type="spellStart"/>
      <w:r w:rsidRPr="00FC3269">
        <w:t>адиктивний</w:t>
      </w:r>
      <w:proofErr w:type="spellEnd"/>
      <w:r w:rsidRPr="00FC3269">
        <w:t xml:space="preserve"> Веб-серфінг та залежність від соціальних мереж;</w:t>
      </w:r>
    </w:p>
    <w:p w14:paraId="6C27AAA3" w14:textId="77777777" w:rsidR="00AF47D6" w:rsidRPr="00FC3269" w:rsidRDefault="00AF47D6" w:rsidP="00AF47D6">
      <w:pPr>
        <w:numPr>
          <w:ilvl w:val="0"/>
          <w:numId w:val="10"/>
        </w:numPr>
        <w:ind w:left="0" w:firstLine="709"/>
        <w:contextualSpacing/>
      </w:pPr>
      <w:r w:rsidRPr="00FC3269">
        <w:t xml:space="preserve">технологічні </w:t>
      </w:r>
      <w:proofErr w:type="spellStart"/>
      <w:r w:rsidRPr="00FC3269">
        <w:t>адикції</w:t>
      </w:r>
      <w:proofErr w:type="spellEnd"/>
      <w:r w:rsidRPr="00FC3269">
        <w:t xml:space="preserve">, такі як комп'ютерна, телефонна та </w:t>
      </w:r>
      <w:proofErr w:type="spellStart"/>
      <w:r w:rsidRPr="00FC3269">
        <w:t>гаджетадикція</w:t>
      </w:r>
      <w:proofErr w:type="spellEnd"/>
      <w:r w:rsidRPr="00FC3269">
        <w:t>;</w:t>
      </w:r>
    </w:p>
    <w:p w14:paraId="48CA2407" w14:textId="77777777" w:rsidR="00AF47D6" w:rsidRPr="00FC3269" w:rsidRDefault="00AF47D6" w:rsidP="00AF47D6">
      <w:pPr>
        <w:numPr>
          <w:ilvl w:val="0"/>
          <w:numId w:val="10"/>
        </w:numPr>
        <w:ind w:left="0" w:firstLine="709"/>
        <w:contextualSpacing/>
      </w:pPr>
      <w:r w:rsidRPr="00FC3269">
        <w:t xml:space="preserve">музичні, телевізійні, відео та </w:t>
      </w:r>
      <w:proofErr w:type="spellStart"/>
      <w:r w:rsidRPr="00FC3269">
        <w:t>радіозалежності</w:t>
      </w:r>
      <w:proofErr w:type="spellEnd"/>
      <w:r w:rsidRPr="00FC3269">
        <w:t>;</w:t>
      </w:r>
    </w:p>
    <w:p w14:paraId="0DD50147" w14:textId="77777777" w:rsidR="00AF47D6" w:rsidRPr="00FC3269" w:rsidRDefault="00AF47D6" w:rsidP="00AF47D6">
      <w:pPr>
        <w:numPr>
          <w:ilvl w:val="0"/>
          <w:numId w:val="10"/>
        </w:numPr>
        <w:ind w:left="0" w:firstLine="709"/>
        <w:contextualSpacing/>
      </w:pPr>
      <w:r w:rsidRPr="00FC3269">
        <w:t>хобі-</w:t>
      </w:r>
      <w:proofErr w:type="spellStart"/>
      <w:r w:rsidRPr="00FC3269">
        <w:t>адикції</w:t>
      </w:r>
      <w:proofErr w:type="spellEnd"/>
      <w:r w:rsidRPr="00FC3269">
        <w:t xml:space="preserve">, або </w:t>
      </w:r>
      <w:proofErr w:type="spellStart"/>
      <w:r w:rsidRPr="00FC3269">
        <w:t>адиктивні</w:t>
      </w:r>
      <w:proofErr w:type="spellEnd"/>
      <w:r w:rsidRPr="00FC3269">
        <w:t xml:space="preserve"> захоплення;</w:t>
      </w:r>
    </w:p>
    <w:p w14:paraId="3F9EC760" w14:textId="77777777" w:rsidR="00AF47D6" w:rsidRPr="00FC3269" w:rsidRDefault="00AF47D6" w:rsidP="00AF47D6">
      <w:pPr>
        <w:numPr>
          <w:ilvl w:val="0"/>
          <w:numId w:val="10"/>
        </w:numPr>
        <w:ind w:left="0" w:firstLine="709"/>
        <w:contextualSpacing/>
      </w:pPr>
      <w:r w:rsidRPr="00FC3269">
        <w:t xml:space="preserve">спортивна залежність, включаючи </w:t>
      </w:r>
      <w:proofErr w:type="spellStart"/>
      <w:r w:rsidRPr="00FC3269">
        <w:t>адикції</w:t>
      </w:r>
      <w:proofErr w:type="spellEnd"/>
      <w:r w:rsidRPr="00FC3269">
        <w:t xml:space="preserve"> вправ;</w:t>
      </w:r>
    </w:p>
    <w:p w14:paraId="49538BC3" w14:textId="77777777" w:rsidR="00AF47D6" w:rsidRPr="00FC3269" w:rsidRDefault="00AF47D6" w:rsidP="00AF47D6">
      <w:pPr>
        <w:numPr>
          <w:ilvl w:val="0"/>
          <w:numId w:val="10"/>
        </w:numPr>
        <w:ind w:left="0" w:firstLine="709"/>
        <w:contextualSpacing/>
      </w:pPr>
      <w:r w:rsidRPr="00FC3269">
        <w:t>залежність від здорового способу життя та нетрадиційних методів відновлення здоров'я;</w:t>
      </w:r>
    </w:p>
    <w:p w14:paraId="2525822C" w14:textId="77777777" w:rsidR="00AF47D6" w:rsidRPr="00FC3269" w:rsidRDefault="00AF47D6" w:rsidP="00AF47D6">
      <w:pPr>
        <w:numPr>
          <w:ilvl w:val="0"/>
          <w:numId w:val="10"/>
        </w:numPr>
        <w:ind w:left="0" w:firstLine="709"/>
        <w:contextualSpacing/>
      </w:pPr>
      <w:proofErr w:type="spellStart"/>
      <w:r w:rsidRPr="00FC3269">
        <w:t>адикція</w:t>
      </w:r>
      <w:proofErr w:type="spellEnd"/>
      <w:r w:rsidRPr="00FC3269">
        <w:t xml:space="preserve"> до витрати грошей, яка включає </w:t>
      </w:r>
      <w:proofErr w:type="spellStart"/>
      <w:r w:rsidRPr="00FC3269">
        <w:t>адиктивний</w:t>
      </w:r>
      <w:proofErr w:type="spellEnd"/>
      <w:r w:rsidRPr="00FC3269">
        <w:t xml:space="preserve"> шопінг;</w:t>
      </w:r>
    </w:p>
    <w:p w14:paraId="2AFF8CA8" w14:textId="77777777" w:rsidR="00AF47D6" w:rsidRPr="00FC3269" w:rsidRDefault="00AF47D6" w:rsidP="00AF47D6">
      <w:pPr>
        <w:numPr>
          <w:ilvl w:val="0"/>
          <w:numId w:val="10"/>
        </w:numPr>
        <w:ind w:left="0" w:firstLine="709"/>
        <w:contextualSpacing/>
      </w:pPr>
      <w:proofErr w:type="spellStart"/>
      <w:r w:rsidRPr="00FC3269">
        <w:t>б’ютіадикції</w:t>
      </w:r>
      <w:proofErr w:type="spellEnd"/>
      <w:r w:rsidRPr="00FC3269">
        <w:t xml:space="preserve">, такі як </w:t>
      </w:r>
      <w:proofErr w:type="spellStart"/>
      <w:r w:rsidRPr="00FC3269">
        <w:t>фітнесманія</w:t>
      </w:r>
      <w:proofErr w:type="spellEnd"/>
      <w:r w:rsidRPr="00FC3269">
        <w:t xml:space="preserve"> та </w:t>
      </w:r>
      <w:proofErr w:type="spellStart"/>
      <w:r w:rsidRPr="00FC3269">
        <w:t>мейкапманія</w:t>
      </w:r>
      <w:proofErr w:type="spellEnd"/>
      <w:r w:rsidRPr="00FC3269">
        <w:t>;</w:t>
      </w:r>
    </w:p>
    <w:p w14:paraId="28C3C520" w14:textId="77777777" w:rsidR="00AF47D6" w:rsidRPr="00FC3269" w:rsidRDefault="00AF47D6" w:rsidP="00AF47D6">
      <w:pPr>
        <w:numPr>
          <w:ilvl w:val="0"/>
          <w:numId w:val="10"/>
        </w:numPr>
        <w:ind w:left="0" w:firstLine="709"/>
        <w:contextualSpacing/>
      </w:pPr>
      <w:r w:rsidRPr="00FC3269">
        <w:lastRenderedPageBreak/>
        <w:t>нав'язливі духовні пошуки, охоплюючи залежність від духовних практик [</w:t>
      </w:r>
      <w:r w:rsidRPr="006C630B">
        <w:rPr>
          <w:lang w:val="ru-RU"/>
        </w:rPr>
        <w:t>18</w:t>
      </w:r>
      <w:r w:rsidRPr="00FC3269">
        <w:t>].</w:t>
      </w:r>
    </w:p>
    <w:p w14:paraId="796E2A06"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 xml:space="preserve">До  умовно соціально-прийнятних видів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на думку автора, належать: поведінка, викликана харчовими </w:t>
      </w:r>
      <w:proofErr w:type="spellStart"/>
      <w:r w:rsidRPr="00FC3269">
        <w:rPr>
          <w:rFonts w:cs="Times New Roman"/>
          <w:color w:val="000000" w:themeColor="text1"/>
          <w:szCs w:val="28"/>
        </w:rPr>
        <w:t>адикціями</w:t>
      </w:r>
      <w:proofErr w:type="spellEnd"/>
      <w:r w:rsidRPr="00FC3269">
        <w:rPr>
          <w:rFonts w:cs="Times New Roman"/>
          <w:color w:val="000000" w:themeColor="text1"/>
          <w:szCs w:val="28"/>
        </w:rPr>
        <w:t xml:space="preserve">, кібернетичною </w:t>
      </w:r>
      <w:proofErr w:type="spellStart"/>
      <w:r w:rsidRPr="00FC3269">
        <w:rPr>
          <w:rFonts w:cs="Times New Roman"/>
          <w:color w:val="000000" w:themeColor="text1"/>
          <w:szCs w:val="28"/>
        </w:rPr>
        <w:t>лудоманією</w:t>
      </w:r>
      <w:proofErr w:type="spellEnd"/>
      <w:r w:rsidRPr="00FC3269">
        <w:rPr>
          <w:rFonts w:cs="Times New Roman"/>
          <w:color w:val="000000" w:themeColor="text1"/>
          <w:szCs w:val="28"/>
        </w:rPr>
        <w:t xml:space="preserve"> (</w:t>
      </w:r>
      <w:proofErr w:type="spellStart"/>
      <w:r w:rsidRPr="00FC3269">
        <w:rPr>
          <w:rFonts w:cs="Times New Roman"/>
          <w:color w:val="000000" w:themeColor="text1"/>
          <w:szCs w:val="28"/>
        </w:rPr>
        <w:t>адиктивні</w:t>
      </w:r>
      <w:proofErr w:type="spellEnd"/>
      <w:r w:rsidRPr="00FC3269">
        <w:rPr>
          <w:rFonts w:cs="Times New Roman"/>
          <w:color w:val="000000" w:themeColor="text1"/>
          <w:szCs w:val="28"/>
        </w:rPr>
        <w:t xml:space="preserve"> захоплення комп’ютерними та відео-іграми), любовною та груповою </w:t>
      </w:r>
      <w:proofErr w:type="spellStart"/>
      <w:r w:rsidRPr="00FC3269">
        <w:rPr>
          <w:rFonts w:cs="Times New Roman"/>
          <w:color w:val="000000" w:themeColor="text1"/>
          <w:szCs w:val="28"/>
        </w:rPr>
        <w:t>залежностями</w:t>
      </w:r>
      <w:proofErr w:type="spellEnd"/>
      <w:r w:rsidRPr="00FC3269">
        <w:rPr>
          <w:rFonts w:cs="Times New Roman"/>
          <w:color w:val="000000" w:themeColor="text1"/>
          <w:szCs w:val="28"/>
        </w:rPr>
        <w:t xml:space="preserve">, </w:t>
      </w:r>
      <w:proofErr w:type="spellStart"/>
      <w:r w:rsidRPr="00FC3269">
        <w:rPr>
          <w:rFonts w:cs="Times New Roman"/>
          <w:color w:val="000000" w:themeColor="text1"/>
          <w:szCs w:val="28"/>
        </w:rPr>
        <w:t>адиктивним</w:t>
      </w:r>
      <w:proofErr w:type="spellEnd"/>
      <w:r w:rsidRPr="00FC3269">
        <w:rPr>
          <w:rFonts w:cs="Times New Roman"/>
          <w:color w:val="000000" w:themeColor="text1"/>
          <w:szCs w:val="28"/>
        </w:rPr>
        <w:t xml:space="preserve"> уболіванням та шануванням, релігійною </w:t>
      </w:r>
      <w:proofErr w:type="spellStart"/>
      <w:r w:rsidRPr="00FC3269">
        <w:rPr>
          <w:rFonts w:cs="Times New Roman"/>
          <w:color w:val="000000" w:themeColor="text1"/>
          <w:szCs w:val="28"/>
        </w:rPr>
        <w:t>адикцією</w:t>
      </w:r>
      <w:proofErr w:type="spellEnd"/>
      <w:r w:rsidRPr="00FC3269">
        <w:rPr>
          <w:rFonts w:cs="Times New Roman"/>
          <w:color w:val="000000" w:themeColor="text1"/>
          <w:szCs w:val="28"/>
        </w:rPr>
        <w:t xml:space="preserve">, екстремальними захопленнями </w:t>
      </w:r>
      <w:proofErr w:type="spellStart"/>
      <w:r w:rsidRPr="00FC3269">
        <w:rPr>
          <w:rFonts w:cs="Times New Roman"/>
          <w:color w:val="000000" w:themeColor="text1"/>
          <w:szCs w:val="28"/>
        </w:rPr>
        <w:t>адиктивного</w:t>
      </w:r>
      <w:proofErr w:type="spellEnd"/>
      <w:r w:rsidRPr="00FC3269">
        <w:rPr>
          <w:rFonts w:cs="Times New Roman"/>
          <w:color w:val="000000" w:themeColor="text1"/>
          <w:szCs w:val="28"/>
        </w:rPr>
        <w:t xml:space="preserve"> характеру.</w:t>
      </w:r>
    </w:p>
    <w:p w14:paraId="124F1A60" w14:textId="77777777" w:rsidR="00AF47D6" w:rsidRPr="00FC3269" w:rsidRDefault="00AF47D6" w:rsidP="00AF47D6">
      <w:pPr>
        <w:contextualSpacing/>
        <w:rPr>
          <w:rFonts w:cs="Times New Roman"/>
          <w:color w:val="000000" w:themeColor="text1"/>
          <w:szCs w:val="28"/>
          <w:shd w:val="clear" w:color="auto" w:fill="FFFFFF"/>
        </w:rPr>
      </w:pPr>
      <w:r w:rsidRPr="00FC3269">
        <w:rPr>
          <w:rFonts w:cs="Times New Roman"/>
          <w:color w:val="000000" w:themeColor="text1"/>
          <w:szCs w:val="28"/>
          <w:shd w:val="clear" w:color="auto" w:fill="FFFFFF"/>
        </w:rPr>
        <w:t xml:space="preserve">О. </w:t>
      </w:r>
      <w:proofErr w:type="spellStart"/>
      <w:r w:rsidRPr="00FC3269">
        <w:rPr>
          <w:rFonts w:cs="Times New Roman"/>
          <w:color w:val="000000" w:themeColor="text1"/>
          <w:szCs w:val="28"/>
          <w:shd w:val="clear" w:color="auto" w:fill="FFFFFF"/>
        </w:rPr>
        <w:t>Христук</w:t>
      </w:r>
      <w:proofErr w:type="spellEnd"/>
      <w:r w:rsidRPr="00FC3269">
        <w:rPr>
          <w:rFonts w:cs="Times New Roman"/>
          <w:color w:val="000000" w:themeColor="text1"/>
          <w:szCs w:val="28"/>
          <w:shd w:val="clear" w:color="auto" w:fill="FFFFFF"/>
        </w:rPr>
        <w:t xml:space="preserve"> у своїх працях висвітлила такі форми </w:t>
      </w:r>
      <w:proofErr w:type="spellStart"/>
      <w:r w:rsidRPr="00FC3269">
        <w:rPr>
          <w:rFonts w:cs="Times New Roman"/>
          <w:color w:val="000000" w:themeColor="text1"/>
          <w:szCs w:val="28"/>
          <w:shd w:val="clear" w:color="auto" w:fill="FFFFFF"/>
        </w:rPr>
        <w:t>адиктивної</w:t>
      </w:r>
      <w:proofErr w:type="spellEnd"/>
      <w:r w:rsidRPr="00FC3269">
        <w:rPr>
          <w:rFonts w:cs="Times New Roman"/>
          <w:color w:val="000000" w:themeColor="text1"/>
          <w:szCs w:val="28"/>
          <w:shd w:val="clear" w:color="auto" w:fill="FFFFFF"/>
        </w:rPr>
        <w:t xml:space="preserve"> поведінки:</w:t>
      </w:r>
    </w:p>
    <w:p w14:paraId="7FB38174" w14:textId="77777777" w:rsidR="00AF47D6" w:rsidRPr="00FC3269" w:rsidRDefault="00AF47D6" w:rsidP="00AF47D6">
      <w:pPr>
        <w:numPr>
          <w:ilvl w:val="0"/>
          <w:numId w:val="11"/>
        </w:numPr>
        <w:ind w:left="0" w:firstLine="709"/>
        <w:contextualSpacing/>
        <w:rPr>
          <w:rFonts w:cs="Times New Roman"/>
          <w:color w:val="000000" w:themeColor="text1"/>
          <w:szCs w:val="28"/>
          <w:shd w:val="clear" w:color="auto" w:fill="FFFFFF"/>
        </w:rPr>
      </w:pPr>
      <w:r w:rsidRPr="00FC3269">
        <w:rPr>
          <w:rFonts w:eastAsia="Times New Roman" w:cs="Times New Roman"/>
          <w:color w:val="000000" w:themeColor="text1"/>
          <w:szCs w:val="28"/>
          <w:lang w:eastAsia="ru-RU"/>
        </w:rPr>
        <w:t>хімічна залежність (куріння, алкоголь, залежність від ліків, </w:t>
      </w:r>
      <w:hyperlink r:id="rId5" w:tooltip="Наркоманія" w:history="1">
        <w:r w:rsidRPr="00FC3269">
          <w:rPr>
            <w:rFonts w:eastAsia="Times New Roman" w:cs="Times New Roman"/>
            <w:color w:val="000000" w:themeColor="text1"/>
            <w:szCs w:val="28"/>
            <w:lang w:eastAsia="ru-RU"/>
          </w:rPr>
          <w:t>наркоманія</w:t>
        </w:r>
      </w:hyperlink>
      <w:r w:rsidRPr="00FC3269">
        <w:rPr>
          <w:rFonts w:eastAsia="Times New Roman" w:cs="Times New Roman"/>
          <w:color w:val="000000" w:themeColor="text1"/>
          <w:szCs w:val="28"/>
          <w:lang w:eastAsia="ru-RU"/>
        </w:rPr>
        <w:t>, </w:t>
      </w:r>
      <w:hyperlink r:id="rId6" w:tooltip="Токсикоманія" w:history="1">
        <w:r w:rsidRPr="00FC3269">
          <w:rPr>
            <w:rFonts w:eastAsia="Times New Roman" w:cs="Times New Roman"/>
            <w:color w:val="000000" w:themeColor="text1"/>
            <w:szCs w:val="28"/>
            <w:lang w:eastAsia="ru-RU"/>
          </w:rPr>
          <w:t>токсикоманія</w:t>
        </w:r>
      </w:hyperlink>
      <w:r w:rsidRPr="00FC3269">
        <w:rPr>
          <w:rFonts w:eastAsia="Times New Roman" w:cs="Times New Roman"/>
          <w:color w:val="000000" w:themeColor="text1"/>
          <w:szCs w:val="28"/>
          <w:lang w:eastAsia="ru-RU"/>
        </w:rPr>
        <w:t>);</w:t>
      </w:r>
    </w:p>
    <w:p w14:paraId="247A4244" w14:textId="77777777" w:rsidR="00AF47D6" w:rsidRPr="00FC3269" w:rsidRDefault="00AF47D6" w:rsidP="00AF47D6">
      <w:pPr>
        <w:numPr>
          <w:ilvl w:val="0"/>
          <w:numId w:val="11"/>
        </w:numPr>
        <w:ind w:left="0" w:firstLine="709"/>
        <w:contextualSpacing/>
        <w:rPr>
          <w:rFonts w:cs="Times New Roman"/>
          <w:color w:val="000000" w:themeColor="text1"/>
          <w:szCs w:val="28"/>
          <w:shd w:val="clear" w:color="auto" w:fill="FFFFFF"/>
        </w:rPr>
      </w:pPr>
      <w:r w:rsidRPr="00FC3269">
        <w:rPr>
          <w:rFonts w:eastAsia="Times New Roman" w:cs="Times New Roman"/>
          <w:color w:val="000000" w:themeColor="text1"/>
          <w:szCs w:val="28"/>
          <w:lang w:eastAsia="ru-RU"/>
        </w:rPr>
        <w:t>порушення харчової поведінки (переїдання, голодування);</w:t>
      </w:r>
    </w:p>
    <w:p w14:paraId="014CFFC0" w14:textId="77777777" w:rsidR="00AF47D6" w:rsidRPr="00FC3269" w:rsidRDefault="00AF47D6" w:rsidP="00AF47D6">
      <w:pPr>
        <w:numPr>
          <w:ilvl w:val="0"/>
          <w:numId w:val="11"/>
        </w:numPr>
        <w:ind w:left="0" w:firstLine="709"/>
        <w:contextualSpacing/>
        <w:rPr>
          <w:rFonts w:cs="Times New Roman"/>
          <w:color w:val="000000" w:themeColor="text1"/>
          <w:szCs w:val="28"/>
          <w:shd w:val="clear" w:color="auto" w:fill="FFFFFF"/>
        </w:rPr>
      </w:pPr>
      <w:proofErr w:type="spellStart"/>
      <w:r w:rsidRPr="00FC3269">
        <w:rPr>
          <w:rFonts w:eastAsia="Times New Roman" w:cs="Times New Roman"/>
          <w:color w:val="000000" w:themeColor="text1"/>
          <w:szCs w:val="28"/>
          <w:lang w:eastAsia="ru-RU"/>
        </w:rPr>
        <w:t>гемблінг</w:t>
      </w:r>
      <w:proofErr w:type="spellEnd"/>
      <w:r w:rsidRPr="00FC3269">
        <w:rPr>
          <w:rFonts w:eastAsia="Times New Roman" w:cs="Times New Roman"/>
          <w:color w:val="000000" w:themeColor="text1"/>
          <w:szCs w:val="28"/>
          <w:lang w:eastAsia="ru-RU"/>
        </w:rPr>
        <w:t xml:space="preserve"> (залежність від азартних ігор, комп’ютерна залежність);</w:t>
      </w:r>
    </w:p>
    <w:p w14:paraId="01FC2273" w14:textId="77777777" w:rsidR="00AF47D6" w:rsidRPr="00FC3269" w:rsidRDefault="00AF47D6" w:rsidP="00AF47D6">
      <w:pPr>
        <w:numPr>
          <w:ilvl w:val="0"/>
          <w:numId w:val="11"/>
        </w:numPr>
        <w:ind w:left="0" w:firstLine="709"/>
        <w:contextualSpacing/>
        <w:rPr>
          <w:rFonts w:cs="Times New Roman"/>
          <w:color w:val="000000" w:themeColor="text1"/>
          <w:szCs w:val="28"/>
          <w:shd w:val="clear" w:color="auto" w:fill="FFFFFF"/>
        </w:rPr>
      </w:pPr>
      <w:hyperlink r:id="rId7" w:tooltip="Сексуальні відхилення" w:history="1">
        <w:r w:rsidRPr="00FC3269">
          <w:rPr>
            <w:rFonts w:eastAsia="Times New Roman" w:cs="Times New Roman"/>
            <w:color w:val="000000" w:themeColor="text1"/>
            <w:szCs w:val="28"/>
            <w:lang w:eastAsia="ru-RU"/>
          </w:rPr>
          <w:t>сексуальні відхилення</w:t>
        </w:r>
      </w:hyperlink>
      <w:r w:rsidRPr="00FC3269">
        <w:rPr>
          <w:rFonts w:eastAsia="Times New Roman" w:cs="Times New Roman"/>
          <w:color w:val="000000" w:themeColor="text1"/>
          <w:szCs w:val="28"/>
          <w:lang w:eastAsia="ru-RU"/>
        </w:rPr>
        <w:t> (</w:t>
      </w:r>
      <w:hyperlink r:id="rId8" w:tooltip="Зоофілія" w:history="1">
        <w:r w:rsidRPr="00FC3269">
          <w:rPr>
            <w:rFonts w:eastAsia="Times New Roman" w:cs="Times New Roman"/>
            <w:color w:val="000000" w:themeColor="text1"/>
            <w:szCs w:val="28"/>
            <w:lang w:eastAsia="ru-RU"/>
          </w:rPr>
          <w:t>зоофілія</w:t>
        </w:r>
      </w:hyperlink>
      <w:r w:rsidRPr="00FC3269">
        <w:rPr>
          <w:rFonts w:eastAsia="Times New Roman" w:cs="Times New Roman"/>
          <w:color w:val="000000" w:themeColor="text1"/>
          <w:szCs w:val="28"/>
          <w:lang w:eastAsia="ru-RU"/>
        </w:rPr>
        <w:t xml:space="preserve">, фетишизм, </w:t>
      </w:r>
      <w:proofErr w:type="spellStart"/>
      <w:r w:rsidRPr="00FC3269">
        <w:rPr>
          <w:rFonts w:eastAsia="Times New Roman" w:cs="Times New Roman"/>
          <w:color w:val="000000" w:themeColor="text1"/>
          <w:szCs w:val="28"/>
          <w:lang w:eastAsia="ru-RU"/>
        </w:rPr>
        <w:t>пігмаліонізм</w:t>
      </w:r>
      <w:proofErr w:type="spellEnd"/>
      <w:r w:rsidRPr="00FC3269">
        <w:rPr>
          <w:rFonts w:eastAsia="Times New Roman" w:cs="Times New Roman"/>
          <w:color w:val="000000" w:themeColor="text1"/>
          <w:szCs w:val="28"/>
          <w:lang w:eastAsia="ru-RU"/>
        </w:rPr>
        <w:t xml:space="preserve">, </w:t>
      </w:r>
      <w:proofErr w:type="spellStart"/>
      <w:r w:rsidRPr="00FC3269">
        <w:rPr>
          <w:rFonts w:eastAsia="Times New Roman" w:cs="Times New Roman"/>
          <w:color w:val="000000" w:themeColor="text1"/>
          <w:szCs w:val="28"/>
          <w:lang w:eastAsia="ru-RU"/>
        </w:rPr>
        <w:t>трансвестизм</w:t>
      </w:r>
      <w:proofErr w:type="spellEnd"/>
      <w:r w:rsidRPr="00FC3269">
        <w:rPr>
          <w:rFonts w:eastAsia="Times New Roman" w:cs="Times New Roman"/>
          <w:color w:val="000000" w:themeColor="text1"/>
          <w:szCs w:val="28"/>
          <w:lang w:eastAsia="ru-RU"/>
        </w:rPr>
        <w:t xml:space="preserve">, ексгібіціонізм, </w:t>
      </w:r>
      <w:proofErr w:type="spellStart"/>
      <w:r w:rsidRPr="00FC3269">
        <w:rPr>
          <w:rFonts w:eastAsia="Times New Roman" w:cs="Times New Roman"/>
          <w:color w:val="000000" w:themeColor="text1"/>
          <w:szCs w:val="28"/>
          <w:lang w:eastAsia="ru-RU"/>
        </w:rPr>
        <w:t>вуайєризм</w:t>
      </w:r>
      <w:proofErr w:type="spellEnd"/>
      <w:r w:rsidRPr="00FC3269">
        <w:rPr>
          <w:rFonts w:eastAsia="Times New Roman" w:cs="Times New Roman"/>
          <w:color w:val="000000" w:themeColor="text1"/>
          <w:szCs w:val="28"/>
          <w:lang w:eastAsia="ru-RU"/>
        </w:rPr>
        <w:t xml:space="preserve">, </w:t>
      </w:r>
      <w:proofErr w:type="spellStart"/>
      <w:r w:rsidRPr="00FC3269">
        <w:rPr>
          <w:rFonts w:eastAsia="Times New Roman" w:cs="Times New Roman"/>
          <w:color w:val="000000" w:themeColor="text1"/>
          <w:szCs w:val="28"/>
          <w:lang w:eastAsia="ru-RU"/>
        </w:rPr>
        <w:t>некрофілія</w:t>
      </w:r>
      <w:proofErr w:type="spellEnd"/>
      <w:r w:rsidRPr="00FC3269">
        <w:rPr>
          <w:rFonts w:eastAsia="Times New Roman" w:cs="Times New Roman"/>
          <w:color w:val="000000" w:themeColor="text1"/>
          <w:szCs w:val="28"/>
          <w:lang w:eastAsia="ru-RU"/>
        </w:rPr>
        <w:t>, садомазохізм);</w:t>
      </w:r>
    </w:p>
    <w:p w14:paraId="40C24402" w14:textId="77777777" w:rsidR="00AF47D6" w:rsidRPr="00FC3269" w:rsidRDefault="00AF47D6" w:rsidP="00AF47D6">
      <w:pPr>
        <w:numPr>
          <w:ilvl w:val="0"/>
          <w:numId w:val="11"/>
        </w:numPr>
        <w:ind w:left="0" w:firstLine="709"/>
        <w:contextualSpacing/>
        <w:rPr>
          <w:rFonts w:cs="Times New Roman"/>
          <w:color w:val="000000" w:themeColor="text1"/>
          <w:szCs w:val="28"/>
          <w:shd w:val="clear" w:color="auto" w:fill="FFFFFF"/>
        </w:rPr>
      </w:pPr>
      <w:r w:rsidRPr="00FC3269">
        <w:rPr>
          <w:rFonts w:eastAsia="Times New Roman" w:cs="Times New Roman"/>
          <w:color w:val="000000" w:themeColor="text1"/>
          <w:szCs w:val="28"/>
          <w:lang w:eastAsia="ru-RU"/>
        </w:rPr>
        <w:t>релігійна деструктивна поведінка (</w:t>
      </w:r>
      <w:hyperlink r:id="rId9" w:tooltip="Фанатизм релігійний" w:history="1">
        <w:r w:rsidRPr="00FC3269">
          <w:rPr>
            <w:rFonts w:eastAsia="Times New Roman" w:cs="Times New Roman"/>
            <w:color w:val="000000" w:themeColor="text1"/>
            <w:szCs w:val="28"/>
            <w:lang w:eastAsia="ru-RU"/>
          </w:rPr>
          <w:t>фанатизм релігійний</w:t>
        </w:r>
      </w:hyperlink>
      <w:r w:rsidRPr="00FC3269">
        <w:rPr>
          <w:rFonts w:eastAsia="Times New Roman" w:cs="Times New Roman"/>
          <w:color w:val="000000" w:themeColor="text1"/>
          <w:szCs w:val="28"/>
          <w:lang w:eastAsia="ru-RU"/>
        </w:rPr>
        <w:t>, залученість до </w:t>
      </w:r>
      <w:hyperlink r:id="rId10" w:tooltip="Секта" w:history="1">
        <w:r w:rsidRPr="00FC3269">
          <w:rPr>
            <w:rFonts w:eastAsia="Times New Roman" w:cs="Times New Roman"/>
            <w:color w:val="000000" w:themeColor="text1"/>
            <w:szCs w:val="28"/>
            <w:lang w:eastAsia="ru-RU"/>
          </w:rPr>
          <w:t>секти</w:t>
        </w:r>
      </w:hyperlink>
      <w:r w:rsidRPr="00FC3269">
        <w:rPr>
          <w:rFonts w:eastAsia="Times New Roman" w:cs="Times New Roman"/>
          <w:color w:val="000000" w:themeColor="text1"/>
          <w:szCs w:val="28"/>
          <w:lang w:eastAsia="ru-RU"/>
        </w:rPr>
        <w:t>);</w:t>
      </w:r>
    </w:p>
    <w:p w14:paraId="77B7E8D6" w14:textId="77777777" w:rsidR="00AF47D6" w:rsidRPr="00FC3269" w:rsidRDefault="00AF47D6" w:rsidP="00AF47D6">
      <w:pPr>
        <w:numPr>
          <w:ilvl w:val="0"/>
          <w:numId w:val="11"/>
        </w:numPr>
        <w:ind w:left="0" w:firstLine="709"/>
        <w:contextualSpacing/>
        <w:rPr>
          <w:rFonts w:cs="Times New Roman"/>
          <w:color w:val="000000" w:themeColor="text1"/>
          <w:szCs w:val="28"/>
          <w:shd w:val="clear" w:color="auto" w:fill="FFFFFF"/>
        </w:rPr>
      </w:pPr>
      <w:r w:rsidRPr="00FC3269">
        <w:rPr>
          <w:rFonts w:eastAsia="Times New Roman" w:cs="Times New Roman"/>
          <w:color w:val="000000" w:themeColor="text1"/>
          <w:szCs w:val="28"/>
          <w:lang w:eastAsia="ru-RU"/>
        </w:rPr>
        <w:t xml:space="preserve">комп’ютерна залежність; </w:t>
      </w:r>
      <w:proofErr w:type="spellStart"/>
      <w:r w:rsidRPr="00FC3269">
        <w:rPr>
          <w:rFonts w:eastAsia="Times New Roman" w:cs="Times New Roman"/>
          <w:color w:val="000000" w:themeColor="text1"/>
          <w:szCs w:val="28"/>
          <w:lang w:eastAsia="ru-RU"/>
        </w:rPr>
        <w:t>трудоголізм</w:t>
      </w:r>
      <w:proofErr w:type="spellEnd"/>
      <w:r w:rsidRPr="00FC3269">
        <w:rPr>
          <w:rFonts w:eastAsia="Times New Roman" w:cs="Times New Roman"/>
          <w:color w:val="000000" w:themeColor="text1"/>
          <w:szCs w:val="28"/>
          <w:lang w:eastAsia="ru-RU"/>
        </w:rPr>
        <w:t xml:space="preserve">; </w:t>
      </w:r>
      <w:proofErr w:type="spellStart"/>
      <w:r w:rsidRPr="00FC3269">
        <w:rPr>
          <w:rFonts w:eastAsia="Times New Roman" w:cs="Times New Roman"/>
          <w:color w:val="000000" w:themeColor="text1"/>
          <w:szCs w:val="28"/>
          <w:lang w:eastAsia="ru-RU"/>
        </w:rPr>
        <w:t>шопоголізм</w:t>
      </w:r>
      <w:proofErr w:type="spellEnd"/>
      <w:r w:rsidRPr="00FC3269">
        <w:rPr>
          <w:rFonts w:eastAsia="Times New Roman" w:cs="Times New Roman"/>
          <w:color w:val="000000" w:themeColor="text1"/>
          <w:szCs w:val="28"/>
          <w:lang w:eastAsia="ru-RU"/>
        </w:rPr>
        <w:t xml:space="preserve">; музична залежність і </w:t>
      </w:r>
      <w:proofErr w:type="spellStart"/>
      <w:r w:rsidRPr="00FC3269">
        <w:rPr>
          <w:rFonts w:eastAsia="Times New Roman" w:cs="Times New Roman"/>
          <w:color w:val="000000" w:themeColor="text1"/>
          <w:szCs w:val="28"/>
          <w:lang w:eastAsia="ru-RU"/>
        </w:rPr>
        <w:t>т.д</w:t>
      </w:r>
      <w:proofErr w:type="spellEnd"/>
      <w:r w:rsidRPr="00FC3269">
        <w:rPr>
          <w:rFonts w:eastAsia="Times New Roman" w:cs="Times New Roman"/>
          <w:color w:val="000000" w:themeColor="text1"/>
          <w:szCs w:val="28"/>
          <w:lang w:eastAsia="ru-RU"/>
        </w:rPr>
        <w:t xml:space="preserve">. </w:t>
      </w:r>
      <w:r w:rsidRPr="00FC3269">
        <w:rPr>
          <w:rFonts w:cs="Times New Roman"/>
          <w:color w:val="000000" w:themeColor="text1"/>
          <w:szCs w:val="28"/>
        </w:rPr>
        <w:t>[3</w:t>
      </w:r>
      <w:r>
        <w:rPr>
          <w:rFonts w:cs="Times New Roman"/>
          <w:color w:val="000000" w:themeColor="text1"/>
          <w:szCs w:val="28"/>
        </w:rPr>
        <w:t>8</w:t>
      </w:r>
      <w:r w:rsidRPr="00FC3269">
        <w:rPr>
          <w:rFonts w:cs="Times New Roman"/>
          <w:color w:val="000000" w:themeColor="text1"/>
          <w:szCs w:val="28"/>
        </w:rPr>
        <w:t>].</w:t>
      </w:r>
    </w:p>
    <w:p w14:paraId="656C3EBE"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 xml:space="preserve">Узагальнюючи, можна сказати, що в сучасній соціальній ситуації найбільш розповсюдженими формами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виступають хімічні </w:t>
      </w:r>
      <w:proofErr w:type="spellStart"/>
      <w:r w:rsidRPr="00FC3269">
        <w:rPr>
          <w:rFonts w:cs="Times New Roman"/>
          <w:color w:val="000000" w:themeColor="text1"/>
          <w:szCs w:val="28"/>
        </w:rPr>
        <w:t>адикції</w:t>
      </w:r>
      <w:proofErr w:type="spellEnd"/>
      <w:r w:rsidRPr="00FC3269">
        <w:rPr>
          <w:rFonts w:cs="Times New Roman"/>
          <w:color w:val="000000" w:themeColor="text1"/>
          <w:szCs w:val="28"/>
        </w:rPr>
        <w:t xml:space="preserve"> і комп’ютерна, зокрема ігрова та інтернет-залежність. </w:t>
      </w:r>
    </w:p>
    <w:p w14:paraId="04AFF989"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 xml:space="preserve">Наслідки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є лише негативними. Суспільство не враховує всі можливі ускладнення, після даної проблеми: погіршення фізичного та психічного здоров’я, втрата соціальних контактів, порушення мотиваційної сфери, зниження інтелектуальних та творчих здібностей. </w:t>
      </w:r>
    </w:p>
    <w:p w14:paraId="6E04AF92"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 xml:space="preserve">Отже, охарактеризувавши основні теоретичні засади проблеми </w:t>
      </w:r>
      <w:proofErr w:type="spellStart"/>
      <w:r w:rsidRPr="00FC3269">
        <w:rPr>
          <w:rFonts w:cs="Times New Roman"/>
          <w:color w:val="000000" w:themeColor="text1"/>
          <w:szCs w:val="28"/>
        </w:rPr>
        <w:t>адиктивності</w:t>
      </w:r>
      <w:proofErr w:type="spellEnd"/>
      <w:r w:rsidRPr="00FC3269">
        <w:rPr>
          <w:rFonts w:cs="Times New Roman"/>
          <w:color w:val="000000" w:themeColor="text1"/>
          <w:szCs w:val="28"/>
        </w:rPr>
        <w:t xml:space="preserve">, слід сказати, що дане явище є надзвичайно поширеним серед української студентської молоді. </w:t>
      </w:r>
    </w:p>
    <w:p w14:paraId="44D053B9"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lastRenderedPageBreak/>
        <w:t xml:space="preserve">Чинники, що впливають на формування проблеми шкідливих звичок і </w:t>
      </w:r>
      <w:proofErr w:type="spellStart"/>
      <w:r w:rsidRPr="00FC3269">
        <w:rPr>
          <w:rFonts w:cs="Times New Roman"/>
          <w:color w:val="000000" w:themeColor="text1"/>
          <w:szCs w:val="28"/>
        </w:rPr>
        <w:t>залежностей</w:t>
      </w:r>
      <w:proofErr w:type="spellEnd"/>
      <w:r w:rsidRPr="00FC3269">
        <w:rPr>
          <w:rFonts w:cs="Times New Roman"/>
          <w:color w:val="000000" w:themeColor="text1"/>
          <w:szCs w:val="28"/>
        </w:rPr>
        <w:t>, можна віднести у такі групи чинників: соціальні, біологічні та психологічні.</w:t>
      </w:r>
    </w:p>
    <w:p w14:paraId="0728B867"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 xml:space="preserve">Аналіз статистичних даних свідчить про те, що дана проблема є актуальною і вимагає швидкого та ефективного вирішення. Так як, відсоток осіб, що вживають ПАР, щороку збільшується та сягає значних цифр. </w:t>
      </w:r>
    </w:p>
    <w:p w14:paraId="4036F2E0" w14:textId="77777777" w:rsidR="00AF47D6" w:rsidRPr="00FC3269" w:rsidRDefault="00AF47D6" w:rsidP="00AF47D6">
      <w:pPr>
        <w:contextualSpacing/>
        <w:rPr>
          <w:rFonts w:cs="Times New Roman"/>
          <w:color w:val="000000" w:themeColor="text1"/>
          <w:szCs w:val="28"/>
        </w:rPr>
      </w:pPr>
    </w:p>
    <w:p w14:paraId="171062B4" w14:textId="77777777" w:rsidR="00AF47D6" w:rsidRPr="00FC3269" w:rsidRDefault="00AF47D6" w:rsidP="00AF47D6">
      <w:pPr>
        <w:numPr>
          <w:ilvl w:val="1"/>
          <w:numId w:val="12"/>
        </w:numPr>
        <w:ind w:left="0" w:firstLine="709"/>
        <w:contextualSpacing/>
        <w:rPr>
          <w:b/>
          <w:color w:val="000000" w:themeColor="text1"/>
          <w:szCs w:val="28"/>
        </w:rPr>
      </w:pPr>
      <w:bookmarkStart w:id="1" w:name="_Hlk151045840"/>
      <w:r w:rsidRPr="00FC3269">
        <w:rPr>
          <w:b/>
          <w:color w:val="000000" w:themeColor="text1"/>
          <w:szCs w:val="28"/>
        </w:rPr>
        <w:t xml:space="preserve"> Зміст, моделі та методи профілактики </w:t>
      </w:r>
      <w:proofErr w:type="spellStart"/>
      <w:r w:rsidRPr="00FC3269">
        <w:rPr>
          <w:b/>
          <w:color w:val="000000" w:themeColor="text1"/>
          <w:szCs w:val="28"/>
        </w:rPr>
        <w:t>адиктивної</w:t>
      </w:r>
      <w:proofErr w:type="spellEnd"/>
      <w:r w:rsidRPr="00FC3269">
        <w:rPr>
          <w:b/>
          <w:color w:val="000000" w:themeColor="text1"/>
          <w:szCs w:val="28"/>
        </w:rPr>
        <w:t xml:space="preserve"> поведінки молоді</w:t>
      </w:r>
    </w:p>
    <w:bookmarkEnd w:id="1"/>
    <w:p w14:paraId="6AA7595F" w14:textId="77777777" w:rsidR="00AF47D6" w:rsidRPr="00FC3269" w:rsidRDefault="00AF47D6" w:rsidP="00AF47D6">
      <w:pPr>
        <w:contextualSpacing/>
        <w:rPr>
          <w:rFonts w:cs="Times New Roman"/>
          <w:color w:val="0F0F0F"/>
        </w:rPr>
      </w:pPr>
      <w:r w:rsidRPr="00FC3269">
        <w:rPr>
          <w:rFonts w:cs="Times New Roman"/>
          <w:color w:val="000000" w:themeColor="text1"/>
          <w:szCs w:val="28"/>
        </w:rPr>
        <w:t xml:space="preserve">Поняття «соціальна профілактика» </w:t>
      </w:r>
      <w:r w:rsidRPr="00FC3269">
        <w:rPr>
          <w:rFonts w:cs="Times New Roman"/>
          <w:color w:val="0F0F0F"/>
        </w:rPr>
        <w:t>охоплюються різними науковими підходами та сферами життєдіяльності.</w:t>
      </w:r>
    </w:p>
    <w:p w14:paraId="311C8461" w14:textId="77777777" w:rsidR="00AF47D6" w:rsidRPr="00FC3269" w:rsidRDefault="00AF47D6" w:rsidP="00AF47D6">
      <w:pPr>
        <w:contextualSpacing/>
        <w:rPr>
          <w:rFonts w:cs="Times New Roman"/>
          <w:color w:val="0F0F0F"/>
        </w:rPr>
      </w:pPr>
      <w:r w:rsidRPr="00FC3269">
        <w:rPr>
          <w:rFonts w:cs="Times New Roman"/>
          <w:color w:val="0F0F0F"/>
        </w:rPr>
        <w:t xml:space="preserve">За О. </w:t>
      </w:r>
      <w:proofErr w:type="spellStart"/>
      <w:r w:rsidRPr="00FC3269">
        <w:rPr>
          <w:rFonts w:cs="Times New Roman"/>
          <w:color w:val="0F0F0F"/>
        </w:rPr>
        <w:t>Клочко</w:t>
      </w:r>
      <w:proofErr w:type="spellEnd"/>
      <w:r w:rsidRPr="00FC3269">
        <w:rPr>
          <w:rFonts w:cs="Times New Roman"/>
          <w:color w:val="0F0F0F"/>
        </w:rPr>
        <w:t xml:space="preserve">, з медичного погляду, профілактика розглядається як основний стовп системи охорони здоров'я та просуває здоровий спосіб життя, є пріоритетним напрямком розвитку цієї системи. Цей підхід розділяється соціально-педагогічною наукою, де профілактика визнається системою заходів, спрямованих на забезпечення високого рівня здоров'я та запобігання негативним явищам у молодіжному середовищі, таким як </w:t>
      </w:r>
      <w:proofErr w:type="spellStart"/>
      <w:r w:rsidRPr="00FC3269">
        <w:rPr>
          <w:rFonts w:cs="Times New Roman"/>
          <w:color w:val="0F0F0F"/>
        </w:rPr>
        <w:t>адиктивна</w:t>
      </w:r>
      <w:proofErr w:type="spellEnd"/>
      <w:r w:rsidRPr="00FC3269">
        <w:rPr>
          <w:rFonts w:cs="Times New Roman"/>
          <w:color w:val="0F0F0F"/>
        </w:rPr>
        <w:t xml:space="preserve"> поведінка [18, с.15].</w:t>
      </w:r>
    </w:p>
    <w:p w14:paraId="2E0F422C"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У цілому, термін «соціальна профілактика» широко використовують і в межах наукової соціально-педагогічної думки.</w:t>
      </w:r>
    </w:p>
    <w:p w14:paraId="1A6A7006" w14:textId="77777777" w:rsidR="00AF47D6" w:rsidRPr="00FC3269" w:rsidRDefault="00AF47D6" w:rsidP="00AF47D6">
      <w:pPr>
        <w:contextualSpacing/>
        <w:rPr>
          <w:rFonts w:cs="Times New Roman"/>
          <w:color w:val="0F0F0F"/>
        </w:rPr>
      </w:pPr>
      <w:r w:rsidRPr="00FC3269">
        <w:rPr>
          <w:rFonts w:cs="Times New Roman"/>
          <w:color w:val="0F0F0F"/>
        </w:rPr>
        <w:t xml:space="preserve">О. Безпалько детально розглядає поняття соціальної профілактики, визначаючи її як діяльність, спрямовану на запобігання соціальних проблем та життєвих криз особистості, групи або соціальних груп, а також на попередження ускладнень наявних проблем. Авторка підкреслює, що соціальна профілактика включає економічні, політичні, правові, медичні та психолого-педагогічні заходи, спрямовані на уникнення, обмеження та локалізацію негативних явищ у соціальному середовищі [3, с.31]. </w:t>
      </w:r>
    </w:p>
    <w:p w14:paraId="00584816" w14:textId="77777777" w:rsidR="00AF47D6" w:rsidRPr="00FC3269" w:rsidRDefault="00AF47D6" w:rsidP="00AF47D6">
      <w:pPr>
        <w:contextualSpacing/>
        <w:rPr>
          <w:rFonts w:cs="Times New Roman"/>
          <w:color w:val="0F0F0F"/>
        </w:rPr>
      </w:pPr>
      <w:r w:rsidRPr="00FC3269">
        <w:rPr>
          <w:rFonts w:cs="Times New Roman"/>
          <w:color w:val="0F0F0F"/>
        </w:rPr>
        <w:t>Загалом, ця діяльність відіграє ключову роль у формуванні свідомого ставлення особистості до визначеної проблеми.</w:t>
      </w:r>
    </w:p>
    <w:p w14:paraId="55D2266B" w14:textId="77777777" w:rsidR="00AF47D6" w:rsidRPr="00FC3269" w:rsidRDefault="00AF47D6" w:rsidP="00AF47D6">
      <w:pPr>
        <w:contextualSpacing/>
      </w:pPr>
      <w:r w:rsidRPr="00FC3269">
        <w:lastRenderedPageBreak/>
        <w:t>О. Безпалько визначила класифікацію соціальної профілактики, розглядаючи її у трьох основних варіантах:</w:t>
      </w:r>
    </w:p>
    <w:p w14:paraId="7A18BA13" w14:textId="77777777" w:rsidR="00AF47D6" w:rsidRPr="00FC3269" w:rsidRDefault="00AF47D6" w:rsidP="00AF47D6">
      <w:pPr>
        <w:contextualSpacing/>
      </w:pPr>
      <w:r w:rsidRPr="00FC3269">
        <w:t>Первинна профілактика охоплює комплекс заходів, спрямованих на уникнення негативного впливу різноманітних факторів, що можуть впливати на формування деструктивної поведінки. Цей тип профілактики включає інформаційно-роз’яснювальні заходи, спрямовані на підвищення обізнаності цільової групи та формування в них цінностей здоров'я та відповідних особистісних якостей.</w:t>
      </w:r>
    </w:p>
    <w:p w14:paraId="21A76603" w14:textId="77777777" w:rsidR="00AF47D6" w:rsidRPr="00FC3269" w:rsidRDefault="00AF47D6" w:rsidP="00AF47D6">
      <w:pPr>
        <w:contextualSpacing/>
      </w:pPr>
      <w:r w:rsidRPr="00FC3269">
        <w:t>Вторинна профілактика націлена на обмеження поширення вже існуючих негативних явищ у суспільстві або соціальній групі. Мета цього виду профілактики полягає в попередженні загострення вже існуючих проблем та їх наслідків, а також у запобіганні поглибленню соціальної дезадаптації осіб із девіантним типом поведінки.</w:t>
      </w:r>
    </w:p>
    <w:p w14:paraId="2E01455A" w14:textId="77777777" w:rsidR="00AF47D6" w:rsidRPr="00FC3269" w:rsidRDefault="00AF47D6" w:rsidP="00AF47D6">
      <w:pPr>
        <w:contextualSpacing/>
      </w:pPr>
      <w:r w:rsidRPr="00FC3269">
        <w:t>Третинна профілактика спрямована на уникнення рецидивів негативних явищ у суспільстві та девіантної поведінки осіб, які раніше демонстрували таку поведінку. Мета третинної профілактики включає в себе не лише запобігання повторенню негативних випадків, а й відновлення особистісного і соціального статусу цих осіб [2, с.3</w:t>
      </w:r>
      <w:r>
        <w:t>2</w:t>
      </w:r>
      <w:r w:rsidRPr="00FC3269">
        <w:t>].</w:t>
      </w:r>
    </w:p>
    <w:p w14:paraId="01CE5362" w14:textId="77777777" w:rsidR="00AF47D6" w:rsidRPr="00FC3269" w:rsidRDefault="00AF47D6" w:rsidP="00AF47D6">
      <w:pPr>
        <w:contextualSpacing/>
      </w:pPr>
      <w:r w:rsidRPr="00FC3269">
        <w:t>За висловлюванням В. Андрущенка, одним з ключових завдань первинної профілактики є надання дітям, підліткам та молоді достовірної інформації, отриманої від перевірених джерел, на такі теми:</w:t>
      </w:r>
    </w:p>
    <w:p w14:paraId="6361873A" w14:textId="77777777" w:rsidR="00AF47D6" w:rsidRPr="00FC3269" w:rsidRDefault="00AF47D6" w:rsidP="00AF47D6">
      <w:pPr>
        <w:numPr>
          <w:ilvl w:val="0"/>
          <w:numId w:val="13"/>
        </w:numPr>
        <w:ind w:left="0" w:firstLine="709"/>
        <w:contextualSpacing/>
      </w:pPr>
      <w:r w:rsidRPr="00FC3269">
        <w:t xml:space="preserve">проблема </w:t>
      </w:r>
      <w:proofErr w:type="spellStart"/>
      <w:r w:rsidRPr="00FC3269">
        <w:t>адиктивної</w:t>
      </w:r>
      <w:proofErr w:type="spellEnd"/>
      <w:r w:rsidRPr="00FC3269">
        <w:t xml:space="preserve"> поведінки у сучасному суспільстві та її різні форми;</w:t>
      </w:r>
    </w:p>
    <w:p w14:paraId="2F8DB7DB" w14:textId="77777777" w:rsidR="00AF47D6" w:rsidRPr="00FC3269" w:rsidRDefault="00AF47D6" w:rsidP="00AF47D6">
      <w:pPr>
        <w:numPr>
          <w:ilvl w:val="0"/>
          <w:numId w:val="13"/>
        </w:numPr>
        <w:ind w:left="0" w:firstLine="709"/>
        <w:contextualSpacing/>
      </w:pPr>
      <w:r w:rsidRPr="00FC3269">
        <w:t xml:space="preserve">вплив </w:t>
      </w:r>
      <w:proofErr w:type="spellStart"/>
      <w:r w:rsidRPr="00FC3269">
        <w:t>адикції</w:t>
      </w:r>
      <w:proofErr w:type="spellEnd"/>
      <w:r w:rsidRPr="00FC3269">
        <w:t xml:space="preserve"> на здоров’я та поведінку особистості;</w:t>
      </w:r>
    </w:p>
    <w:p w14:paraId="6AD319BC" w14:textId="77777777" w:rsidR="00AF47D6" w:rsidRPr="00FC3269" w:rsidRDefault="00AF47D6" w:rsidP="00AF47D6">
      <w:pPr>
        <w:numPr>
          <w:ilvl w:val="0"/>
          <w:numId w:val="13"/>
        </w:numPr>
        <w:ind w:left="0" w:firstLine="709"/>
        <w:contextualSpacing/>
      </w:pPr>
      <w:r w:rsidRPr="00FC3269">
        <w:t xml:space="preserve">наслідки різних виявів </w:t>
      </w:r>
      <w:proofErr w:type="spellStart"/>
      <w:r w:rsidRPr="00FC3269">
        <w:t>адиктивної</w:t>
      </w:r>
      <w:proofErr w:type="spellEnd"/>
      <w:r w:rsidRPr="00FC3269">
        <w:t xml:space="preserve"> поведінки;</w:t>
      </w:r>
    </w:p>
    <w:p w14:paraId="3F8F1E95" w14:textId="77777777" w:rsidR="00AF47D6" w:rsidRPr="00FC3269" w:rsidRDefault="00AF47D6" w:rsidP="00AF47D6">
      <w:pPr>
        <w:numPr>
          <w:ilvl w:val="0"/>
          <w:numId w:val="13"/>
        </w:numPr>
        <w:ind w:left="0" w:firstLine="709"/>
        <w:contextualSpacing/>
      </w:pPr>
      <w:r w:rsidRPr="00FC3269">
        <w:t xml:space="preserve">шляхи попередження та подолання проблеми </w:t>
      </w:r>
      <w:proofErr w:type="spellStart"/>
      <w:r w:rsidRPr="00FC3269">
        <w:t>адиктивної</w:t>
      </w:r>
      <w:proofErr w:type="spellEnd"/>
      <w:r w:rsidRPr="00FC3269">
        <w:t xml:space="preserve"> поведінки у дітей та молоді;</w:t>
      </w:r>
    </w:p>
    <w:p w14:paraId="70951983" w14:textId="77777777" w:rsidR="00AF47D6" w:rsidRPr="00FC3269" w:rsidRDefault="00AF47D6" w:rsidP="00AF47D6">
      <w:pPr>
        <w:numPr>
          <w:ilvl w:val="0"/>
          <w:numId w:val="13"/>
        </w:numPr>
        <w:ind w:left="0" w:firstLine="709"/>
        <w:contextualSpacing/>
      </w:pPr>
      <w:r w:rsidRPr="00FC3269">
        <w:t>вибір альтернативних шляхів виходу із проблеми [1].</w:t>
      </w:r>
    </w:p>
    <w:p w14:paraId="23009933" w14:textId="77777777" w:rsidR="00AF47D6" w:rsidRPr="00FC3269" w:rsidRDefault="00AF47D6" w:rsidP="00AF47D6">
      <w:pPr>
        <w:contextualSpacing/>
        <w:rPr>
          <w:rFonts w:cs="Times New Roman"/>
          <w:color w:val="000000" w:themeColor="text1"/>
          <w:szCs w:val="28"/>
        </w:rPr>
      </w:pPr>
      <w:r w:rsidRPr="00FC3269">
        <w:rPr>
          <w:rFonts w:cs="Times New Roman"/>
          <w:color w:val="0F0F0F"/>
        </w:rPr>
        <w:t xml:space="preserve">О. Безпалько вказує, що до методів первинної профілактики </w:t>
      </w:r>
      <w:proofErr w:type="spellStart"/>
      <w:r w:rsidRPr="00FC3269">
        <w:rPr>
          <w:rFonts w:cs="Times New Roman"/>
          <w:color w:val="0F0F0F"/>
        </w:rPr>
        <w:t>адиктивної</w:t>
      </w:r>
      <w:proofErr w:type="spellEnd"/>
      <w:r w:rsidRPr="00FC3269">
        <w:rPr>
          <w:rFonts w:cs="Times New Roman"/>
          <w:color w:val="0F0F0F"/>
        </w:rPr>
        <w:t xml:space="preserve"> поведінки належать: надання інструкцій та консультацій, проведення лекцій та </w:t>
      </w:r>
      <w:r w:rsidRPr="00FC3269">
        <w:rPr>
          <w:rFonts w:cs="Times New Roman"/>
          <w:color w:val="0F0F0F"/>
        </w:rPr>
        <w:lastRenderedPageBreak/>
        <w:t xml:space="preserve">практикумів для вчителів з </w:t>
      </w:r>
      <w:proofErr w:type="spellStart"/>
      <w:r w:rsidRPr="00FC3269">
        <w:rPr>
          <w:rFonts w:cs="Times New Roman"/>
          <w:color w:val="0F0F0F"/>
        </w:rPr>
        <w:t>антинаркогенного</w:t>
      </w:r>
      <w:proofErr w:type="spellEnd"/>
      <w:r w:rsidRPr="00FC3269">
        <w:rPr>
          <w:rFonts w:cs="Times New Roman"/>
          <w:color w:val="0F0F0F"/>
        </w:rPr>
        <w:t xml:space="preserve"> виховання, впровадження в навчальний процес занять з предметів, що стосуються психоактивних речовин, лекції для батьків про різновиди та наслідки вживання психоактивних речовин, практичні заняття для вчителів з особливостей роботи з учнями, які мають акцентуації характеру, інформаційні повідомлення психолога для батьків про психологічні особливості підліткового періоду, тренінги з розвитку комунікаційних навичок та психологічної стійкості, а також масові розважальні заходи для налагодження якісного проведення дозвілля [3, с.134].</w:t>
      </w:r>
    </w:p>
    <w:p w14:paraId="6901EE80" w14:textId="77777777" w:rsidR="00AF47D6" w:rsidRPr="00FC3269" w:rsidRDefault="00AF47D6" w:rsidP="00AF47D6">
      <w:pPr>
        <w:contextualSpacing/>
        <w:rPr>
          <w:rFonts w:cs="Times New Roman"/>
          <w:color w:val="0F0F0F"/>
        </w:rPr>
      </w:pPr>
      <w:r w:rsidRPr="00FC3269">
        <w:rPr>
          <w:rFonts w:cs="Times New Roman"/>
          <w:color w:val="0F0F0F"/>
        </w:rPr>
        <w:t>Однією з ключових цілей вторинної профілактики є вчасне виявлення змін у стані організму, що в свою чергу сприяє попередженню подальшого розвитку захворювання. Важливо відзначити, що вторинна профілактика ґрунтується на результаті широкомасштабних медичних обстежень та є індивідуальною у коригуванні систем життєдіяльності та забезпечення життєвих потреб організму.</w:t>
      </w:r>
    </w:p>
    <w:p w14:paraId="0A278E74" w14:textId="77777777" w:rsidR="00AF47D6" w:rsidRPr="00FC3269" w:rsidRDefault="00AF47D6" w:rsidP="00AF47D6">
      <w:pPr>
        <w:contextualSpacing/>
      </w:pPr>
      <w:r w:rsidRPr="00FC3269">
        <w:t xml:space="preserve">При дослідженні основ медико-соціальної профілактики важливо акцентувати увагу на завданнях, які були висвітлені у роботі Н. </w:t>
      </w:r>
      <w:proofErr w:type="spellStart"/>
      <w:r w:rsidRPr="00FC3269">
        <w:t>Пихтіної</w:t>
      </w:r>
      <w:proofErr w:type="spellEnd"/>
      <w:r w:rsidRPr="00FC3269">
        <w:t>:</w:t>
      </w:r>
    </w:p>
    <w:p w14:paraId="2A90A579" w14:textId="77777777" w:rsidR="00AF47D6" w:rsidRPr="00FC3269" w:rsidRDefault="00AF47D6" w:rsidP="00AF47D6">
      <w:pPr>
        <w:numPr>
          <w:ilvl w:val="0"/>
          <w:numId w:val="14"/>
        </w:numPr>
        <w:ind w:left="0" w:firstLine="709"/>
        <w:contextualSpacing/>
      </w:pPr>
      <w:r w:rsidRPr="00FC3269">
        <w:t xml:space="preserve">аналіз можливих умов і факторів, які можуть сприяти розвитку схильності до </w:t>
      </w:r>
      <w:proofErr w:type="spellStart"/>
      <w:r w:rsidRPr="00FC3269">
        <w:t>адиктивної</w:t>
      </w:r>
      <w:proofErr w:type="spellEnd"/>
      <w:r w:rsidRPr="00FC3269">
        <w:t xml:space="preserve"> поведінки.</w:t>
      </w:r>
    </w:p>
    <w:p w14:paraId="0A28E8AE" w14:textId="77777777" w:rsidR="00AF47D6" w:rsidRPr="00FC3269" w:rsidRDefault="00AF47D6" w:rsidP="00AF47D6">
      <w:pPr>
        <w:numPr>
          <w:ilvl w:val="0"/>
          <w:numId w:val="14"/>
        </w:numPr>
        <w:ind w:left="0" w:firstLine="709"/>
        <w:contextualSpacing/>
      </w:pPr>
      <w:r w:rsidRPr="00FC3269">
        <w:t xml:space="preserve">вчасне виявлення особистісно-психологічних станів, що передують проявам </w:t>
      </w:r>
      <w:proofErr w:type="spellStart"/>
      <w:r w:rsidRPr="00FC3269">
        <w:t>адиктивності</w:t>
      </w:r>
      <w:proofErr w:type="spellEnd"/>
      <w:r w:rsidRPr="00FC3269">
        <w:t xml:space="preserve"> у поведінці дитини.</w:t>
      </w:r>
    </w:p>
    <w:p w14:paraId="5E7306E5" w14:textId="77777777" w:rsidR="00AF47D6" w:rsidRPr="00FC3269" w:rsidRDefault="00AF47D6" w:rsidP="00AF47D6">
      <w:pPr>
        <w:numPr>
          <w:ilvl w:val="0"/>
          <w:numId w:val="14"/>
        </w:numPr>
        <w:ind w:left="0" w:firstLine="709"/>
        <w:contextualSpacing/>
      </w:pPr>
      <w:r w:rsidRPr="00FC3269">
        <w:t xml:space="preserve">діагностика мотивів </w:t>
      </w:r>
      <w:proofErr w:type="spellStart"/>
      <w:r w:rsidRPr="00FC3269">
        <w:t>адиктивної</w:t>
      </w:r>
      <w:proofErr w:type="spellEnd"/>
      <w:r w:rsidRPr="00FC3269">
        <w:t xml:space="preserve"> поведінки у дітей та молоді </w:t>
      </w:r>
      <w:r w:rsidRPr="00FC3269">
        <w:rPr>
          <w:rFonts w:cs="Times New Roman"/>
          <w:color w:val="000000" w:themeColor="text1"/>
          <w:szCs w:val="28"/>
        </w:rPr>
        <w:t>[2</w:t>
      </w:r>
      <w:r>
        <w:rPr>
          <w:rFonts w:cs="Times New Roman"/>
          <w:color w:val="000000" w:themeColor="text1"/>
          <w:szCs w:val="28"/>
        </w:rPr>
        <w:t>3</w:t>
      </w:r>
      <w:r w:rsidRPr="00FC3269">
        <w:rPr>
          <w:rFonts w:cs="Times New Roman"/>
          <w:color w:val="000000" w:themeColor="text1"/>
          <w:szCs w:val="28"/>
        </w:rPr>
        <w:t>; 2</w:t>
      </w:r>
      <w:r>
        <w:rPr>
          <w:rFonts w:cs="Times New Roman"/>
          <w:color w:val="000000" w:themeColor="text1"/>
          <w:szCs w:val="28"/>
        </w:rPr>
        <w:t>4</w:t>
      </w:r>
      <w:r w:rsidRPr="00FC3269">
        <w:rPr>
          <w:rFonts w:cs="Times New Roman"/>
          <w:color w:val="000000" w:themeColor="text1"/>
          <w:szCs w:val="28"/>
        </w:rPr>
        <w:t>].</w:t>
      </w:r>
    </w:p>
    <w:p w14:paraId="7DDC550E"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 xml:space="preserve">До того ж, згідно із дослідженнями В. Лютого, саме вторинна профілактика соціально-прийнятної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проводиться з підлітками та молодими людьми, які виявили ознаки формування </w:t>
      </w:r>
      <w:proofErr w:type="spellStart"/>
      <w:r w:rsidRPr="00FC3269">
        <w:rPr>
          <w:rFonts w:cs="Times New Roman"/>
          <w:color w:val="000000" w:themeColor="text1"/>
          <w:szCs w:val="28"/>
        </w:rPr>
        <w:t>адикції</w:t>
      </w:r>
      <w:proofErr w:type="spellEnd"/>
      <w:r w:rsidRPr="00FC3269">
        <w:rPr>
          <w:rFonts w:cs="Times New Roman"/>
          <w:color w:val="000000" w:themeColor="text1"/>
          <w:szCs w:val="28"/>
        </w:rPr>
        <w:t xml:space="preserve">, і є спрямованою на запобігання поглибленню залежності, соціальної дезадаптації та переходу у більш небезпечні види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w:t>
      </w:r>
    </w:p>
    <w:p w14:paraId="08B80070" w14:textId="77777777" w:rsidR="00AF47D6" w:rsidRPr="00FC3269" w:rsidRDefault="00AF47D6" w:rsidP="00AF47D6">
      <w:pPr>
        <w:contextualSpacing/>
        <w:rPr>
          <w:rFonts w:cs="Times New Roman"/>
          <w:color w:val="0F0F0F"/>
        </w:rPr>
      </w:pPr>
      <w:r w:rsidRPr="00FC3269">
        <w:rPr>
          <w:rFonts w:cs="Times New Roman"/>
          <w:color w:val="0F0F0F"/>
        </w:rPr>
        <w:t xml:space="preserve">Профілактичну роботу на цьому рівні можна організовувати через групову терапію, групи взаємодопомоги та індивідуальні корекційні заходи. Вона спрямована на розвиток навичок контролю за </w:t>
      </w:r>
      <w:proofErr w:type="spellStart"/>
      <w:r w:rsidRPr="00FC3269">
        <w:rPr>
          <w:rFonts w:cs="Times New Roman"/>
          <w:color w:val="0F0F0F"/>
        </w:rPr>
        <w:t>адиктивними</w:t>
      </w:r>
      <w:proofErr w:type="spellEnd"/>
      <w:r w:rsidRPr="00FC3269">
        <w:rPr>
          <w:rFonts w:cs="Times New Roman"/>
          <w:color w:val="0F0F0F"/>
        </w:rPr>
        <w:t xml:space="preserve"> потягами, </w:t>
      </w:r>
      <w:r w:rsidRPr="00FC3269">
        <w:rPr>
          <w:rFonts w:cs="Times New Roman"/>
          <w:color w:val="0F0F0F"/>
        </w:rPr>
        <w:lastRenderedPageBreak/>
        <w:t xml:space="preserve">посилення альтернативних інтересів та цінностей, сприяння утриманню позитивних соціальних </w:t>
      </w:r>
      <w:proofErr w:type="spellStart"/>
      <w:r w:rsidRPr="00FC3269">
        <w:rPr>
          <w:rFonts w:cs="Times New Roman"/>
          <w:color w:val="0F0F0F"/>
        </w:rPr>
        <w:t>зв'язків</w:t>
      </w:r>
      <w:proofErr w:type="spellEnd"/>
      <w:r w:rsidRPr="00FC3269">
        <w:rPr>
          <w:rFonts w:cs="Times New Roman"/>
          <w:color w:val="0F0F0F"/>
        </w:rPr>
        <w:t xml:space="preserve"> та формування навколо людини соціальної мережі для спілкування та підтримки [</w:t>
      </w:r>
      <w:r w:rsidRPr="006C630B">
        <w:rPr>
          <w:rFonts w:cs="Times New Roman"/>
          <w:color w:val="0F0F0F"/>
        </w:rPr>
        <w:t>18</w:t>
      </w:r>
      <w:r w:rsidRPr="00FC3269">
        <w:rPr>
          <w:rFonts w:cs="Times New Roman"/>
          <w:color w:val="0F0F0F"/>
        </w:rPr>
        <w:t>].</w:t>
      </w:r>
    </w:p>
    <w:p w14:paraId="15F57007" w14:textId="77777777" w:rsidR="00AF47D6" w:rsidRPr="00FC3269" w:rsidRDefault="00AF47D6" w:rsidP="00AF47D6">
      <w:pPr>
        <w:contextualSpacing/>
        <w:rPr>
          <w:rFonts w:ascii="Segoe UI" w:hAnsi="Segoe UI" w:cs="Segoe UI"/>
          <w:color w:val="0F0F0F"/>
        </w:rPr>
      </w:pPr>
      <w:r w:rsidRPr="00FC3269">
        <w:rPr>
          <w:rFonts w:cs="Times New Roman"/>
          <w:color w:val="0F0F0F"/>
        </w:rPr>
        <w:t xml:space="preserve">До методів вторинної профілактики, за висновками О. Безпалько, відносяться такі заходи: відвідування </w:t>
      </w:r>
      <w:proofErr w:type="spellStart"/>
      <w:r w:rsidRPr="00FC3269">
        <w:rPr>
          <w:rFonts w:cs="Times New Roman"/>
          <w:color w:val="0F0F0F"/>
        </w:rPr>
        <w:t>наркодиспансеру</w:t>
      </w:r>
      <w:proofErr w:type="spellEnd"/>
      <w:r w:rsidRPr="00FC3269">
        <w:rPr>
          <w:rFonts w:cs="Times New Roman"/>
          <w:color w:val="0F0F0F"/>
        </w:rPr>
        <w:t xml:space="preserve"> та розмови з особами, які перебувають на лікуванні від наркозалежності; бесіди із працівниками кримінальної поліції, відділу з незаконного обігу наркотиків, центру соціальних служб,  працівниками медико-соціального реабілітаційного центру, лікарями-</w:t>
      </w:r>
      <w:proofErr w:type="spellStart"/>
      <w:r w:rsidRPr="00FC3269">
        <w:rPr>
          <w:rFonts w:cs="Times New Roman"/>
          <w:color w:val="0F0F0F"/>
        </w:rPr>
        <w:t>валеологами</w:t>
      </w:r>
      <w:proofErr w:type="spellEnd"/>
      <w:r w:rsidRPr="00FC3269">
        <w:rPr>
          <w:rFonts w:cs="Times New Roman"/>
          <w:color w:val="0F0F0F"/>
        </w:rPr>
        <w:t xml:space="preserve">; проведення соціально-психологічних тренінгів з питань профілактики </w:t>
      </w:r>
      <w:proofErr w:type="spellStart"/>
      <w:r w:rsidRPr="00FC3269">
        <w:rPr>
          <w:rFonts w:cs="Times New Roman"/>
          <w:color w:val="0F0F0F"/>
        </w:rPr>
        <w:t>адиктивної</w:t>
      </w:r>
      <w:proofErr w:type="spellEnd"/>
      <w:r w:rsidRPr="00FC3269">
        <w:rPr>
          <w:rFonts w:cs="Times New Roman"/>
          <w:color w:val="0F0F0F"/>
        </w:rPr>
        <w:t xml:space="preserve"> поведінки; навчання та підготовка волонтерів в рамках програми «Рівний – рівному» [3, с.134</w:t>
      </w:r>
      <w:r w:rsidRPr="00FC3269">
        <w:rPr>
          <w:rFonts w:ascii="Segoe UI" w:hAnsi="Segoe UI" w:cs="Segoe UI"/>
          <w:color w:val="0F0F0F"/>
        </w:rPr>
        <w:t>].</w:t>
      </w:r>
    </w:p>
    <w:p w14:paraId="03D77DE2" w14:textId="77777777" w:rsidR="00AF47D6" w:rsidRPr="00FC3269" w:rsidRDefault="00AF47D6" w:rsidP="00AF47D6">
      <w:pPr>
        <w:contextualSpacing/>
        <w:rPr>
          <w:rFonts w:cs="Times New Roman"/>
          <w:color w:val="0F0F0F"/>
        </w:rPr>
      </w:pPr>
      <w:r w:rsidRPr="00FC3269">
        <w:rPr>
          <w:rFonts w:cs="Times New Roman"/>
          <w:color w:val="0F0F0F"/>
        </w:rPr>
        <w:t xml:space="preserve">Третинна (медична) профілактика представляє собою комплекс заходів у сфері соціальної, освітньої та медико-психологічної сфер, спрямованих на відновлення особистісного і соціального статусу індивіда, його повернення до сім'ї, освітнього закладу та активної участі в суспільно-корисній діяльності. Таким чином, соціально-педагогічні заходи належить проводити переважно у реабілітаційних центрах, молодіжних </w:t>
      </w:r>
      <w:proofErr w:type="spellStart"/>
      <w:r w:rsidRPr="00FC3269">
        <w:rPr>
          <w:rFonts w:cs="Times New Roman"/>
          <w:color w:val="0F0F0F"/>
        </w:rPr>
        <w:t>клініках</w:t>
      </w:r>
      <w:proofErr w:type="spellEnd"/>
      <w:r w:rsidRPr="00FC3269">
        <w:rPr>
          <w:rFonts w:cs="Times New Roman"/>
          <w:color w:val="0F0F0F"/>
        </w:rPr>
        <w:t>, анонімних кабінетах, громадських організаціях та приймальнях [1; 1</w:t>
      </w:r>
      <w:r w:rsidRPr="006C630B">
        <w:rPr>
          <w:rFonts w:cs="Times New Roman"/>
          <w:color w:val="0F0F0F"/>
          <w:lang w:val="ru-RU"/>
        </w:rPr>
        <w:t>4</w:t>
      </w:r>
      <w:r w:rsidRPr="00FC3269">
        <w:rPr>
          <w:rFonts w:cs="Times New Roman"/>
          <w:color w:val="0F0F0F"/>
        </w:rPr>
        <w:t>].</w:t>
      </w:r>
    </w:p>
    <w:p w14:paraId="7D05098F"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До форм і методів третинної профілактики слід віднести: індивідуальну роботу психолога та соціального педагога із студентами групи ризику: бесіди, консультації, навчання методам релаксації [4, с.134].</w:t>
      </w:r>
    </w:p>
    <w:p w14:paraId="454CB793" w14:textId="77777777" w:rsidR="00AF47D6" w:rsidRPr="00FC3269" w:rsidRDefault="00AF47D6" w:rsidP="00AF47D6">
      <w:pPr>
        <w:contextualSpacing/>
        <w:rPr>
          <w:rFonts w:cs="Times New Roman"/>
          <w:color w:val="000000" w:themeColor="text1"/>
          <w:szCs w:val="28"/>
        </w:rPr>
      </w:pPr>
      <w:r w:rsidRPr="00FC3269">
        <w:t xml:space="preserve">О. </w:t>
      </w:r>
      <w:proofErr w:type="spellStart"/>
      <w:r w:rsidRPr="00FC3269">
        <w:t>Клочко</w:t>
      </w:r>
      <w:proofErr w:type="spellEnd"/>
      <w:r w:rsidRPr="00FC3269">
        <w:t xml:space="preserve"> розподілила профілактику на наступні рівні:</w:t>
      </w:r>
    </w:p>
    <w:p w14:paraId="2B2B495C" w14:textId="77777777" w:rsidR="00AF47D6" w:rsidRPr="00FC3269" w:rsidRDefault="00AF47D6" w:rsidP="00AF47D6">
      <w:pPr>
        <w:contextualSpacing/>
      </w:pPr>
      <w:r w:rsidRPr="00FC3269">
        <w:t>Соціально-педагогічна (первинна): Основна мета цього рівня – уникнення виникнення проблеми.</w:t>
      </w:r>
    </w:p>
    <w:p w14:paraId="36AA28C9" w14:textId="77777777" w:rsidR="00AF47D6" w:rsidRPr="00FC3269" w:rsidRDefault="00AF47D6" w:rsidP="00AF47D6">
      <w:pPr>
        <w:contextualSpacing/>
      </w:pPr>
      <w:r w:rsidRPr="00FC3269">
        <w:t>Медико-соціальна (вторинна): Головна мета цього етапу – попередження загострення проблеми та мотивація особистості до зміни свого способу життя.</w:t>
      </w:r>
    </w:p>
    <w:p w14:paraId="38EB831B" w14:textId="77777777" w:rsidR="00AF47D6" w:rsidRPr="00FC3269" w:rsidRDefault="00AF47D6" w:rsidP="00AF47D6">
      <w:pPr>
        <w:contextualSpacing/>
      </w:pPr>
      <w:r w:rsidRPr="00FC3269">
        <w:t xml:space="preserve">Медична (третинна): Основна мета третинного рівня – зменшення ризику повторення негативної поведінки </w:t>
      </w:r>
      <w:r w:rsidRPr="00FC3269">
        <w:rPr>
          <w:rFonts w:cs="Times New Roman"/>
          <w:color w:val="000000" w:themeColor="text1"/>
          <w:szCs w:val="28"/>
        </w:rPr>
        <w:t>[1</w:t>
      </w:r>
      <w:r w:rsidRPr="006C630B">
        <w:rPr>
          <w:rFonts w:cs="Times New Roman"/>
          <w:color w:val="000000" w:themeColor="text1"/>
          <w:szCs w:val="28"/>
          <w:lang w:val="ru-RU"/>
        </w:rPr>
        <w:t>5</w:t>
      </w:r>
      <w:r w:rsidRPr="00FC3269">
        <w:rPr>
          <w:rFonts w:cs="Times New Roman"/>
          <w:color w:val="000000" w:themeColor="text1"/>
          <w:szCs w:val="28"/>
        </w:rPr>
        <w:t>].</w:t>
      </w:r>
    </w:p>
    <w:p w14:paraId="3E1185B7" w14:textId="77777777" w:rsidR="00AF47D6" w:rsidRPr="00FC3269" w:rsidRDefault="00AF47D6" w:rsidP="00AF47D6">
      <w:pPr>
        <w:contextualSpacing/>
        <w:rPr>
          <w:rFonts w:cs="Times New Roman"/>
          <w:color w:val="0F0F0F"/>
        </w:rPr>
      </w:pPr>
      <w:r w:rsidRPr="00FC3269">
        <w:rPr>
          <w:rFonts w:cs="Times New Roman"/>
          <w:color w:val="0F0F0F"/>
        </w:rPr>
        <w:t xml:space="preserve">Враховуючи класифікацію В. Лютого, загальна первинна профілактика включає короткотермінові просвітницькі тренінги, інтерактивні семінари та </w:t>
      </w:r>
      <w:r w:rsidRPr="00FC3269">
        <w:rPr>
          <w:rFonts w:cs="Times New Roman"/>
          <w:color w:val="0F0F0F"/>
        </w:rPr>
        <w:lastRenderedPageBreak/>
        <w:t xml:space="preserve">проводиться у формах тренінгів навичок, індивідуальних консультацій, корекції індивідуальних передумов формування соціально прийнятної </w:t>
      </w:r>
      <w:proofErr w:type="spellStart"/>
      <w:r w:rsidRPr="00FC3269">
        <w:rPr>
          <w:rFonts w:cs="Times New Roman"/>
          <w:color w:val="0F0F0F"/>
        </w:rPr>
        <w:t>адиктивної</w:t>
      </w:r>
      <w:proofErr w:type="spellEnd"/>
      <w:r w:rsidRPr="00FC3269">
        <w:rPr>
          <w:rFonts w:cs="Times New Roman"/>
          <w:color w:val="0F0F0F"/>
        </w:rPr>
        <w:t xml:space="preserve"> поведінки та розвитку навичок, що сприяють відмові від негативних звичок. Вторинна профілактика спрямована на молодь, у якої вже виявлені ознаки формування </w:t>
      </w:r>
      <w:proofErr w:type="spellStart"/>
      <w:r w:rsidRPr="00FC3269">
        <w:rPr>
          <w:rFonts w:cs="Times New Roman"/>
          <w:color w:val="0F0F0F"/>
        </w:rPr>
        <w:t>адикцій</w:t>
      </w:r>
      <w:proofErr w:type="spellEnd"/>
      <w:r w:rsidRPr="00FC3269">
        <w:rPr>
          <w:rFonts w:cs="Times New Roman"/>
          <w:color w:val="0F0F0F"/>
        </w:rPr>
        <w:t>. На цьому рівні проводять групову терапію, групи взаємодопомоги та індивідуальну корекційну роботу [</w:t>
      </w:r>
      <w:r w:rsidRPr="006C630B">
        <w:rPr>
          <w:rFonts w:cs="Times New Roman"/>
          <w:color w:val="0F0F0F"/>
          <w:lang w:val="ru-RU"/>
        </w:rPr>
        <w:t>17</w:t>
      </w:r>
      <w:r w:rsidRPr="00FC3269">
        <w:rPr>
          <w:rFonts w:cs="Times New Roman"/>
          <w:color w:val="0F0F0F"/>
        </w:rPr>
        <w:t>].</w:t>
      </w:r>
    </w:p>
    <w:p w14:paraId="41438E54" w14:textId="77777777" w:rsidR="00AF47D6" w:rsidRPr="00FC3269" w:rsidRDefault="00AF47D6" w:rsidP="00AF47D6">
      <w:pPr>
        <w:contextualSpacing/>
        <w:rPr>
          <w:rFonts w:cs="Times New Roman"/>
          <w:color w:val="FF0000"/>
          <w:szCs w:val="28"/>
        </w:rPr>
      </w:pPr>
      <w:r w:rsidRPr="00FC3269">
        <w:rPr>
          <w:rFonts w:cs="Times New Roman"/>
          <w:color w:val="000000" w:themeColor="text1"/>
          <w:szCs w:val="28"/>
        </w:rPr>
        <w:t xml:space="preserve">Підсумовуючи, слід сказати, що проведення профілактики є необхідним та невід’ємним процесом навчально-виховної роботи зі студентською молоддю. </w:t>
      </w:r>
    </w:p>
    <w:p w14:paraId="57B805FB"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Проведення профілактичної роботи на кожному із розглянутих рівнів має передбачати чіткий план роботи та індивідуальний підхід до кожного отримувача послуг [3</w:t>
      </w:r>
      <w:r>
        <w:rPr>
          <w:rFonts w:cs="Times New Roman"/>
          <w:color w:val="000000" w:themeColor="text1"/>
          <w:szCs w:val="28"/>
        </w:rPr>
        <w:t>0</w:t>
      </w:r>
      <w:r w:rsidRPr="00FC3269">
        <w:rPr>
          <w:rFonts w:cs="Times New Roman"/>
          <w:color w:val="000000" w:themeColor="text1"/>
          <w:szCs w:val="28"/>
        </w:rPr>
        <w:t xml:space="preserve">]. </w:t>
      </w:r>
    </w:p>
    <w:p w14:paraId="49CA4360"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Отже, соціальна профілактика – діяльність, що має на меті зусилля, спрямовані на запобігання соціальних проблем або життєвих криз особистості, групи людей чи соціальних груп, попередження ускладнення уже наявних проблем [4, с.31].</w:t>
      </w:r>
    </w:p>
    <w:p w14:paraId="6F87A7DE"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 xml:space="preserve">Існують різні класифікаційні підходи даного явища. Проте, найбільш вживаними є класифікація О. Безпалько, яка виділяє три види профілактики: первинну, вторинну та третинну. </w:t>
      </w:r>
    </w:p>
    <w:p w14:paraId="423FE25D"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 xml:space="preserve">Основна різниця даних видів профілактики полягає в завданнях, які визначає кожна профілактика; цільових аудиторіях та їх кількостях. </w:t>
      </w:r>
    </w:p>
    <w:p w14:paraId="27DBE739"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 xml:space="preserve">Проте, кожен вид профілактики відіграє важливу роль при роботі з соціальними групами і є невід’ємною частиною як групової так і індивідуальної роботи. </w:t>
      </w:r>
    </w:p>
    <w:p w14:paraId="3A423C97" w14:textId="77777777" w:rsidR="00AF47D6" w:rsidRPr="00FC3269" w:rsidRDefault="00AF47D6" w:rsidP="00AF47D6">
      <w:pPr>
        <w:contextualSpacing/>
        <w:rPr>
          <w:rFonts w:cs="Times New Roman"/>
          <w:color w:val="000000" w:themeColor="text1"/>
          <w:szCs w:val="28"/>
        </w:rPr>
      </w:pPr>
    </w:p>
    <w:p w14:paraId="1A1B4041" w14:textId="77777777" w:rsidR="00AF47D6" w:rsidRPr="00FC3269" w:rsidRDefault="00AF47D6" w:rsidP="00AF47D6">
      <w:pPr>
        <w:contextualSpacing/>
        <w:rPr>
          <w:b/>
          <w:bCs/>
          <w:color w:val="000000"/>
          <w:szCs w:val="28"/>
        </w:rPr>
      </w:pPr>
      <w:r w:rsidRPr="00FC3269">
        <w:rPr>
          <w:b/>
          <w:color w:val="000000" w:themeColor="text1"/>
          <w:szCs w:val="28"/>
        </w:rPr>
        <w:t xml:space="preserve">1.3 </w:t>
      </w:r>
      <w:r w:rsidRPr="00FC3269">
        <w:rPr>
          <w:b/>
          <w:bCs/>
          <w:color w:val="000000"/>
          <w:szCs w:val="28"/>
        </w:rPr>
        <w:t xml:space="preserve">Сучасні програми профілактики </w:t>
      </w:r>
      <w:proofErr w:type="spellStart"/>
      <w:r w:rsidRPr="00FC3269">
        <w:rPr>
          <w:b/>
          <w:bCs/>
          <w:color w:val="000000"/>
          <w:szCs w:val="28"/>
        </w:rPr>
        <w:t>адиктивної</w:t>
      </w:r>
      <w:proofErr w:type="spellEnd"/>
      <w:r w:rsidRPr="00FC3269">
        <w:rPr>
          <w:b/>
          <w:bCs/>
          <w:color w:val="000000"/>
          <w:szCs w:val="28"/>
        </w:rPr>
        <w:t xml:space="preserve"> поведінки молоді та можливості їх використання для здійснення соціальної профілактики </w:t>
      </w:r>
      <w:proofErr w:type="spellStart"/>
      <w:r w:rsidRPr="00FC3269">
        <w:rPr>
          <w:b/>
          <w:bCs/>
          <w:color w:val="000000"/>
          <w:szCs w:val="28"/>
        </w:rPr>
        <w:t>адиктивної</w:t>
      </w:r>
      <w:proofErr w:type="spellEnd"/>
      <w:r w:rsidRPr="00FC3269">
        <w:rPr>
          <w:b/>
          <w:bCs/>
          <w:color w:val="000000"/>
          <w:szCs w:val="28"/>
        </w:rPr>
        <w:t xml:space="preserve"> поведінки в закладах вищої освіти</w:t>
      </w:r>
    </w:p>
    <w:p w14:paraId="227CB776" w14:textId="77777777" w:rsidR="00AF47D6" w:rsidRPr="00FC3269" w:rsidRDefault="00AF47D6" w:rsidP="00AF47D6">
      <w:pPr>
        <w:contextualSpacing/>
      </w:pPr>
      <w:r w:rsidRPr="00FC3269">
        <w:lastRenderedPageBreak/>
        <w:t xml:space="preserve">Американський вчений Дуглас </w:t>
      </w:r>
      <w:proofErr w:type="spellStart"/>
      <w:r w:rsidRPr="00FC3269">
        <w:t>Кербі</w:t>
      </w:r>
      <w:proofErr w:type="spellEnd"/>
      <w:r w:rsidRPr="00FC3269">
        <w:t>, аналізуючи програми профілактики ризикованої поведінки серед підлітків і молоді, визначив їхні ключові характеристики:</w:t>
      </w:r>
    </w:p>
    <w:p w14:paraId="2596E609" w14:textId="77777777" w:rsidR="00AF47D6" w:rsidRPr="00FC3269" w:rsidRDefault="00AF47D6" w:rsidP="00AF47D6">
      <w:pPr>
        <w:numPr>
          <w:ilvl w:val="0"/>
          <w:numId w:val="15"/>
        </w:numPr>
        <w:ind w:left="0" w:firstLine="709"/>
        <w:contextualSpacing/>
      </w:pPr>
      <w:r w:rsidRPr="00FC3269">
        <w:t>програми успішно формують не лише знання, а й мотивацію до відповідальної та безпечної поведінки, розвивають поведінкові навички, а також утверджують впевненість особистості в їхній успішній реалізації в реальному житті;</w:t>
      </w:r>
    </w:p>
    <w:p w14:paraId="2903BBA4" w14:textId="77777777" w:rsidR="00AF47D6" w:rsidRPr="00FC3269" w:rsidRDefault="00AF47D6" w:rsidP="00AF47D6">
      <w:pPr>
        <w:numPr>
          <w:ilvl w:val="0"/>
          <w:numId w:val="15"/>
        </w:numPr>
        <w:ind w:left="0" w:firstLine="709"/>
        <w:contextualSpacing/>
      </w:pPr>
      <w:r w:rsidRPr="00FC3269">
        <w:t>ефективні програми містять принаймні 14 занять і реалізуються в невеликих групах;</w:t>
      </w:r>
    </w:p>
    <w:p w14:paraId="0F424A4A" w14:textId="77777777" w:rsidR="00AF47D6" w:rsidRPr="00FC3269" w:rsidRDefault="00AF47D6" w:rsidP="00AF47D6">
      <w:pPr>
        <w:numPr>
          <w:ilvl w:val="0"/>
          <w:numId w:val="15"/>
        </w:numPr>
        <w:ind w:left="0" w:firstLine="709"/>
        <w:contextualSpacing/>
      </w:pPr>
      <w:r w:rsidRPr="00FC3269">
        <w:t>вони базуються на конкретних принципах і нормах, які вбудовані у формі основних повідомлень («меседжів»), представлених на кожному занятті.</w:t>
      </w:r>
    </w:p>
    <w:p w14:paraId="7D28A5D6" w14:textId="77777777" w:rsidR="00AF47D6" w:rsidRPr="00FC3269" w:rsidRDefault="00AF47D6" w:rsidP="00AF47D6">
      <w:pPr>
        <w:numPr>
          <w:ilvl w:val="0"/>
          <w:numId w:val="15"/>
        </w:numPr>
        <w:ind w:left="0" w:firstLine="709"/>
        <w:contextualSpacing/>
      </w:pPr>
      <w:r w:rsidRPr="00FC3269">
        <w:t>ефективні програми дозволяють цільовій групі практикувати навички моделювання життєвої перспективи;</w:t>
      </w:r>
    </w:p>
    <w:p w14:paraId="1B6F0259" w14:textId="77777777" w:rsidR="00AF47D6" w:rsidRPr="00FC3269" w:rsidRDefault="00AF47D6" w:rsidP="00AF47D6">
      <w:pPr>
        <w:numPr>
          <w:ilvl w:val="0"/>
          <w:numId w:val="15"/>
        </w:numPr>
        <w:ind w:left="0" w:firstLine="709"/>
        <w:contextualSpacing/>
      </w:pPr>
      <w:r w:rsidRPr="00FC3269">
        <w:t xml:space="preserve">вони застосовують метод «рівний – рівному», що передбачає навчання однолітків однолітками </w:t>
      </w:r>
      <w:r w:rsidRPr="00FC3269">
        <w:rPr>
          <w:rFonts w:cs="Times New Roman"/>
          <w:color w:val="000000" w:themeColor="text1"/>
          <w:szCs w:val="28"/>
        </w:rPr>
        <w:t>[</w:t>
      </w:r>
      <w:r w:rsidRPr="006C630B">
        <w:rPr>
          <w:rFonts w:cs="Times New Roman"/>
          <w:color w:val="000000" w:themeColor="text1"/>
          <w:szCs w:val="28"/>
          <w:lang w:val="ru-RU"/>
        </w:rPr>
        <w:t>9</w:t>
      </w:r>
      <w:r w:rsidRPr="00FC3269">
        <w:rPr>
          <w:rFonts w:cs="Times New Roman"/>
          <w:color w:val="000000" w:themeColor="text1"/>
          <w:szCs w:val="28"/>
        </w:rPr>
        <w:t>].</w:t>
      </w:r>
    </w:p>
    <w:p w14:paraId="0CB9D0B3"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 xml:space="preserve">Для удосконалення профілактики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серед студентської молоді слід володіти знаннями та навичками застосування профілактичних програм.</w:t>
      </w:r>
    </w:p>
    <w:p w14:paraId="4F8817A0"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 xml:space="preserve">Саме завдяки даним програмам спеціаліст має чудову можливість використовувати індивідуальний підхід до кожного студента, враховуючи його психологічні, фізіологічні та соціальні особливості. </w:t>
      </w:r>
    </w:p>
    <w:p w14:paraId="32FF4299"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А. Нагорна характеризує профілактичні програми, які бувають таких видів: універсальні, вибіркові та програми за показаннями; інформаційні, програми афективного навчання, програми навчання життєвим навичкам, програми зміцнення здоров’я, залучення до позитивної альтернативної діяльності [2</w:t>
      </w:r>
      <w:r>
        <w:rPr>
          <w:rFonts w:cs="Times New Roman"/>
          <w:color w:val="000000" w:themeColor="text1"/>
          <w:szCs w:val="28"/>
        </w:rPr>
        <w:t>1</w:t>
      </w:r>
      <w:r w:rsidRPr="00FC3269">
        <w:rPr>
          <w:rFonts w:cs="Times New Roman"/>
          <w:color w:val="000000" w:themeColor="text1"/>
          <w:szCs w:val="28"/>
        </w:rPr>
        <w:t xml:space="preserve"> с.26-28]. </w:t>
      </w:r>
    </w:p>
    <w:p w14:paraId="05AAA986" w14:textId="77777777" w:rsidR="00AF47D6" w:rsidRPr="00FC3269" w:rsidRDefault="00AF47D6" w:rsidP="00AF47D6">
      <w:pPr>
        <w:contextualSpacing/>
      </w:pPr>
      <w:r w:rsidRPr="00FC3269">
        <w:t>У реалізації універсальних програм важливо дотримуватися основної мети: формування стійкої навички здорового способу життя та розвиток психічно та фізично здорової особистості.</w:t>
      </w:r>
    </w:p>
    <w:p w14:paraId="7F362728" w14:textId="77777777" w:rsidR="00AF47D6" w:rsidRPr="00FC3269" w:rsidRDefault="00AF47D6" w:rsidP="00AF47D6">
      <w:pPr>
        <w:contextualSpacing/>
      </w:pPr>
      <w:r w:rsidRPr="00FC3269">
        <w:lastRenderedPageBreak/>
        <w:t>Додатково важливо враховувати, що активна участь у громадському житті виступає ключовим елементом ефективності впровадження профілактичних програм. Це охоплює учнів, вчителів і їхніх батьків.</w:t>
      </w:r>
    </w:p>
    <w:p w14:paraId="5B89338C" w14:textId="77777777" w:rsidR="00AF47D6" w:rsidRPr="00FC3269" w:rsidRDefault="00AF47D6" w:rsidP="00AF47D6">
      <w:pPr>
        <w:contextualSpacing/>
      </w:pPr>
      <w:r w:rsidRPr="00FC3269">
        <w:t>Особливий акцент робиться на важливості тренінгів, зокрема соціально-психологічних тренінгів для вчителів. Це є необхідною складовою частиною профілактики, що допомагає покращити взаємодію з учнями та розвивати навички ефективного спілкування.</w:t>
      </w:r>
    </w:p>
    <w:p w14:paraId="398B722D" w14:textId="77777777" w:rsidR="00AF47D6" w:rsidRPr="00FC3269" w:rsidRDefault="00AF47D6" w:rsidP="00AF47D6">
      <w:pPr>
        <w:contextualSpacing/>
      </w:pPr>
      <w:r w:rsidRPr="00FC3269">
        <w:t xml:space="preserve">Норми оцінки ефективності шкільних профілактичних програм визначені Американським національним інститутом наркоманії (NIDA). Вони включають у себе широкий спектр вимог, таких як охоплення всіх вікових груп, використання перевірених </w:t>
      </w:r>
      <w:proofErr w:type="spellStart"/>
      <w:r w:rsidRPr="00FC3269">
        <w:t>методик</w:t>
      </w:r>
      <w:proofErr w:type="spellEnd"/>
      <w:r w:rsidRPr="00FC3269">
        <w:t>, навчання соціальним навичкам та сприяння позитивному впливу групи.</w:t>
      </w:r>
    </w:p>
    <w:p w14:paraId="35A80CE7" w14:textId="77777777" w:rsidR="00AF47D6" w:rsidRPr="00FC3269" w:rsidRDefault="00AF47D6" w:rsidP="00AF47D6">
      <w:pPr>
        <w:contextualSpacing/>
      </w:pPr>
      <w:r w:rsidRPr="00FC3269">
        <w:t>У звіті за 2021 рік щодо наркотичної та алкогольної ситуації в Україні важливо відзначити, що робота з учнями та студентами щодо формування навичок здорового способу життя здійснюється через проведення різноманітних заходів, включаючи: індивідуальні та колективні бесіди; тренінгові та просвітницькі заняття; тематичні зустрічі з лікарями-наркологами для учнів та педагогів; виховні години; круглі столи, дискусії, семінари; ознайомлення з інформаційною та методичною літературою; спортивні ігри, турніри тощо; лекції; зустрічі з правоохоронними органами; конкурси, виставки робіт; залучення учнів до розробок інформаційних матеріалів; перегляд відеороликів; шкільні гуртки, спрямовані на формування позитивної мотивації до здорового способу життя.</w:t>
      </w:r>
    </w:p>
    <w:p w14:paraId="0B03CA9F" w14:textId="77777777" w:rsidR="00AF47D6" w:rsidRPr="00FC3269" w:rsidRDefault="00AF47D6" w:rsidP="00AF47D6">
      <w:pPr>
        <w:contextualSpacing/>
      </w:pPr>
      <w:r w:rsidRPr="00FC3269">
        <w:t>МОН у 2020/2021 навчальному році провело 558 352 різноманітних заходів щодо профілактики та зниження рівня вживання психоактивних речовин [1</w:t>
      </w:r>
      <w:r w:rsidRPr="006C630B">
        <w:rPr>
          <w:lang w:val="ru-RU"/>
        </w:rPr>
        <w:t>3</w:t>
      </w:r>
      <w:r w:rsidRPr="00FC3269">
        <w:t>].</w:t>
      </w:r>
    </w:p>
    <w:p w14:paraId="2B80DAED" w14:textId="77777777" w:rsidR="00AF47D6" w:rsidRPr="00FC3269" w:rsidRDefault="00AF47D6" w:rsidP="00AF47D6">
      <w:pPr>
        <w:contextualSpacing/>
        <w:rPr>
          <w:rFonts w:cs="Times New Roman"/>
          <w:color w:val="000000" w:themeColor="text1"/>
          <w:szCs w:val="28"/>
          <w:shd w:val="clear" w:color="auto" w:fill="FFFFFF"/>
        </w:rPr>
      </w:pPr>
      <w:r w:rsidRPr="00FC3269">
        <w:rPr>
          <w:rFonts w:cs="Times New Roman"/>
          <w:color w:val="000000" w:themeColor="text1"/>
          <w:szCs w:val="28"/>
          <w:shd w:val="clear" w:color="auto" w:fill="FFFFFF"/>
        </w:rPr>
        <w:t xml:space="preserve">Розглянемо детальніше існуючі профілактичні програми: </w:t>
      </w:r>
    </w:p>
    <w:p w14:paraId="095B9389" w14:textId="77777777" w:rsidR="00AF47D6" w:rsidRPr="00FC3269" w:rsidRDefault="00AF47D6" w:rsidP="00AF47D6">
      <w:pPr>
        <w:numPr>
          <w:ilvl w:val="0"/>
          <w:numId w:val="17"/>
        </w:numPr>
        <w:ind w:left="0" w:firstLine="709"/>
        <w:contextualSpacing/>
      </w:pPr>
      <w:r w:rsidRPr="00FC3269">
        <w:t>Навчання здоровому способу життя у системі освіти реалізується через різноманітні програми, такі як «Валеологія» та «Основи безпеки життєдіяльності», які спираються на різні стратегічні моделі.</w:t>
      </w:r>
    </w:p>
    <w:p w14:paraId="1937B5A8" w14:textId="77777777" w:rsidR="00AF47D6" w:rsidRPr="00FC3269" w:rsidRDefault="00AF47D6" w:rsidP="00AF47D6">
      <w:pPr>
        <w:numPr>
          <w:ilvl w:val="0"/>
          <w:numId w:val="16"/>
        </w:numPr>
        <w:ind w:left="0" w:firstLine="709"/>
        <w:contextualSpacing/>
      </w:pPr>
      <w:r w:rsidRPr="00FC3269">
        <w:lastRenderedPageBreak/>
        <w:t xml:space="preserve">Медична модель: ця стратегія використовує медичних працівників для лекцій про шкідливість </w:t>
      </w:r>
      <w:proofErr w:type="spellStart"/>
      <w:r w:rsidRPr="00FC3269">
        <w:t>адиктивної</w:t>
      </w:r>
      <w:proofErr w:type="spellEnd"/>
      <w:r w:rsidRPr="00FC3269">
        <w:t xml:space="preserve"> поведінки. Основна ідея полягає в інформуванні учнів про наслідки такої поведінки, проте її ефективність обмежена, оскільки знання не завжди призводять до позитивної зміни у вчинку.</w:t>
      </w:r>
    </w:p>
    <w:p w14:paraId="09409B11" w14:textId="77777777" w:rsidR="00AF47D6" w:rsidRPr="00FC3269" w:rsidRDefault="00AF47D6" w:rsidP="00AF47D6">
      <w:pPr>
        <w:numPr>
          <w:ilvl w:val="0"/>
          <w:numId w:val="16"/>
        </w:numPr>
        <w:ind w:left="0" w:firstLine="709"/>
        <w:contextualSpacing/>
      </w:pPr>
      <w:r w:rsidRPr="00FC3269">
        <w:t>Освітня модель: зосереджена на тому, щоб учні приймали рішення на основі особистої інформації. Акцент робиться на навчанні навичкам прийняття рішень та врахуванні особистісних і соціальних аспектів.</w:t>
      </w:r>
    </w:p>
    <w:p w14:paraId="0E899506" w14:textId="77777777" w:rsidR="00AF47D6" w:rsidRPr="00FC3269" w:rsidRDefault="00AF47D6" w:rsidP="00AF47D6">
      <w:pPr>
        <w:numPr>
          <w:ilvl w:val="0"/>
          <w:numId w:val="16"/>
        </w:numPr>
        <w:ind w:left="0" w:firstLine="709"/>
        <w:contextualSpacing/>
      </w:pPr>
      <w:r w:rsidRPr="00FC3269">
        <w:t>Радикально-політична модель: наголошує на підтримці здорового способу життя через зовнішню підтримку та посилення впевненості у собі. Використовує теорію соціального навчання та рольові моделі, зокрема ровесників, для стимулювання позитивної поведінки.</w:t>
      </w:r>
    </w:p>
    <w:p w14:paraId="4F26C359" w14:textId="77777777" w:rsidR="00AF47D6" w:rsidRPr="00FC3269" w:rsidRDefault="00AF47D6" w:rsidP="00AF47D6">
      <w:pPr>
        <w:numPr>
          <w:ilvl w:val="0"/>
          <w:numId w:val="16"/>
        </w:numPr>
        <w:ind w:left="0" w:firstLine="709"/>
        <w:contextualSpacing/>
      </w:pPr>
      <w:r w:rsidRPr="00FC3269">
        <w:t xml:space="preserve">Модель </w:t>
      </w:r>
      <w:proofErr w:type="spellStart"/>
      <w:r w:rsidRPr="00FC3269">
        <w:t>самопосилення</w:t>
      </w:r>
      <w:proofErr w:type="spellEnd"/>
      <w:r w:rsidRPr="00FC3269">
        <w:t>: Комплексний підхід, який об'єднує інформацію з медичної моделі, навички прийняття рішень з освітньої моделі та психологічну підтримку через радикально-політичну модель.</w:t>
      </w:r>
    </w:p>
    <w:p w14:paraId="1D2101B4" w14:textId="77777777" w:rsidR="00AF47D6" w:rsidRPr="00FC3269" w:rsidRDefault="00AF47D6" w:rsidP="00AF47D6">
      <w:pPr>
        <w:numPr>
          <w:ilvl w:val="0"/>
          <w:numId w:val="17"/>
        </w:numPr>
        <w:ind w:left="0" w:firstLine="709"/>
        <w:contextualSpacing/>
      </w:pPr>
      <w:r w:rsidRPr="00FC3269">
        <w:t xml:space="preserve">Програми функціональних еквівалентів: програма функціональних еквівалентів орієнтована на створення альтернатив для потенційно небезпечної </w:t>
      </w:r>
      <w:proofErr w:type="spellStart"/>
      <w:r w:rsidRPr="00FC3269">
        <w:t>адиктивної</w:t>
      </w:r>
      <w:proofErr w:type="spellEnd"/>
      <w:r w:rsidRPr="00FC3269">
        <w:t xml:space="preserve"> поведінки серед неповнолітніх. Вона впроваджує превентивні заходи, які функціонально заміщують споживання наркотиків. За допомогою цієї програми організовано різноманітні заходи вільного часу, спрямовані на участь груп неповнолітніх та охоплення всіх верств суспільства, такі як радіо- і телепередачі, виставки, кіно та музичні проекти. Мета - заохочувати активний відпочинок як альтернативу </w:t>
      </w:r>
      <w:proofErr w:type="spellStart"/>
      <w:r w:rsidRPr="00FC3269">
        <w:t>адиктивній</w:t>
      </w:r>
      <w:proofErr w:type="spellEnd"/>
      <w:r w:rsidRPr="00FC3269">
        <w:t xml:space="preserve"> поведінці, зокрема, шляхом залучення до спортивних та розважальних заходів.</w:t>
      </w:r>
    </w:p>
    <w:p w14:paraId="164B1E1A" w14:textId="77777777" w:rsidR="00AF47D6" w:rsidRPr="00FC3269" w:rsidRDefault="00AF47D6" w:rsidP="00AF47D6">
      <w:pPr>
        <w:numPr>
          <w:ilvl w:val="0"/>
          <w:numId w:val="17"/>
        </w:numPr>
        <w:ind w:left="0" w:firstLine="709"/>
        <w:contextualSpacing/>
        <w:rPr>
          <w:rFonts w:cs="Times New Roman"/>
        </w:rPr>
      </w:pPr>
      <w:r w:rsidRPr="00FC3269">
        <w:t xml:space="preserve">Сімейна профілактику: сімейні профілактичні програми тісно пов'язані зі шкільними і мають на меті охоплення сімей та розвиток батьківських навичок. Програми спрямовані на зниження проблемної поведінки дітей, покращення взаємин між батьками та дітьми, включаючи комунікацію та вирішення проблем. Також вони ставлять перед собою завдання забезпечення свідомої дисципліни та дотримання сімейних правил. Ці програми включають освітні компоненти з інформацією про наркотики, </w:t>
      </w:r>
      <w:r w:rsidRPr="00FC3269">
        <w:lastRenderedPageBreak/>
        <w:t xml:space="preserve">синхронізовану з матеріалами, які отримують діти у школі, та покликані </w:t>
      </w:r>
      <w:r w:rsidRPr="00FC3269">
        <w:rPr>
          <w:rFonts w:cs="Times New Roman"/>
        </w:rPr>
        <w:t xml:space="preserve">підсилити захисні </w:t>
      </w:r>
      <w:r w:rsidRPr="00FC3269">
        <w:rPr>
          <w:rFonts w:cs="Times New Roman"/>
          <w:szCs w:val="28"/>
        </w:rPr>
        <w:t>фактори [</w:t>
      </w:r>
      <w:r>
        <w:rPr>
          <w:rFonts w:cs="Times New Roman"/>
          <w:color w:val="000000"/>
          <w:szCs w:val="28"/>
        </w:rPr>
        <w:t>28</w:t>
      </w:r>
      <w:r w:rsidRPr="00FC3269">
        <w:rPr>
          <w:rFonts w:cs="Times New Roman"/>
          <w:szCs w:val="28"/>
        </w:rPr>
        <w:t>].</w:t>
      </w:r>
    </w:p>
    <w:p w14:paraId="5ACE7867" w14:textId="77777777" w:rsidR="00AF47D6" w:rsidRPr="00FC3269" w:rsidRDefault="00AF47D6" w:rsidP="00AF47D6">
      <w:pPr>
        <w:numPr>
          <w:ilvl w:val="0"/>
          <w:numId w:val="17"/>
        </w:numPr>
        <w:ind w:left="0" w:firstLine="709"/>
        <w:contextualSpacing/>
        <w:rPr>
          <w:rFonts w:cs="Times New Roman"/>
        </w:rPr>
      </w:pPr>
      <w:r w:rsidRPr="00FC3269">
        <w:rPr>
          <w:rFonts w:cs="Times New Roman"/>
        </w:rPr>
        <w:t>Програми рівний – рівному:</w:t>
      </w:r>
      <w:r w:rsidRPr="00FC3269">
        <w:rPr>
          <w:rFonts w:cs="Times New Roman"/>
          <w:color w:val="0F0F0F"/>
        </w:rPr>
        <w:t xml:space="preserve"> заходи з профілактики вживання психоактивних речовин включають в себе участь осіб, які мають власний досвід у споживанні таких речовин. Ці індивіди можуть передати практичні знання і правила тим, хто ще не має власного досвіду. Метою обміну інформацією (</w:t>
      </w:r>
      <w:proofErr w:type="spellStart"/>
      <w:r w:rsidRPr="00FC3269">
        <w:rPr>
          <w:rFonts w:cs="Times New Roman"/>
          <w:color w:val="0F0F0F"/>
        </w:rPr>
        <w:t>peer-education</w:t>
      </w:r>
      <w:proofErr w:type="spellEnd"/>
      <w:r w:rsidRPr="00FC3269">
        <w:rPr>
          <w:rFonts w:cs="Times New Roman"/>
          <w:color w:val="0F0F0F"/>
        </w:rPr>
        <w:t xml:space="preserve">) є надання підтримки молоді, яка може опинитися в ситуації наркозалежності Ця форма взаємодії із неповнолітніми використовується для встановлення контакту з тими, хто тільки починає вживання наркотичних речовин </w:t>
      </w:r>
      <w:r w:rsidRPr="00FC3269">
        <w:rPr>
          <w:rFonts w:cs="Times New Roman"/>
          <w:color w:val="000000" w:themeColor="text1"/>
          <w:szCs w:val="28"/>
          <w:shd w:val="clear" w:color="auto" w:fill="FFFFFF"/>
        </w:rPr>
        <w:t>[2</w:t>
      </w:r>
      <w:r>
        <w:rPr>
          <w:rFonts w:cs="Times New Roman"/>
          <w:color w:val="000000" w:themeColor="text1"/>
          <w:szCs w:val="28"/>
          <w:shd w:val="clear" w:color="auto" w:fill="FFFFFF"/>
        </w:rPr>
        <w:t>5</w:t>
      </w:r>
      <w:r w:rsidRPr="00FC3269">
        <w:rPr>
          <w:rFonts w:cs="Times New Roman"/>
          <w:color w:val="000000" w:themeColor="text1"/>
          <w:szCs w:val="28"/>
          <w:shd w:val="clear" w:color="auto" w:fill="FFFFFF"/>
        </w:rPr>
        <w:t>].  </w:t>
      </w:r>
    </w:p>
    <w:p w14:paraId="3DEDE0A8" w14:textId="77777777" w:rsidR="00AF47D6" w:rsidRPr="00FC3269" w:rsidRDefault="00AF47D6" w:rsidP="00AF47D6">
      <w:pPr>
        <w:numPr>
          <w:ilvl w:val="0"/>
          <w:numId w:val="17"/>
        </w:numPr>
        <w:ind w:left="0" w:firstLine="709"/>
        <w:contextualSpacing/>
      </w:pPr>
      <w:r w:rsidRPr="00FC3269">
        <w:t>Інформаційні програми для здорового способу життя: ці програми мають на меті забезпечити повну та зрозумілу інформацію про формування здорового способу життя, альтернативні види діяльності та соціально-корисну працю, а також наслідки хімічної та нехімічної залежності для особи.</w:t>
      </w:r>
    </w:p>
    <w:p w14:paraId="69D073AE" w14:textId="77777777" w:rsidR="00AF47D6" w:rsidRPr="00FC3269" w:rsidRDefault="00AF47D6" w:rsidP="00AF47D6">
      <w:pPr>
        <w:numPr>
          <w:ilvl w:val="0"/>
          <w:numId w:val="17"/>
        </w:numPr>
        <w:ind w:left="0" w:firstLine="709"/>
        <w:contextualSpacing/>
      </w:pPr>
      <w:r w:rsidRPr="00FC3269">
        <w:t xml:space="preserve">Програми зміцнення здоров'я: під час використання програм для підтримки здоров'я важливо враховувати, що вони спрямовані на зміцнення контролю за детермінантами здорового способу життя та його компонентами. Метою таких програм є розвиток необхідних життєвих навичок та життєвої компетентності </w:t>
      </w:r>
      <w:r w:rsidRPr="00FC3269">
        <w:rPr>
          <w:color w:val="000000" w:themeColor="text1"/>
          <w:szCs w:val="28"/>
          <w:shd w:val="clear" w:color="auto" w:fill="FFFFFF"/>
        </w:rPr>
        <w:t>[</w:t>
      </w:r>
      <w:r>
        <w:rPr>
          <w:color w:val="000000" w:themeColor="text1"/>
          <w:szCs w:val="28"/>
          <w:shd w:val="clear" w:color="auto" w:fill="FFFFFF"/>
        </w:rPr>
        <w:t>37</w:t>
      </w:r>
      <w:r w:rsidRPr="00FC3269">
        <w:rPr>
          <w:color w:val="000000" w:themeColor="text1"/>
          <w:szCs w:val="28"/>
          <w:shd w:val="clear" w:color="auto" w:fill="FFFFFF"/>
        </w:rPr>
        <w:t>].  </w:t>
      </w:r>
    </w:p>
    <w:p w14:paraId="7CF2D491" w14:textId="77777777" w:rsidR="00AF47D6" w:rsidRPr="00FC3269" w:rsidRDefault="00AF47D6" w:rsidP="00AF47D6">
      <w:pPr>
        <w:numPr>
          <w:ilvl w:val="0"/>
          <w:numId w:val="17"/>
        </w:numPr>
        <w:ind w:left="0" w:firstLine="709"/>
        <w:contextualSpacing/>
        <w:rPr>
          <w:rFonts w:cs="Times New Roman"/>
          <w:color w:val="000000" w:themeColor="text1"/>
          <w:szCs w:val="28"/>
        </w:rPr>
      </w:pPr>
      <w:r w:rsidRPr="00FC3269">
        <w:rPr>
          <w:rFonts w:cs="Times New Roman"/>
          <w:color w:val="000000" w:themeColor="text1"/>
          <w:szCs w:val="28"/>
        </w:rPr>
        <w:t xml:space="preserve">Останнім видом профілактичних програм є саме програми за показаннями. Дані програми спрямовані на  студентів зі стійкими проявами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[24, с.26-28].</w:t>
      </w:r>
    </w:p>
    <w:p w14:paraId="0AD1B045" w14:textId="77777777" w:rsidR="00AF47D6" w:rsidRPr="00FC3269" w:rsidRDefault="00AF47D6" w:rsidP="00AF47D6">
      <w:pPr>
        <w:contextualSpacing/>
      </w:pPr>
      <w:r w:rsidRPr="00FC3269">
        <w:t xml:space="preserve">Крім того, профілактична програма повинна бути різноманітною та </w:t>
      </w:r>
      <w:proofErr w:type="spellStart"/>
      <w:r w:rsidRPr="00FC3269">
        <w:t>зацікавлюючою</w:t>
      </w:r>
      <w:proofErr w:type="spellEnd"/>
      <w:r w:rsidRPr="00FC3269">
        <w:t>, спираючись не лише на дидактичні методи, але й на інтерактивні підходи, такі як групові обговорення та тренінги. Важливо включити у програму взаємодію з батьками або авторитетними особами, які можуть розширити знання щодо вживання наркотичних та інших речовин.</w:t>
      </w:r>
    </w:p>
    <w:p w14:paraId="296408A1" w14:textId="77777777" w:rsidR="00AF47D6" w:rsidRPr="00FC3269" w:rsidRDefault="00AF47D6" w:rsidP="00AF47D6">
      <w:pPr>
        <w:contextualSpacing/>
      </w:pPr>
      <w:r w:rsidRPr="00FC3269">
        <w:t xml:space="preserve">Ці профілактичні ініціативи удосконалюють та вдосконалюють процес профілактики серед студентської молоді, надаючи можливість більш детально </w:t>
      </w:r>
      <w:r w:rsidRPr="00FC3269">
        <w:lastRenderedPageBreak/>
        <w:t>та чітко визначити методи та форми індивідуальної роботи, спрямованої на конкретні аспекти проблеми.</w:t>
      </w:r>
    </w:p>
    <w:p w14:paraId="7DABDFDA" w14:textId="77777777" w:rsidR="00AF47D6" w:rsidRPr="00FC3269" w:rsidRDefault="00AF47D6" w:rsidP="00AF47D6">
      <w:pPr>
        <w:contextualSpacing/>
        <w:rPr>
          <w:rFonts w:cs="Times New Roman"/>
          <w:color w:val="000000" w:themeColor="text1"/>
          <w:szCs w:val="28"/>
        </w:rPr>
      </w:pPr>
      <w:r w:rsidRPr="00FC3269">
        <w:rPr>
          <w:rFonts w:cs="Times New Roman"/>
          <w:color w:val="000000" w:themeColor="text1"/>
          <w:szCs w:val="28"/>
        </w:rPr>
        <w:t xml:space="preserve">Проаналізуємо конкретні програми профілактики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які проводилися в закладах освіти, та розкриємо їхні ефективні (позитивно-дієві) та негативні сторони.</w:t>
      </w:r>
    </w:p>
    <w:p w14:paraId="45B7A675" w14:textId="77777777" w:rsidR="00AF47D6" w:rsidRPr="00FC3269" w:rsidRDefault="00AF47D6" w:rsidP="00AF47D6">
      <w:pPr>
        <w:numPr>
          <w:ilvl w:val="0"/>
          <w:numId w:val="18"/>
        </w:numPr>
        <w:ind w:left="0" w:firstLine="709"/>
        <w:contextualSpacing/>
      </w:pPr>
      <w:r w:rsidRPr="00FC3269">
        <w:t xml:space="preserve">Комплексна програма профілактики наркотичних та алкогольних проблем, спрямована на учнів 1-11 класів, їх батьків та персонал загальноосвітніх закладів, має за мету виховання в учнів відповідального ставлення до власного здоров’я. Програма, призначена для педагогічних колективів та методистів, включає інформацію про наркотичне законодавство України та закордонний досвід у сфері соціальної політики стосовно вживання наркотичних речовин. Загальна структура інформаційного матеріалу відповідає критеріям Всесвітньої організації охорони здоров'я та може бути корисною при роботі зі студентами першого курсу. Важливим аспектом є співпраця з батьками та вчителями, що підкреслюється в контексті програми </w:t>
      </w:r>
      <w:r w:rsidRPr="00FC3269">
        <w:rPr>
          <w:rFonts w:cs="Times New Roman"/>
          <w:color w:val="000000" w:themeColor="text1"/>
          <w:szCs w:val="28"/>
        </w:rPr>
        <w:t>[</w:t>
      </w:r>
      <w:r>
        <w:rPr>
          <w:rFonts w:cs="Times New Roman"/>
          <w:color w:val="000000" w:themeColor="text1"/>
          <w:szCs w:val="28"/>
        </w:rPr>
        <w:t>26</w:t>
      </w:r>
      <w:r w:rsidRPr="00FC3269">
        <w:rPr>
          <w:rFonts w:cs="Times New Roman"/>
          <w:color w:val="000000" w:themeColor="text1"/>
          <w:szCs w:val="28"/>
        </w:rPr>
        <w:t>].</w:t>
      </w:r>
    </w:p>
    <w:p w14:paraId="31799E83" w14:textId="77777777" w:rsidR="00AF47D6" w:rsidRPr="00FC3269" w:rsidRDefault="00AF47D6" w:rsidP="00AF47D6">
      <w:pPr>
        <w:numPr>
          <w:ilvl w:val="0"/>
          <w:numId w:val="18"/>
        </w:numPr>
        <w:ind w:left="0" w:firstLine="709"/>
        <w:contextualSpacing/>
      </w:pPr>
      <w:r w:rsidRPr="00FC3269">
        <w:t>Програми формування життєвих навичок (</w:t>
      </w:r>
      <w:proofErr w:type="spellStart"/>
      <w:r w:rsidRPr="00FC3269">
        <w:t>LifeSkillsTraining</w:t>
      </w:r>
      <w:proofErr w:type="spellEnd"/>
      <w:r w:rsidRPr="00FC3269">
        <w:t xml:space="preserve">) адресовані учням освітніх закладів і впроваджені в більш ніж 30 країнах світу, зокрема для профілактики паління в школах. Їхня ефективність полягає в здатності об'єднувати школу та громаду, передаючи учням навички ефективної комунікації. Використання принципів життєвих навичок сприяє особистісно зорієнтованому навчанню, враховуючи вікові, індивідуальні, етнічні та соціально-економічні особливості учнів. Програми підтримують взаємодію з громадою та отримують підтримку для профілактики вживання ПАР. Однак, незважаючи на успіх, вони мають свої плюси та мінуси. Позитивні аспекти включають спрямованість на вироблення життєвих навичок, врахування потреб дітей та інтерактивні методи навчання, такі як рольові ігри та дискусії. Однак важливо зауважити, що програми, незважаючи на інтерактивний підхід, не завжди можуть повністю забезпечити необхідні зміни в ставленні та поведінці учнів. Все ж, вони є важливим інструментом у розвитку необхідних </w:t>
      </w:r>
      <w:r w:rsidRPr="00FC3269">
        <w:lastRenderedPageBreak/>
        <w:t xml:space="preserve">навичок та формуванні позитивних життєвих підходів серед учнів </w:t>
      </w:r>
      <w:r w:rsidRPr="00FC3269">
        <w:rPr>
          <w:color w:val="000000" w:themeColor="text1"/>
          <w:szCs w:val="28"/>
        </w:rPr>
        <w:t>[3</w:t>
      </w:r>
      <w:r>
        <w:rPr>
          <w:color w:val="000000" w:themeColor="text1"/>
          <w:szCs w:val="28"/>
        </w:rPr>
        <w:t>0</w:t>
      </w:r>
      <w:r w:rsidRPr="00FC3269">
        <w:rPr>
          <w:color w:val="000000" w:themeColor="text1"/>
          <w:szCs w:val="28"/>
        </w:rPr>
        <w:t xml:space="preserve">, с.78; 34].  </w:t>
      </w:r>
    </w:p>
    <w:p w14:paraId="21C2D06C" w14:textId="77777777" w:rsidR="00AF47D6" w:rsidRPr="00FC3269" w:rsidRDefault="00AF47D6" w:rsidP="00AF47D6">
      <w:pPr>
        <w:numPr>
          <w:ilvl w:val="0"/>
          <w:numId w:val="18"/>
        </w:numPr>
        <w:ind w:left="0" w:firstLine="709"/>
        <w:contextualSpacing/>
        <w:rPr>
          <w:rFonts w:cs="Times New Roman"/>
        </w:rPr>
      </w:pPr>
      <w:r w:rsidRPr="00FC3269">
        <w:rPr>
          <w:rFonts w:cs="Times New Roman"/>
          <w:color w:val="0F0F0F"/>
        </w:rPr>
        <w:t xml:space="preserve">Програма «Життєві навички» Міністерства юстиції України призначена для неповнолітніх у конфлікті із законом і спрямована на формування </w:t>
      </w:r>
      <w:proofErr w:type="spellStart"/>
      <w:r w:rsidRPr="00FC3269">
        <w:rPr>
          <w:rFonts w:cs="Times New Roman"/>
          <w:color w:val="0F0F0F"/>
        </w:rPr>
        <w:t>життєво</w:t>
      </w:r>
      <w:proofErr w:type="spellEnd"/>
      <w:r w:rsidRPr="00FC3269">
        <w:rPr>
          <w:rFonts w:cs="Times New Roman"/>
          <w:color w:val="0F0F0F"/>
        </w:rPr>
        <w:t xml:space="preserve"> важливих навичок та стимулювання </w:t>
      </w:r>
      <w:proofErr w:type="spellStart"/>
      <w:r w:rsidRPr="00FC3269">
        <w:rPr>
          <w:rFonts w:cs="Times New Roman"/>
          <w:color w:val="0F0F0F"/>
        </w:rPr>
        <w:t>просоціальної</w:t>
      </w:r>
      <w:proofErr w:type="spellEnd"/>
      <w:r w:rsidRPr="00FC3269">
        <w:rPr>
          <w:rFonts w:cs="Times New Roman"/>
          <w:color w:val="0F0F0F"/>
        </w:rPr>
        <w:t xml:space="preserve"> </w:t>
      </w:r>
      <w:proofErr w:type="spellStart"/>
      <w:r w:rsidRPr="00FC3269">
        <w:rPr>
          <w:rFonts w:cs="Times New Roman"/>
          <w:color w:val="0F0F0F"/>
        </w:rPr>
        <w:t>правослухняної</w:t>
      </w:r>
      <w:proofErr w:type="spellEnd"/>
      <w:r w:rsidRPr="00FC3269">
        <w:rPr>
          <w:rFonts w:cs="Times New Roman"/>
          <w:color w:val="0F0F0F"/>
        </w:rPr>
        <w:t xml:space="preserve"> поведінки. Програма сприяє саморефлексії та самоаналізу учасників, допомагаючи їм усвідомити цінності, визначити майбутні цілі, розглянути відносини з однолітками та розвинути своє ставлення до вживання психоактивних речовин. Незважаючи на позитивні аспекти програми, слід враховувати її можливі недоліки, такі як потреба уважного аналізу інструкцій та потенційні труднощі у взаємодії з учасниками різного віку </w:t>
      </w:r>
      <w:r w:rsidRPr="00FC3269">
        <w:rPr>
          <w:color w:val="000000" w:themeColor="text1"/>
          <w:szCs w:val="28"/>
        </w:rPr>
        <w:t>[</w:t>
      </w:r>
      <w:r w:rsidRPr="006C630B">
        <w:rPr>
          <w:color w:val="000000" w:themeColor="text1"/>
          <w:szCs w:val="28"/>
        </w:rPr>
        <w:t>8</w:t>
      </w:r>
      <w:r w:rsidRPr="00FC3269">
        <w:rPr>
          <w:color w:val="000000" w:themeColor="text1"/>
          <w:szCs w:val="28"/>
        </w:rPr>
        <w:t>].</w:t>
      </w:r>
    </w:p>
    <w:p w14:paraId="49C287FD" w14:textId="77777777" w:rsidR="00AF47D6" w:rsidRPr="00FC3269" w:rsidRDefault="00AF47D6" w:rsidP="00AF47D6">
      <w:pPr>
        <w:numPr>
          <w:ilvl w:val="0"/>
          <w:numId w:val="18"/>
        </w:numPr>
        <w:ind w:left="0" w:firstLine="709"/>
        <w:contextualSpacing/>
        <w:rPr>
          <w:rFonts w:cs="Times New Roman"/>
          <w:szCs w:val="28"/>
        </w:rPr>
      </w:pPr>
      <w:r w:rsidRPr="00FC3269">
        <w:rPr>
          <w:rFonts w:cs="Times New Roman"/>
          <w:color w:val="0F0F0F"/>
          <w:szCs w:val="28"/>
        </w:rPr>
        <w:t>Програми зниження шкоди і зменшення ризику (</w:t>
      </w:r>
      <w:proofErr w:type="spellStart"/>
      <w:r w:rsidRPr="00FC3269">
        <w:rPr>
          <w:rFonts w:cs="Times New Roman"/>
          <w:color w:val="0F0F0F"/>
          <w:szCs w:val="28"/>
        </w:rPr>
        <w:t>Harm</w:t>
      </w:r>
      <w:proofErr w:type="spellEnd"/>
      <w:r w:rsidRPr="00FC3269">
        <w:rPr>
          <w:rFonts w:cs="Times New Roman"/>
          <w:color w:val="0F0F0F"/>
          <w:szCs w:val="28"/>
        </w:rPr>
        <w:t xml:space="preserve"> </w:t>
      </w:r>
      <w:proofErr w:type="spellStart"/>
      <w:r w:rsidRPr="00FC3269">
        <w:rPr>
          <w:rFonts w:cs="Times New Roman"/>
          <w:color w:val="0F0F0F"/>
          <w:szCs w:val="28"/>
        </w:rPr>
        <w:t>Reduction</w:t>
      </w:r>
      <w:proofErr w:type="spellEnd"/>
      <w:r w:rsidRPr="00FC3269">
        <w:rPr>
          <w:rFonts w:cs="Times New Roman"/>
          <w:color w:val="0F0F0F"/>
          <w:szCs w:val="28"/>
        </w:rPr>
        <w:t>/</w:t>
      </w:r>
      <w:proofErr w:type="spellStart"/>
      <w:r w:rsidRPr="00FC3269">
        <w:rPr>
          <w:rFonts w:cs="Times New Roman"/>
          <w:color w:val="0F0F0F"/>
          <w:szCs w:val="28"/>
        </w:rPr>
        <w:t>Risk</w:t>
      </w:r>
      <w:proofErr w:type="spellEnd"/>
      <w:r w:rsidRPr="00FC3269">
        <w:rPr>
          <w:rFonts w:cs="Times New Roman"/>
          <w:color w:val="0F0F0F"/>
          <w:szCs w:val="28"/>
        </w:rPr>
        <w:t xml:space="preserve"> </w:t>
      </w:r>
      <w:proofErr w:type="spellStart"/>
      <w:r w:rsidRPr="00FC3269">
        <w:rPr>
          <w:rFonts w:cs="Times New Roman"/>
          <w:color w:val="0F0F0F"/>
          <w:szCs w:val="28"/>
        </w:rPr>
        <w:t>Minimization</w:t>
      </w:r>
      <w:proofErr w:type="spellEnd"/>
      <w:r w:rsidRPr="00FC3269">
        <w:rPr>
          <w:rFonts w:cs="Times New Roman"/>
          <w:color w:val="0F0F0F"/>
          <w:szCs w:val="28"/>
        </w:rPr>
        <w:t xml:space="preserve">) відносяться до вторинної профілактики формування наркотичної залежності та пов’язаних із вживанням ПАР проблем, оскільки спрямовані на осіб, які вже вживають </w:t>
      </w:r>
      <w:proofErr w:type="spellStart"/>
      <w:r w:rsidRPr="00FC3269">
        <w:rPr>
          <w:rFonts w:cs="Times New Roman"/>
          <w:color w:val="0F0F0F"/>
          <w:szCs w:val="28"/>
        </w:rPr>
        <w:t>адиктивні</w:t>
      </w:r>
      <w:proofErr w:type="spellEnd"/>
      <w:r w:rsidRPr="00FC3269">
        <w:rPr>
          <w:rFonts w:cs="Times New Roman"/>
          <w:color w:val="0F0F0F"/>
          <w:szCs w:val="28"/>
        </w:rPr>
        <w:t xml:space="preserve"> речовини. Ці програми, як правило, координуються медичними фахівцями, але частіше їх реалізують волонтери та соціальні працівники. Інколи волонтерами виступають самі споживачі наркотиків. Заходи з мінімізації шкоди для осіб з наркозалежністю, відомі як </w:t>
      </w:r>
      <w:proofErr w:type="spellStart"/>
      <w:r w:rsidRPr="00FC3269">
        <w:rPr>
          <w:rFonts w:cs="Times New Roman"/>
          <w:color w:val="0F0F0F"/>
          <w:szCs w:val="28"/>
        </w:rPr>
        <w:t>harm</w:t>
      </w:r>
      <w:proofErr w:type="spellEnd"/>
      <w:r w:rsidRPr="00FC3269">
        <w:rPr>
          <w:rFonts w:cs="Times New Roman"/>
          <w:color w:val="0F0F0F"/>
          <w:szCs w:val="28"/>
        </w:rPr>
        <w:t xml:space="preserve"> </w:t>
      </w:r>
      <w:proofErr w:type="spellStart"/>
      <w:r w:rsidRPr="00FC3269">
        <w:rPr>
          <w:rFonts w:cs="Times New Roman"/>
          <w:color w:val="0F0F0F"/>
          <w:szCs w:val="28"/>
        </w:rPr>
        <w:t>reduction</w:t>
      </w:r>
      <w:proofErr w:type="spellEnd"/>
      <w:r w:rsidRPr="00FC3269">
        <w:rPr>
          <w:rFonts w:cs="Times New Roman"/>
          <w:color w:val="0F0F0F"/>
          <w:szCs w:val="28"/>
        </w:rPr>
        <w:t xml:space="preserve">, націлені на уникнення нещасних випадків серед наркозалежних. Ці заходи включають збір інформації про наркотики, розміщення інформаційних стендів у молодіжних клубах, поширення друкованої інформації про ризики, та консультативні пункти. Клубна робота, зокрема, означає роботу з підлітками у молодіжних клубах для створення довірчої атмосфери та сприяння відкритим розмовам про досвід вживання наркотиків </w:t>
      </w:r>
      <w:r w:rsidRPr="00FC3269">
        <w:rPr>
          <w:color w:val="000000" w:themeColor="text1"/>
          <w:szCs w:val="28"/>
        </w:rPr>
        <w:t>[</w:t>
      </w:r>
      <w:r>
        <w:rPr>
          <w:color w:val="000000" w:themeColor="text1"/>
          <w:szCs w:val="28"/>
        </w:rPr>
        <w:t>36</w:t>
      </w:r>
      <w:r w:rsidRPr="00FC3269">
        <w:rPr>
          <w:color w:val="000000" w:themeColor="text1"/>
          <w:szCs w:val="28"/>
        </w:rPr>
        <w:t xml:space="preserve">; 16; </w:t>
      </w:r>
      <w:r>
        <w:rPr>
          <w:color w:val="000000" w:themeColor="text1"/>
          <w:szCs w:val="28"/>
        </w:rPr>
        <w:t>40</w:t>
      </w:r>
      <w:r w:rsidRPr="00FC3269">
        <w:rPr>
          <w:color w:val="000000" w:themeColor="text1"/>
          <w:szCs w:val="28"/>
        </w:rPr>
        <w:t xml:space="preserve">; </w:t>
      </w:r>
      <w:r>
        <w:rPr>
          <w:color w:val="000000" w:themeColor="text1"/>
          <w:szCs w:val="28"/>
        </w:rPr>
        <w:t>39</w:t>
      </w:r>
      <w:r w:rsidRPr="00FC3269">
        <w:rPr>
          <w:color w:val="000000" w:themeColor="text1"/>
          <w:szCs w:val="28"/>
        </w:rPr>
        <w:t>].</w:t>
      </w:r>
    </w:p>
    <w:p w14:paraId="46E7DD0F" w14:textId="77777777" w:rsidR="00AF47D6" w:rsidRPr="00FC3269" w:rsidRDefault="00AF47D6" w:rsidP="00AF47D6">
      <w:pPr>
        <w:numPr>
          <w:ilvl w:val="0"/>
          <w:numId w:val="18"/>
        </w:numPr>
        <w:ind w:left="0" w:firstLine="709"/>
        <w:contextualSpacing/>
        <w:rPr>
          <w:rFonts w:cs="Times New Roman"/>
          <w:szCs w:val="28"/>
        </w:rPr>
      </w:pPr>
      <w:r w:rsidRPr="00FC3269">
        <w:rPr>
          <w:rFonts w:cs="Times New Roman"/>
          <w:color w:val="0F0F0F"/>
        </w:rPr>
        <w:t xml:space="preserve">Програма «12 кроків», розроблена у 30-х роках тими, хто сам пережив наркотичну чи алкогольну залежність, отримала міжнародне визнання завдяки своєму здатному вирішувати головну проблему – повну духовну переорієнтацію особи, що бореться зі залежністю, та поступове утвердження або здобуття нових життєвих цінностей. Програма націлена на </w:t>
      </w:r>
      <w:r w:rsidRPr="00FC3269">
        <w:rPr>
          <w:rFonts w:cs="Times New Roman"/>
          <w:color w:val="0F0F0F"/>
        </w:rPr>
        <w:lastRenderedPageBreak/>
        <w:t xml:space="preserve">допомогу особі в оцінці життєвої ситуації, подоланні залежної поведінки, переосмисленні життя та цінностей, встановленні відносин з оточуючими та самооцінці, запобіганні можливим руйнуванням, соціальному відновленні, і підвищенні рівня духовності та моральності </w:t>
      </w:r>
      <w:r w:rsidRPr="00FC3269">
        <w:rPr>
          <w:rFonts w:cs="Times New Roman"/>
          <w:color w:val="000000" w:themeColor="text1"/>
          <w:szCs w:val="28"/>
          <w:shd w:val="clear" w:color="auto" w:fill="FFFFFF"/>
        </w:rPr>
        <w:t>[</w:t>
      </w:r>
      <w:r>
        <w:rPr>
          <w:rFonts w:cs="Times New Roman"/>
          <w:color w:val="000000" w:themeColor="text1"/>
          <w:szCs w:val="28"/>
          <w:shd w:val="clear" w:color="auto" w:fill="FFFFFF"/>
        </w:rPr>
        <w:t>39</w:t>
      </w:r>
      <w:r w:rsidRPr="00FC3269">
        <w:rPr>
          <w:rFonts w:cs="Times New Roman"/>
          <w:color w:val="000000" w:themeColor="text1"/>
          <w:szCs w:val="28"/>
          <w:shd w:val="clear" w:color="auto" w:fill="FFFFFF"/>
        </w:rPr>
        <w:t xml:space="preserve">; </w:t>
      </w:r>
      <w:r>
        <w:rPr>
          <w:rFonts w:cs="Times New Roman"/>
          <w:color w:val="000000" w:themeColor="text1"/>
          <w:szCs w:val="28"/>
          <w:shd w:val="clear" w:color="auto" w:fill="FFFFFF"/>
        </w:rPr>
        <w:t>40</w:t>
      </w:r>
      <w:r w:rsidRPr="00FC3269">
        <w:rPr>
          <w:rFonts w:cs="Times New Roman"/>
          <w:color w:val="000000" w:themeColor="text1"/>
          <w:szCs w:val="28"/>
          <w:shd w:val="clear" w:color="auto" w:fill="FFFFFF"/>
        </w:rPr>
        <w:t>].</w:t>
      </w:r>
    </w:p>
    <w:p w14:paraId="481874B8" w14:textId="77777777" w:rsidR="00AF47D6" w:rsidRPr="00FC3269" w:rsidRDefault="00AF47D6" w:rsidP="00AF47D6">
      <w:pPr>
        <w:numPr>
          <w:ilvl w:val="0"/>
          <w:numId w:val="18"/>
        </w:numPr>
        <w:ind w:left="0" w:firstLine="709"/>
        <w:contextualSpacing/>
        <w:rPr>
          <w:rFonts w:cs="Times New Roman"/>
          <w:szCs w:val="28"/>
        </w:rPr>
      </w:pPr>
      <w:r w:rsidRPr="00FC3269">
        <w:rPr>
          <w:rFonts w:cs="Times New Roman"/>
          <w:color w:val="0F0F0F"/>
        </w:rPr>
        <w:t xml:space="preserve">Програма «Сходинки до здоров’я» – це розвинутий комплекс заходів, спрямований на усунення конкретних соціальних проблем шляхом підвищення інформованості та розвитку необхідних навичок учасників. Використовуючи </w:t>
      </w:r>
      <w:proofErr w:type="spellStart"/>
      <w:r w:rsidRPr="00FC3269">
        <w:rPr>
          <w:rFonts w:cs="Times New Roman"/>
          <w:color w:val="0F0F0F"/>
        </w:rPr>
        <w:t>когнітивно</w:t>
      </w:r>
      <w:proofErr w:type="spellEnd"/>
      <w:r w:rsidRPr="00FC3269">
        <w:rPr>
          <w:rFonts w:cs="Times New Roman"/>
          <w:color w:val="0F0F0F"/>
        </w:rPr>
        <w:t>-поведінковий підхід, програма орієнтована на молодь від 14 до 24 років у складних життєвих обставинах або тих, хто практикує ризиковану поведінку. Складаючись з десяти тематичних занять, програма не лише інформує про аспекти здорового способу життя, але й сприяє перегляду уявлень про здоров’я та формуванню важливих цінностей, розвитку вміння приймати відповідальні рішення. Реалізація базових методологічних принципів зміни поведінки включає три компоненти: інформаційний, мотиваційний та поведінковий. Програма завоювала популярність завдяки своїй теоретичній та практичній спрямованості [</w:t>
      </w:r>
      <w:r>
        <w:rPr>
          <w:rFonts w:cs="Times New Roman"/>
          <w:color w:val="0F0F0F"/>
        </w:rPr>
        <w:t>33</w:t>
      </w:r>
      <w:r w:rsidRPr="00FC3269">
        <w:rPr>
          <w:rFonts w:cs="Times New Roman"/>
          <w:color w:val="0F0F0F"/>
        </w:rPr>
        <w:t>].</w:t>
      </w:r>
    </w:p>
    <w:p w14:paraId="6D42A2BD" w14:textId="77777777" w:rsidR="00AF47D6" w:rsidRPr="00FC3269" w:rsidRDefault="00AF47D6" w:rsidP="00AF47D6">
      <w:pPr>
        <w:contextualSpacing/>
        <w:rPr>
          <w:rFonts w:cs="Times New Roman"/>
          <w:color w:val="0F0F0F"/>
        </w:rPr>
      </w:pPr>
      <w:r w:rsidRPr="00FC3269">
        <w:rPr>
          <w:rFonts w:cs="Times New Roman"/>
          <w:color w:val="0F0F0F"/>
        </w:rPr>
        <w:t xml:space="preserve">Попередні програми, базовані на традиційних освітніх методах, не ефективні, оскільки не враховують активну участь учасників та відсутність практичного закріплення отриманих знань. У цьому контексті </w:t>
      </w:r>
      <w:proofErr w:type="spellStart"/>
      <w:r w:rsidRPr="00FC3269">
        <w:rPr>
          <w:rFonts w:cs="Times New Roman"/>
          <w:color w:val="0F0F0F"/>
        </w:rPr>
        <w:t>просвітницько</w:t>
      </w:r>
      <w:proofErr w:type="spellEnd"/>
      <w:r w:rsidRPr="00FC3269">
        <w:rPr>
          <w:rFonts w:cs="Times New Roman"/>
          <w:color w:val="0F0F0F"/>
        </w:rPr>
        <w:t xml:space="preserve">-профілактична програма "Сходинки до здоров’я" виявляється особливо важливою, пропонуючи інтерактивні тренінги, що дозволяють отримати інформацію та корисні навички. Її унікальність полягає в орієнтації на первинну, вторинну та третинну соціальну профілактику ризикованих практик, зокрема </w:t>
      </w:r>
      <w:proofErr w:type="spellStart"/>
      <w:r w:rsidRPr="00FC3269">
        <w:rPr>
          <w:rFonts w:cs="Times New Roman"/>
          <w:color w:val="0F0F0F"/>
        </w:rPr>
        <w:t>адиктивної</w:t>
      </w:r>
      <w:proofErr w:type="spellEnd"/>
      <w:r w:rsidRPr="00FC3269">
        <w:rPr>
          <w:rFonts w:cs="Times New Roman"/>
          <w:color w:val="0F0F0F"/>
        </w:rPr>
        <w:t xml:space="preserve"> поведінки. Важливо зазначити, що заняття 8 і 9, присвячені алкоголю та наркотикам, мають особливу вагу у контексті дослідження </w:t>
      </w:r>
      <w:proofErr w:type="spellStart"/>
      <w:r w:rsidRPr="00FC3269">
        <w:rPr>
          <w:rFonts w:cs="Times New Roman"/>
          <w:color w:val="0F0F0F"/>
        </w:rPr>
        <w:t>адиктивної</w:t>
      </w:r>
      <w:proofErr w:type="spellEnd"/>
      <w:r w:rsidRPr="00FC3269">
        <w:rPr>
          <w:rFonts w:cs="Times New Roman"/>
          <w:color w:val="0F0F0F"/>
        </w:rPr>
        <w:t xml:space="preserve"> поведінки. Позитивними аспектами є інтерактивність, комплексність та увага до різних аспектів </w:t>
      </w:r>
      <w:proofErr w:type="spellStart"/>
      <w:r w:rsidRPr="00FC3269">
        <w:rPr>
          <w:rFonts w:cs="Times New Roman"/>
          <w:color w:val="0F0F0F"/>
        </w:rPr>
        <w:t>адикції</w:t>
      </w:r>
      <w:proofErr w:type="spellEnd"/>
      <w:r w:rsidRPr="00FC3269">
        <w:rPr>
          <w:rFonts w:cs="Times New Roman"/>
          <w:color w:val="0F0F0F"/>
        </w:rPr>
        <w:t>. Однак можливі недоліки пов'язані з потребою уважної адаптації під конкретні соціокультурні контексти [3</w:t>
      </w:r>
      <w:r>
        <w:rPr>
          <w:rFonts w:cs="Times New Roman"/>
          <w:color w:val="0F0F0F"/>
        </w:rPr>
        <w:t>4</w:t>
      </w:r>
      <w:r w:rsidRPr="00FC3269">
        <w:rPr>
          <w:rFonts w:cs="Times New Roman"/>
          <w:color w:val="0F0F0F"/>
        </w:rPr>
        <w:t>].</w:t>
      </w:r>
    </w:p>
    <w:p w14:paraId="306A1C14" w14:textId="77777777" w:rsidR="00AF47D6" w:rsidRPr="00FC3269" w:rsidRDefault="00AF47D6" w:rsidP="00AF47D6">
      <w:pPr>
        <w:numPr>
          <w:ilvl w:val="0"/>
          <w:numId w:val="18"/>
        </w:numPr>
        <w:ind w:left="0" w:firstLine="709"/>
        <w:contextualSpacing/>
        <w:rPr>
          <w:rFonts w:cs="Times New Roman"/>
          <w:szCs w:val="28"/>
        </w:rPr>
      </w:pPr>
      <w:r w:rsidRPr="00FC3269">
        <w:rPr>
          <w:rFonts w:cs="Times New Roman"/>
          <w:color w:val="0F0F0F"/>
        </w:rPr>
        <w:lastRenderedPageBreak/>
        <w:t>«Програма 15» - сучасна групова ініціатива для підлітків та їхніх батьків, спрямована на підвищення якості життя та запобігання соціально-небезпечним явищам. Зорієнтована на виховання дітей та покращення сімейних відносин, програма враховує ризики ВІЛ-інфекції, ІПСШ, алкогольної та наркотичної залежності. З одного боку, акцентуючи профілактичну спрямованість, програма зменшує ризик небезпечних ситуацій. З іншого боку, вона відрізняється широким психологічним спектром впливу, поліпшуючи родинні стосунки. Програма також спрямована на громаду, обговорює актуальні теми для життя та здоров'я, і надає навички для збереження здоров'я та успішної комунікації. Однак її основна спрямованість визначена на пересічні українські родини з дітьми віком 14-17 років, що визначає конкретну цільову групу [2</w:t>
      </w:r>
      <w:r>
        <w:rPr>
          <w:rFonts w:cs="Times New Roman"/>
          <w:color w:val="0F0F0F"/>
        </w:rPr>
        <w:t>5</w:t>
      </w:r>
      <w:r w:rsidRPr="00FC3269">
        <w:rPr>
          <w:rFonts w:cs="Times New Roman"/>
          <w:color w:val="0F0F0F"/>
        </w:rPr>
        <w:t>].</w:t>
      </w:r>
    </w:p>
    <w:p w14:paraId="71C40900" w14:textId="77777777" w:rsidR="00AF47D6" w:rsidRPr="00FC3269" w:rsidRDefault="00AF47D6" w:rsidP="00AF47D6">
      <w:pPr>
        <w:numPr>
          <w:ilvl w:val="0"/>
          <w:numId w:val="18"/>
        </w:numPr>
        <w:ind w:left="0" w:firstLine="709"/>
        <w:contextualSpacing/>
        <w:rPr>
          <w:rFonts w:cs="Times New Roman"/>
          <w:szCs w:val="28"/>
        </w:rPr>
      </w:pPr>
      <w:r w:rsidRPr="00FC3269">
        <w:rPr>
          <w:rFonts w:cs="Times New Roman"/>
          <w:color w:val="0F0F0F"/>
          <w:szCs w:val="28"/>
        </w:rPr>
        <w:t xml:space="preserve">Гарним прикладом якісної профілактичної програми є «Я обираю свободу від </w:t>
      </w:r>
      <w:proofErr w:type="spellStart"/>
      <w:r w:rsidRPr="00FC3269">
        <w:rPr>
          <w:rFonts w:cs="Times New Roman"/>
          <w:color w:val="0F0F0F"/>
          <w:szCs w:val="28"/>
        </w:rPr>
        <w:t>залежностей</w:t>
      </w:r>
      <w:proofErr w:type="spellEnd"/>
      <w:r w:rsidRPr="00FC3269">
        <w:rPr>
          <w:rFonts w:cs="Times New Roman"/>
          <w:color w:val="0F0F0F"/>
          <w:szCs w:val="28"/>
        </w:rPr>
        <w:t xml:space="preserve">!», розроблена соціальним педагогом І. О. Бобер. Метою програми є зниження ризику </w:t>
      </w:r>
      <w:proofErr w:type="spellStart"/>
      <w:r w:rsidRPr="00FC3269">
        <w:rPr>
          <w:rFonts w:cs="Times New Roman"/>
          <w:color w:val="0F0F0F"/>
          <w:szCs w:val="28"/>
        </w:rPr>
        <w:t>адиктивної</w:t>
      </w:r>
      <w:proofErr w:type="spellEnd"/>
      <w:r w:rsidRPr="00FC3269">
        <w:rPr>
          <w:rFonts w:cs="Times New Roman"/>
          <w:color w:val="0F0F0F"/>
          <w:szCs w:val="28"/>
        </w:rPr>
        <w:t xml:space="preserve"> поведінки та створення умов для позитивного соціального досвіду підлітків у груповому спілкуванні. Програма включає групові заняття, які проводяться 1-2 рази на місяць протягом 1 академічної години. Узагальнюючи, програма використовує різноманітні методи, включаючи вправи на </w:t>
      </w:r>
      <w:proofErr w:type="spellStart"/>
      <w:r w:rsidRPr="00FC3269">
        <w:rPr>
          <w:rFonts w:cs="Times New Roman"/>
          <w:color w:val="0F0F0F"/>
          <w:szCs w:val="28"/>
        </w:rPr>
        <w:t>самоменеджмент</w:t>
      </w:r>
      <w:proofErr w:type="spellEnd"/>
      <w:r w:rsidRPr="00FC3269">
        <w:rPr>
          <w:rFonts w:cs="Times New Roman"/>
          <w:color w:val="0F0F0F"/>
          <w:szCs w:val="28"/>
        </w:rPr>
        <w:t xml:space="preserve">, рольові ігри, обговорення та інші. Перевагою є підхід до соціально-психологічних аспектів, таких як «Пізнай себе» та «Підвищення самооцінки». Однак, важливо враховувати, що програма може мати обмежений вплив, оскільки заняття проводяться не так часто </w:t>
      </w:r>
      <w:r w:rsidRPr="00FC3269">
        <w:rPr>
          <w:rFonts w:cs="Times New Roman"/>
          <w:color w:val="000000" w:themeColor="text1"/>
          <w:szCs w:val="28"/>
          <w:shd w:val="clear" w:color="auto" w:fill="FFFFFF"/>
        </w:rPr>
        <w:t>[</w:t>
      </w:r>
      <w:r w:rsidRPr="008A7BCA">
        <w:rPr>
          <w:rFonts w:cs="Times New Roman"/>
          <w:color w:val="000000" w:themeColor="text1"/>
          <w:szCs w:val="28"/>
          <w:shd w:val="clear" w:color="auto" w:fill="FFFFFF"/>
          <w:lang w:val="ru-RU"/>
        </w:rPr>
        <w:t>5</w:t>
      </w:r>
      <w:r w:rsidRPr="00FC3269">
        <w:rPr>
          <w:rFonts w:cs="Times New Roman"/>
          <w:color w:val="000000" w:themeColor="text1"/>
          <w:szCs w:val="28"/>
          <w:shd w:val="clear" w:color="auto" w:fill="FFFFFF"/>
        </w:rPr>
        <w:t>].</w:t>
      </w:r>
    </w:p>
    <w:p w14:paraId="089A27C2" w14:textId="77777777" w:rsidR="00AF47D6" w:rsidRPr="00FC3269" w:rsidRDefault="00AF47D6" w:rsidP="00AF47D6">
      <w:pPr>
        <w:numPr>
          <w:ilvl w:val="0"/>
          <w:numId w:val="18"/>
        </w:numPr>
        <w:ind w:left="0" w:firstLine="709"/>
        <w:contextualSpacing/>
        <w:rPr>
          <w:rFonts w:cs="Times New Roman"/>
          <w:szCs w:val="28"/>
        </w:rPr>
      </w:pPr>
      <w:r w:rsidRPr="00FC3269">
        <w:rPr>
          <w:rFonts w:cs="Times New Roman"/>
          <w:color w:val="0F0F0F"/>
        </w:rPr>
        <w:t xml:space="preserve">Рольові ігри, запропоновані у методичному посібнику «Профілактична робота з підлітками та молоддю з питань пропаганди здорового способу життя, профілактики алкоголізму, наркоманії та ВІЛ-інфекції» Закарпатського обласного центру соціальних служб для сім’ї, дітей та молоді та Центру профілактики та боротьби із СНІДом, спрямовані на усвідомлення проблем наркотичної залежності та шляхів її подолання. Вони представляють цікаву та інтерактивну форму роботи, яка в безпечний спосіб </w:t>
      </w:r>
      <w:r w:rsidRPr="00FC3269">
        <w:rPr>
          <w:rFonts w:cs="Times New Roman"/>
          <w:color w:val="0F0F0F"/>
        </w:rPr>
        <w:lastRenderedPageBreak/>
        <w:t xml:space="preserve">моделює реальні життєві ситуації. Це дозволяє дітям отримати уявлення про наркотичні речовини та їхні наслідки, а також розвиває соціальні навички та вміння уникати негативних сценаріїв. Однак, важливо враховувати, що ефективність цих ігор може залежати від ретельного планування та відповідного контексту, і необхідно обережно використовувати їх у практиці, розглядаючи їх як один із компонентів комплексної програми профілактики </w:t>
      </w:r>
      <w:r w:rsidRPr="00FC3269">
        <w:rPr>
          <w:color w:val="000000" w:themeColor="text1"/>
          <w:szCs w:val="28"/>
          <w:shd w:val="clear" w:color="auto" w:fill="FFFFFF"/>
        </w:rPr>
        <w:t>[</w:t>
      </w:r>
      <w:r>
        <w:rPr>
          <w:color w:val="000000" w:themeColor="text1"/>
          <w:szCs w:val="28"/>
          <w:shd w:val="clear" w:color="auto" w:fill="FFFFFF"/>
        </w:rPr>
        <w:t>27</w:t>
      </w:r>
      <w:r w:rsidRPr="00FC3269">
        <w:rPr>
          <w:color w:val="000000" w:themeColor="text1"/>
          <w:szCs w:val="28"/>
          <w:shd w:val="clear" w:color="auto" w:fill="FFFFFF"/>
        </w:rPr>
        <w:t>].</w:t>
      </w:r>
    </w:p>
    <w:p w14:paraId="1CF4008A" w14:textId="77777777" w:rsidR="00AF47D6" w:rsidRPr="00FC3269" w:rsidRDefault="00AF47D6" w:rsidP="00AF47D6">
      <w:pPr>
        <w:numPr>
          <w:ilvl w:val="0"/>
          <w:numId w:val="18"/>
        </w:numPr>
        <w:ind w:left="0" w:firstLine="709"/>
        <w:contextualSpacing/>
        <w:rPr>
          <w:rFonts w:cs="Times New Roman"/>
          <w:color w:val="000000" w:themeColor="text1"/>
          <w:szCs w:val="28"/>
          <w:shd w:val="clear" w:color="auto" w:fill="FFFFFF"/>
        </w:rPr>
      </w:pPr>
      <w:r w:rsidRPr="00FC3269">
        <w:rPr>
          <w:rFonts w:cs="Times New Roman"/>
          <w:color w:val="000000" w:themeColor="text1"/>
          <w:szCs w:val="28"/>
          <w:shd w:val="clear" w:color="auto" w:fill="FFFFFF"/>
        </w:rPr>
        <w:t xml:space="preserve"> Психологічна служба закладів освіти Деснянського району міста Києва пропонує кейси фахових програм для підлітків та молоді з </w:t>
      </w:r>
      <w:proofErr w:type="spellStart"/>
      <w:r w:rsidRPr="00FC3269">
        <w:rPr>
          <w:rFonts w:cs="Times New Roman"/>
          <w:color w:val="000000" w:themeColor="text1"/>
          <w:szCs w:val="28"/>
          <w:shd w:val="clear" w:color="auto" w:fill="FFFFFF"/>
        </w:rPr>
        <w:t>адиктивною</w:t>
      </w:r>
      <w:proofErr w:type="spellEnd"/>
      <w:r w:rsidRPr="00FC3269">
        <w:rPr>
          <w:rFonts w:cs="Times New Roman"/>
          <w:color w:val="000000" w:themeColor="text1"/>
          <w:szCs w:val="28"/>
          <w:shd w:val="clear" w:color="auto" w:fill="FFFFFF"/>
        </w:rPr>
        <w:t xml:space="preserve"> та девіантною поведінкою. Серед них можна розглянути  «Програму соціально-психологічної корекції девіантної поведінки у підлітків» (2014 року). </w:t>
      </w:r>
      <w:r w:rsidRPr="00FC3269">
        <w:rPr>
          <w:rFonts w:cs="Times New Roman"/>
          <w:color w:val="0F0F0F"/>
        </w:rPr>
        <w:t xml:space="preserve">Програма соціально-психологічної корекції девіантної поведінки у підлітків (2014 року) націлена на психокорекцію девіантної поведінки неповнолітніх, котрі перебувають на обліку в правоохоронних органах. Використовуючи різноманітні форми і методи роботи, такі як бесіди, групова робота, релаксаційні вправи, рольові ігри та елементи тілесної терапії, програма розділена на три блоки. Перевагою є широкий охоплення різних аспектів життя </w:t>
      </w:r>
      <w:proofErr w:type="spellStart"/>
      <w:r w:rsidRPr="00FC3269">
        <w:rPr>
          <w:rFonts w:cs="Times New Roman"/>
          <w:color w:val="0F0F0F"/>
        </w:rPr>
        <w:t>підлітка</w:t>
      </w:r>
      <w:proofErr w:type="spellEnd"/>
      <w:r w:rsidRPr="00FC3269">
        <w:rPr>
          <w:rFonts w:cs="Times New Roman"/>
          <w:color w:val="0F0F0F"/>
        </w:rPr>
        <w:t xml:space="preserve">, включаючи сімейні стосунки, оточення друзів, саморегуляцію та правову відповідальність. Програма також включає тести-опитувальники для більш глибокої діагностики та самооцінки. Однак, слід враховувати, що успішність програми може залежати від контексту індивідуальних ситуацій, а також важливо розглядати її як частину комплексної стратегії </w:t>
      </w:r>
      <w:r w:rsidRPr="00FC3269">
        <w:rPr>
          <w:rFonts w:cs="Times New Roman"/>
          <w:color w:val="000000" w:themeColor="text1"/>
          <w:szCs w:val="28"/>
        </w:rPr>
        <w:t>[2</w:t>
      </w:r>
      <w:r>
        <w:rPr>
          <w:rFonts w:cs="Times New Roman"/>
          <w:color w:val="000000" w:themeColor="text1"/>
          <w:szCs w:val="28"/>
        </w:rPr>
        <w:t>2</w:t>
      </w:r>
      <w:r w:rsidRPr="00FC3269">
        <w:rPr>
          <w:rFonts w:cs="Times New Roman"/>
          <w:color w:val="000000" w:themeColor="text1"/>
          <w:szCs w:val="28"/>
        </w:rPr>
        <w:t>]</w:t>
      </w:r>
      <w:r w:rsidRPr="00FC3269">
        <w:rPr>
          <w:rFonts w:cs="Times New Roman"/>
          <w:color w:val="0F0F0F"/>
        </w:rPr>
        <w:t>.</w:t>
      </w:r>
    </w:p>
    <w:p w14:paraId="57C57769" w14:textId="77777777" w:rsidR="00AF47D6" w:rsidRPr="00FC3269" w:rsidRDefault="00AF47D6" w:rsidP="00AF47D6">
      <w:pPr>
        <w:numPr>
          <w:ilvl w:val="0"/>
          <w:numId w:val="18"/>
        </w:numPr>
        <w:ind w:left="0" w:firstLine="709"/>
        <w:contextualSpacing/>
        <w:rPr>
          <w:rFonts w:cs="Times New Roman"/>
          <w:color w:val="000000" w:themeColor="text1"/>
          <w:szCs w:val="28"/>
          <w:shd w:val="clear" w:color="auto" w:fill="FFFFFF"/>
        </w:rPr>
      </w:pPr>
      <w:r w:rsidRPr="00FC3269">
        <w:rPr>
          <w:rFonts w:cs="Times New Roman"/>
          <w:color w:val="0F0F0F"/>
        </w:rPr>
        <w:t xml:space="preserve">Методичний посібник, розроблений для апробаційної Програми «Попередження вживання психоактивних речовин» для неповнолітніх Міністерства юстиції України, націлений на досягнення позитивних змін у поведінці неповнолітніх, що перебувають на </w:t>
      </w:r>
      <w:proofErr w:type="spellStart"/>
      <w:r w:rsidRPr="00FC3269">
        <w:rPr>
          <w:rFonts w:cs="Times New Roman"/>
          <w:color w:val="0F0F0F"/>
        </w:rPr>
        <w:t>пробації</w:t>
      </w:r>
      <w:proofErr w:type="spellEnd"/>
      <w:r w:rsidRPr="00FC3269">
        <w:rPr>
          <w:rFonts w:cs="Times New Roman"/>
          <w:color w:val="0F0F0F"/>
        </w:rPr>
        <w:t xml:space="preserve">. Використовуючи </w:t>
      </w:r>
      <w:proofErr w:type="spellStart"/>
      <w:r w:rsidRPr="00FC3269">
        <w:rPr>
          <w:rFonts w:cs="Times New Roman"/>
          <w:color w:val="0F0F0F"/>
        </w:rPr>
        <w:t>когнітивно</w:t>
      </w:r>
      <w:proofErr w:type="spellEnd"/>
      <w:r w:rsidRPr="00FC3269">
        <w:rPr>
          <w:rFonts w:cs="Times New Roman"/>
          <w:color w:val="0F0F0F"/>
        </w:rPr>
        <w:t xml:space="preserve">-поведінкові підходи, програма спрямована на навчання розпізнаванню ситуацій ризику та розвиток ефективних стратегій справляння </w:t>
      </w:r>
      <w:r w:rsidRPr="00FC3269">
        <w:rPr>
          <w:rFonts w:cs="Times New Roman"/>
          <w:color w:val="0F0F0F"/>
        </w:rPr>
        <w:lastRenderedPageBreak/>
        <w:t xml:space="preserve">з ними. Важливою метою є розвиток здорових методів саморегуляції та зменшення шкоди від вживання ПАР </w:t>
      </w:r>
      <w:r w:rsidRPr="00FC3269">
        <w:rPr>
          <w:rFonts w:cs="Times New Roman"/>
          <w:color w:val="000000" w:themeColor="text1"/>
          <w:szCs w:val="28"/>
        </w:rPr>
        <w:t>[</w:t>
      </w:r>
      <w:r w:rsidRPr="006C630B">
        <w:rPr>
          <w:rFonts w:cs="Times New Roman"/>
          <w:color w:val="000000" w:themeColor="text1"/>
          <w:szCs w:val="28"/>
        </w:rPr>
        <w:t>19</w:t>
      </w:r>
      <w:r w:rsidRPr="00FC3269">
        <w:rPr>
          <w:rFonts w:cs="Times New Roman"/>
          <w:color w:val="000000" w:themeColor="text1"/>
          <w:szCs w:val="28"/>
        </w:rPr>
        <w:t>]</w:t>
      </w:r>
      <w:r w:rsidRPr="00FC3269">
        <w:rPr>
          <w:rFonts w:cs="Times New Roman"/>
          <w:color w:val="0F0F0F"/>
        </w:rPr>
        <w:t>.</w:t>
      </w:r>
    </w:p>
    <w:p w14:paraId="4D82E9B6" w14:textId="77777777" w:rsidR="00AF47D6" w:rsidRPr="00FC3269" w:rsidRDefault="00AF47D6" w:rsidP="00AF47D6">
      <w:pPr>
        <w:contextualSpacing/>
        <w:rPr>
          <w:rFonts w:cs="Times New Roman"/>
          <w:color w:val="000000" w:themeColor="text1"/>
          <w:szCs w:val="28"/>
          <w:shd w:val="clear" w:color="auto" w:fill="FFFFFF"/>
        </w:rPr>
      </w:pPr>
      <w:r w:rsidRPr="00FC3269">
        <w:rPr>
          <w:rFonts w:cs="Times New Roman"/>
          <w:color w:val="0F0F0F"/>
        </w:rPr>
        <w:t>Оцінюючи представлені програми для попередження вживання психоактивних речовин серед молоді, можна виділити певні переваги та недоліки, характерні для багатьох подібних ініціатив. Позитивні аспекти включають збільшення освіти та усвідомлення ризиків, зменшення шкідливого вживання, підвищення навичок прийняття рішень та соціальної підтримки у груповому середовищі. З іншого боку, ефективність програми може бути залежною від її розробки та впровадження, а також не всі програми можуть діяти однаково ефективно. Наявність застарілої інформації, загальність підходів та обмежена участь батьків також можуть впливати на результативність та адаптованість програми до потреб конкретної групи неповнолітніх.</w:t>
      </w:r>
    </w:p>
    <w:p w14:paraId="324CBA8B" w14:textId="77777777" w:rsidR="00AF47D6" w:rsidRPr="00FC3269" w:rsidRDefault="00AF47D6" w:rsidP="00AF47D6">
      <w:pPr>
        <w:rPr>
          <w:rFonts w:cs="Times New Roman"/>
        </w:rPr>
      </w:pPr>
    </w:p>
    <w:p w14:paraId="449D2EA7" w14:textId="77777777" w:rsidR="00AF47D6" w:rsidRPr="00FC3269" w:rsidRDefault="00AF47D6" w:rsidP="00AF47D6">
      <w:pPr>
        <w:jc w:val="center"/>
        <w:outlineLvl w:val="0"/>
        <w:rPr>
          <w:rFonts w:cs="Times New Roman"/>
          <w:b/>
          <w:bCs/>
          <w:color w:val="000000" w:themeColor="text1"/>
          <w:szCs w:val="28"/>
        </w:rPr>
      </w:pPr>
      <w:r w:rsidRPr="00FC3269">
        <w:rPr>
          <w:rFonts w:cs="Times New Roman"/>
          <w:b/>
          <w:bCs/>
          <w:color w:val="000000" w:themeColor="text1"/>
          <w:szCs w:val="28"/>
        </w:rPr>
        <w:t>Висновки до першого розділу</w:t>
      </w:r>
    </w:p>
    <w:p w14:paraId="5D13936F" w14:textId="77777777" w:rsidR="00AF47D6" w:rsidRPr="00FC3269" w:rsidRDefault="00AF47D6" w:rsidP="00AF47D6">
      <w:pPr>
        <w:rPr>
          <w:rFonts w:cs="Times New Roman"/>
          <w:color w:val="000000" w:themeColor="text1"/>
          <w:szCs w:val="28"/>
        </w:rPr>
      </w:pPr>
      <w:r w:rsidRPr="00FC3269">
        <w:rPr>
          <w:rFonts w:cs="Times New Roman"/>
          <w:color w:val="000000" w:themeColor="text1"/>
          <w:szCs w:val="28"/>
        </w:rPr>
        <w:t xml:space="preserve">Отже, досліджуючи явище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студентів та шляхи її профілактики, можна зробити такі висновки.</w:t>
      </w:r>
    </w:p>
    <w:p w14:paraId="530BF033" w14:textId="77777777" w:rsidR="00AF47D6" w:rsidRPr="00FC3269" w:rsidRDefault="00AF47D6" w:rsidP="00AF47D6">
      <w:pPr>
        <w:rPr>
          <w:rFonts w:cs="Times New Roman"/>
          <w:szCs w:val="28"/>
        </w:rPr>
      </w:pPr>
      <w:r w:rsidRPr="00FC3269">
        <w:rPr>
          <w:rFonts w:cs="Times New Roman"/>
          <w:color w:val="000000" w:themeColor="text1"/>
          <w:szCs w:val="28"/>
        </w:rPr>
        <w:t xml:space="preserve">1. </w:t>
      </w:r>
      <w:proofErr w:type="spellStart"/>
      <w:r w:rsidRPr="00FC3269">
        <w:rPr>
          <w:rFonts w:cs="Times New Roman"/>
          <w:color w:val="000000" w:themeColor="text1"/>
          <w:szCs w:val="28"/>
        </w:rPr>
        <w:t>Адиктивна</w:t>
      </w:r>
      <w:proofErr w:type="spellEnd"/>
      <w:r w:rsidRPr="00FC3269">
        <w:rPr>
          <w:rFonts w:cs="Times New Roman"/>
          <w:color w:val="000000" w:themeColor="text1"/>
          <w:szCs w:val="28"/>
        </w:rPr>
        <w:t xml:space="preserve"> поведінка – форма девіантної поведінки людини для якої характерне прагнення відходу від реальності шляхом штучної зміни свого психічного стану. Причинами виникнення даного явища є соціальні, психологічні та генетичні чинники. До того ж, згідно </w:t>
      </w:r>
      <w:r w:rsidRPr="00FC3269">
        <w:rPr>
          <w:rFonts w:cs="Times New Roman"/>
          <w:color w:val="000000" w:themeColor="text1"/>
          <w:szCs w:val="28"/>
          <w:shd w:val="clear" w:color="auto" w:fill="FFFFFF"/>
        </w:rPr>
        <w:t xml:space="preserve">з </w:t>
      </w:r>
      <w:proofErr w:type="spellStart"/>
      <w:r w:rsidRPr="00FC3269">
        <w:rPr>
          <w:rFonts w:cs="Times New Roman"/>
          <w:color w:val="000000" w:themeColor="text1"/>
          <w:szCs w:val="28"/>
          <w:shd w:val="clear" w:color="auto" w:fill="FFFFFF"/>
        </w:rPr>
        <w:t>біопсихосоціальною</w:t>
      </w:r>
      <w:proofErr w:type="spellEnd"/>
      <w:r w:rsidRPr="00FC3269">
        <w:rPr>
          <w:rFonts w:cs="Times New Roman"/>
          <w:color w:val="000000" w:themeColor="text1"/>
          <w:szCs w:val="28"/>
          <w:shd w:val="clear" w:color="auto" w:fill="FFFFFF"/>
        </w:rPr>
        <w:t xml:space="preserve"> моделлю, розвиток особистості залежить від комбінації генетичних та соціальних факторів людини. </w:t>
      </w:r>
      <w:r w:rsidRPr="00FC3269">
        <w:rPr>
          <w:rFonts w:cs="Times New Roman"/>
          <w:szCs w:val="28"/>
        </w:rPr>
        <w:t xml:space="preserve">Студенти, як чутлива соціальна категорія, піддані впливу низки факторів, таких як сучасні тренди, втрата мотивації, соціальне виховання, а також психологічні аспекти, такі як неприйняття себе та стрес. Генетичні фактори, такі як спадковість та вроджені особливості темпераменту, також впливають на схильність до </w:t>
      </w:r>
      <w:proofErr w:type="spellStart"/>
      <w:r w:rsidRPr="00FC3269">
        <w:rPr>
          <w:rFonts w:cs="Times New Roman"/>
          <w:szCs w:val="28"/>
        </w:rPr>
        <w:t>адиктивної</w:t>
      </w:r>
      <w:proofErr w:type="spellEnd"/>
      <w:r w:rsidRPr="00FC3269">
        <w:rPr>
          <w:rFonts w:cs="Times New Roman"/>
          <w:szCs w:val="28"/>
        </w:rPr>
        <w:t xml:space="preserve"> поведінки. Розуміння цих взаємозв'язків може сприяти розробці ефективних програм профілактики та підтримки студентів у вирішенні проблем </w:t>
      </w:r>
      <w:proofErr w:type="spellStart"/>
      <w:r w:rsidRPr="00FC3269">
        <w:rPr>
          <w:rFonts w:cs="Times New Roman"/>
          <w:szCs w:val="28"/>
        </w:rPr>
        <w:t>адикції</w:t>
      </w:r>
      <w:proofErr w:type="spellEnd"/>
      <w:r w:rsidRPr="00FC3269">
        <w:rPr>
          <w:rFonts w:cs="Times New Roman"/>
          <w:szCs w:val="28"/>
        </w:rPr>
        <w:t>.</w:t>
      </w:r>
    </w:p>
    <w:p w14:paraId="0C0ABD6E" w14:textId="77777777" w:rsidR="00AF47D6" w:rsidRPr="00FC3269" w:rsidRDefault="00AF47D6" w:rsidP="00AF47D6">
      <w:pPr>
        <w:rPr>
          <w:rFonts w:cs="Times New Roman"/>
          <w:color w:val="000000" w:themeColor="text1"/>
          <w:szCs w:val="28"/>
        </w:rPr>
      </w:pPr>
      <w:r w:rsidRPr="00FC3269">
        <w:rPr>
          <w:rFonts w:cs="Times New Roman"/>
          <w:color w:val="000000" w:themeColor="text1"/>
          <w:szCs w:val="28"/>
        </w:rPr>
        <w:lastRenderedPageBreak/>
        <w:t>2. Основними видами профілактики вживання ПАР є первинна, вторинна і третинна.</w:t>
      </w:r>
      <w:r w:rsidRPr="00FC3269">
        <w:rPr>
          <w:rFonts w:cs="Times New Roman"/>
          <w:szCs w:val="28"/>
        </w:rPr>
        <w:t xml:space="preserve"> Це дає можливість використовувати різні стратегії на різних етапах взаємодії з </w:t>
      </w:r>
      <w:proofErr w:type="spellStart"/>
      <w:r w:rsidRPr="00FC3269">
        <w:rPr>
          <w:rFonts w:cs="Times New Roman"/>
          <w:szCs w:val="28"/>
        </w:rPr>
        <w:t>адиктивною</w:t>
      </w:r>
      <w:proofErr w:type="spellEnd"/>
      <w:r w:rsidRPr="00FC3269">
        <w:rPr>
          <w:rFonts w:cs="Times New Roman"/>
          <w:szCs w:val="28"/>
        </w:rPr>
        <w:t xml:space="preserve"> поведінкою, забезпечуючи комплексний підхід та індивідуалізацію заходів.</w:t>
      </w:r>
      <w:r w:rsidRPr="00FC3269">
        <w:rPr>
          <w:rFonts w:cs="Times New Roman"/>
          <w:color w:val="000000" w:themeColor="text1"/>
          <w:szCs w:val="28"/>
        </w:rPr>
        <w:t xml:space="preserve"> </w:t>
      </w:r>
    </w:p>
    <w:p w14:paraId="1311E3D4" w14:textId="77777777" w:rsidR="00AF47D6" w:rsidRPr="00FC3269" w:rsidRDefault="00AF47D6" w:rsidP="00AF47D6">
      <w:pPr>
        <w:rPr>
          <w:rFonts w:cs="Times New Roman"/>
          <w:color w:val="000000" w:themeColor="text1"/>
          <w:szCs w:val="28"/>
        </w:rPr>
      </w:pPr>
      <w:r w:rsidRPr="00FC3269">
        <w:rPr>
          <w:rFonts w:cs="Times New Roman"/>
          <w:color w:val="000000" w:themeColor="text1"/>
          <w:szCs w:val="28"/>
        </w:rPr>
        <w:t>3. Окрім</w:t>
      </w:r>
      <w:r w:rsidRPr="00FC3269">
        <w:rPr>
          <w:rFonts w:cs="Times New Roman"/>
          <w:color w:val="000000" w:themeColor="text1"/>
          <w:sz w:val="32"/>
          <w:szCs w:val="32"/>
        </w:rPr>
        <w:t xml:space="preserve"> </w:t>
      </w:r>
      <w:r w:rsidRPr="00FC3269">
        <w:rPr>
          <w:rFonts w:cs="Times New Roman"/>
          <w:color w:val="000000" w:themeColor="text1"/>
          <w:szCs w:val="28"/>
        </w:rPr>
        <w:t>того, важливими та дієвими формами соціальної профілактики є профілактичні програми, такі як «</w:t>
      </w:r>
      <w:r w:rsidRPr="00FC3269">
        <w:rPr>
          <w:rFonts w:eastAsia="Times New Roman" w:cs="Times New Roman"/>
          <w:bCs/>
          <w:color w:val="000000" w:themeColor="text1"/>
          <w:szCs w:val="28"/>
        </w:rPr>
        <w:t>Комплексна програма з профілактики наркотичних та алкогольних проблем,</w:t>
      </w:r>
      <w:r w:rsidRPr="00FC3269">
        <w:rPr>
          <w:rFonts w:cs="Times New Roman"/>
          <w:bCs/>
          <w:color w:val="000000" w:themeColor="text1"/>
          <w:szCs w:val="28"/>
        </w:rPr>
        <w:t xml:space="preserve"> з</w:t>
      </w:r>
      <w:r w:rsidRPr="00FC3269">
        <w:rPr>
          <w:rFonts w:eastAsia="Times New Roman" w:cs="Times New Roman"/>
          <w:bCs/>
          <w:color w:val="000000" w:themeColor="text1"/>
          <w:szCs w:val="28"/>
        </w:rPr>
        <w:t>орієнтована на учнів 1-11 класів»;</w:t>
      </w:r>
      <w:r w:rsidRPr="00FC3269">
        <w:rPr>
          <w:rFonts w:cs="Times New Roman"/>
          <w:color w:val="000000" w:themeColor="text1"/>
          <w:szCs w:val="28"/>
        </w:rPr>
        <w:t xml:space="preserve"> Програми формування життєвих навичок «</w:t>
      </w:r>
      <w:proofErr w:type="spellStart"/>
      <w:r w:rsidRPr="00FC3269">
        <w:rPr>
          <w:rFonts w:cs="Times New Roman"/>
          <w:color w:val="000000" w:themeColor="text1"/>
          <w:szCs w:val="28"/>
        </w:rPr>
        <w:t>LifeSkillsTraining</w:t>
      </w:r>
      <w:proofErr w:type="spellEnd"/>
      <w:r w:rsidRPr="00FC3269">
        <w:rPr>
          <w:rFonts w:cs="Times New Roman"/>
          <w:color w:val="000000" w:themeColor="text1"/>
          <w:szCs w:val="28"/>
        </w:rPr>
        <w:t>»</w:t>
      </w:r>
      <w:r w:rsidRPr="00FC3269">
        <w:rPr>
          <w:rFonts w:eastAsia="Times New Roman" w:cs="Times New Roman"/>
          <w:bCs/>
          <w:color w:val="000000" w:themeColor="text1"/>
          <w:szCs w:val="28"/>
        </w:rPr>
        <w:t>;</w:t>
      </w:r>
      <w:r w:rsidRPr="00FC3269">
        <w:rPr>
          <w:rFonts w:cs="Times New Roman"/>
          <w:color w:val="000000" w:themeColor="text1"/>
          <w:szCs w:val="28"/>
        </w:rPr>
        <w:t xml:space="preserve"> «Програми зниження шкоди і зменшення ризику «</w:t>
      </w:r>
      <w:proofErr w:type="spellStart"/>
      <w:r w:rsidRPr="00FC3269">
        <w:rPr>
          <w:rFonts w:cs="Times New Roman"/>
          <w:color w:val="000000" w:themeColor="text1"/>
          <w:szCs w:val="28"/>
        </w:rPr>
        <w:t>Harmreduction</w:t>
      </w:r>
      <w:proofErr w:type="spellEnd"/>
      <w:r w:rsidRPr="00FC3269">
        <w:rPr>
          <w:rFonts w:cs="Times New Roman"/>
          <w:color w:val="000000" w:themeColor="text1"/>
          <w:szCs w:val="28"/>
        </w:rPr>
        <w:t xml:space="preserve">/ </w:t>
      </w:r>
      <w:proofErr w:type="spellStart"/>
      <w:r w:rsidRPr="00FC3269">
        <w:rPr>
          <w:rFonts w:cs="Times New Roman"/>
          <w:color w:val="000000" w:themeColor="text1"/>
          <w:szCs w:val="28"/>
        </w:rPr>
        <w:t>Riskminimization</w:t>
      </w:r>
      <w:proofErr w:type="spellEnd"/>
      <w:r w:rsidRPr="00FC3269">
        <w:rPr>
          <w:rFonts w:cs="Times New Roman"/>
          <w:color w:val="000000" w:themeColor="text1"/>
          <w:szCs w:val="28"/>
        </w:rPr>
        <w:t>»</w:t>
      </w:r>
      <w:r w:rsidRPr="00FC3269">
        <w:rPr>
          <w:rFonts w:eastAsia="Times New Roman" w:cs="Times New Roman"/>
          <w:bCs/>
          <w:color w:val="000000" w:themeColor="text1"/>
          <w:szCs w:val="28"/>
        </w:rPr>
        <w:t xml:space="preserve">; Програма «12 кроків»; </w:t>
      </w:r>
      <w:proofErr w:type="spellStart"/>
      <w:r w:rsidRPr="00FC3269">
        <w:rPr>
          <w:rFonts w:cs="Times New Roman"/>
          <w:color w:val="000000" w:themeColor="text1"/>
          <w:szCs w:val="28"/>
        </w:rPr>
        <w:t>Просвітницько</w:t>
      </w:r>
      <w:proofErr w:type="spellEnd"/>
      <w:r w:rsidRPr="00FC3269">
        <w:rPr>
          <w:rFonts w:cs="Times New Roman"/>
          <w:color w:val="000000" w:themeColor="text1"/>
          <w:szCs w:val="28"/>
        </w:rPr>
        <w:t>-профілактична програма тренінгових занять «Сходинки до здоров’я»</w:t>
      </w:r>
      <w:r w:rsidRPr="00FC3269">
        <w:rPr>
          <w:rFonts w:eastAsia="Times New Roman" w:cs="Times New Roman"/>
          <w:bCs/>
          <w:color w:val="000000" w:themeColor="text1"/>
          <w:szCs w:val="28"/>
        </w:rPr>
        <w:t>;</w:t>
      </w:r>
      <w:r w:rsidRPr="00FC3269">
        <w:rPr>
          <w:rFonts w:cs="Times New Roman"/>
          <w:color w:val="000000" w:themeColor="text1"/>
          <w:szCs w:val="28"/>
        </w:rPr>
        <w:t xml:space="preserve"> «Програма 15». Ці програми мають різні підходи та охоплюють різні аспекти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що робить їх більш ефективними в контексті різноманітних потреб та особливостей студентів. Також, для удосконалення профілактики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серед студентської молоді слід застосовувати додаткові форми і методи роботи, такі як: тренінги, майстер-класи, соціальні та культурні заходи, індивідуальні консультації, різні види психотерапії, </w:t>
      </w:r>
      <w:proofErr w:type="spellStart"/>
      <w:r w:rsidRPr="00FC3269">
        <w:rPr>
          <w:rFonts w:cs="Times New Roman"/>
          <w:color w:val="000000" w:themeColor="text1"/>
          <w:szCs w:val="28"/>
        </w:rPr>
        <w:t>аутріч</w:t>
      </w:r>
      <w:proofErr w:type="spellEnd"/>
      <w:r w:rsidRPr="00FC3269">
        <w:rPr>
          <w:rFonts w:cs="Times New Roman"/>
          <w:color w:val="000000" w:themeColor="text1"/>
          <w:szCs w:val="28"/>
        </w:rPr>
        <w:t xml:space="preserve">-роботу. </w:t>
      </w:r>
    </w:p>
    <w:p w14:paraId="305DFEB4" w14:textId="77777777" w:rsidR="00AF47D6" w:rsidRPr="00FC3269" w:rsidRDefault="00AF47D6" w:rsidP="00AF47D6">
      <w:pPr>
        <w:rPr>
          <w:rFonts w:cs="Times New Roman"/>
          <w:color w:val="000000" w:themeColor="text1"/>
          <w:szCs w:val="28"/>
        </w:rPr>
      </w:pPr>
      <w:r w:rsidRPr="00FC3269">
        <w:rPr>
          <w:rFonts w:cs="Times New Roman"/>
          <w:color w:val="000000" w:themeColor="text1"/>
          <w:szCs w:val="28"/>
        </w:rPr>
        <w:t xml:space="preserve">4. Порівнюючи вище переховані форми і методи профілактики, слід сказати, що всі вони є дієвими та ефективними. </w:t>
      </w:r>
      <w:r w:rsidRPr="00FC3269">
        <w:rPr>
          <w:rFonts w:eastAsia="Times New Roman" w:cs="Times New Roman"/>
          <w:color w:val="000000" w:themeColor="text1"/>
          <w:szCs w:val="28"/>
        </w:rPr>
        <w:t xml:space="preserve">Деякі профілактичні програми повністю відповідають </w:t>
      </w:r>
      <w:r w:rsidRPr="00FC3269">
        <w:rPr>
          <w:rFonts w:eastAsia="Times New Roman" w:cs="Times New Roman"/>
          <w:iCs/>
          <w:color w:val="000000" w:themeColor="text1"/>
          <w:szCs w:val="28"/>
        </w:rPr>
        <w:t>критеріям оцінки</w:t>
      </w:r>
      <w:r w:rsidRPr="00FC3269">
        <w:rPr>
          <w:rFonts w:eastAsia="Times New Roman" w:cs="Times New Roman"/>
          <w:color w:val="000000" w:themeColor="text1"/>
          <w:szCs w:val="28"/>
        </w:rPr>
        <w:t xml:space="preserve"> </w:t>
      </w:r>
      <w:r w:rsidRPr="00FC3269">
        <w:rPr>
          <w:rFonts w:eastAsia="Times New Roman" w:cs="Times New Roman"/>
          <w:iCs/>
          <w:color w:val="000000" w:themeColor="text1"/>
          <w:szCs w:val="28"/>
        </w:rPr>
        <w:t>відповідності профілактичних програм</w:t>
      </w:r>
      <w:r w:rsidRPr="00FC3269">
        <w:rPr>
          <w:rFonts w:eastAsia="Times New Roman" w:cs="Times New Roman"/>
          <w:color w:val="000000" w:themeColor="text1"/>
          <w:szCs w:val="28"/>
        </w:rPr>
        <w:t>,</w:t>
      </w:r>
      <w:r w:rsidRPr="00FC3269">
        <w:rPr>
          <w:rFonts w:eastAsia="Times New Roman" w:cs="Times New Roman"/>
          <w:iCs/>
          <w:color w:val="000000" w:themeColor="text1"/>
          <w:szCs w:val="28"/>
        </w:rPr>
        <w:t xml:space="preserve"> </w:t>
      </w:r>
      <w:r w:rsidRPr="00FC3269">
        <w:rPr>
          <w:rFonts w:eastAsia="Times New Roman" w:cs="Times New Roman"/>
          <w:color w:val="000000" w:themeColor="text1"/>
          <w:szCs w:val="28"/>
        </w:rPr>
        <w:t>розрахованих на дітей,</w:t>
      </w:r>
      <w:r w:rsidRPr="00FC3269">
        <w:rPr>
          <w:rFonts w:eastAsia="Times New Roman" w:cs="Times New Roman"/>
          <w:iCs/>
          <w:color w:val="000000" w:themeColor="text1"/>
          <w:szCs w:val="28"/>
        </w:rPr>
        <w:t xml:space="preserve"> </w:t>
      </w:r>
      <w:r w:rsidRPr="00FC3269">
        <w:rPr>
          <w:rFonts w:eastAsia="Times New Roman" w:cs="Times New Roman"/>
          <w:color w:val="000000" w:themeColor="text1"/>
          <w:szCs w:val="28"/>
        </w:rPr>
        <w:t>підлітків та</w:t>
      </w:r>
      <w:r w:rsidRPr="00FC3269">
        <w:rPr>
          <w:rFonts w:eastAsia="Times New Roman" w:cs="Times New Roman"/>
          <w:iCs/>
          <w:color w:val="000000" w:themeColor="text1"/>
          <w:szCs w:val="28"/>
        </w:rPr>
        <w:t xml:space="preserve"> </w:t>
      </w:r>
      <w:r w:rsidRPr="00FC3269">
        <w:rPr>
          <w:rFonts w:eastAsia="Times New Roman" w:cs="Times New Roman"/>
          <w:color w:val="000000" w:themeColor="text1"/>
          <w:szCs w:val="28"/>
        </w:rPr>
        <w:t>молодь, встановл</w:t>
      </w:r>
      <w:r w:rsidRPr="00FC3269">
        <w:rPr>
          <w:rFonts w:cs="Times New Roman"/>
          <w:color w:val="000000" w:themeColor="text1"/>
          <w:szCs w:val="28"/>
        </w:rPr>
        <w:t>еними ВООЗ; застосовують індивідуальні та інтегративні підходи працюючи з цільовими групами; містять практичні поради для батьків та вчителів, Проте, деякі програми є недосконалими та містять певні недоліки.</w:t>
      </w:r>
      <w:r w:rsidRPr="00FC3269">
        <w:rPr>
          <w:rFonts w:cs="Times New Roman"/>
          <w:b/>
          <w:color w:val="000000" w:themeColor="text1"/>
          <w:szCs w:val="28"/>
        </w:rPr>
        <w:t xml:space="preserve"> </w:t>
      </w:r>
      <w:r w:rsidRPr="00FC3269">
        <w:rPr>
          <w:rFonts w:cs="Times New Roman"/>
          <w:color w:val="000000" w:themeColor="text1"/>
          <w:szCs w:val="28"/>
        </w:rPr>
        <w:t xml:space="preserve">Саме для удосконалення форм і методів профілактичної роботи з адитивністю застосовують додаткові форми роботи: тренінги, майстер-класи, </w:t>
      </w:r>
      <w:proofErr w:type="spellStart"/>
      <w:r w:rsidRPr="00FC3269">
        <w:rPr>
          <w:rFonts w:cs="Times New Roman"/>
          <w:color w:val="000000" w:themeColor="text1"/>
          <w:szCs w:val="28"/>
        </w:rPr>
        <w:t>аутріч</w:t>
      </w:r>
      <w:proofErr w:type="spellEnd"/>
      <w:r w:rsidRPr="00FC3269">
        <w:rPr>
          <w:rFonts w:cs="Times New Roman"/>
          <w:color w:val="000000" w:themeColor="text1"/>
          <w:szCs w:val="28"/>
        </w:rPr>
        <w:t xml:space="preserve"> роботу, профілактичні квести та флешмоби.</w:t>
      </w:r>
    </w:p>
    <w:p w14:paraId="21010C32" w14:textId="77777777" w:rsidR="00AF47D6" w:rsidRPr="00FC3269" w:rsidRDefault="00AF47D6" w:rsidP="00AF47D6">
      <w:pPr>
        <w:rPr>
          <w:rFonts w:cs="Times New Roman"/>
          <w:color w:val="000000" w:themeColor="text1"/>
          <w:szCs w:val="28"/>
        </w:rPr>
      </w:pPr>
      <w:r w:rsidRPr="00FC3269">
        <w:rPr>
          <w:rFonts w:cs="Times New Roman"/>
          <w:color w:val="000000" w:themeColor="text1"/>
          <w:szCs w:val="28"/>
        </w:rPr>
        <w:t xml:space="preserve">Отже, явище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потребує значної уваги. Адже воно є соціально значущим та важливим, несе шкоду як окремим індивідам, так і всьому суспільству. </w:t>
      </w:r>
      <w:r w:rsidRPr="00FC3269">
        <w:rPr>
          <w:rFonts w:cs="Times New Roman"/>
          <w:szCs w:val="28"/>
        </w:rPr>
        <w:t xml:space="preserve">До того ж, вимагає комплексного та індивідуалізованого </w:t>
      </w:r>
      <w:r w:rsidRPr="00FC3269">
        <w:rPr>
          <w:rFonts w:cs="Times New Roman"/>
          <w:szCs w:val="28"/>
        </w:rPr>
        <w:lastRenderedPageBreak/>
        <w:t xml:space="preserve">підходу для ефективної профілактики та підтримки студентів. Спрямовані зусилля на розвиток і вдосконалення програм та методів можуть значно поліпшити ситуацію та допомогти студентам у збереженні свого фізичного і психічного </w:t>
      </w:r>
      <w:r w:rsidRPr="00FC3269">
        <w:rPr>
          <w:rFonts w:cs="Times New Roman"/>
          <w:color w:val="000000" w:themeColor="text1"/>
          <w:szCs w:val="28"/>
        </w:rPr>
        <w:t>здоров'я, а також підтримувати їх в навчальному та соціальному середовищі.</w:t>
      </w:r>
    </w:p>
    <w:p w14:paraId="403D949C" w14:textId="77777777" w:rsidR="00AF47D6" w:rsidRPr="00FC3269" w:rsidRDefault="00AF47D6" w:rsidP="00AF47D6">
      <w:pPr>
        <w:rPr>
          <w:rFonts w:cs="Times New Roman"/>
          <w:color w:val="000000" w:themeColor="text1"/>
          <w:szCs w:val="28"/>
        </w:rPr>
      </w:pPr>
      <w:r w:rsidRPr="00FC3269">
        <w:rPr>
          <w:rFonts w:cs="Times New Roman"/>
          <w:color w:val="000000" w:themeColor="text1"/>
          <w:szCs w:val="28"/>
        </w:rPr>
        <w:t xml:space="preserve">Усе це вказує на необхідність подальших наукових досліджень та практичних заходів з розробки та впровадження цільових та ефективних профілактичних програм для студентів, що спрямовані на запобігання та зменшення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в середовищі вищої освіти</w:t>
      </w:r>
      <w:r w:rsidRPr="00FC3269">
        <w:t>.</w:t>
      </w:r>
    </w:p>
    <w:p w14:paraId="157AF23A" w14:textId="77777777" w:rsidR="00AF47D6" w:rsidRPr="00FC3269" w:rsidRDefault="00AF47D6" w:rsidP="00AF47D6">
      <w:pPr>
        <w:rPr>
          <w:rFonts w:ascii="Arial" w:hAnsi="Arial" w:cs="Arial"/>
          <w:b/>
          <w:color w:val="192223"/>
          <w:sz w:val="20"/>
          <w:szCs w:val="20"/>
          <w:shd w:val="clear" w:color="auto" w:fill="FFFFFF"/>
        </w:rPr>
      </w:pPr>
    </w:p>
    <w:p w14:paraId="28AB4E79" w14:textId="77777777" w:rsidR="00AF47D6" w:rsidRPr="00FC3269" w:rsidRDefault="00AF47D6" w:rsidP="00AF47D6">
      <w:pPr>
        <w:pageBreakBefore/>
        <w:ind w:firstLine="0"/>
        <w:jc w:val="center"/>
        <w:outlineLvl w:val="0"/>
        <w:rPr>
          <w:rFonts w:cs="Times New Roman"/>
          <w:b/>
          <w:color w:val="000000" w:themeColor="text1"/>
          <w:szCs w:val="28"/>
        </w:rPr>
      </w:pPr>
      <w:r w:rsidRPr="00FC3269">
        <w:rPr>
          <w:rFonts w:cs="Times New Roman"/>
          <w:b/>
          <w:color w:val="000000" w:themeColor="text1"/>
          <w:szCs w:val="28"/>
        </w:rPr>
        <w:lastRenderedPageBreak/>
        <w:t>РОЗДІЛ 2</w:t>
      </w:r>
    </w:p>
    <w:p w14:paraId="4EEE42A9" w14:textId="77777777" w:rsidR="00AF47D6" w:rsidRPr="00FC3269" w:rsidRDefault="00AF47D6" w:rsidP="00AF47D6">
      <w:pPr>
        <w:ind w:firstLine="0"/>
        <w:jc w:val="center"/>
        <w:outlineLvl w:val="0"/>
        <w:rPr>
          <w:rFonts w:cs="Times New Roman"/>
          <w:b/>
          <w:color w:val="000000" w:themeColor="text1"/>
          <w:szCs w:val="28"/>
        </w:rPr>
      </w:pPr>
      <w:r w:rsidRPr="00FC3269">
        <w:rPr>
          <w:rFonts w:cs="Times New Roman"/>
          <w:b/>
          <w:color w:val="000000" w:themeColor="text1"/>
          <w:szCs w:val="28"/>
        </w:rPr>
        <w:t>ЕКСПЕРИМЕНТАЛЬНА АПРОБАЦІЯ ПРОГРАМИ ПРОФІЛАКТИКИ АДИКТИВНОЇ ПОВЕДІНКИ В ЗАКЛАДІ ВИЩОЇ ОСВІТИ</w:t>
      </w:r>
    </w:p>
    <w:p w14:paraId="25802AE8" w14:textId="77777777" w:rsidR="00AF47D6" w:rsidRPr="00FC3269" w:rsidRDefault="00AF47D6" w:rsidP="00AF47D6">
      <w:pPr>
        <w:rPr>
          <w:rFonts w:cs="Times New Roman"/>
          <w:b/>
          <w:color w:val="000000" w:themeColor="text1"/>
          <w:szCs w:val="28"/>
        </w:rPr>
      </w:pPr>
    </w:p>
    <w:p w14:paraId="40FAD422" w14:textId="77777777" w:rsidR="00AF47D6" w:rsidRPr="00FC3269" w:rsidRDefault="00AF47D6" w:rsidP="00AF47D6">
      <w:pPr>
        <w:rPr>
          <w:b/>
          <w:bCs/>
        </w:rPr>
      </w:pPr>
      <w:r w:rsidRPr="00FC3269">
        <w:rPr>
          <w:b/>
          <w:bCs/>
        </w:rPr>
        <w:t>2.1. Методологія дослідження</w:t>
      </w:r>
    </w:p>
    <w:p w14:paraId="71A8EB9F" w14:textId="77777777" w:rsidR="00AF47D6" w:rsidRPr="00FC3269" w:rsidRDefault="00AF47D6" w:rsidP="00AF47D6">
      <w:pPr>
        <w:rPr>
          <w:rFonts w:cs="Times New Roman"/>
          <w:szCs w:val="28"/>
        </w:rPr>
      </w:pPr>
      <w:r w:rsidRPr="00FC3269">
        <w:rPr>
          <w:rFonts w:cs="Times New Roman"/>
          <w:b/>
          <w:bCs/>
          <w:szCs w:val="28"/>
        </w:rPr>
        <w:t>Актуальність експерименту</w:t>
      </w:r>
      <w:r w:rsidRPr="00FC3269">
        <w:rPr>
          <w:rFonts w:cs="Times New Roman"/>
          <w:szCs w:val="28"/>
        </w:rPr>
        <w:t xml:space="preserve">: </w:t>
      </w:r>
      <w:proofErr w:type="spellStart"/>
      <w:r w:rsidRPr="00FC3269">
        <w:rPr>
          <w:rFonts w:cs="Times New Roman"/>
          <w:szCs w:val="28"/>
        </w:rPr>
        <w:t>адиктивна</w:t>
      </w:r>
      <w:proofErr w:type="spellEnd"/>
      <w:r w:rsidRPr="00FC3269">
        <w:rPr>
          <w:rFonts w:cs="Times New Roman"/>
          <w:szCs w:val="28"/>
        </w:rPr>
        <w:t xml:space="preserve"> поведінка є надзвичайно поширеним і розповсюдженим явищем, що має значні негативні соціальні наслідки та шкідливий вплив на особистісний розвиток студента</w:t>
      </w:r>
    </w:p>
    <w:p w14:paraId="786439B4" w14:textId="77777777" w:rsidR="00AF47D6" w:rsidRPr="00FC3269" w:rsidRDefault="00AF47D6" w:rsidP="00AF47D6">
      <w:pPr>
        <w:rPr>
          <w:rFonts w:cs="Times New Roman"/>
          <w:szCs w:val="28"/>
        </w:rPr>
      </w:pPr>
      <w:r w:rsidRPr="00FC3269">
        <w:rPr>
          <w:rFonts w:cs="Times New Roman"/>
          <w:szCs w:val="28"/>
        </w:rPr>
        <w:t xml:space="preserve">Перш за все це актуально для студентів ЗВО, що перебувають </w:t>
      </w:r>
      <w:proofErr w:type="spellStart"/>
      <w:r w:rsidRPr="00FC3269">
        <w:rPr>
          <w:rFonts w:cs="Times New Roman"/>
          <w:szCs w:val="28"/>
        </w:rPr>
        <w:t>перебувають</w:t>
      </w:r>
      <w:proofErr w:type="spellEnd"/>
      <w:r w:rsidRPr="00FC3269">
        <w:rPr>
          <w:rFonts w:cs="Times New Roman"/>
          <w:szCs w:val="28"/>
        </w:rPr>
        <w:t xml:space="preserve"> в особливо ризикованій ситуації, адже саме під час студенти зазнають впливу численних нових чинників, які можуть вплинути на їхнє психофізичне здоров'я та життєві перспективи. </w:t>
      </w:r>
    </w:p>
    <w:p w14:paraId="3806B3D7" w14:textId="77777777" w:rsidR="00AF47D6" w:rsidRPr="00FC3269" w:rsidRDefault="00AF47D6" w:rsidP="00AF47D6">
      <w:pPr>
        <w:rPr>
          <w:rFonts w:cs="Times New Roman"/>
          <w:szCs w:val="28"/>
        </w:rPr>
      </w:pPr>
      <w:r w:rsidRPr="00FC3269">
        <w:rPr>
          <w:rFonts w:cs="Times New Roman"/>
          <w:szCs w:val="28"/>
        </w:rPr>
        <w:t xml:space="preserve">Отже, варто досліджувати чинники </w:t>
      </w:r>
      <w:proofErr w:type="spellStart"/>
      <w:r w:rsidRPr="00FC3269">
        <w:rPr>
          <w:rFonts w:cs="Times New Roman"/>
          <w:szCs w:val="28"/>
        </w:rPr>
        <w:t>адиктивної</w:t>
      </w:r>
      <w:proofErr w:type="spellEnd"/>
      <w:r w:rsidRPr="00FC3269">
        <w:rPr>
          <w:rFonts w:cs="Times New Roman"/>
          <w:szCs w:val="28"/>
        </w:rPr>
        <w:t xml:space="preserve"> поведінки кожної конкретної групи молоді, та розробити та експериментально перевірити програму профілактики, орієнтовану саме на студентів певного ЗВО.</w:t>
      </w:r>
    </w:p>
    <w:p w14:paraId="742E05E9" w14:textId="77777777" w:rsidR="00AF47D6" w:rsidRPr="00FC3269" w:rsidRDefault="00AF47D6" w:rsidP="00AF47D6">
      <w:pPr>
        <w:rPr>
          <w:rFonts w:cs="Times New Roman"/>
          <w:szCs w:val="28"/>
        </w:rPr>
      </w:pPr>
      <w:r w:rsidRPr="00FC3269">
        <w:rPr>
          <w:rFonts w:cs="Times New Roman"/>
          <w:szCs w:val="28"/>
        </w:rPr>
        <w:t>В цілому, кожна група молоді має свої особливості, а отже програма має бути адаптована відповідно до цих особливостей, а її можливості – перевірені експериментально.</w:t>
      </w:r>
    </w:p>
    <w:p w14:paraId="24A5AE70" w14:textId="77777777" w:rsidR="00AF47D6" w:rsidRPr="00FC3269" w:rsidRDefault="00AF47D6" w:rsidP="00AF47D6">
      <w:pPr>
        <w:rPr>
          <w:rFonts w:cs="Times New Roman"/>
          <w:szCs w:val="28"/>
        </w:rPr>
      </w:pPr>
      <w:r w:rsidRPr="00FC3269">
        <w:rPr>
          <w:rFonts w:cs="Times New Roman"/>
          <w:b/>
          <w:bCs/>
          <w:szCs w:val="28"/>
        </w:rPr>
        <w:t xml:space="preserve">Метою </w:t>
      </w:r>
      <w:r w:rsidRPr="00FC3269">
        <w:rPr>
          <w:rFonts w:cs="Times New Roman"/>
          <w:szCs w:val="28"/>
        </w:rPr>
        <w:t>даного експериментального дослідження</w:t>
      </w:r>
      <w:r w:rsidRPr="00FC3269">
        <w:rPr>
          <w:rFonts w:cs="Times New Roman"/>
          <w:b/>
          <w:bCs/>
          <w:szCs w:val="28"/>
        </w:rPr>
        <w:t xml:space="preserve"> </w:t>
      </w:r>
      <w:r w:rsidRPr="00FC3269">
        <w:rPr>
          <w:rFonts w:cs="Times New Roman"/>
          <w:szCs w:val="28"/>
        </w:rPr>
        <w:t xml:space="preserve">було обґрунтувати й апробувати програму профілактики </w:t>
      </w:r>
      <w:proofErr w:type="spellStart"/>
      <w:r w:rsidRPr="00FC3269">
        <w:rPr>
          <w:rFonts w:cs="Times New Roman"/>
          <w:szCs w:val="28"/>
        </w:rPr>
        <w:t>адиктивної</w:t>
      </w:r>
      <w:proofErr w:type="spellEnd"/>
      <w:r w:rsidRPr="00FC3269">
        <w:rPr>
          <w:rFonts w:cs="Times New Roman"/>
          <w:szCs w:val="28"/>
        </w:rPr>
        <w:t xml:space="preserve"> поведінки студентів ЗВО та оцінити вплив участі в програмі на поведінку та життєдіяльність студентів.</w:t>
      </w:r>
    </w:p>
    <w:p w14:paraId="0321BCA8" w14:textId="77777777" w:rsidR="00AF47D6" w:rsidRPr="00FC3269" w:rsidRDefault="00AF47D6" w:rsidP="00AF47D6">
      <w:pPr>
        <w:rPr>
          <w:rFonts w:cs="Times New Roman"/>
          <w:szCs w:val="28"/>
        </w:rPr>
      </w:pPr>
      <w:r w:rsidRPr="00FC3269">
        <w:rPr>
          <w:rFonts w:cs="Times New Roman"/>
          <w:szCs w:val="28"/>
        </w:rPr>
        <w:t xml:space="preserve">Реалізація поставленої мети передбачала вирішення наступних </w:t>
      </w:r>
      <w:r w:rsidRPr="00FC3269">
        <w:rPr>
          <w:rFonts w:cs="Times New Roman"/>
          <w:b/>
          <w:szCs w:val="28"/>
        </w:rPr>
        <w:t>завдань</w:t>
      </w:r>
      <w:r w:rsidRPr="00FC3269">
        <w:rPr>
          <w:rFonts w:cs="Times New Roman"/>
          <w:szCs w:val="28"/>
        </w:rPr>
        <w:t>:</w:t>
      </w:r>
    </w:p>
    <w:p w14:paraId="404F34D3" w14:textId="77777777" w:rsidR="00AF47D6" w:rsidRPr="00FC3269" w:rsidRDefault="00AF47D6" w:rsidP="00AF47D6">
      <w:pPr>
        <w:numPr>
          <w:ilvl w:val="0"/>
          <w:numId w:val="22"/>
        </w:numPr>
        <w:ind w:left="0" w:firstLine="709"/>
        <w:rPr>
          <w:rFonts w:cs="Times New Roman"/>
          <w:szCs w:val="28"/>
        </w:rPr>
      </w:pPr>
      <w:r w:rsidRPr="00FC3269">
        <w:rPr>
          <w:rFonts w:cs="Times New Roman"/>
          <w:szCs w:val="28"/>
        </w:rPr>
        <w:t xml:space="preserve">На основі аналізу науково-методичних джерел розкрити прояви, чинники та наслідки </w:t>
      </w:r>
      <w:proofErr w:type="spellStart"/>
      <w:r w:rsidRPr="00FC3269">
        <w:rPr>
          <w:rFonts w:cs="Times New Roman"/>
          <w:szCs w:val="28"/>
        </w:rPr>
        <w:t>адиктивної</w:t>
      </w:r>
      <w:proofErr w:type="spellEnd"/>
      <w:r w:rsidRPr="00FC3269">
        <w:rPr>
          <w:rFonts w:cs="Times New Roman"/>
          <w:szCs w:val="28"/>
        </w:rPr>
        <w:t xml:space="preserve"> поведінки в молодому віці;</w:t>
      </w:r>
    </w:p>
    <w:p w14:paraId="39AA5A8C" w14:textId="77777777" w:rsidR="00AF47D6" w:rsidRPr="00FC3269" w:rsidRDefault="00AF47D6" w:rsidP="00AF47D6">
      <w:pPr>
        <w:numPr>
          <w:ilvl w:val="0"/>
          <w:numId w:val="22"/>
        </w:numPr>
        <w:ind w:left="0" w:firstLine="709"/>
        <w:rPr>
          <w:rFonts w:cs="Times New Roman"/>
          <w:szCs w:val="28"/>
        </w:rPr>
      </w:pPr>
      <w:r w:rsidRPr="00FC3269">
        <w:rPr>
          <w:rFonts w:cs="Times New Roman"/>
          <w:szCs w:val="28"/>
        </w:rPr>
        <w:t xml:space="preserve">Обґрунтувати зміст і методи профілактики </w:t>
      </w:r>
      <w:proofErr w:type="spellStart"/>
      <w:r w:rsidRPr="00FC3269">
        <w:rPr>
          <w:rFonts w:cs="Times New Roman"/>
          <w:szCs w:val="28"/>
        </w:rPr>
        <w:t>адиктивної</w:t>
      </w:r>
      <w:proofErr w:type="spellEnd"/>
      <w:r w:rsidRPr="00FC3269">
        <w:rPr>
          <w:rFonts w:cs="Times New Roman"/>
          <w:szCs w:val="28"/>
        </w:rPr>
        <w:t xml:space="preserve"> поведінки здобувачів ЗВО;</w:t>
      </w:r>
    </w:p>
    <w:p w14:paraId="576079CF" w14:textId="77777777" w:rsidR="00AF47D6" w:rsidRPr="00FC3269" w:rsidRDefault="00AF47D6" w:rsidP="00AF47D6">
      <w:pPr>
        <w:numPr>
          <w:ilvl w:val="0"/>
          <w:numId w:val="22"/>
        </w:numPr>
        <w:ind w:left="0" w:firstLine="709"/>
        <w:rPr>
          <w:rFonts w:cs="Times New Roman"/>
          <w:szCs w:val="28"/>
        </w:rPr>
      </w:pPr>
      <w:r w:rsidRPr="00FC3269">
        <w:rPr>
          <w:rFonts w:cs="Times New Roman"/>
          <w:szCs w:val="28"/>
        </w:rPr>
        <w:t xml:space="preserve">Здійснити порівняльний аналіз профілактичних програм, спрямованих на запобігання формуванню </w:t>
      </w:r>
      <w:proofErr w:type="spellStart"/>
      <w:r w:rsidRPr="00FC3269">
        <w:rPr>
          <w:rFonts w:cs="Times New Roman"/>
          <w:szCs w:val="28"/>
        </w:rPr>
        <w:t>адиктивної</w:t>
      </w:r>
      <w:proofErr w:type="spellEnd"/>
      <w:r w:rsidRPr="00FC3269">
        <w:rPr>
          <w:rFonts w:cs="Times New Roman"/>
          <w:szCs w:val="28"/>
        </w:rPr>
        <w:t xml:space="preserve"> поведінки молоді, та оцінити можливості їхнього застосування в ЗВО;</w:t>
      </w:r>
    </w:p>
    <w:p w14:paraId="2B2DE8F2" w14:textId="77777777" w:rsidR="00AF47D6" w:rsidRPr="00FC3269" w:rsidRDefault="00AF47D6" w:rsidP="00AF47D6">
      <w:pPr>
        <w:numPr>
          <w:ilvl w:val="0"/>
          <w:numId w:val="22"/>
        </w:numPr>
        <w:ind w:left="0" w:firstLine="709"/>
        <w:rPr>
          <w:rFonts w:cs="Times New Roman"/>
          <w:szCs w:val="28"/>
        </w:rPr>
      </w:pPr>
      <w:r w:rsidRPr="00FC3269">
        <w:rPr>
          <w:rFonts w:cs="Times New Roman"/>
          <w:szCs w:val="28"/>
        </w:rPr>
        <w:lastRenderedPageBreak/>
        <w:t xml:space="preserve">Розробити та експериментально перевірити програму, що враховує чинники </w:t>
      </w:r>
      <w:proofErr w:type="spellStart"/>
      <w:r w:rsidRPr="00FC3269">
        <w:rPr>
          <w:rFonts w:cs="Times New Roman"/>
          <w:szCs w:val="28"/>
        </w:rPr>
        <w:t>адиктивної</w:t>
      </w:r>
      <w:proofErr w:type="spellEnd"/>
      <w:r w:rsidRPr="00FC3269">
        <w:rPr>
          <w:rFonts w:cs="Times New Roman"/>
          <w:szCs w:val="28"/>
        </w:rPr>
        <w:t xml:space="preserve"> поведінки студентів та умови профілактики в ЗВО.</w:t>
      </w:r>
    </w:p>
    <w:p w14:paraId="1B4E513A" w14:textId="77777777" w:rsidR="00AF47D6" w:rsidRPr="00FC3269" w:rsidRDefault="00AF47D6" w:rsidP="00AF47D6">
      <w:pPr>
        <w:rPr>
          <w:rFonts w:cs="Times New Roman"/>
          <w:szCs w:val="28"/>
        </w:rPr>
      </w:pPr>
      <w:r w:rsidRPr="00FC3269">
        <w:rPr>
          <w:rFonts w:cs="Times New Roman"/>
          <w:szCs w:val="28"/>
        </w:rPr>
        <w:t xml:space="preserve">В ході емпіричного дослідження ключовими </w:t>
      </w:r>
      <w:r w:rsidRPr="00FC3269">
        <w:rPr>
          <w:rFonts w:cs="Times New Roman"/>
          <w:b/>
          <w:bCs/>
          <w:szCs w:val="28"/>
        </w:rPr>
        <w:t>дослідницькими питаннями</w:t>
      </w:r>
      <w:r w:rsidRPr="00FC3269">
        <w:rPr>
          <w:rFonts w:cs="Times New Roman"/>
          <w:szCs w:val="28"/>
        </w:rPr>
        <w:t xml:space="preserve"> були наступні:</w:t>
      </w:r>
    </w:p>
    <w:p w14:paraId="268ED239" w14:textId="77777777" w:rsidR="00AF47D6" w:rsidRPr="00FC3269" w:rsidRDefault="00AF47D6" w:rsidP="00AF47D6">
      <w:pPr>
        <w:numPr>
          <w:ilvl w:val="0"/>
          <w:numId w:val="23"/>
        </w:numPr>
        <w:ind w:left="0" w:firstLine="709"/>
        <w:rPr>
          <w:rFonts w:cs="Times New Roman"/>
          <w:szCs w:val="28"/>
        </w:rPr>
      </w:pPr>
      <w:r w:rsidRPr="00FC3269">
        <w:rPr>
          <w:rFonts w:cs="Times New Roman"/>
          <w:szCs w:val="28"/>
        </w:rPr>
        <w:t xml:space="preserve">Які чинники ризику формування </w:t>
      </w:r>
      <w:proofErr w:type="spellStart"/>
      <w:r w:rsidRPr="00FC3269">
        <w:rPr>
          <w:rFonts w:cs="Times New Roman"/>
          <w:szCs w:val="28"/>
        </w:rPr>
        <w:t>адиктивної</w:t>
      </w:r>
      <w:proofErr w:type="spellEnd"/>
      <w:r w:rsidRPr="00FC3269">
        <w:rPr>
          <w:rFonts w:cs="Times New Roman"/>
          <w:szCs w:val="28"/>
        </w:rPr>
        <w:t xml:space="preserve"> поведінки впливають на студентів?</w:t>
      </w:r>
    </w:p>
    <w:p w14:paraId="5023985E" w14:textId="77777777" w:rsidR="00AF47D6" w:rsidRPr="00FC3269" w:rsidRDefault="00AF47D6" w:rsidP="00AF47D6">
      <w:pPr>
        <w:numPr>
          <w:ilvl w:val="0"/>
          <w:numId w:val="23"/>
        </w:numPr>
        <w:ind w:left="0" w:firstLine="709"/>
        <w:rPr>
          <w:rFonts w:cs="Times New Roman"/>
          <w:szCs w:val="28"/>
        </w:rPr>
      </w:pPr>
      <w:r w:rsidRPr="00FC3269">
        <w:rPr>
          <w:rFonts w:cs="Times New Roman"/>
          <w:szCs w:val="28"/>
        </w:rPr>
        <w:t xml:space="preserve">Якими мать бути зміст, форми та методи впровадження програми профілактики </w:t>
      </w:r>
      <w:proofErr w:type="spellStart"/>
      <w:r w:rsidRPr="00FC3269">
        <w:rPr>
          <w:rFonts w:cs="Times New Roman"/>
          <w:szCs w:val="28"/>
        </w:rPr>
        <w:t>адиктивної</w:t>
      </w:r>
      <w:proofErr w:type="spellEnd"/>
      <w:r w:rsidRPr="00FC3269">
        <w:rPr>
          <w:rFonts w:cs="Times New Roman"/>
          <w:szCs w:val="28"/>
        </w:rPr>
        <w:t xml:space="preserve"> поведінки студентів закладу вищої освіти?</w:t>
      </w:r>
    </w:p>
    <w:p w14:paraId="009928D1" w14:textId="77777777" w:rsidR="00AF47D6" w:rsidRPr="00FC3269" w:rsidRDefault="00AF47D6" w:rsidP="00AF47D6">
      <w:pPr>
        <w:numPr>
          <w:ilvl w:val="0"/>
          <w:numId w:val="23"/>
        </w:numPr>
        <w:ind w:left="0" w:firstLine="709"/>
        <w:rPr>
          <w:rFonts w:cs="Times New Roman"/>
          <w:szCs w:val="28"/>
        </w:rPr>
      </w:pPr>
      <w:r w:rsidRPr="00FC3269">
        <w:rPr>
          <w:rFonts w:cs="Times New Roman"/>
          <w:szCs w:val="28"/>
        </w:rPr>
        <w:t xml:space="preserve">Якими є переваги та недоліки існуючих профілактичних програм, спрямованих на запобігання формуванню </w:t>
      </w:r>
      <w:proofErr w:type="spellStart"/>
      <w:r w:rsidRPr="00FC3269">
        <w:rPr>
          <w:rFonts w:cs="Times New Roman"/>
          <w:szCs w:val="28"/>
        </w:rPr>
        <w:t>адиктивної</w:t>
      </w:r>
      <w:proofErr w:type="spellEnd"/>
      <w:r w:rsidRPr="00FC3269">
        <w:rPr>
          <w:rFonts w:cs="Times New Roman"/>
          <w:szCs w:val="28"/>
        </w:rPr>
        <w:t xml:space="preserve"> поведінки молоді, за умов впровадження в закладі вищої освіти?</w:t>
      </w:r>
    </w:p>
    <w:p w14:paraId="0EBF852A" w14:textId="77777777" w:rsidR="00AF47D6" w:rsidRPr="00FC3269" w:rsidRDefault="00AF47D6" w:rsidP="00AF47D6">
      <w:pPr>
        <w:numPr>
          <w:ilvl w:val="0"/>
          <w:numId w:val="23"/>
        </w:numPr>
        <w:ind w:left="0" w:firstLine="709"/>
        <w:rPr>
          <w:rFonts w:cs="Times New Roman"/>
          <w:szCs w:val="28"/>
        </w:rPr>
      </w:pPr>
      <w:r w:rsidRPr="00FC3269">
        <w:rPr>
          <w:rFonts w:cs="Times New Roman"/>
          <w:szCs w:val="28"/>
        </w:rPr>
        <w:t xml:space="preserve">Який вплив матиме участь у профілактичній програмі на ставлення студентів закладу вищої освіти до </w:t>
      </w:r>
      <w:proofErr w:type="spellStart"/>
      <w:r w:rsidRPr="00FC3269">
        <w:rPr>
          <w:rFonts w:cs="Times New Roman"/>
          <w:szCs w:val="28"/>
        </w:rPr>
        <w:t>адиктивної</w:t>
      </w:r>
      <w:proofErr w:type="spellEnd"/>
      <w:r w:rsidRPr="00FC3269">
        <w:rPr>
          <w:rFonts w:cs="Times New Roman"/>
          <w:szCs w:val="28"/>
        </w:rPr>
        <w:t xml:space="preserve"> поведінки, на їхню власну поведінку та спосіб життя?</w:t>
      </w:r>
    </w:p>
    <w:p w14:paraId="64644851" w14:textId="77777777" w:rsidR="00AF47D6" w:rsidRPr="00FC3269" w:rsidRDefault="00AF47D6" w:rsidP="00AF47D6">
      <w:pPr>
        <w:rPr>
          <w:rFonts w:cs="Times New Roman"/>
          <w:szCs w:val="28"/>
        </w:rPr>
      </w:pPr>
      <w:r w:rsidRPr="00FC3269">
        <w:rPr>
          <w:rFonts w:cs="Times New Roman"/>
          <w:b/>
          <w:bCs/>
          <w:color w:val="000000" w:themeColor="text1"/>
          <w:szCs w:val="28"/>
        </w:rPr>
        <w:t xml:space="preserve">Теоретичний аналіз </w:t>
      </w:r>
      <w:r w:rsidRPr="00FC3269">
        <w:rPr>
          <w:rFonts w:cs="Times New Roman"/>
          <w:szCs w:val="28"/>
        </w:rPr>
        <w:t xml:space="preserve">дозволив визначити чинники, що можуть призводити до формування </w:t>
      </w:r>
      <w:proofErr w:type="spellStart"/>
      <w:r w:rsidRPr="00FC3269">
        <w:rPr>
          <w:rFonts w:cs="Times New Roman"/>
          <w:szCs w:val="28"/>
        </w:rPr>
        <w:t>адиктивної</w:t>
      </w:r>
      <w:proofErr w:type="spellEnd"/>
      <w:r w:rsidRPr="00FC3269">
        <w:rPr>
          <w:rFonts w:cs="Times New Roman"/>
          <w:szCs w:val="28"/>
        </w:rPr>
        <w:t xml:space="preserve"> поведінки, а саме:</w:t>
      </w:r>
    </w:p>
    <w:p w14:paraId="76372945" w14:textId="77777777" w:rsidR="00AF47D6" w:rsidRPr="00FC3269" w:rsidRDefault="00AF47D6" w:rsidP="00AF47D6">
      <w:pPr>
        <w:numPr>
          <w:ilvl w:val="0"/>
          <w:numId w:val="24"/>
        </w:numPr>
        <w:pBdr>
          <w:between w:val="nil"/>
        </w:pBdr>
        <w:ind w:left="0" w:firstLine="709"/>
        <w:rPr>
          <w:rFonts w:eastAsia="Times New Roman" w:cs="Times New Roman"/>
          <w:color w:val="000000"/>
          <w:szCs w:val="28"/>
        </w:rPr>
      </w:pPr>
      <w:r w:rsidRPr="00FC3269">
        <w:rPr>
          <w:rFonts w:eastAsia="Times New Roman" w:cs="Times New Roman"/>
          <w:szCs w:val="28"/>
        </w:rPr>
        <w:t>с</w:t>
      </w:r>
      <w:r w:rsidRPr="00FC3269">
        <w:rPr>
          <w:rFonts w:eastAsia="Times New Roman" w:cs="Times New Roman"/>
          <w:color w:val="000000"/>
          <w:szCs w:val="28"/>
        </w:rPr>
        <w:t xml:space="preserve">оціальні чинники (бідність, неосвіченість, стосунки з оточуючими, виховання в сім’ї, інститут освіти, сучасні тренди та тенденції, </w:t>
      </w:r>
      <w:r w:rsidRPr="00FC3269">
        <w:rPr>
          <w:rFonts w:eastAsia="Times New Roman" w:cs="Times New Roman"/>
          <w:color w:val="000000"/>
          <w:szCs w:val="28"/>
          <w:highlight w:val="white"/>
        </w:rPr>
        <w:t>антисоціальне середовище</w:t>
      </w:r>
      <w:r w:rsidRPr="00FC3269">
        <w:rPr>
          <w:rFonts w:eastAsia="Times New Roman" w:cs="Times New Roman"/>
          <w:color w:val="000000"/>
          <w:szCs w:val="28"/>
        </w:rPr>
        <w:t>);</w:t>
      </w:r>
    </w:p>
    <w:p w14:paraId="3D373C7E" w14:textId="77777777" w:rsidR="00AF47D6" w:rsidRPr="00FC3269" w:rsidRDefault="00AF47D6" w:rsidP="00AF47D6">
      <w:pPr>
        <w:numPr>
          <w:ilvl w:val="0"/>
          <w:numId w:val="24"/>
        </w:numPr>
        <w:pBdr>
          <w:between w:val="nil"/>
        </w:pBdr>
        <w:ind w:left="0" w:firstLine="709"/>
        <w:rPr>
          <w:rFonts w:eastAsia="Times New Roman" w:cs="Times New Roman"/>
          <w:color w:val="000000"/>
          <w:szCs w:val="28"/>
        </w:rPr>
      </w:pPr>
      <w:r w:rsidRPr="00FC3269">
        <w:rPr>
          <w:rFonts w:eastAsia="Times New Roman" w:cs="Times New Roman"/>
          <w:color w:val="000000"/>
          <w:szCs w:val="28"/>
        </w:rPr>
        <w:t xml:space="preserve">психологічні чинники (особливості характеру, рівень комунікативних здібностей, рівень належної самооцінки, </w:t>
      </w:r>
      <w:r w:rsidRPr="00FC3269">
        <w:rPr>
          <w:rFonts w:eastAsia="Times New Roman" w:cs="Times New Roman"/>
          <w:color w:val="000000"/>
          <w:szCs w:val="28"/>
          <w:highlight w:val="white"/>
        </w:rPr>
        <w:t>жорстоке ставлення, сімейна дисгармонія</w:t>
      </w:r>
      <w:r w:rsidRPr="00FC3269">
        <w:rPr>
          <w:rFonts w:eastAsia="Times New Roman" w:cs="Times New Roman"/>
          <w:color w:val="000000"/>
          <w:szCs w:val="28"/>
        </w:rPr>
        <w:t>);</w:t>
      </w:r>
    </w:p>
    <w:p w14:paraId="0B189481" w14:textId="77777777" w:rsidR="00AF47D6" w:rsidRPr="00FC3269" w:rsidRDefault="00AF47D6" w:rsidP="00AF47D6">
      <w:pPr>
        <w:numPr>
          <w:ilvl w:val="0"/>
          <w:numId w:val="24"/>
        </w:numPr>
        <w:pBdr>
          <w:between w:val="nil"/>
        </w:pBdr>
        <w:ind w:left="0" w:firstLine="709"/>
        <w:rPr>
          <w:rFonts w:eastAsia="Times New Roman" w:cs="Times New Roman"/>
          <w:color w:val="000000"/>
          <w:szCs w:val="28"/>
        </w:rPr>
      </w:pPr>
      <w:r w:rsidRPr="00FC3269">
        <w:rPr>
          <w:rFonts w:eastAsia="Times New Roman" w:cs="Times New Roman"/>
          <w:color w:val="000000"/>
          <w:szCs w:val="28"/>
        </w:rPr>
        <w:t xml:space="preserve">генетичні або біологічні чинники (темперамент, генетичний батьківський фактор, спадковий фактор </w:t>
      </w:r>
      <w:proofErr w:type="spellStart"/>
      <w:r w:rsidRPr="00FC3269">
        <w:rPr>
          <w:rFonts w:eastAsia="Times New Roman" w:cs="Times New Roman"/>
          <w:color w:val="000000"/>
          <w:szCs w:val="28"/>
        </w:rPr>
        <w:t>адикцій</w:t>
      </w:r>
      <w:proofErr w:type="spellEnd"/>
      <w:r w:rsidRPr="00FC3269">
        <w:rPr>
          <w:rFonts w:eastAsia="Times New Roman" w:cs="Times New Roman"/>
          <w:color w:val="000000"/>
          <w:szCs w:val="28"/>
        </w:rPr>
        <w:t xml:space="preserve"> батьків, </w:t>
      </w:r>
      <w:r w:rsidRPr="00FC3269">
        <w:rPr>
          <w:rFonts w:eastAsia="Times New Roman" w:cs="Times New Roman"/>
          <w:color w:val="000000"/>
          <w:szCs w:val="28"/>
          <w:highlight w:val="white"/>
        </w:rPr>
        <w:t xml:space="preserve">спадкові хвороби, </w:t>
      </w:r>
      <w:proofErr w:type="spellStart"/>
      <w:r w:rsidRPr="00FC3269">
        <w:rPr>
          <w:rFonts w:eastAsia="Times New Roman" w:cs="Times New Roman"/>
          <w:szCs w:val="28"/>
          <w:highlight w:val="white"/>
        </w:rPr>
        <w:t>перинатальні</w:t>
      </w:r>
      <w:proofErr w:type="spellEnd"/>
      <w:r w:rsidRPr="00FC3269">
        <w:rPr>
          <w:rFonts w:eastAsia="Times New Roman" w:cs="Times New Roman"/>
          <w:color w:val="000000"/>
          <w:szCs w:val="28"/>
          <w:highlight w:val="white"/>
        </w:rPr>
        <w:t xml:space="preserve"> впливи, неправильне харчування</w:t>
      </w:r>
      <w:r w:rsidRPr="00FC3269">
        <w:rPr>
          <w:rFonts w:eastAsia="Times New Roman" w:cs="Times New Roman"/>
          <w:color w:val="000000"/>
          <w:szCs w:val="28"/>
        </w:rPr>
        <w:t>).</w:t>
      </w:r>
    </w:p>
    <w:p w14:paraId="4905CD76" w14:textId="77777777" w:rsidR="00AF47D6" w:rsidRPr="00FC3269" w:rsidRDefault="00AF47D6" w:rsidP="00AF47D6">
      <w:pPr>
        <w:rPr>
          <w:rFonts w:cs="Times New Roman"/>
          <w:color w:val="000000" w:themeColor="text1"/>
          <w:szCs w:val="28"/>
        </w:rPr>
      </w:pPr>
      <w:r w:rsidRPr="00FC3269">
        <w:rPr>
          <w:rFonts w:cs="Times New Roman"/>
          <w:color w:val="000000" w:themeColor="text1"/>
          <w:szCs w:val="28"/>
        </w:rPr>
        <w:t>На більшість із них неможливо вплинути в рамках профілактичної програми в навчальному закладі, в той час як такі чинники, як наступні перераховані можуть стати предметом профілактичної роботи в ЗВО, а саме:</w:t>
      </w:r>
    </w:p>
    <w:p w14:paraId="7EA81555" w14:textId="77777777" w:rsidR="00AF47D6" w:rsidRPr="00FC3269" w:rsidRDefault="00AF47D6" w:rsidP="00AF47D6">
      <w:pPr>
        <w:keepNext/>
        <w:numPr>
          <w:ilvl w:val="0"/>
          <w:numId w:val="25"/>
        </w:numPr>
        <w:ind w:left="0" w:firstLine="709"/>
        <w:rPr>
          <w:rFonts w:cs="Times New Roman"/>
          <w:color w:val="000000" w:themeColor="text1"/>
          <w:szCs w:val="28"/>
        </w:rPr>
      </w:pPr>
      <w:r w:rsidRPr="00FC3269">
        <w:rPr>
          <w:rFonts w:cs="Times New Roman"/>
          <w:color w:val="000000" w:themeColor="text1"/>
          <w:szCs w:val="28"/>
        </w:rPr>
        <w:lastRenderedPageBreak/>
        <w:t>Соціальні чинники:</w:t>
      </w:r>
    </w:p>
    <w:p w14:paraId="11476C8C" w14:textId="77777777" w:rsidR="00AF47D6" w:rsidRPr="00FC3269" w:rsidRDefault="00AF47D6" w:rsidP="00AF47D6">
      <w:pPr>
        <w:numPr>
          <w:ilvl w:val="0"/>
          <w:numId w:val="26"/>
        </w:numPr>
        <w:ind w:left="0" w:firstLine="709"/>
        <w:rPr>
          <w:rFonts w:cs="Times New Roman"/>
          <w:color w:val="000000" w:themeColor="text1"/>
          <w:szCs w:val="28"/>
        </w:rPr>
      </w:pPr>
      <w:r w:rsidRPr="00FC3269">
        <w:rPr>
          <w:rFonts w:cs="Times New Roman"/>
          <w:color w:val="000000" w:themeColor="text1"/>
          <w:szCs w:val="28"/>
        </w:rPr>
        <w:t xml:space="preserve">Соціальні навички: навчання студентів навичкам ефективної комунікації, розв'язання конфліктів і побудови позитивних стосунків може зменшити ризик використання </w:t>
      </w:r>
      <w:proofErr w:type="spellStart"/>
      <w:r w:rsidRPr="00FC3269">
        <w:rPr>
          <w:rFonts w:cs="Times New Roman"/>
          <w:color w:val="000000" w:themeColor="text1"/>
          <w:szCs w:val="28"/>
        </w:rPr>
        <w:t>адиктивних</w:t>
      </w:r>
      <w:proofErr w:type="spellEnd"/>
      <w:r w:rsidRPr="00FC3269">
        <w:rPr>
          <w:rFonts w:cs="Times New Roman"/>
          <w:color w:val="000000" w:themeColor="text1"/>
          <w:szCs w:val="28"/>
        </w:rPr>
        <w:t xml:space="preserve"> речовин або поведінок як способу втечі від соціальних проблем.</w:t>
      </w:r>
    </w:p>
    <w:p w14:paraId="7C1BE456" w14:textId="77777777" w:rsidR="00AF47D6" w:rsidRPr="00FC3269" w:rsidRDefault="00AF47D6" w:rsidP="00AF47D6">
      <w:pPr>
        <w:numPr>
          <w:ilvl w:val="0"/>
          <w:numId w:val="26"/>
        </w:numPr>
        <w:ind w:left="0" w:firstLine="709"/>
        <w:rPr>
          <w:rFonts w:cs="Times New Roman"/>
          <w:color w:val="000000" w:themeColor="text1"/>
          <w:szCs w:val="28"/>
        </w:rPr>
      </w:pPr>
      <w:r w:rsidRPr="00FC3269">
        <w:rPr>
          <w:rFonts w:cs="Times New Roman"/>
          <w:color w:val="000000" w:themeColor="text1"/>
          <w:szCs w:val="28"/>
        </w:rPr>
        <w:t xml:space="preserve">Усвідомлення наслідків: інформаційна освіта про наслідки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та ризики, пов'язані з нею, може сформувати свідоме ставлення до неї і зменшити їхнє бажання експериментувати з </w:t>
      </w:r>
      <w:proofErr w:type="spellStart"/>
      <w:r w:rsidRPr="00FC3269">
        <w:rPr>
          <w:rFonts w:cs="Times New Roman"/>
          <w:color w:val="000000" w:themeColor="text1"/>
          <w:szCs w:val="28"/>
        </w:rPr>
        <w:t>адиктивними</w:t>
      </w:r>
      <w:proofErr w:type="spellEnd"/>
      <w:r w:rsidRPr="00FC3269">
        <w:rPr>
          <w:rFonts w:cs="Times New Roman"/>
          <w:color w:val="000000" w:themeColor="text1"/>
          <w:szCs w:val="28"/>
        </w:rPr>
        <w:t xml:space="preserve"> речовинами та практиками</w:t>
      </w:r>
    </w:p>
    <w:p w14:paraId="5513C142" w14:textId="77777777" w:rsidR="00AF47D6" w:rsidRPr="00FC3269" w:rsidRDefault="00AF47D6" w:rsidP="00AF47D6">
      <w:pPr>
        <w:numPr>
          <w:ilvl w:val="0"/>
          <w:numId w:val="25"/>
        </w:numPr>
        <w:ind w:left="0" w:firstLine="709"/>
        <w:rPr>
          <w:rFonts w:cs="Times New Roman"/>
          <w:color w:val="000000" w:themeColor="text1"/>
          <w:szCs w:val="28"/>
        </w:rPr>
      </w:pPr>
      <w:r w:rsidRPr="00FC3269">
        <w:rPr>
          <w:rFonts w:cs="Times New Roman"/>
          <w:color w:val="000000" w:themeColor="text1"/>
          <w:szCs w:val="28"/>
        </w:rPr>
        <w:t>Психологічні чинники: розвиток навичок саморегуляції: Навчання студентів технікам релаксації, управління стресом та власними емоціями може допомогти їм краще керувати своєю психологічною стійкістю.</w:t>
      </w:r>
    </w:p>
    <w:p w14:paraId="71E9F14B" w14:textId="77777777" w:rsidR="00AF47D6" w:rsidRPr="00FC3269" w:rsidRDefault="00AF47D6" w:rsidP="00AF47D6">
      <w:pPr>
        <w:numPr>
          <w:ilvl w:val="0"/>
          <w:numId w:val="25"/>
        </w:numPr>
        <w:ind w:left="0" w:firstLine="709"/>
        <w:rPr>
          <w:rFonts w:cs="Times New Roman"/>
          <w:color w:val="000000" w:themeColor="text1"/>
          <w:szCs w:val="28"/>
        </w:rPr>
      </w:pPr>
      <w:r w:rsidRPr="00FC3269">
        <w:rPr>
          <w:rFonts w:cs="Times New Roman"/>
          <w:color w:val="000000" w:themeColor="text1"/>
          <w:szCs w:val="28"/>
        </w:rPr>
        <w:t xml:space="preserve">Генетичні та біологічні чинники: здоровий спосіб життя: профілактичні програми можуть сприяти здоровому способу життя, включаючи правильне харчування, фізичну активність і регулярний сон, що може допомогти зменшити ризик розвитку </w:t>
      </w:r>
      <w:proofErr w:type="spellStart"/>
      <w:r w:rsidRPr="00FC3269">
        <w:rPr>
          <w:rFonts w:cs="Times New Roman"/>
          <w:color w:val="000000" w:themeColor="text1"/>
          <w:szCs w:val="28"/>
        </w:rPr>
        <w:t>адикцій</w:t>
      </w:r>
      <w:proofErr w:type="spellEnd"/>
      <w:r w:rsidRPr="00FC3269">
        <w:rPr>
          <w:rFonts w:cs="Times New Roman"/>
          <w:color w:val="000000" w:themeColor="text1"/>
          <w:szCs w:val="28"/>
        </w:rPr>
        <w:t>.</w:t>
      </w:r>
    </w:p>
    <w:p w14:paraId="36DAAECD" w14:textId="77777777" w:rsidR="00AF47D6" w:rsidRPr="00FC3269" w:rsidRDefault="00AF47D6" w:rsidP="00AF47D6">
      <w:pPr>
        <w:rPr>
          <w:rFonts w:eastAsiaTheme="minorEastAsia" w:cs="Times New Roman"/>
          <w:b/>
          <w:bCs/>
          <w:color w:val="000000" w:themeColor="text1"/>
          <w:kern w:val="24"/>
          <w:szCs w:val="28"/>
        </w:rPr>
      </w:pPr>
      <w:r w:rsidRPr="00FC3269">
        <w:rPr>
          <w:rFonts w:cs="Times New Roman"/>
          <w:b/>
          <w:bCs/>
          <w:szCs w:val="28"/>
        </w:rPr>
        <w:t>Вимоги до змісту, форм і методів програми</w:t>
      </w:r>
      <w:r w:rsidRPr="00FC3269">
        <w:rPr>
          <w:rFonts w:cs="Times New Roman"/>
          <w:szCs w:val="28"/>
        </w:rPr>
        <w:t>:</w:t>
      </w:r>
      <w:r w:rsidRPr="00FC3269">
        <w:rPr>
          <w:rFonts w:eastAsiaTheme="minorEastAsia" w:cs="Times New Roman"/>
          <w:b/>
          <w:bCs/>
          <w:color w:val="000000" w:themeColor="text1"/>
          <w:kern w:val="24"/>
          <w:szCs w:val="28"/>
        </w:rPr>
        <w:t xml:space="preserve"> </w:t>
      </w:r>
    </w:p>
    <w:p w14:paraId="7E70BF51" w14:textId="77777777" w:rsidR="00AF47D6" w:rsidRPr="00FC3269" w:rsidRDefault="00AF47D6" w:rsidP="00AF47D6">
      <w:pPr>
        <w:rPr>
          <w:rFonts w:eastAsiaTheme="minorEastAsia" w:cs="Times New Roman"/>
          <w:b/>
          <w:bCs/>
          <w:color w:val="000000" w:themeColor="text1"/>
          <w:kern w:val="24"/>
          <w:szCs w:val="28"/>
        </w:rPr>
      </w:pPr>
      <w:r w:rsidRPr="00FC3269">
        <w:rPr>
          <w:rFonts w:cs="Times New Roman"/>
          <w:szCs w:val="28"/>
        </w:rPr>
        <w:t xml:space="preserve">Особливості: адаптованість до аудиторії, </w:t>
      </w:r>
      <w:proofErr w:type="spellStart"/>
      <w:r w:rsidRPr="00FC3269">
        <w:rPr>
          <w:rFonts w:cs="Times New Roman"/>
          <w:szCs w:val="28"/>
        </w:rPr>
        <w:t>мультимодальність</w:t>
      </w:r>
      <w:proofErr w:type="spellEnd"/>
      <w:r w:rsidRPr="00FC3269">
        <w:rPr>
          <w:rFonts w:cs="Times New Roman"/>
          <w:szCs w:val="28"/>
        </w:rPr>
        <w:t>, зацікавленість студентів, доступність, наявність інструментів моніторингу та оцінки</w:t>
      </w:r>
    </w:p>
    <w:p w14:paraId="46688641" w14:textId="77777777" w:rsidR="00AF47D6" w:rsidRPr="00FC3269" w:rsidRDefault="00AF47D6" w:rsidP="00AF47D6">
      <w:pPr>
        <w:rPr>
          <w:rFonts w:cs="Times New Roman"/>
          <w:szCs w:val="28"/>
        </w:rPr>
      </w:pPr>
      <w:r w:rsidRPr="00FC3269">
        <w:rPr>
          <w:rFonts w:cs="Times New Roman"/>
          <w:szCs w:val="28"/>
        </w:rPr>
        <w:t>Теми змісту профілактичної програми:</w:t>
      </w:r>
      <w:r w:rsidRPr="00FC3269">
        <w:rPr>
          <w:rFonts w:cs="Times New Roman"/>
          <w:b/>
          <w:bCs/>
          <w:szCs w:val="28"/>
        </w:rPr>
        <w:t xml:space="preserve"> (</w:t>
      </w:r>
      <w:r w:rsidRPr="00FC3269">
        <w:rPr>
          <w:rFonts w:cs="Times New Roman"/>
          <w:szCs w:val="28"/>
        </w:rPr>
        <w:t>Заняття 1. Знайомство. Вступ до Програми; Заняття 2. Що таке залежність (</w:t>
      </w:r>
      <w:proofErr w:type="spellStart"/>
      <w:r w:rsidRPr="00FC3269">
        <w:rPr>
          <w:rFonts w:cs="Times New Roman"/>
          <w:szCs w:val="28"/>
        </w:rPr>
        <w:t>адиктивна</w:t>
      </w:r>
      <w:proofErr w:type="spellEnd"/>
      <w:r w:rsidRPr="00FC3269">
        <w:rPr>
          <w:rFonts w:cs="Times New Roman"/>
          <w:szCs w:val="28"/>
        </w:rPr>
        <w:t xml:space="preserve"> поведінка); Заняття 3. Причини та наслідки вживання; Заняття 4. Навички контролю над провокуючими ситуаціями)</w:t>
      </w:r>
    </w:p>
    <w:p w14:paraId="32F340F5" w14:textId="77777777" w:rsidR="00AF47D6" w:rsidRPr="00FC3269" w:rsidRDefault="00AF47D6" w:rsidP="00AF47D6">
      <w:pPr>
        <w:rPr>
          <w:rFonts w:cs="Times New Roman"/>
          <w:szCs w:val="28"/>
        </w:rPr>
      </w:pPr>
      <w:r w:rsidRPr="00FC3269">
        <w:rPr>
          <w:rFonts w:cs="Times New Roman"/>
          <w:szCs w:val="28"/>
        </w:rPr>
        <w:t>Форми роботи:</w:t>
      </w:r>
      <w:r w:rsidRPr="00FC3269">
        <w:rPr>
          <w:rFonts w:cs="Times New Roman"/>
          <w:b/>
          <w:bCs/>
          <w:szCs w:val="28"/>
        </w:rPr>
        <w:t xml:space="preserve"> </w:t>
      </w:r>
      <w:r w:rsidRPr="00FC3269">
        <w:rPr>
          <w:rFonts w:cs="Times New Roman"/>
          <w:szCs w:val="28"/>
        </w:rPr>
        <w:t xml:space="preserve">інформаційне повідомлення (лекції), групове обговорення, мозковий штурм, інтерактивні вправи, кейс-аналіз, рольові ігри, групова та індивідуальна робота. </w:t>
      </w:r>
    </w:p>
    <w:p w14:paraId="390FCC93" w14:textId="77777777" w:rsidR="00AF47D6" w:rsidRPr="00FC3269" w:rsidRDefault="00AF47D6" w:rsidP="00AF47D6">
      <w:pPr>
        <w:rPr>
          <w:rFonts w:cs="Times New Roman"/>
          <w:szCs w:val="28"/>
        </w:rPr>
      </w:pPr>
      <w:r w:rsidRPr="00FC3269">
        <w:rPr>
          <w:rFonts w:cs="Times New Roman"/>
          <w:szCs w:val="28"/>
        </w:rPr>
        <w:t>До</w:t>
      </w:r>
      <w:r w:rsidRPr="00FC3269">
        <w:rPr>
          <w:rFonts w:cs="Times New Roman"/>
          <w:b/>
          <w:bCs/>
          <w:szCs w:val="28"/>
        </w:rPr>
        <w:t xml:space="preserve"> індикаторів результатів </w:t>
      </w:r>
      <w:r w:rsidRPr="00FC3269">
        <w:rPr>
          <w:rFonts w:cs="Times New Roman"/>
          <w:szCs w:val="28"/>
        </w:rPr>
        <w:t>експериментального впровадження програми</w:t>
      </w:r>
      <w:r w:rsidRPr="00FC3269">
        <w:rPr>
          <w:rFonts w:cs="Times New Roman"/>
          <w:b/>
          <w:bCs/>
          <w:szCs w:val="28"/>
        </w:rPr>
        <w:t xml:space="preserve"> </w:t>
      </w:r>
      <w:r w:rsidRPr="00FC3269">
        <w:rPr>
          <w:rFonts w:cs="Times New Roman"/>
          <w:szCs w:val="28"/>
        </w:rPr>
        <w:t>ми віднесли:</w:t>
      </w:r>
      <w:r w:rsidRPr="00FC3269">
        <w:rPr>
          <w:rFonts w:cs="Times New Roman"/>
          <w:b/>
          <w:bCs/>
          <w:szCs w:val="28"/>
        </w:rPr>
        <w:t xml:space="preserve"> </w:t>
      </w:r>
      <w:r w:rsidRPr="00FC3269">
        <w:rPr>
          <w:rFonts w:cs="Times New Roman"/>
          <w:szCs w:val="28"/>
        </w:rPr>
        <w:t xml:space="preserve">вимірювання знань та ставлення студентів щодо ризиків </w:t>
      </w:r>
      <w:proofErr w:type="spellStart"/>
      <w:r w:rsidRPr="00FC3269">
        <w:rPr>
          <w:rFonts w:cs="Times New Roman"/>
          <w:szCs w:val="28"/>
        </w:rPr>
        <w:t>залежностей</w:t>
      </w:r>
      <w:proofErr w:type="spellEnd"/>
      <w:r w:rsidRPr="00FC3269">
        <w:rPr>
          <w:rFonts w:cs="Times New Roman"/>
          <w:szCs w:val="28"/>
        </w:rPr>
        <w:t xml:space="preserve"> до та після участі в тренінгових заняттях;</w:t>
      </w:r>
      <w:r w:rsidRPr="00FC3269">
        <w:rPr>
          <w:rFonts w:cs="Times New Roman"/>
          <w:kern w:val="0"/>
          <w:szCs w:val="28"/>
          <w14:ligatures w14:val="none"/>
        </w:rPr>
        <w:t xml:space="preserve"> </w:t>
      </w:r>
      <w:r w:rsidRPr="00FC3269">
        <w:rPr>
          <w:rFonts w:cs="Times New Roman"/>
          <w:szCs w:val="28"/>
        </w:rPr>
        <w:t xml:space="preserve">оцінку змін у </w:t>
      </w:r>
      <w:r w:rsidRPr="00FC3269">
        <w:rPr>
          <w:rFonts w:cs="Times New Roman"/>
          <w:szCs w:val="28"/>
        </w:rPr>
        <w:lastRenderedPageBreak/>
        <w:t xml:space="preserve">навичках управління стресом, адаптації до соціальних ситуацій та навичках відмови від вживання після участі в </w:t>
      </w:r>
      <w:proofErr w:type="spellStart"/>
      <w:r w:rsidRPr="00FC3269">
        <w:rPr>
          <w:rFonts w:cs="Times New Roman"/>
          <w:szCs w:val="28"/>
        </w:rPr>
        <w:t>тренігових</w:t>
      </w:r>
      <w:proofErr w:type="spellEnd"/>
      <w:r w:rsidRPr="00FC3269">
        <w:rPr>
          <w:rFonts w:cs="Times New Roman"/>
          <w:szCs w:val="28"/>
        </w:rPr>
        <w:t xml:space="preserve"> заняттях;</w:t>
      </w:r>
      <w:r w:rsidRPr="00FC3269">
        <w:rPr>
          <w:rFonts w:cs="Times New Roman"/>
          <w:kern w:val="0"/>
          <w:szCs w:val="28"/>
          <w14:ligatures w14:val="none"/>
        </w:rPr>
        <w:t xml:space="preserve"> </w:t>
      </w:r>
      <w:r w:rsidRPr="00FC3269">
        <w:rPr>
          <w:rFonts w:cs="Times New Roman"/>
          <w:szCs w:val="28"/>
        </w:rPr>
        <w:t>оцінку змін в психологічному стані студентів</w:t>
      </w:r>
      <w:r w:rsidRPr="00FC3269">
        <w:rPr>
          <w:rFonts w:cs="Times New Roman"/>
          <w:szCs w:val="28"/>
          <w:shd w:val="clear" w:color="auto" w:fill="F7F7F8"/>
        </w:rPr>
        <w:t xml:space="preserve">, </w:t>
      </w:r>
      <w:r w:rsidRPr="00FC3269">
        <w:rPr>
          <w:rFonts w:cs="Times New Roman"/>
          <w:szCs w:val="28"/>
        </w:rPr>
        <w:t>зокрема, зменшення рівня стресу, тривожності та симптомів депресії після участі в тренінгах;</w:t>
      </w:r>
      <w:r w:rsidRPr="00FC3269">
        <w:rPr>
          <w:rFonts w:cs="Times New Roman"/>
          <w:kern w:val="0"/>
          <w:szCs w:val="28"/>
          <w14:ligatures w14:val="none"/>
        </w:rPr>
        <w:t xml:space="preserve"> </w:t>
      </w:r>
      <w:r w:rsidRPr="00FC3269">
        <w:rPr>
          <w:rFonts w:cs="Times New Roman"/>
          <w:szCs w:val="28"/>
        </w:rPr>
        <w:t>оцінку змін в якості відносин між студентами та їхніми однолітками після участі в тренінговій програмі;</w:t>
      </w:r>
      <w:r w:rsidRPr="00FC3269">
        <w:rPr>
          <w:rFonts w:cs="Times New Roman"/>
          <w:kern w:val="0"/>
          <w:szCs w:val="28"/>
          <w14:ligatures w14:val="none"/>
        </w:rPr>
        <w:t xml:space="preserve"> </w:t>
      </w:r>
      <w:r w:rsidRPr="00FC3269">
        <w:rPr>
          <w:rFonts w:cs="Times New Roman"/>
          <w:szCs w:val="28"/>
        </w:rPr>
        <w:t xml:space="preserve">оцінку змін в якості академічних досягнень студентів перед та після участі в програмі; визначення змін у звичках та ставленні студентів до здорового способу життя, таких як харчування, фізична активність і сон, як результат впровадження профілактичних заходів; вивчення кількості студентів, які знаходяться у ризиковій групі або проявляють </w:t>
      </w:r>
      <w:proofErr w:type="spellStart"/>
      <w:r w:rsidRPr="00FC3269">
        <w:rPr>
          <w:rFonts w:cs="Times New Roman"/>
          <w:szCs w:val="28"/>
        </w:rPr>
        <w:t>адиктивну</w:t>
      </w:r>
      <w:proofErr w:type="spellEnd"/>
      <w:r w:rsidRPr="00FC3269">
        <w:rPr>
          <w:rFonts w:cs="Times New Roman"/>
          <w:szCs w:val="28"/>
        </w:rPr>
        <w:t xml:space="preserve"> поведінку після впровадження програми.</w:t>
      </w:r>
    </w:p>
    <w:p w14:paraId="2E27E783" w14:textId="77777777" w:rsidR="00AF47D6" w:rsidRPr="00FC3269" w:rsidRDefault="00AF47D6" w:rsidP="00AF47D6">
      <w:pPr>
        <w:rPr>
          <w:rFonts w:cs="Times New Roman"/>
          <w:szCs w:val="28"/>
        </w:rPr>
      </w:pPr>
      <w:r w:rsidRPr="00FC3269">
        <w:rPr>
          <w:rFonts w:cs="Times New Roman"/>
          <w:b/>
          <w:bCs/>
          <w:szCs w:val="28"/>
        </w:rPr>
        <w:t>Дизайн експерименту</w:t>
      </w:r>
      <w:r w:rsidRPr="00FC3269">
        <w:rPr>
          <w:rFonts w:cs="Times New Roman"/>
          <w:szCs w:val="28"/>
        </w:rPr>
        <w:t>: класичний експеримент з контрольною групою.</w:t>
      </w:r>
    </w:p>
    <w:p w14:paraId="4BE96AB3" w14:textId="77777777" w:rsidR="00AF47D6" w:rsidRPr="00FC3269" w:rsidRDefault="00AF47D6" w:rsidP="00AF47D6">
      <w:pPr>
        <w:rPr>
          <w:rFonts w:cs="Times New Roman"/>
          <w:szCs w:val="28"/>
        </w:rPr>
      </w:pPr>
      <w:r w:rsidRPr="00FC3269">
        <w:rPr>
          <w:rFonts w:cs="Times New Roman"/>
          <w:b/>
          <w:bCs/>
          <w:szCs w:val="28"/>
        </w:rPr>
        <w:t>Спосіб формування вибірки</w:t>
      </w:r>
      <w:r w:rsidRPr="00FC3269">
        <w:rPr>
          <w:rFonts w:cs="Times New Roman"/>
          <w:szCs w:val="28"/>
        </w:rPr>
        <w:t xml:space="preserve"> : експериментальний.</w:t>
      </w:r>
    </w:p>
    <w:p w14:paraId="54AF3443" w14:textId="77777777" w:rsidR="00AF47D6" w:rsidRPr="00FC3269" w:rsidRDefault="00AF47D6" w:rsidP="00AF47D6">
      <w:pPr>
        <w:rPr>
          <w:rFonts w:cs="Times New Roman"/>
          <w:szCs w:val="28"/>
        </w:rPr>
      </w:pPr>
      <w:r w:rsidRPr="00FC3269">
        <w:rPr>
          <w:rFonts w:cs="Times New Roman"/>
          <w:b/>
          <w:bCs/>
          <w:szCs w:val="28"/>
        </w:rPr>
        <w:t>Критерії добору експериментальної та контрольної групи</w:t>
      </w:r>
      <w:r w:rsidRPr="00FC3269">
        <w:rPr>
          <w:rFonts w:cs="Times New Roman"/>
          <w:szCs w:val="28"/>
        </w:rPr>
        <w:t>:</w:t>
      </w:r>
      <w:r w:rsidRPr="00FC3269">
        <w:rPr>
          <w:rFonts w:cs="Times New Roman"/>
          <w:color w:val="374151"/>
          <w:szCs w:val="28"/>
          <w:bdr w:val="single" w:sz="2" w:space="0" w:color="D9D9E3" w:frame="1"/>
        </w:rPr>
        <w:t xml:space="preserve"> </w:t>
      </w:r>
      <w:r w:rsidRPr="00FC3269">
        <w:rPr>
          <w:rFonts w:cs="Times New Roman"/>
          <w:szCs w:val="28"/>
        </w:rPr>
        <w:t xml:space="preserve">початковий рівень </w:t>
      </w:r>
      <w:proofErr w:type="spellStart"/>
      <w:r w:rsidRPr="00FC3269">
        <w:rPr>
          <w:rFonts w:cs="Times New Roman"/>
          <w:szCs w:val="28"/>
        </w:rPr>
        <w:t>адиктивної</w:t>
      </w:r>
      <w:proofErr w:type="spellEnd"/>
      <w:r w:rsidRPr="00FC3269">
        <w:rPr>
          <w:rFonts w:cs="Times New Roman"/>
          <w:szCs w:val="28"/>
        </w:rPr>
        <w:t xml:space="preserve"> поведінки;</w:t>
      </w:r>
      <w:r w:rsidRPr="00FC3269">
        <w:rPr>
          <w:rFonts w:cs="Times New Roman"/>
          <w:kern w:val="0"/>
          <w:szCs w:val="28"/>
          <w14:ligatures w14:val="none"/>
        </w:rPr>
        <w:t xml:space="preserve"> </w:t>
      </w:r>
      <w:r w:rsidRPr="00FC3269">
        <w:rPr>
          <w:rFonts w:cs="Times New Roman"/>
          <w:szCs w:val="28"/>
        </w:rPr>
        <w:t>соціокультурні фактори;</w:t>
      </w:r>
      <w:r w:rsidRPr="00FC3269">
        <w:rPr>
          <w:rFonts w:cs="Times New Roman"/>
          <w:kern w:val="0"/>
          <w:szCs w:val="28"/>
          <w14:ligatures w14:val="none"/>
        </w:rPr>
        <w:t xml:space="preserve"> </w:t>
      </w:r>
      <w:r w:rsidRPr="00FC3269">
        <w:rPr>
          <w:rFonts w:cs="Times New Roman"/>
          <w:szCs w:val="28"/>
        </w:rPr>
        <w:t>вікові та статеві розбіжності;</w:t>
      </w:r>
      <w:r w:rsidRPr="00FC3269">
        <w:rPr>
          <w:rFonts w:cs="Times New Roman"/>
          <w:kern w:val="0"/>
          <w:szCs w:val="28"/>
          <w14:ligatures w14:val="none"/>
        </w:rPr>
        <w:t xml:space="preserve"> </w:t>
      </w:r>
      <w:r w:rsidRPr="00FC3269">
        <w:rPr>
          <w:rFonts w:cs="Times New Roman"/>
          <w:szCs w:val="28"/>
        </w:rPr>
        <w:t xml:space="preserve">ступінь залученості до </w:t>
      </w:r>
      <w:proofErr w:type="spellStart"/>
      <w:r w:rsidRPr="00FC3269">
        <w:rPr>
          <w:rFonts w:cs="Times New Roman"/>
          <w:szCs w:val="28"/>
        </w:rPr>
        <w:t>адиктивної</w:t>
      </w:r>
      <w:proofErr w:type="spellEnd"/>
      <w:r w:rsidRPr="00FC3269">
        <w:rPr>
          <w:rFonts w:cs="Times New Roman"/>
          <w:szCs w:val="28"/>
        </w:rPr>
        <w:t xml:space="preserve"> поведінки;</w:t>
      </w:r>
      <w:r w:rsidRPr="00FC3269">
        <w:rPr>
          <w:rFonts w:cs="Times New Roman"/>
          <w:kern w:val="0"/>
          <w:szCs w:val="28"/>
          <w14:ligatures w14:val="none"/>
        </w:rPr>
        <w:t xml:space="preserve"> </w:t>
      </w:r>
      <w:r w:rsidRPr="00FC3269">
        <w:rPr>
          <w:rFonts w:cs="Times New Roman"/>
          <w:szCs w:val="28"/>
        </w:rPr>
        <w:t>готовність до участі в програмі; академічні досягнення.</w:t>
      </w:r>
    </w:p>
    <w:p w14:paraId="6074C302" w14:textId="77777777" w:rsidR="00AF47D6" w:rsidRPr="00FC3269" w:rsidRDefault="00AF47D6" w:rsidP="00AF47D6">
      <w:pPr>
        <w:rPr>
          <w:rFonts w:cs="Times New Roman"/>
          <w:szCs w:val="28"/>
        </w:rPr>
      </w:pPr>
      <w:r w:rsidRPr="00FC3269">
        <w:rPr>
          <w:rFonts w:cs="Times New Roman"/>
          <w:szCs w:val="28"/>
        </w:rPr>
        <w:t xml:space="preserve">Дослідження відбулося в умовах військового стану. Анкетування до і після проведення завчання за профілактичною програмою було проведено за допомогою сервісу </w:t>
      </w:r>
      <w:proofErr w:type="spellStart"/>
      <w:r w:rsidRPr="00FC3269">
        <w:rPr>
          <w:rFonts w:cs="Times New Roman"/>
          <w:szCs w:val="28"/>
        </w:rPr>
        <w:t>Google</w:t>
      </w:r>
      <w:proofErr w:type="spellEnd"/>
      <w:r w:rsidRPr="00FC3269">
        <w:rPr>
          <w:rFonts w:cs="Times New Roman"/>
          <w:szCs w:val="28"/>
        </w:rPr>
        <w:t xml:space="preserve"> </w:t>
      </w:r>
      <w:proofErr w:type="spellStart"/>
      <w:r w:rsidRPr="00FC3269">
        <w:rPr>
          <w:rFonts w:cs="Times New Roman"/>
          <w:szCs w:val="28"/>
        </w:rPr>
        <w:t>Forms</w:t>
      </w:r>
      <w:proofErr w:type="spellEnd"/>
      <w:r w:rsidRPr="00FC3269">
        <w:rPr>
          <w:rFonts w:cs="Times New Roman"/>
          <w:szCs w:val="28"/>
        </w:rPr>
        <w:t xml:space="preserve">. </w:t>
      </w:r>
    </w:p>
    <w:p w14:paraId="7A6A074E" w14:textId="77777777" w:rsidR="00AF47D6" w:rsidRPr="00FC3269" w:rsidRDefault="00AF47D6" w:rsidP="00AF47D6">
      <w:pPr>
        <w:rPr>
          <w:rFonts w:cs="Times New Roman"/>
          <w:szCs w:val="28"/>
        </w:rPr>
      </w:pPr>
      <w:r w:rsidRPr="00FC3269">
        <w:rPr>
          <w:rFonts w:cs="Times New Roman"/>
          <w:szCs w:val="28"/>
        </w:rPr>
        <w:t xml:space="preserve">Кожен студент отримав посилання на анкету через корпоративну пошту і мав можливість взяти участь у опитуванні на власний розсуд. Учасники мали право припинити свою участь в опитуванні в будь-який момент. Опитування було анонімним, інформація про електронні адреси учасників, які заповнили анкети, не фіксувалася. У анкеті була включена інструкція, яка дозволяла учасникам уявити собі спрямованість дослідження та умови його участі. Таким чином, дотримуючись етичних принципів конфіденційності, добровільності та обізнаної згоди, ми провели відбір та опитування учасників. </w:t>
      </w:r>
    </w:p>
    <w:p w14:paraId="50A72489" w14:textId="77777777" w:rsidR="00AF47D6" w:rsidRPr="00FC3269" w:rsidRDefault="00AF47D6" w:rsidP="00AF47D6">
      <w:pPr>
        <w:rPr>
          <w:rFonts w:cs="Times New Roman"/>
          <w:szCs w:val="28"/>
        </w:rPr>
      </w:pPr>
      <w:r w:rsidRPr="00FC3269">
        <w:rPr>
          <w:rFonts w:cs="Times New Roman"/>
          <w:szCs w:val="28"/>
        </w:rPr>
        <w:t>Результати анкетування були об'єктом кількісного аналізу для отримання відповідей на запитання, визначені в методиці дослідження.</w:t>
      </w:r>
    </w:p>
    <w:p w14:paraId="37317682" w14:textId="77777777" w:rsidR="00AF47D6" w:rsidRPr="00FC3269" w:rsidRDefault="00AF47D6" w:rsidP="00AF47D6">
      <w:pPr>
        <w:rPr>
          <w:rFonts w:cs="Times New Roman"/>
          <w:szCs w:val="28"/>
        </w:rPr>
      </w:pPr>
      <w:r w:rsidRPr="00FC3269">
        <w:rPr>
          <w:rFonts w:cs="Times New Roman"/>
          <w:szCs w:val="28"/>
        </w:rPr>
        <w:lastRenderedPageBreak/>
        <w:t>Під час дослідження ми використовували такі</w:t>
      </w:r>
      <w:r w:rsidRPr="00FC3269">
        <w:rPr>
          <w:rFonts w:cs="Times New Roman"/>
          <w:b/>
          <w:bCs/>
          <w:szCs w:val="28"/>
        </w:rPr>
        <w:t xml:space="preserve"> методи збору та аналізу даних </w:t>
      </w:r>
      <w:r w:rsidRPr="00FC3269">
        <w:rPr>
          <w:rFonts w:cs="Times New Roman"/>
          <w:szCs w:val="28"/>
        </w:rPr>
        <w:t xml:space="preserve">як анкетування, методи математичної статистики з метою кількісної обробки даних, порівняльний аналіз (додаток 1). </w:t>
      </w:r>
    </w:p>
    <w:p w14:paraId="7F9C31CA" w14:textId="77777777" w:rsidR="00AF47D6" w:rsidRPr="00FC3269" w:rsidRDefault="00AF47D6" w:rsidP="00AF47D6">
      <w:pPr>
        <w:rPr>
          <w:rFonts w:cs="Times New Roman"/>
          <w:szCs w:val="28"/>
        </w:rPr>
      </w:pPr>
      <w:r w:rsidRPr="00FC3269">
        <w:rPr>
          <w:rFonts w:cs="Times New Roman"/>
          <w:szCs w:val="28"/>
        </w:rPr>
        <w:t>Програма дослідження складалася наступних етапів:</w:t>
      </w:r>
    </w:p>
    <w:p w14:paraId="262F070C" w14:textId="77777777" w:rsidR="00AF47D6" w:rsidRPr="00FC3269" w:rsidRDefault="00AF47D6" w:rsidP="00AF47D6">
      <w:pPr>
        <w:numPr>
          <w:ilvl w:val="0"/>
          <w:numId w:val="27"/>
        </w:numPr>
        <w:ind w:left="0" w:firstLine="709"/>
        <w:rPr>
          <w:rFonts w:cs="Times New Roman"/>
          <w:szCs w:val="28"/>
        </w:rPr>
      </w:pPr>
      <w:r w:rsidRPr="00FC3269">
        <w:rPr>
          <w:rFonts w:cs="Times New Roman"/>
          <w:szCs w:val="28"/>
        </w:rPr>
        <w:t>Підготовчий етап: було визначено цілі і завдання дослідження; розроблено методики; здійснено вибірку і відбір учасників.</w:t>
      </w:r>
    </w:p>
    <w:p w14:paraId="752E2A27" w14:textId="77777777" w:rsidR="00AF47D6" w:rsidRPr="00FC3269" w:rsidRDefault="00AF47D6" w:rsidP="00AF47D6">
      <w:pPr>
        <w:numPr>
          <w:ilvl w:val="0"/>
          <w:numId w:val="27"/>
        </w:numPr>
        <w:ind w:left="0" w:firstLine="709"/>
        <w:rPr>
          <w:rFonts w:cs="Times New Roman"/>
          <w:szCs w:val="28"/>
        </w:rPr>
      </w:pPr>
      <w:r w:rsidRPr="00FC3269">
        <w:rPr>
          <w:rFonts w:cs="Times New Roman"/>
          <w:szCs w:val="28"/>
        </w:rPr>
        <w:t>Збір даних до тренінгу: було проведено первинне анкетування; здійснено внесення змін до програми тренінгу за результатами первинного анкетування.</w:t>
      </w:r>
    </w:p>
    <w:p w14:paraId="07140F5C" w14:textId="77777777" w:rsidR="00AF47D6" w:rsidRPr="00FC3269" w:rsidRDefault="00AF47D6" w:rsidP="00AF47D6">
      <w:pPr>
        <w:numPr>
          <w:ilvl w:val="0"/>
          <w:numId w:val="27"/>
        </w:numPr>
        <w:ind w:left="0" w:firstLine="709"/>
        <w:rPr>
          <w:rFonts w:cs="Times New Roman"/>
          <w:szCs w:val="28"/>
        </w:rPr>
      </w:pPr>
      <w:r w:rsidRPr="00FC3269">
        <w:rPr>
          <w:rFonts w:cs="Times New Roman"/>
          <w:szCs w:val="28"/>
        </w:rPr>
        <w:t>Проведення тренінгу: було здійснено проведення тренінгу.</w:t>
      </w:r>
    </w:p>
    <w:p w14:paraId="279DF332" w14:textId="77777777" w:rsidR="00AF47D6" w:rsidRPr="00FC3269" w:rsidRDefault="00AF47D6" w:rsidP="00AF47D6">
      <w:pPr>
        <w:numPr>
          <w:ilvl w:val="0"/>
          <w:numId w:val="27"/>
        </w:numPr>
        <w:ind w:left="0" w:firstLine="709"/>
        <w:rPr>
          <w:rFonts w:cs="Times New Roman"/>
          <w:szCs w:val="28"/>
        </w:rPr>
      </w:pPr>
      <w:r w:rsidRPr="00FC3269">
        <w:rPr>
          <w:rFonts w:cs="Times New Roman"/>
          <w:szCs w:val="28"/>
        </w:rPr>
        <w:t>Збір даних після тренінгу: було проведено заключне анкетування.</w:t>
      </w:r>
    </w:p>
    <w:p w14:paraId="71879689" w14:textId="77777777" w:rsidR="00AF47D6" w:rsidRPr="00FC3269" w:rsidRDefault="00AF47D6" w:rsidP="00AF47D6">
      <w:pPr>
        <w:numPr>
          <w:ilvl w:val="0"/>
          <w:numId w:val="27"/>
        </w:numPr>
        <w:ind w:left="0" w:firstLine="709"/>
        <w:rPr>
          <w:rFonts w:cs="Times New Roman"/>
          <w:szCs w:val="28"/>
        </w:rPr>
      </w:pPr>
      <w:r w:rsidRPr="00FC3269">
        <w:rPr>
          <w:rFonts w:cs="Times New Roman"/>
          <w:szCs w:val="28"/>
        </w:rPr>
        <w:t>Аналіз даних: здійснили порівняння результатів первинного та заключного опитування в експериментальних та контрольних групах.</w:t>
      </w:r>
    </w:p>
    <w:p w14:paraId="79A6E9A5" w14:textId="77777777" w:rsidR="00AF47D6" w:rsidRPr="00FC3269" w:rsidRDefault="00AF47D6" w:rsidP="00AF47D6">
      <w:pPr>
        <w:numPr>
          <w:ilvl w:val="0"/>
          <w:numId w:val="27"/>
        </w:numPr>
        <w:ind w:left="0" w:firstLine="709"/>
        <w:rPr>
          <w:rFonts w:cs="Times New Roman"/>
          <w:szCs w:val="28"/>
        </w:rPr>
      </w:pPr>
      <w:r w:rsidRPr="00FC3269">
        <w:rPr>
          <w:rFonts w:cs="Times New Roman"/>
          <w:szCs w:val="28"/>
        </w:rPr>
        <w:t>Висновки та рекомендації: було зроблено формулювання висновків та рекомендацій для застосування методики у вищих навчальних закладах.</w:t>
      </w:r>
    </w:p>
    <w:p w14:paraId="135E6418" w14:textId="77777777" w:rsidR="00AF47D6" w:rsidRPr="00FC3269" w:rsidRDefault="00AF47D6" w:rsidP="00AF47D6">
      <w:pPr>
        <w:rPr>
          <w:rFonts w:cs="Times New Roman"/>
          <w:szCs w:val="28"/>
        </w:rPr>
      </w:pPr>
      <w:r w:rsidRPr="00FC3269">
        <w:rPr>
          <w:rFonts w:cs="Times New Roman"/>
          <w:szCs w:val="28"/>
        </w:rPr>
        <w:t xml:space="preserve">Під час дослідження нами було дотримано </w:t>
      </w:r>
      <w:r w:rsidRPr="00FC3269">
        <w:rPr>
          <w:rFonts w:cs="Times New Roman"/>
          <w:b/>
          <w:bCs/>
          <w:szCs w:val="28"/>
        </w:rPr>
        <w:t>норм професійної та наукової етики</w:t>
      </w:r>
      <w:r w:rsidRPr="00FC3269">
        <w:rPr>
          <w:rFonts w:cs="Times New Roman"/>
          <w:szCs w:val="28"/>
        </w:rPr>
        <w:t xml:space="preserve"> таких як:</w:t>
      </w:r>
    </w:p>
    <w:p w14:paraId="273297A8" w14:textId="77777777" w:rsidR="00AF47D6" w:rsidRPr="00FC3269" w:rsidRDefault="00AF47D6" w:rsidP="00AF47D6">
      <w:pPr>
        <w:numPr>
          <w:ilvl w:val="0"/>
          <w:numId w:val="28"/>
        </w:numPr>
        <w:ind w:left="0" w:firstLine="709"/>
        <w:textAlignment w:val="baseline"/>
        <w:rPr>
          <w:rFonts w:eastAsia="Times New Roman" w:cs="Times New Roman"/>
          <w:color w:val="000000" w:themeColor="text1"/>
          <w:kern w:val="0"/>
          <w:szCs w:val="28"/>
          <w14:ligatures w14:val="none"/>
        </w:rPr>
      </w:pPr>
      <w:r w:rsidRPr="00FC3269">
        <w:rPr>
          <w:rFonts w:eastAsia="Times New Roman" w:cs="Times New Roman"/>
          <w:color w:val="000000" w:themeColor="text1"/>
          <w:kern w:val="0"/>
          <w:szCs w:val="28"/>
          <w14:ligatures w14:val="none"/>
        </w:rPr>
        <w:t>Конфіденційність та анонімність: гарантувати конфіденційність особистої інформації учасників та забезпечити анонімність. </w:t>
      </w:r>
    </w:p>
    <w:p w14:paraId="5AF0BE94" w14:textId="77777777" w:rsidR="00AF47D6" w:rsidRPr="00FC3269" w:rsidRDefault="00AF47D6" w:rsidP="00AF47D6">
      <w:pPr>
        <w:numPr>
          <w:ilvl w:val="0"/>
          <w:numId w:val="28"/>
        </w:numPr>
        <w:ind w:left="0" w:firstLine="709"/>
        <w:textAlignment w:val="baseline"/>
        <w:rPr>
          <w:rFonts w:eastAsia="Times New Roman" w:cs="Times New Roman"/>
          <w:color w:val="000000" w:themeColor="text1"/>
          <w:kern w:val="0"/>
          <w:szCs w:val="28"/>
          <w14:ligatures w14:val="none"/>
        </w:rPr>
      </w:pPr>
      <w:r w:rsidRPr="00FC3269">
        <w:rPr>
          <w:rFonts w:eastAsia="Times New Roman" w:cs="Times New Roman"/>
          <w:color w:val="000000" w:themeColor="text1"/>
          <w:kern w:val="0"/>
          <w:szCs w:val="28"/>
          <w14:ligatures w14:val="none"/>
        </w:rPr>
        <w:t>Безпека та добробут учасників: звертати особливу увагу на безпеку та фізичний і психологічний добробут учасників. Мати механізми для забезпечення допомоги та підтримки у випадку виникнення стресових ситуацій.</w:t>
      </w:r>
    </w:p>
    <w:p w14:paraId="60CC1698" w14:textId="77777777" w:rsidR="00AF47D6" w:rsidRPr="00FC3269" w:rsidRDefault="00AF47D6" w:rsidP="00AF47D6">
      <w:pPr>
        <w:numPr>
          <w:ilvl w:val="0"/>
          <w:numId w:val="28"/>
        </w:numPr>
        <w:ind w:left="0" w:firstLine="709"/>
        <w:textAlignment w:val="baseline"/>
        <w:rPr>
          <w:rFonts w:eastAsia="Times New Roman" w:cs="Times New Roman"/>
          <w:color w:val="000000" w:themeColor="text1"/>
          <w:kern w:val="0"/>
          <w:szCs w:val="28"/>
          <w14:ligatures w14:val="none"/>
        </w:rPr>
      </w:pPr>
      <w:r w:rsidRPr="00FC3269">
        <w:rPr>
          <w:rFonts w:eastAsia="Times New Roman" w:cs="Times New Roman"/>
          <w:color w:val="000000" w:themeColor="text1"/>
          <w:kern w:val="0"/>
          <w:szCs w:val="28"/>
          <w14:ligatures w14:val="none"/>
        </w:rPr>
        <w:t xml:space="preserve">Відповідальна обробка даних: збираючи та оброблюючи дані, дотримуватися найвищих стандартів </w:t>
      </w:r>
      <w:proofErr w:type="spellStart"/>
      <w:r w:rsidRPr="00FC3269">
        <w:rPr>
          <w:rFonts w:eastAsia="Times New Roman" w:cs="Times New Roman"/>
          <w:color w:val="000000" w:themeColor="text1"/>
          <w:kern w:val="0"/>
          <w:szCs w:val="28"/>
          <w14:ligatures w14:val="none"/>
        </w:rPr>
        <w:t>приватності</w:t>
      </w:r>
      <w:proofErr w:type="spellEnd"/>
      <w:r w:rsidRPr="00FC3269">
        <w:rPr>
          <w:rFonts w:eastAsia="Times New Roman" w:cs="Times New Roman"/>
          <w:color w:val="000000" w:themeColor="text1"/>
          <w:kern w:val="0"/>
          <w:szCs w:val="28"/>
          <w14:ligatures w14:val="none"/>
        </w:rPr>
        <w:t xml:space="preserve"> та захисту даних. Забезпечити, що отримана інформація використовується лише для наукових цілей та не розголошується без згоди учасників.</w:t>
      </w:r>
    </w:p>
    <w:p w14:paraId="108BB577" w14:textId="77777777" w:rsidR="00AF47D6" w:rsidRPr="00FC3269" w:rsidRDefault="00AF47D6" w:rsidP="00AF47D6">
      <w:pPr>
        <w:numPr>
          <w:ilvl w:val="0"/>
          <w:numId w:val="28"/>
        </w:numPr>
        <w:ind w:left="0" w:firstLine="709"/>
        <w:textAlignment w:val="baseline"/>
        <w:rPr>
          <w:rFonts w:eastAsia="Times New Roman" w:cs="Times New Roman"/>
          <w:color w:val="000000" w:themeColor="text1"/>
          <w:kern w:val="0"/>
          <w:szCs w:val="28"/>
          <w14:ligatures w14:val="none"/>
        </w:rPr>
      </w:pPr>
      <w:r w:rsidRPr="00FC3269">
        <w:rPr>
          <w:rFonts w:eastAsia="Times New Roman" w:cs="Times New Roman"/>
          <w:color w:val="000000" w:themeColor="text1"/>
          <w:kern w:val="0"/>
          <w:szCs w:val="28"/>
          <w14:ligatures w14:val="none"/>
        </w:rPr>
        <w:lastRenderedPageBreak/>
        <w:t>Мінімізація шкоди: максимально зменшити можливі ризики для учасників і прагнути досягти результатів дослідження з мінімальними негативними наслідками.</w:t>
      </w:r>
    </w:p>
    <w:p w14:paraId="5ABD4D74" w14:textId="77777777" w:rsidR="00AF47D6" w:rsidRPr="00FC3269" w:rsidRDefault="00AF47D6" w:rsidP="00AF47D6">
      <w:pPr>
        <w:numPr>
          <w:ilvl w:val="0"/>
          <w:numId w:val="28"/>
        </w:numPr>
        <w:ind w:left="0" w:firstLine="709"/>
        <w:textAlignment w:val="baseline"/>
        <w:rPr>
          <w:rFonts w:eastAsia="Times New Roman" w:cs="Times New Roman"/>
          <w:color w:val="000000" w:themeColor="text1"/>
          <w:kern w:val="0"/>
          <w:szCs w:val="28"/>
          <w14:ligatures w14:val="none"/>
        </w:rPr>
      </w:pPr>
      <w:r w:rsidRPr="00FC3269">
        <w:rPr>
          <w:rFonts w:eastAsia="Times New Roman" w:cs="Times New Roman"/>
          <w:color w:val="000000" w:themeColor="text1"/>
          <w:kern w:val="0"/>
          <w:szCs w:val="28"/>
          <w14:ligatures w14:val="none"/>
        </w:rPr>
        <w:t xml:space="preserve">Чесність та </w:t>
      </w:r>
      <w:proofErr w:type="spellStart"/>
      <w:r w:rsidRPr="00FC3269">
        <w:rPr>
          <w:rFonts w:eastAsia="Times New Roman" w:cs="Times New Roman"/>
          <w:color w:val="000000" w:themeColor="text1"/>
          <w:kern w:val="0"/>
          <w:szCs w:val="28"/>
          <w14:ligatures w14:val="none"/>
        </w:rPr>
        <w:t>інтегритет</w:t>
      </w:r>
      <w:proofErr w:type="spellEnd"/>
      <w:r w:rsidRPr="00FC3269">
        <w:rPr>
          <w:rFonts w:eastAsia="Times New Roman" w:cs="Times New Roman"/>
          <w:color w:val="000000" w:themeColor="text1"/>
          <w:kern w:val="0"/>
          <w:szCs w:val="28"/>
          <w14:ligatures w14:val="none"/>
        </w:rPr>
        <w:t>: публікувати результати дослідження чесно та точно, уникати фальсифікації даних та зміни результатів для власних цілей.</w:t>
      </w:r>
    </w:p>
    <w:p w14:paraId="2B512FF6" w14:textId="77777777" w:rsidR="00AF47D6" w:rsidRPr="00FC3269" w:rsidRDefault="00AF47D6" w:rsidP="00AF47D6">
      <w:pPr>
        <w:numPr>
          <w:ilvl w:val="0"/>
          <w:numId w:val="28"/>
        </w:numPr>
        <w:ind w:left="0" w:firstLine="709"/>
        <w:textAlignment w:val="baseline"/>
        <w:rPr>
          <w:rFonts w:eastAsia="Times New Roman" w:cs="Times New Roman"/>
          <w:color w:val="000000" w:themeColor="text1"/>
          <w:kern w:val="0"/>
          <w:szCs w:val="28"/>
          <w14:ligatures w14:val="none"/>
        </w:rPr>
      </w:pPr>
      <w:r w:rsidRPr="00FC3269">
        <w:rPr>
          <w:rFonts w:eastAsia="Times New Roman" w:cs="Times New Roman"/>
          <w:color w:val="000000" w:themeColor="text1"/>
          <w:kern w:val="0"/>
          <w:szCs w:val="28"/>
          <w14:ligatures w14:val="none"/>
        </w:rPr>
        <w:t>Дотримання етичних стандартів: розробити етичний план дослідження та забезпечити його дотримання на кожному етапі дослідження. Дотримуватися всіх внутрішніх і зовнішніх етичних стандартів, які відносяться до нашого дослідження.</w:t>
      </w:r>
    </w:p>
    <w:p w14:paraId="64A9BB85" w14:textId="77777777" w:rsidR="00AF47D6" w:rsidRPr="00FC3269" w:rsidRDefault="00AF47D6" w:rsidP="00AF47D6">
      <w:pPr>
        <w:numPr>
          <w:ilvl w:val="0"/>
          <w:numId w:val="28"/>
        </w:numPr>
        <w:ind w:left="0" w:firstLine="709"/>
        <w:textAlignment w:val="baseline"/>
        <w:rPr>
          <w:rFonts w:eastAsia="Times New Roman" w:cs="Times New Roman"/>
          <w:color w:val="000000" w:themeColor="text1"/>
          <w:kern w:val="0"/>
          <w:szCs w:val="28"/>
          <w14:ligatures w14:val="none"/>
        </w:rPr>
      </w:pPr>
      <w:r w:rsidRPr="00FC3269">
        <w:rPr>
          <w:rFonts w:eastAsia="Times New Roman" w:cs="Times New Roman"/>
          <w:color w:val="000000" w:themeColor="text1"/>
          <w:kern w:val="0"/>
          <w:szCs w:val="28"/>
          <w14:ligatures w14:val="none"/>
        </w:rPr>
        <w:t xml:space="preserve">Загальний принцип полягав в тому, щоб дбати про права, безпеку та добробут учасників дослідження та дотримуватися найвищих стандартів дослідницької етики під час проведення дослідження з профілактики </w:t>
      </w:r>
      <w:proofErr w:type="spellStart"/>
      <w:r w:rsidRPr="00FC3269">
        <w:rPr>
          <w:rFonts w:eastAsia="Times New Roman" w:cs="Times New Roman"/>
          <w:color w:val="000000" w:themeColor="text1"/>
          <w:kern w:val="0"/>
          <w:szCs w:val="28"/>
          <w14:ligatures w14:val="none"/>
        </w:rPr>
        <w:t>адиктивної</w:t>
      </w:r>
      <w:proofErr w:type="spellEnd"/>
      <w:r w:rsidRPr="00FC3269">
        <w:rPr>
          <w:rFonts w:eastAsia="Times New Roman" w:cs="Times New Roman"/>
          <w:color w:val="000000" w:themeColor="text1"/>
          <w:kern w:val="0"/>
          <w:szCs w:val="28"/>
          <w14:ligatures w14:val="none"/>
        </w:rPr>
        <w:t xml:space="preserve"> поведінки серед студентів коледжу.</w:t>
      </w:r>
    </w:p>
    <w:p w14:paraId="5E8BBE46" w14:textId="77777777" w:rsidR="00AF47D6" w:rsidRPr="00FC3269" w:rsidRDefault="00AF47D6" w:rsidP="00AF47D6">
      <w:pPr>
        <w:textAlignment w:val="baseline"/>
        <w:rPr>
          <w:rFonts w:eastAsia="Times New Roman" w:cs="Times New Roman"/>
          <w:color w:val="000000" w:themeColor="text1"/>
          <w:kern w:val="0"/>
          <w:szCs w:val="28"/>
          <w14:ligatures w14:val="none"/>
        </w:rPr>
      </w:pPr>
    </w:p>
    <w:p w14:paraId="320F5EEB" w14:textId="77777777" w:rsidR="00AF47D6" w:rsidRPr="00FC3269" w:rsidRDefault="00AF47D6" w:rsidP="00AF47D6">
      <w:pPr>
        <w:rPr>
          <w:rFonts w:cs="Times New Roman"/>
          <w:b/>
          <w:bCs/>
          <w:color w:val="000000" w:themeColor="text1"/>
          <w:szCs w:val="28"/>
        </w:rPr>
      </w:pPr>
      <w:r w:rsidRPr="00FC3269">
        <w:rPr>
          <w:rFonts w:cs="Times New Roman"/>
          <w:b/>
          <w:bCs/>
          <w:color w:val="000000" w:themeColor="text1"/>
          <w:szCs w:val="28"/>
        </w:rPr>
        <w:t>2.2. Результати дослідження</w:t>
      </w:r>
    </w:p>
    <w:p w14:paraId="12B92EE5" w14:textId="77777777" w:rsidR="00AF47D6" w:rsidRPr="00FC3269" w:rsidRDefault="00AF47D6" w:rsidP="00AF47D6">
      <w:pPr>
        <w:rPr>
          <w:rFonts w:cs="Times New Roman"/>
          <w:color w:val="000000" w:themeColor="text1"/>
          <w:szCs w:val="28"/>
        </w:rPr>
      </w:pPr>
      <w:r w:rsidRPr="00FC3269">
        <w:rPr>
          <w:rFonts w:cs="Times New Roman"/>
          <w:color w:val="000000" w:themeColor="text1"/>
          <w:szCs w:val="28"/>
        </w:rPr>
        <w:t xml:space="preserve">Для проведення дослідження нами було обрано Київський коледж мистецтва та технологій. Дослідження проводилося в період вересень -листопад 2023 року. Оскільки тема магістерської роботи: «Профілактика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молоді в закладах вищої освіти», учасниками стали саме студенти другого курсу, кількість яких складала 60 осіб. Інформація про соціально-демографічні характеристики респондентів (стать, вік, соціальний статус, спеціальність) представлена у таблиці 2.1. Під час опитування респондентів було визначено питання наявності роботи у студентів (рис 2.1): понад половина студентів </w:t>
      </w:r>
      <w:r w:rsidRPr="00FC3269">
        <w:rPr>
          <w:rFonts w:cs="Times New Roman"/>
          <w:b/>
          <w:bCs/>
          <w:color w:val="000000" w:themeColor="text1"/>
          <w:szCs w:val="28"/>
        </w:rPr>
        <w:t xml:space="preserve">60 % (46 осіб) </w:t>
      </w:r>
      <w:r w:rsidRPr="00FC3269">
        <w:rPr>
          <w:rFonts w:cs="Times New Roman"/>
          <w:color w:val="000000" w:themeColor="text1"/>
          <w:szCs w:val="28"/>
        </w:rPr>
        <w:t xml:space="preserve"> мають якусь форму заробітку (постійну роботу, інколи підробляють або власний бізнес), тоді як </w:t>
      </w:r>
      <w:r w:rsidRPr="00FC3269">
        <w:rPr>
          <w:rFonts w:cs="Times New Roman"/>
          <w:b/>
          <w:bCs/>
          <w:color w:val="000000" w:themeColor="text1"/>
          <w:szCs w:val="28"/>
        </w:rPr>
        <w:t xml:space="preserve">40 % (24 особи) </w:t>
      </w:r>
      <w:r w:rsidRPr="00FC3269">
        <w:rPr>
          <w:rFonts w:cs="Times New Roman"/>
          <w:color w:val="000000" w:themeColor="text1"/>
          <w:szCs w:val="28"/>
        </w:rPr>
        <w:t xml:space="preserve">не мають постійної роботи. Зважаючи на ці дані, важливо враховувати фінансовий стан та стабільність студентів як один із чинників, які можуть впливати на схильність до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w:t>
      </w:r>
    </w:p>
    <w:p w14:paraId="6548D2A4" w14:textId="77777777" w:rsidR="00AF47D6" w:rsidRPr="00FC3269" w:rsidRDefault="00AF47D6" w:rsidP="00AF47D6">
      <w:pPr>
        <w:keepNext/>
        <w:jc w:val="right"/>
        <w:rPr>
          <w:rFonts w:cs="Times New Roman"/>
          <w:i/>
          <w:iCs/>
          <w:color w:val="000000" w:themeColor="text1"/>
          <w:szCs w:val="28"/>
        </w:rPr>
      </w:pPr>
      <w:r w:rsidRPr="00FC3269">
        <w:rPr>
          <w:rFonts w:cs="Times New Roman"/>
          <w:i/>
          <w:iCs/>
          <w:color w:val="000000" w:themeColor="text1"/>
          <w:szCs w:val="28"/>
        </w:rPr>
        <w:lastRenderedPageBreak/>
        <w:t>Таблиця 2.1</w:t>
      </w:r>
    </w:p>
    <w:p w14:paraId="35C5DA69" w14:textId="77777777" w:rsidR="00AF47D6" w:rsidRPr="00FC3269" w:rsidRDefault="00AF47D6" w:rsidP="00AF47D6">
      <w:pPr>
        <w:keepNext/>
        <w:jc w:val="center"/>
        <w:rPr>
          <w:rFonts w:cs="Times New Roman"/>
          <w:color w:val="000000" w:themeColor="text1"/>
          <w:szCs w:val="28"/>
        </w:rPr>
      </w:pPr>
      <w:r w:rsidRPr="00FC3269">
        <w:rPr>
          <w:rFonts w:cs="Times New Roman"/>
          <w:color w:val="000000" w:themeColor="text1"/>
          <w:szCs w:val="28"/>
        </w:rPr>
        <w:t>Соціально-демографічні дані студентів, котрі взяли участь в опитуванні (N=60)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6"/>
        <w:gridCol w:w="1991"/>
        <w:gridCol w:w="1923"/>
        <w:gridCol w:w="1806"/>
        <w:gridCol w:w="1869"/>
      </w:tblGrid>
      <w:tr w:rsidR="00AF47D6" w:rsidRPr="00FC3269" w14:paraId="55D41260" w14:textId="77777777" w:rsidTr="00E92DCB">
        <w:trPr>
          <w:trHeight w:val="20"/>
          <w:jc w:val="center"/>
        </w:trPr>
        <w:tc>
          <w:tcPr>
            <w:tcW w:w="1853" w:type="dxa"/>
            <w:vMerge w:val="restart"/>
          </w:tcPr>
          <w:p w14:paraId="0258B927" w14:textId="77777777" w:rsidR="00AF47D6" w:rsidRPr="00FC3269" w:rsidRDefault="00AF47D6" w:rsidP="00D871B7">
            <w:pPr>
              <w:spacing w:line="240" w:lineRule="auto"/>
              <w:ind w:firstLine="0"/>
              <w:rPr>
                <w:rFonts w:cs="Times New Roman"/>
                <w:b/>
                <w:bCs/>
                <w:color w:val="000000" w:themeColor="text1"/>
                <w:sz w:val="24"/>
                <w:szCs w:val="24"/>
              </w:rPr>
            </w:pPr>
            <w:r w:rsidRPr="00FC3269">
              <w:rPr>
                <w:rFonts w:cs="Times New Roman"/>
                <w:b/>
                <w:bCs/>
                <w:color w:val="000000" w:themeColor="text1"/>
                <w:sz w:val="24"/>
                <w:szCs w:val="24"/>
              </w:rPr>
              <w:t>Розподіл респондентів за віком</w:t>
            </w:r>
          </w:p>
        </w:tc>
        <w:tc>
          <w:tcPr>
            <w:tcW w:w="4136" w:type="dxa"/>
            <w:gridSpan w:val="2"/>
          </w:tcPr>
          <w:p w14:paraId="20C3B9D4"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16 років</w:t>
            </w:r>
          </w:p>
        </w:tc>
        <w:tc>
          <w:tcPr>
            <w:tcW w:w="3881" w:type="dxa"/>
            <w:gridSpan w:val="2"/>
          </w:tcPr>
          <w:p w14:paraId="0FBCB763"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17 років</w:t>
            </w:r>
          </w:p>
        </w:tc>
      </w:tr>
      <w:tr w:rsidR="00AF47D6" w:rsidRPr="00FC3269" w14:paraId="2FB1E096" w14:textId="77777777" w:rsidTr="00E92DCB">
        <w:trPr>
          <w:trHeight w:val="20"/>
          <w:jc w:val="center"/>
        </w:trPr>
        <w:tc>
          <w:tcPr>
            <w:tcW w:w="1853" w:type="dxa"/>
            <w:vMerge/>
          </w:tcPr>
          <w:p w14:paraId="43D1DCAB" w14:textId="77777777" w:rsidR="00AF47D6" w:rsidRPr="00FC3269" w:rsidRDefault="00AF47D6" w:rsidP="00D871B7">
            <w:pPr>
              <w:spacing w:line="240" w:lineRule="auto"/>
              <w:rPr>
                <w:rFonts w:cs="Times New Roman"/>
                <w:b/>
                <w:bCs/>
                <w:color w:val="000000" w:themeColor="text1"/>
                <w:sz w:val="24"/>
                <w:szCs w:val="24"/>
              </w:rPr>
            </w:pPr>
          </w:p>
        </w:tc>
        <w:tc>
          <w:tcPr>
            <w:tcW w:w="4136" w:type="dxa"/>
            <w:gridSpan w:val="2"/>
          </w:tcPr>
          <w:p w14:paraId="650B6642"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37%</w:t>
            </w:r>
          </w:p>
        </w:tc>
        <w:tc>
          <w:tcPr>
            <w:tcW w:w="3881" w:type="dxa"/>
            <w:gridSpan w:val="2"/>
          </w:tcPr>
          <w:p w14:paraId="015EDF87"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63%</w:t>
            </w:r>
          </w:p>
        </w:tc>
      </w:tr>
      <w:tr w:rsidR="00AF47D6" w:rsidRPr="00FC3269" w14:paraId="26FA745A" w14:textId="77777777" w:rsidTr="00E92DCB">
        <w:trPr>
          <w:trHeight w:val="20"/>
          <w:jc w:val="center"/>
        </w:trPr>
        <w:tc>
          <w:tcPr>
            <w:tcW w:w="1853" w:type="dxa"/>
            <w:vMerge w:val="restart"/>
          </w:tcPr>
          <w:p w14:paraId="5601AA37" w14:textId="77777777" w:rsidR="00AF47D6" w:rsidRPr="00FC3269" w:rsidRDefault="00AF47D6" w:rsidP="00D871B7">
            <w:pPr>
              <w:spacing w:line="240" w:lineRule="auto"/>
              <w:ind w:firstLine="0"/>
              <w:rPr>
                <w:rFonts w:cs="Times New Roman"/>
                <w:b/>
                <w:bCs/>
                <w:color w:val="000000" w:themeColor="text1"/>
                <w:sz w:val="24"/>
                <w:szCs w:val="24"/>
              </w:rPr>
            </w:pPr>
            <w:r w:rsidRPr="00FC3269">
              <w:rPr>
                <w:rFonts w:cs="Times New Roman"/>
                <w:b/>
                <w:bCs/>
                <w:color w:val="000000" w:themeColor="text1"/>
                <w:sz w:val="24"/>
                <w:szCs w:val="24"/>
              </w:rPr>
              <w:t>Розподіл респондентів за статтю</w:t>
            </w:r>
          </w:p>
          <w:p w14:paraId="18EBEF84" w14:textId="77777777" w:rsidR="00AF47D6" w:rsidRPr="00FC3269" w:rsidRDefault="00AF47D6" w:rsidP="00D871B7">
            <w:pPr>
              <w:spacing w:line="240" w:lineRule="auto"/>
              <w:rPr>
                <w:rFonts w:cs="Times New Roman"/>
                <w:b/>
                <w:bCs/>
                <w:color w:val="000000" w:themeColor="text1"/>
                <w:sz w:val="24"/>
                <w:szCs w:val="24"/>
              </w:rPr>
            </w:pPr>
          </w:p>
        </w:tc>
        <w:tc>
          <w:tcPr>
            <w:tcW w:w="4136" w:type="dxa"/>
            <w:gridSpan w:val="2"/>
          </w:tcPr>
          <w:p w14:paraId="2E50498F"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ж</w:t>
            </w:r>
          </w:p>
        </w:tc>
        <w:tc>
          <w:tcPr>
            <w:tcW w:w="3881" w:type="dxa"/>
            <w:gridSpan w:val="2"/>
          </w:tcPr>
          <w:p w14:paraId="5922CC0A"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ч</w:t>
            </w:r>
          </w:p>
        </w:tc>
      </w:tr>
      <w:tr w:rsidR="00AF47D6" w:rsidRPr="00FC3269" w14:paraId="184B06B1" w14:textId="77777777" w:rsidTr="00E92DCB">
        <w:trPr>
          <w:trHeight w:val="20"/>
          <w:jc w:val="center"/>
        </w:trPr>
        <w:tc>
          <w:tcPr>
            <w:tcW w:w="1853" w:type="dxa"/>
            <w:vMerge/>
          </w:tcPr>
          <w:p w14:paraId="714E5691" w14:textId="77777777" w:rsidR="00AF47D6" w:rsidRPr="00FC3269" w:rsidRDefault="00AF47D6" w:rsidP="00D871B7">
            <w:pPr>
              <w:spacing w:line="240" w:lineRule="auto"/>
              <w:rPr>
                <w:rFonts w:cs="Times New Roman"/>
                <w:b/>
                <w:bCs/>
                <w:color w:val="000000" w:themeColor="text1"/>
                <w:sz w:val="24"/>
                <w:szCs w:val="24"/>
              </w:rPr>
            </w:pPr>
          </w:p>
        </w:tc>
        <w:tc>
          <w:tcPr>
            <w:tcW w:w="4136" w:type="dxa"/>
            <w:gridSpan w:val="2"/>
          </w:tcPr>
          <w:p w14:paraId="655BE984"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65%</w:t>
            </w:r>
          </w:p>
        </w:tc>
        <w:tc>
          <w:tcPr>
            <w:tcW w:w="3881" w:type="dxa"/>
            <w:gridSpan w:val="2"/>
          </w:tcPr>
          <w:p w14:paraId="121A5C13"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35%</w:t>
            </w:r>
          </w:p>
        </w:tc>
      </w:tr>
      <w:tr w:rsidR="00AF47D6" w:rsidRPr="00FC3269" w14:paraId="34EE80AD" w14:textId="77777777" w:rsidTr="00E92DCB">
        <w:trPr>
          <w:trHeight w:val="20"/>
          <w:jc w:val="center"/>
        </w:trPr>
        <w:tc>
          <w:tcPr>
            <w:tcW w:w="1853" w:type="dxa"/>
            <w:vMerge w:val="restart"/>
          </w:tcPr>
          <w:p w14:paraId="114C7A36" w14:textId="77777777" w:rsidR="00AF47D6" w:rsidRPr="00FC3269" w:rsidRDefault="00AF47D6" w:rsidP="00D871B7">
            <w:pPr>
              <w:spacing w:line="240" w:lineRule="auto"/>
              <w:ind w:firstLine="0"/>
              <w:rPr>
                <w:rFonts w:cs="Times New Roman"/>
                <w:b/>
                <w:bCs/>
                <w:color w:val="000000" w:themeColor="text1"/>
                <w:sz w:val="24"/>
                <w:szCs w:val="24"/>
              </w:rPr>
            </w:pPr>
            <w:r w:rsidRPr="00FC3269">
              <w:rPr>
                <w:rFonts w:cs="Times New Roman"/>
                <w:b/>
                <w:bCs/>
                <w:color w:val="000000" w:themeColor="text1"/>
                <w:sz w:val="24"/>
                <w:szCs w:val="24"/>
              </w:rPr>
              <w:t>Соціальний статус</w:t>
            </w:r>
          </w:p>
          <w:p w14:paraId="3DF92F27" w14:textId="77777777" w:rsidR="00AF47D6" w:rsidRPr="00FC3269" w:rsidRDefault="00AF47D6" w:rsidP="00D871B7">
            <w:pPr>
              <w:spacing w:line="240" w:lineRule="auto"/>
              <w:rPr>
                <w:rFonts w:cs="Times New Roman"/>
                <w:b/>
                <w:bCs/>
                <w:color w:val="000000" w:themeColor="text1"/>
                <w:sz w:val="24"/>
                <w:szCs w:val="24"/>
              </w:rPr>
            </w:pPr>
          </w:p>
        </w:tc>
        <w:tc>
          <w:tcPr>
            <w:tcW w:w="2104" w:type="dxa"/>
          </w:tcPr>
          <w:p w14:paraId="1B92B43A"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«перебувають у цивільному шлюбі»</w:t>
            </w:r>
          </w:p>
        </w:tc>
        <w:tc>
          <w:tcPr>
            <w:tcW w:w="2032" w:type="dxa"/>
          </w:tcPr>
          <w:p w14:paraId="6618CC5E"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«мають постійні відносини»</w:t>
            </w:r>
          </w:p>
        </w:tc>
        <w:tc>
          <w:tcPr>
            <w:tcW w:w="1907" w:type="dxa"/>
          </w:tcPr>
          <w:p w14:paraId="60650DEF"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«періодично мають нетривалі відносини»</w:t>
            </w:r>
          </w:p>
        </w:tc>
        <w:tc>
          <w:tcPr>
            <w:tcW w:w="1974" w:type="dxa"/>
          </w:tcPr>
          <w:p w14:paraId="1FD47739"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«тривалий час не перебувають у відносинах»</w:t>
            </w:r>
          </w:p>
        </w:tc>
      </w:tr>
      <w:tr w:rsidR="00AF47D6" w:rsidRPr="00FC3269" w14:paraId="17191D49" w14:textId="77777777" w:rsidTr="00E92DCB">
        <w:trPr>
          <w:trHeight w:val="20"/>
          <w:jc w:val="center"/>
        </w:trPr>
        <w:tc>
          <w:tcPr>
            <w:tcW w:w="1853" w:type="dxa"/>
            <w:vMerge/>
          </w:tcPr>
          <w:p w14:paraId="3CCB44D0" w14:textId="77777777" w:rsidR="00AF47D6" w:rsidRPr="00FC3269" w:rsidRDefault="00AF47D6" w:rsidP="00D871B7">
            <w:pPr>
              <w:spacing w:line="240" w:lineRule="auto"/>
              <w:rPr>
                <w:rFonts w:cs="Times New Roman"/>
                <w:b/>
                <w:bCs/>
                <w:color w:val="000000" w:themeColor="text1"/>
                <w:sz w:val="24"/>
                <w:szCs w:val="24"/>
              </w:rPr>
            </w:pPr>
          </w:p>
        </w:tc>
        <w:tc>
          <w:tcPr>
            <w:tcW w:w="2104" w:type="dxa"/>
          </w:tcPr>
          <w:p w14:paraId="5D1BC2D7"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2%</w:t>
            </w:r>
          </w:p>
        </w:tc>
        <w:tc>
          <w:tcPr>
            <w:tcW w:w="2032" w:type="dxa"/>
          </w:tcPr>
          <w:p w14:paraId="0D0EA5CC"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33%</w:t>
            </w:r>
          </w:p>
        </w:tc>
        <w:tc>
          <w:tcPr>
            <w:tcW w:w="1907" w:type="dxa"/>
          </w:tcPr>
          <w:p w14:paraId="05FB47F9"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10%</w:t>
            </w:r>
          </w:p>
        </w:tc>
        <w:tc>
          <w:tcPr>
            <w:tcW w:w="1974" w:type="dxa"/>
          </w:tcPr>
          <w:p w14:paraId="1404CC2A"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42%</w:t>
            </w:r>
          </w:p>
        </w:tc>
      </w:tr>
      <w:tr w:rsidR="00AF47D6" w:rsidRPr="00FC3269" w14:paraId="2FA4482B" w14:textId="77777777" w:rsidTr="00E92DCB">
        <w:trPr>
          <w:trHeight w:val="20"/>
          <w:jc w:val="center"/>
        </w:trPr>
        <w:tc>
          <w:tcPr>
            <w:tcW w:w="1853" w:type="dxa"/>
            <w:vMerge w:val="restart"/>
          </w:tcPr>
          <w:p w14:paraId="39852B93" w14:textId="77777777" w:rsidR="00AF47D6" w:rsidRPr="00FC3269" w:rsidRDefault="00AF47D6" w:rsidP="00D871B7">
            <w:pPr>
              <w:spacing w:line="240" w:lineRule="auto"/>
              <w:ind w:firstLine="0"/>
              <w:rPr>
                <w:rFonts w:cs="Times New Roman"/>
                <w:b/>
                <w:bCs/>
                <w:color w:val="000000" w:themeColor="text1"/>
                <w:sz w:val="24"/>
                <w:szCs w:val="24"/>
              </w:rPr>
            </w:pPr>
            <w:r w:rsidRPr="00FC3269">
              <w:rPr>
                <w:rFonts w:cs="Times New Roman"/>
                <w:b/>
                <w:bCs/>
                <w:color w:val="000000" w:themeColor="text1"/>
                <w:sz w:val="24"/>
                <w:szCs w:val="24"/>
              </w:rPr>
              <w:t>Курс навчання</w:t>
            </w:r>
          </w:p>
        </w:tc>
        <w:tc>
          <w:tcPr>
            <w:tcW w:w="8017" w:type="dxa"/>
            <w:gridSpan w:val="4"/>
          </w:tcPr>
          <w:p w14:paraId="44E566C4"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Другий</w:t>
            </w:r>
          </w:p>
        </w:tc>
      </w:tr>
      <w:tr w:rsidR="00AF47D6" w:rsidRPr="00FC3269" w14:paraId="5F6CE9DB" w14:textId="77777777" w:rsidTr="00E92DCB">
        <w:trPr>
          <w:trHeight w:val="20"/>
          <w:jc w:val="center"/>
        </w:trPr>
        <w:tc>
          <w:tcPr>
            <w:tcW w:w="1853" w:type="dxa"/>
            <w:vMerge/>
          </w:tcPr>
          <w:p w14:paraId="4C7160BA" w14:textId="77777777" w:rsidR="00AF47D6" w:rsidRPr="00FC3269" w:rsidRDefault="00AF47D6" w:rsidP="00D871B7">
            <w:pPr>
              <w:spacing w:line="240" w:lineRule="auto"/>
              <w:rPr>
                <w:rFonts w:cs="Times New Roman"/>
                <w:b/>
                <w:bCs/>
                <w:color w:val="000000" w:themeColor="text1"/>
                <w:sz w:val="24"/>
                <w:szCs w:val="24"/>
              </w:rPr>
            </w:pPr>
          </w:p>
        </w:tc>
        <w:tc>
          <w:tcPr>
            <w:tcW w:w="8017" w:type="dxa"/>
            <w:gridSpan w:val="4"/>
          </w:tcPr>
          <w:p w14:paraId="3498A7DF"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100%</w:t>
            </w:r>
          </w:p>
        </w:tc>
      </w:tr>
      <w:tr w:rsidR="00AF47D6" w:rsidRPr="00FC3269" w14:paraId="22C4681A" w14:textId="77777777" w:rsidTr="00E92DCB">
        <w:trPr>
          <w:trHeight w:val="20"/>
          <w:jc w:val="center"/>
        </w:trPr>
        <w:tc>
          <w:tcPr>
            <w:tcW w:w="1853" w:type="dxa"/>
            <w:vMerge w:val="restart"/>
          </w:tcPr>
          <w:p w14:paraId="70545A36" w14:textId="77777777" w:rsidR="00AF47D6" w:rsidRPr="00FC3269" w:rsidRDefault="00AF47D6" w:rsidP="00D871B7">
            <w:pPr>
              <w:spacing w:line="240" w:lineRule="auto"/>
              <w:ind w:firstLine="0"/>
              <w:rPr>
                <w:rFonts w:cs="Times New Roman"/>
                <w:b/>
                <w:bCs/>
                <w:color w:val="000000" w:themeColor="text1"/>
                <w:sz w:val="24"/>
                <w:szCs w:val="24"/>
              </w:rPr>
            </w:pPr>
            <w:r w:rsidRPr="00FC3269">
              <w:rPr>
                <w:rFonts w:cs="Times New Roman"/>
                <w:b/>
                <w:bCs/>
                <w:color w:val="000000" w:themeColor="text1"/>
                <w:sz w:val="24"/>
                <w:szCs w:val="24"/>
              </w:rPr>
              <w:t>Спеціальність навчання</w:t>
            </w:r>
          </w:p>
        </w:tc>
        <w:tc>
          <w:tcPr>
            <w:tcW w:w="4136" w:type="dxa"/>
            <w:gridSpan w:val="2"/>
          </w:tcPr>
          <w:p w14:paraId="6F15B9C8"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shd w:val="clear" w:color="auto" w:fill="FFFFFF"/>
              </w:rPr>
              <w:t>Кухар-кондитер</w:t>
            </w:r>
          </w:p>
        </w:tc>
        <w:tc>
          <w:tcPr>
            <w:tcW w:w="3881" w:type="dxa"/>
            <w:gridSpan w:val="2"/>
          </w:tcPr>
          <w:p w14:paraId="2F852AB7"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shd w:val="clear" w:color="auto" w:fill="FFFFFF"/>
              </w:rPr>
              <w:t>Перукар - модельєр</w:t>
            </w:r>
          </w:p>
        </w:tc>
      </w:tr>
      <w:tr w:rsidR="00AF47D6" w:rsidRPr="00FC3269" w14:paraId="56B6D6F9" w14:textId="77777777" w:rsidTr="00E92DCB">
        <w:trPr>
          <w:trHeight w:val="20"/>
          <w:jc w:val="center"/>
        </w:trPr>
        <w:tc>
          <w:tcPr>
            <w:tcW w:w="1853" w:type="dxa"/>
            <w:vMerge/>
          </w:tcPr>
          <w:p w14:paraId="63DA7B12" w14:textId="77777777" w:rsidR="00AF47D6" w:rsidRPr="00FC3269" w:rsidRDefault="00AF47D6" w:rsidP="00D871B7">
            <w:pPr>
              <w:spacing w:line="240" w:lineRule="auto"/>
              <w:rPr>
                <w:rFonts w:cs="Times New Roman"/>
                <w:color w:val="000000" w:themeColor="text1"/>
                <w:sz w:val="24"/>
                <w:szCs w:val="24"/>
              </w:rPr>
            </w:pPr>
          </w:p>
        </w:tc>
        <w:tc>
          <w:tcPr>
            <w:tcW w:w="4136" w:type="dxa"/>
            <w:gridSpan w:val="2"/>
          </w:tcPr>
          <w:p w14:paraId="4FB04245"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50%</w:t>
            </w:r>
          </w:p>
        </w:tc>
        <w:tc>
          <w:tcPr>
            <w:tcW w:w="3881" w:type="dxa"/>
            <w:gridSpan w:val="2"/>
          </w:tcPr>
          <w:p w14:paraId="37EB3E03"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50%</w:t>
            </w:r>
          </w:p>
        </w:tc>
      </w:tr>
    </w:tbl>
    <w:p w14:paraId="3F61FF26" w14:textId="77777777" w:rsidR="00AF47D6" w:rsidRPr="00FC3269" w:rsidRDefault="00AF47D6" w:rsidP="00AF47D6">
      <w:pPr>
        <w:rPr>
          <w:rFonts w:cs="Times New Roman"/>
          <w:color w:val="000000" w:themeColor="text1"/>
          <w:szCs w:val="28"/>
        </w:rPr>
      </w:pPr>
    </w:p>
    <w:p w14:paraId="2D8635D7" w14:textId="77777777" w:rsidR="00AF47D6" w:rsidRPr="00FC3269" w:rsidRDefault="00AF47D6" w:rsidP="00AF47D6">
      <w:pPr>
        <w:ind w:firstLine="0"/>
        <w:rPr>
          <w:rFonts w:cs="Times New Roman"/>
          <w:color w:val="000000" w:themeColor="text1"/>
          <w:szCs w:val="28"/>
        </w:rPr>
      </w:pPr>
      <w:r w:rsidRPr="00FC3269">
        <w:rPr>
          <w:rFonts w:cs="Times New Roman"/>
          <w:noProof/>
          <w:color w:val="000000" w:themeColor="text1"/>
          <w:szCs w:val="28"/>
          <w14:ligatures w14:val="none"/>
        </w:rPr>
        <w:drawing>
          <wp:inline distT="0" distB="0" distL="0" distR="0" wp14:anchorId="4EB5DDEC" wp14:editId="320F7423">
            <wp:extent cx="5905500" cy="3131820"/>
            <wp:effectExtent l="0" t="0" r="0" b="11430"/>
            <wp:docPr id="498930019" name="Діаграма 498930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CC3533" w14:textId="77777777" w:rsidR="00AF47D6" w:rsidRPr="00FC3269" w:rsidRDefault="00AF47D6" w:rsidP="00AF47D6">
      <w:pPr>
        <w:ind w:firstLine="0"/>
        <w:jc w:val="center"/>
        <w:rPr>
          <w:rFonts w:cs="Times New Roman"/>
          <w:color w:val="000000" w:themeColor="text1"/>
          <w:szCs w:val="28"/>
        </w:rPr>
      </w:pPr>
      <w:r w:rsidRPr="00FC3269">
        <w:rPr>
          <w:rFonts w:cs="Times New Roman"/>
          <w:i/>
          <w:iCs/>
          <w:color w:val="000000" w:themeColor="text1"/>
          <w:szCs w:val="28"/>
        </w:rPr>
        <w:t xml:space="preserve">Рис. 2.1. </w:t>
      </w:r>
      <w:r w:rsidRPr="00FC3269">
        <w:rPr>
          <w:rFonts w:cs="Times New Roman"/>
          <w:color w:val="000000" w:themeColor="text1"/>
          <w:szCs w:val="28"/>
        </w:rPr>
        <w:t>Розподіл респондентів за наявністю роботи (N=60)</w:t>
      </w:r>
    </w:p>
    <w:p w14:paraId="0521B2EF" w14:textId="77777777" w:rsidR="00AF47D6" w:rsidRPr="00FC3269" w:rsidRDefault="00AF47D6" w:rsidP="00AF47D6">
      <w:pPr>
        <w:rPr>
          <w:rFonts w:cs="Times New Roman"/>
          <w:color w:val="000000" w:themeColor="text1"/>
          <w:szCs w:val="28"/>
        </w:rPr>
      </w:pPr>
    </w:p>
    <w:p w14:paraId="78DA2049" w14:textId="77777777" w:rsidR="00AF47D6" w:rsidRPr="00FC3269" w:rsidRDefault="00AF47D6" w:rsidP="00AF47D6">
      <w:pPr>
        <w:rPr>
          <w:rFonts w:cs="Times New Roman"/>
          <w:color w:val="000000" w:themeColor="text1"/>
          <w:szCs w:val="28"/>
        </w:rPr>
      </w:pPr>
      <w:r w:rsidRPr="00FC3269">
        <w:rPr>
          <w:rFonts w:cs="Times New Roman"/>
          <w:color w:val="000000" w:themeColor="text1"/>
          <w:szCs w:val="28"/>
        </w:rPr>
        <w:t xml:space="preserve">Окрім того, було з’ясовано питання успішності навчання в коледжі (рис. 2.2): більшість студентів, а саме </w:t>
      </w:r>
      <w:r w:rsidRPr="00FC3269">
        <w:rPr>
          <w:rFonts w:eastAsia="Times New Roman" w:cs="Times New Roman"/>
          <w:b/>
          <w:bCs/>
          <w:color w:val="000000" w:themeColor="text1"/>
          <w:szCs w:val="28"/>
        </w:rPr>
        <w:t xml:space="preserve">53 % (32 особи) </w:t>
      </w:r>
      <w:r w:rsidRPr="00FC3269">
        <w:rPr>
          <w:rFonts w:cs="Times New Roman"/>
          <w:color w:val="000000" w:themeColor="text1"/>
          <w:szCs w:val="28"/>
        </w:rPr>
        <w:t xml:space="preserve">мають рівень успішності навчання на рівні «4 балів», що свідчить про стабільну та задовільну академічну успішність студентів. Деякі студенти </w:t>
      </w:r>
      <w:r w:rsidRPr="00FC3269">
        <w:rPr>
          <w:rFonts w:cs="Times New Roman"/>
          <w:b/>
          <w:bCs/>
          <w:color w:val="000000" w:themeColor="text1"/>
          <w:szCs w:val="28"/>
        </w:rPr>
        <w:t xml:space="preserve">30 % (18 осіб) </w:t>
      </w:r>
      <w:r w:rsidRPr="00FC3269">
        <w:rPr>
          <w:rFonts w:cs="Times New Roman"/>
          <w:color w:val="000000" w:themeColor="text1"/>
          <w:szCs w:val="28"/>
        </w:rPr>
        <w:t xml:space="preserve">мають рівень </w:t>
      </w:r>
      <w:r w:rsidRPr="00FC3269">
        <w:rPr>
          <w:rFonts w:cs="Times New Roman"/>
          <w:color w:val="000000" w:themeColor="text1"/>
          <w:szCs w:val="28"/>
        </w:rPr>
        <w:lastRenderedPageBreak/>
        <w:t xml:space="preserve">успішності «3 бали», що може вказувати на певні труднощі у навчанні або менш задовільні результати. Важливо враховувати, що лише </w:t>
      </w:r>
      <w:r w:rsidRPr="00FC3269">
        <w:rPr>
          <w:rFonts w:cs="Times New Roman"/>
          <w:b/>
          <w:bCs/>
          <w:color w:val="000000" w:themeColor="text1"/>
          <w:szCs w:val="28"/>
        </w:rPr>
        <w:t>13 % (8 осіб)</w:t>
      </w:r>
      <w:r w:rsidRPr="00FC3269">
        <w:rPr>
          <w:rFonts w:cs="Times New Roman"/>
          <w:color w:val="000000" w:themeColor="text1"/>
          <w:szCs w:val="28"/>
        </w:rPr>
        <w:t xml:space="preserve"> досягли найвищого рівня успішності, тобто «5 балів». Це може свідчити про те, що високий академічний стандарт не є загальним серед цих груп студентів. Окрім того, є студенти з рівнем успішності «2 бали», а саме </w:t>
      </w:r>
      <w:r w:rsidRPr="00FC3269">
        <w:rPr>
          <w:rFonts w:cs="Times New Roman"/>
          <w:b/>
          <w:bCs/>
          <w:color w:val="000000" w:themeColor="text1"/>
          <w:szCs w:val="28"/>
        </w:rPr>
        <w:t>3 % (2 особи)</w:t>
      </w:r>
      <w:r w:rsidRPr="00FC3269">
        <w:rPr>
          <w:rFonts w:cs="Times New Roman"/>
          <w:color w:val="000000" w:themeColor="text1"/>
          <w:szCs w:val="28"/>
        </w:rPr>
        <w:t>. Цей рівень успішності є найнижчим серед усіх вказаних категорій та може свідчити про серйозні труднощі у навчанні або потребу в покращенні академічної успішності серед цих студентів.</w:t>
      </w:r>
    </w:p>
    <w:p w14:paraId="631589D4" w14:textId="77777777" w:rsidR="00AF47D6" w:rsidRPr="00FC3269" w:rsidRDefault="00AF47D6" w:rsidP="00AF47D6">
      <w:pPr>
        <w:ind w:firstLine="0"/>
        <w:rPr>
          <w:rFonts w:cs="Times New Roman"/>
          <w:color w:val="000000" w:themeColor="text1"/>
          <w:szCs w:val="28"/>
        </w:rPr>
      </w:pPr>
      <w:r w:rsidRPr="00FC3269">
        <w:rPr>
          <w:rFonts w:cs="Times New Roman"/>
          <w:noProof/>
          <w:color w:val="000000" w:themeColor="text1"/>
          <w:szCs w:val="28"/>
          <w14:ligatures w14:val="none"/>
        </w:rPr>
        <w:drawing>
          <wp:inline distT="0" distB="0" distL="0" distR="0" wp14:anchorId="15E72E8C" wp14:editId="60F15D71">
            <wp:extent cx="5875020" cy="3200400"/>
            <wp:effectExtent l="0" t="0" r="11430" b="0"/>
            <wp:docPr id="498930020" name="Діаграма 4989300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5566DA" w14:textId="77777777" w:rsidR="00AF47D6" w:rsidRPr="00FC3269" w:rsidRDefault="00AF47D6" w:rsidP="00AF47D6">
      <w:pPr>
        <w:ind w:firstLine="0"/>
        <w:jc w:val="center"/>
        <w:rPr>
          <w:rFonts w:cs="Times New Roman"/>
          <w:color w:val="000000" w:themeColor="text1"/>
          <w:szCs w:val="28"/>
        </w:rPr>
      </w:pPr>
      <w:r w:rsidRPr="00FC3269">
        <w:rPr>
          <w:rFonts w:cs="Times New Roman"/>
          <w:i/>
          <w:iCs/>
          <w:color w:val="000000" w:themeColor="text1"/>
          <w:szCs w:val="28"/>
        </w:rPr>
        <w:t>Рис. 2.2.</w:t>
      </w:r>
      <w:r w:rsidRPr="00FC3269">
        <w:rPr>
          <w:rFonts w:cs="Times New Roman"/>
          <w:color w:val="000000" w:themeColor="text1"/>
          <w:szCs w:val="28"/>
        </w:rPr>
        <w:t xml:space="preserve"> Розподіл респондентів за рівнем успішності навчання (N=60)</w:t>
      </w:r>
    </w:p>
    <w:p w14:paraId="03579510" w14:textId="77777777" w:rsidR="00AF47D6" w:rsidRPr="00FC3269" w:rsidRDefault="00AF47D6" w:rsidP="00AF47D6">
      <w:pPr>
        <w:rPr>
          <w:rFonts w:cs="Times New Roman"/>
          <w:color w:val="000000" w:themeColor="text1"/>
          <w:szCs w:val="28"/>
        </w:rPr>
      </w:pPr>
    </w:p>
    <w:p w14:paraId="51FE2E73" w14:textId="77777777" w:rsidR="00AF47D6" w:rsidRPr="00FC3269" w:rsidRDefault="00AF47D6" w:rsidP="00AF47D6">
      <w:pPr>
        <w:rPr>
          <w:rFonts w:cs="Times New Roman"/>
          <w:color w:val="000000" w:themeColor="text1"/>
          <w:szCs w:val="28"/>
        </w:rPr>
      </w:pPr>
      <w:r w:rsidRPr="00FC3269">
        <w:rPr>
          <w:rFonts w:cs="Times New Roman"/>
          <w:color w:val="000000" w:themeColor="text1"/>
          <w:szCs w:val="28"/>
        </w:rPr>
        <w:t xml:space="preserve">У ході первинного опитування учасників щодо видів діяльності та поведінки, які подобаються та відіграють значну роль у житті студентів коледжу (рис. 3.3) дослідження свідчить про ризики формування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серед студентів у різних сферах їхнього життя. А</w:t>
      </w:r>
      <w:r w:rsidRPr="00FC3269">
        <w:rPr>
          <w:rFonts w:cs="Times New Roman"/>
          <w:color w:val="000000" w:themeColor="text1"/>
          <w:szCs w:val="28"/>
          <w:shd w:val="clear" w:color="auto" w:fill="F7F7F8"/>
        </w:rPr>
        <w:t xml:space="preserve"> </w:t>
      </w:r>
      <w:r w:rsidRPr="00FC3269">
        <w:rPr>
          <w:rFonts w:cs="Times New Roman"/>
          <w:color w:val="000000" w:themeColor="text1"/>
          <w:szCs w:val="28"/>
        </w:rPr>
        <w:t>саме: використання соціальних мереж: 58% студентів визнали, що ця діяльність займає важливе місце в їхньому житті: це може призвести до втрати часу, соціальної ізоляції, а також викликати проблеми з концентрацією на навчанні та інших важливих справах;</w:t>
      </w:r>
      <w:r w:rsidRPr="00FC3269">
        <w:rPr>
          <w:rFonts w:cs="Times New Roman"/>
          <w:color w:val="000000" w:themeColor="text1"/>
          <w:kern w:val="0"/>
          <w:szCs w:val="28"/>
          <w14:ligatures w14:val="none"/>
        </w:rPr>
        <w:t xml:space="preserve"> </w:t>
      </w:r>
      <w:r w:rsidRPr="00FC3269">
        <w:rPr>
          <w:rFonts w:cs="Times New Roman"/>
          <w:color w:val="000000" w:themeColor="text1"/>
          <w:szCs w:val="28"/>
        </w:rPr>
        <w:t xml:space="preserve">фізичні вправи і тренування: 52% студентів визнали цю діяльність як значущу: хоча здоровий спосіб життя є позитивним </w:t>
      </w:r>
      <w:r w:rsidRPr="00FC3269">
        <w:rPr>
          <w:rFonts w:cs="Times New Roman"/>
          <w:color w:val="000000" w:themeColor="text1"/>
          <w:szCs w:val="28"/>
        </w:rPr>
        <w:lastRenderedPageBreak/>
        <w:t>аспектом, але занадто інтенсивне тренування може призвести до перевтоми та негативно позначитися на фізичному та психічному стані;</w:t>
      </w:r>
      <w:r w:rsidRPr="00FC3269">
        <w:rPr>
          <w:rFonts w:cs="Times New Roman"/>
          <w:color w:val="000000" w:themeColor="text1"/>
          <w:kern w:val="0"/>
          <w:szCs w:val="28"/>
          <w14:ligatures w14:val="none"/>
        </w:rPr>
        <w:t xml:space="preserve"> </w:t>
      </w:r>
      <w:r w:rsidRPr="00FC3269">
        <w:rPr>
          <w:rFonts w:cs="Times New Roman"/>
          <w:color w:val="000000" w:themeColor="text1"/>
          <w:szCs w:val="28"/>
        </w:rPr>
        <w:t>комп'ютерні ігри: 33% студентів зазначили цей аспект: занадто довгий час, витрачений на комп'ютерні ігри, може викликати проблеми з соціальною адаптацією, а також мати вплив на фізичне та психічне здоров'я;</w:t>
      </w:r>
      <w:r w:rsidRPr="00FC3269">
        <w:rPr>
          <w:rFonts w:cs="Times New Roman"/>
          <w:color w:val="000000" w:themeColor="text1"/>
          <w:kern w:val="0"/>
          <w:szCs w:val="28"/>
          <w14:ligatures w14:val="none"/>
        </w:rPr>
        <w:t xml:space="preserve"> </w:t>
      </w:r>
      <w:r w:rsidRPr="00FC3269">
        <w:rPr>
          <w:rFonts w:cs="Times New Roman"/>
          <w:color w:val="000000" w:themeColor="text1"/>
          <w:szCs w:val="28"/>
        </w:rPr>
        <w:t>спілкування та тривале перебування поруч із об'єктом своєї закоханості: 25% студентів визнали, що це займає значуще місце в їхньому житті: така поведінка може впливати на академічну продуктивність та соціальні відносини;</w:t>
      </w:r>
      <w:r w:rsidRPr="00FC3269">
        <w:rPr>
          <w:rFonts w:cs="Times New Roman"/>
          <w:color w:val="000000" w:themeColor="text1"/>
          <w:kern w:val="0"/>
          <w:szCs w:val="28"/>
          <w14:ligatures w14:val="none"/>
        </w:rPr>
        <w:t xml:space="preserve"> </w:t>
      </w:r>
      <w:r w:rsidRPr="00FC3269">
        <w:rPr>
          <w:rFonts w:cs="Times New Roman"/>
          <w:color w:val="000000" w:themeColor="text1"/>
          <w:szCs w:val="28"/>
        </w:rPr>
        <w:t xml:space="preserve">ризиковані захоплення та захоплення відомою особою: ці аспекти, хоча менш поширені (7%), також можуть викликати проблеми з безпекою та здоров'ям. </w:t>
      </w:r>
    </w:p>
    <w:p w14:paraId="1F48CEFE" w14:textId="77777777" w:rsidR="00AF47D6" w:rsidRPr="00FC3269" w:rsidRDefault="00AF47D6" w:rsidP="00AF47D6">
      <w:pPr>
        <w:ind w:firstLine="0"/>
        <w:jc w:val="center"/>
        <w:rPr>
          <w:rFonts w:cs="Times New Roman"/>
          <w:color w:val="000000" w:themeColor="text1"/>
          <w:szCs w:val="28"/>
        </w:rPr>
      </w:pPr>
      <w:r w:rsidRPr="00FC3269">
        <w:rPr>
          <w:rFonts w:cs="Times New Roman"/>
          <w:noProof/>
          <w:color w:val="000000" w:themeColor="text1"/>
          <w:szCs w:val="28"/>
          <w14:ligatures w14:val="none"/>
        </w:rPr>
        <w:drawing>
          <wp:inline distT="0" distB="0" distL="0" distR="0" wp14:anchorId="269A94D0" wp14:editId="134BC476">
            <wp:extent cx="5798820" cy="3192780"/>
            <wp:effectExtent l="0" t="0" r="11430" b="7620"/>
            <wp:docPr id="498930021" name="Діаграма 4989300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FC3269">
        <w:rPr>
          <w:rFonts w:cs="Times New Roman"/>
          <w:i/>
          <w:iCs/>
          <w:color w:val="000000" w:themeColor="text1"/>
          <w:szCs w:val="28"/>
        </w:rPr>
        <w:t xml:space="preserve"> Рис. 2.3.</w:t>
      </w:r>
      <w:r w:rsidRPr="00FC3269">
        <w:rPr>
          <w:rFonts w:cs="Times New Roman"/>
          <w:color w:val="000000" w:themeColor="text1"/>
          <w:szCs w:val="28"/>
        </w:rPr>
        <w:t xml:space="preserve"> Розподіл респондентів за видами діяльності та поведінки, які подобаються та відіграють значну роль у житті (N=60)</w:t>
      </w:r>
    </w:p>
    <w:p w14:paraId="47399840" w14:textId="77777777" w:rsidR="00AF47D6" w:rsidRPr="00FC3269" w:rsidRDefault="00AF47D6" w:rsidP="00AF47D6">
      <w:pPr>
        <w:rPr>
          <w:rFonts w:cs="Times New Roman"/>
          <w:color w:val="000000" w:themeColor="text1"/>
          <w:szCs w:val="28"/>
        </w:rPr>
      </w:pPr>
    </w:p>
    <w:p w14:paraId="0792AF03" w14:textId="77777777" w:rsidR="00AF47D6" w:rsidRPr="00FC3269" w:rsidRDefault="00AF47D6" w:rsidP="00AF47D6">
      <w:pPr>
        <w:rPr>
          <w:rFonts w:cs="Times New Roman"/>
          <w:color w:val="000000" w:themeColor="text1"/>
          <w:szCs w:val="28"/>
        </w:rPr>
      </w:pPr>
      <w:r w:rsidRPr="00FC3269">
        <w:rPr>
          <w:rFonts w:cs="Times New Roman"/>
          <w:color w:val="000000" w:themeColor="text1"/>
          <w:szCs w:val="28"/>
        </w:rPr>
        <w:t xml:space="preserve">В цілому, результати анкети підкреслюють необхідність уваги до ризиків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серед студентів та розроблення ефективних стратегій профілактики та підтримки для забезпечення збалансованого та здорового способу життя.</w:t>
      </w:r>
    </w:p>
    <w:p w14:paraId="2150BED0" w14:textId="77777777" w:rsidR="00AF47D6" w:rsidRPr="00FC3269" w:rsidRDefault="00AF47D6" w:rsidP="00AF47D6">
      <w:pPr>
        <w:rPr>
          <w:rFonts w:cs="Times New Roman"/>
          <w:color w:val="000000" w:themeColor="text1"/>
          <w:kern w:val="0"/>
          <w:szCs w:val="28"/>
          <w14:ligatures w14:val="none"/>
        </w:rPr>
      </w:pPr>
      <w:r w:rsidRPr="00FC3269">
        <w:rPr>
          <w:rFonts w:cs="Times New Roman"/>
          <w:color w:val="000000" w:themeColor="text1"/>
          <w:szCs w:val="28"/>
        </w:rPr>
        <w:t xml:space="preserve">Окрім того, у ході опитування ми дізналися інформацію щодо самооцінки та власних </w:t>
      </w:r>
      <w:proofErr w:type="spellStart"/>
      <w:r w:rsidRPr="00FC3269">
        <w:rPr>
          <w:rFonts w:cs="Times New Roman"/>
          <w:color w:val="000000" w:themeColor="text1"/>
          <w:szCs w:val="28"/>
        </w:rPr>
        <w:t>компетеностей</w:t>
      </w:r>
      <w:proofErr w:type="spellEnd"/>
      <w:r w:rsidRPr="00FC3269">
        <w:rPr>
          <w:rFonts w:cs="Times New Roman"/>
          <w:color w:val="000000" w:themeColor="text1"/>
          <w:szCs w:val="28"/>
        </w:rPr>
        <w:t xml:space="preserve"> студентів щодо </w:t>
      </w:r>
      <w:r w:rsidRPr="00FC3269">
        <w:rPr>
          <w:rFonts w:cs="Times New Roman"/>
          <w:color w:val="000000" w:themeColor="text1"/>
          <w:spacing w:val="3"/>
          <w:szCs w:val="28"/>
          <w:shd w:val="clear" w:color="auto" w:fill="FFFFFF"/>
        </w:rPr>
        <w:t xml:space="preserve">обізнаності ризиків, </w:t>
      </w:r>
      <w:r w:rsidRPr="00FC3269">
        <w:rPr>
          <w:rFonts w:cs="Times New Roman"/>
          <w:color w:val="000000" w:themeColor="text1"/>
          <w:spacing w:val="3"/>
          <w:szCs w:val="28"/>
          <w:shd w:val="clear" w:color="auto" w:fill="FFFFFF"/>
        </w:rPr>
        <w:lastRenderedPageBreak/>
        <w:t>пов’язаних із життям сучасної молодої людини</w:t>
      </w:r>
      <w:r w:rsidRPr="00FC3269">
        <w:rPr>
          <w:rFonts w:cs="Times New Roman"/>
          <w:color w:val="000000" w:themeColor="text1"/>
          <w:szCs w:val="28"/>
        </w:rPr>
        <w:t xml:space="preserve"> (табл. 2.2). Отримані дані свідчать про те, що більшість студентів оцінюють свою обізнаність щодо ризиків, пов'язаних із життям сучасної молодої людини, як високу, саме: високий рівень обізнаності - за загальним розподілом оцінок видно, що 92% студентів оцінили свою обізнаність на рівні 7 балів і вище, це може свідчити про те, що більшість студентів вважає себе досить обізнаними щодо ризиків, пов'язаних із сучасним молодіжним життям.</w:t>
      </w:r>
      <w:r w:rsidRPr="00FC3269">
        <w:rPr>
          <w:rFonts w:cs="Times New Roman"/>
          <w:color w:val="000000" w:themeColor="text1"/>
          <w:szCs w:val="28"/>
          <w:shd w:val="clear" w:color="auto" w:fill="F7F7F8"/>
        </w:rPr>
        <w:t xml:space="preserve"> </w:t>
      </w:r>
      <w:r w:rsidRPr="00FC3269">
        <w:rPr>
          <w:rFonts w:cs="Times New Roman"/>
          <w:color w:val="000000" w:themeColor="text1"/>
          <w:szCs w:val="28"/>
        </w:rPr>
        <w:t>Однак такий високий відсоток оцінок може також вказувати на можливий ефект неадекватної самооцінки, де студенти можуть бути більш впевненими в своїх знаннях, ніж це відповідає об'єктивній реальності.</w:t>
      </w:r>
    </w:p>
    <w:p w14:paraId="31B4F84C" w14:textId="77777777" w:rsidR="00AF47D6" w:rsidRPr="00FC3269" w:rsidRDefault="00AF47D6" w:rsidP="00AF47D6">
      <w:pPr>
        <w:rPr>
          <w:rFonts w:cs="Times New Roman"/>
          <w:color w:val="000000" w:themeColor="text1"/>
          <w:szCs w:val="28"/>
        </w:rPr>
      </w:pPr>
      <w:r w:rsidRPr="00FC3269">
        <w:rPr>
          <w:rFonts w:cs="Times New Roman"/>
          <w:color w:val="000000" w:themeColor="text1"/>
          <w:szCs w:val="28"/>
        </w:rPr>
        <w:t>Деяка недостатня обізнаність: 8% студентів відзначили себе низькою оцінкою (4-6 балів), це може вказувати на те, що для частини студентів існують прогалини в їхніх знаннях про потенційні ризики.</w:t>
      </w:r>
    </w:p>
    <w:p w14:paraId="06A64112" w14:textId="77777777" w:rsidR="00AF47D6" w:rsidRPr="00FC3269" w:rsidRDefault="00AF47D6" w:rsidP="00AF47D6">
      <w:pPr>
        <w:jc w:val="right"/>
        <w:rPr>
          <w:rFonts w:cs="Times New Roman"/>
          <w:i/>
          <w:iCs/>
          <w:color w:val="000000" w:themeColor="text1"/>
          <w:szCs w:val="28"/>
        </w:rPr>
      </w:pPr>
      <w:r w:rsidRPr="00FC3269">
        <w:rPr>
          <w:rFonts w:cs="Times New Roman"/>
          <w:i/>
          <w:iCs/>
          <w:color w:val="000000" w:themeColor="text1"/>
          <w:szCs w:val="28"/>
        </w:rPr>
        <w:t>Таблиця 2.2</w:t>
      </w:r>
    </w:p>
    <w:p w14:paraId="331B11A0" w14:textId="77777777" w:rsidR="00AF47D6" w:rsidRPr="00FC3269" w:rsidRDefault="00AF47D6" w:rsidP="00AF47D6">
      <w:pPr>
        <w:jc w:val="center"/>
        <w:rPr>
          <w:rFonts w:cs="Times New Roman"/>
          <w:color w:val="000000" w:themeColor="text1"/>
          <w:szCs w:val="28"/>
        </w:rPr>
      </w:pPr>
      <w:r w:rsidRPr="00FC3269">
        <w:rPr>
          <w:rFonts w:cs="Times New Roman"/>
          <w:color w:val="000000" w:themeColor="text1"/>
          <w:spacing w:val="3"/>
          <w:szCs w:val="28"/>
          <w:shd w:val="clear" w:color="auto" w:fill="FFFFFF"/>
        </w:rPr>
        <w:t xml:space="preserve">Оцінка опитаних за 10-бальною шкалою обізнаності щодо ризиків, пов’язаних із життям сучасної молодої людини </w:t>
      </w:r>
      <w:r w:rsidRPr="00FC3269">
        <w:rPr>
          <w:rFonts w:cs="Times New Roman"/>
          <w:color w:val="000000" w:themeColor="text1"/>
          <w:szCs w:val="28"/>
        </w:rPr>
        <w:t>(N=60)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335"/>
        <w:gridCol w:w="1335"/>
        <w:gridCol w:w="1335"/>
        <w:gridCol w:w="1335"/>
        <w:gridCol w:w="1335"/>
        <w:gridCol w:w="1335"/>
      </w:tblGrid>
      <w:tr w:rsidR="00AF47D6" w:rsidRPr="00FC3269" w14:paraId="73BA1484" w14:textId="77777777" w:rsidTr="00DF7A67">
        <w:trPr>
          <w:jc w:val="center"/>
        </w:trPr>
        <w:tc>
          <w:tcPr>
            <w:tcW w:w="1335" w:type="dxa"/>
          </w:tcPr>
          <w:p w14:paraId="308008E8" w14:textId="77777777" w:rsidR="00AF47D6" w:rsidRPr="00FC3269" w:rsidRDefault="00AF47D6" w:rsidP="00D871B7">
            <w:pPr>
              <w:ind w:firstLine="0"/>
              <w:jc w:val="center"/>
              <w:rPr>
                <w:rFonts w:cs="Times New Roman"/>
                <w:color w:val="000000" w:themeColor="text1"/>
                <w:sz w:val="24"/>
                <w:szCs w:val="24"/>
              </w:rPr>
            </w:pPr>
            <w:r w:rsidRPr="00FC3269">
              <w:rPr>
                <w:rFonts w:cs="Times New Roman"/>
                <w:color w:val="000000" w:themeColor="text1"/>
                <w:sz w:val="24"/>
                <w:szCs w:val="24"/>
              </w:rPr>
              <w:t>4 бали</w:t>
            </w:r>
          </w:p>
        </w:tc>
        <w:tc>
          <w:tcPr>
            <w:tcW w:w="1335" w:type="dxa"/>
          </w:tcPr>
          <w:p w14:paraId="3AE287B2" w14:textId="77777777" w:rsidR="00AF47D6" w:rsidRPr="00FC3269" w:rsidRDefault="00AF47D6" w:rsidP="00D871B7">
            <w:pPr>
              <w:ind w:firstLine="0"/>
              <w:jc w:val="center"/>
              <w:rPr>
                <w:rFonts w:cs="Times New Roman"/>
                <w:color w:val="000000" w:themeColor="text1"/>
                <w:sz w:val="24"/>
                <w:szCs w:val="24"/>
              </w:rPr>
            </w:pPr>
            <w:r w:rsidRPr="00FC3269">
              <w:rPr>
                <w:rFonts w:cs="Times New Roman"/>
                <w:color w:val="000000" w:themeColor="text1"/>
                <w:sz w:val="24"/>
                <w:szCs w:val="24"/>
              </w:rPr>
              <w:t>5 балів</w:t>
            </w:r>
          </w:p>
        </w:tc>
        <w:tc>
          <w:tcPr>
            <w:tcW w:w="1335" w:type="dxa"/>
          </w:tcPr>
          <w:p w14:paraId="1F7C8238" w14:textId="77777777" w:rsidR="00AF47D6" w:rsidRPr="00FC3269" w:rsidRDefault="00AF47D6" w:rsidP="00D871B7">
            <w:pPr>
              <w:ind w:firstLine="0"/>
              <w:jc w:val="center"/>
              <w:rPr>
                <w:rFonts w:cs="Times New Roman"/>
                <w:color w:val="000000" w:themeColor="text1"/>
                <w:sz w:val="24"/>
                <w:szCs w:val="24"/>
              </w:rPr>
            </w:pPr>
            <w:r w:rsidRPr="00FC3269">
              <w:rPr>
                <w:rFonts w:cs="Times New Roman"/>
                <w:color w:val="000000" w:themeColor="text1"/>
                <w:sz w:val="24"/>
                <w:szCs w:val="24"/>
              </w:rPr>
              <w:t>6 балів</w:t>
            </w:r>
          </w:p>
        </w:tc>
        <w:tc>
          <w:tcPr>
            <w:tcW w:w="1335" w:type="dxa"/>
          </w:tcPr>
          <w:p w14:paraId="069C6DEC" w14:textId="77777777" w:rsidR="00AF47D6" w:rsidRPr="00FC3269" w:rsidRDefault="00AF47D6" w:rsidP="00D871B7">
            <w:pPr>
              <w:ind w:firstLine="0"/>
              <w:jc w:val="center"/>
              <w:rPr>
                <w:rFonts w:cs="Times New Roman"/>
                <w:color w:val="000000" w:themeColor="text1"/>
                <w:sz w:val="24"/>
                <w:szCs w:val="24"/>
              </w:rPr>
            </w:pPr>
            <w:r w:rsidRPr="00FC3269">
              <w:rPr>
                <w:rFonts w:cs="Times New Roman"/>
                <w:color w:val="000000" w:themeColor="text1"/>
                <w:sz w:val="24"/>
                <w:szCs w:val="24"/>
              </w:rPr>
              <w:t>7 балів</w:t>
            </w:r>
          </w:p>
        </w:tc>
        <w:tc>
          <w:tcPr>
            <w:tcW w:w="1335" w:type="dxa"/>
          </w:tcPr>
          <w:p w14:paraId="3A31A677" w14:textId="77777777" w:rsidR="00AF47D6" w:rsidRPr="00FC3269" w:rsidRDefault="00AF47D6" w:rsidP="00D871B7">
            <w:pPr>
              <w:ind w:firstLine="0"/>
              <w:jc w:val="center"/>
              <w:rPr>
                <w:rFonts w:cs="Times New Roman"/>
                <w:color w:val="000000" w:themeColor="text1"/>
                <w:sz w:val="24"/>
                <w:szCs w:val="24"/>
              </w:rPr>
            </w:pPr>
            <w:r w:rsidRPr="00FC3269">
              <w:rPr>
                <w:rFonts w:cs="Times New Roman"/>
                <w:color w:val="000000" w:themeColor="text1"/>
                <w:sz w:val="24"/>
                <w:szCs w:val="24"/>
              </w:rPr>
              <w:t>8 балів</w:t>
            </w:r>
          </w:p>
        </w:tc>
        <w:tc>
          <w:tcPr>
            <w:tcW w:w="1335" w:type="dxa"/>
          </w:tcPr>
          <w:p w14:paraId="1DCBF1C2" w14:textId="77777777" w:rsidR="00AF47D6" w:rsidRPr="00FC3269" w:rsidRDefault="00AF47D6" w:rsidP="00D871B7">
            <w:pPr>
              <w:ind w:firstLine="0"/>
              <w:jc w:val="center"/>
              <w:rPr>
                <w:rFonts w:cs="Times New Roman"/>
                <w:color w:val="000000" w:themeColor="text1"/>
                <w:sz w:val="24"/>
                <w:szCs w:val="24"/>
              </w:rPr>
            </w:pPr>
            <w:r w:rsidRPr="00FC3269">
              <w:rPr>
                <w:rFonts w:cs="Times New Roman"/>
                <w:color w:val="000000" w:themeColor="text1"/>
                <w:sz w:val="24"/>
                <w:szCs w:val="24"/>
              </w:rPr>
              <w:t>9 балів</w:t>
            </w:r>
          </w:p>
        </w:tc>
        <w:tc>
          <w:tcPr>
            <w:tcW w:w="1335" w:type="dxa"/>
          </w:tcPr>
          <w:p w14:paraId="340660BD" w14:textId="77777777" w:rsidR="00AF47D6" w:rsidRPr="00FC3269" w:rsidRDefault="00AF47D6" w:rsidP="00D871B7">
            <w:pPr>
              <w:ind w:firstLine="0"/>
              <w:jc w:val="center"/>
              <w:rPr>
                <w:rFonts w:cs="Times New Roman"/>
                <w:color w:val="000000" w:themeColor="text1"/>
                <w:sz w:val="24"/>
                <w:szCs w:val="24"/>
              </w:rPr>
            </w:pPr>
            <w:r w:rsidRPr="00FC3269">
              <w:rPr>
                <w:rFonts w:cs="Times New Roman"/>
                <w:color w:val="000000" w:themeColor="text1"/>
                <w:sz w:val="24"/>
                <w:szCs w:val="24"/>
              </w:rPr>
              <w:t>10 балів</w:t>
            </w:r>
          </w:p>
        </w:tc>
      </w:tr>
      <w:tr w:rsidR="00AF47D6" w:rsidRPr="00FC3269" w14:paraId="64F915A1" w14:textId="77777777" w:rsidTr="00DF7A67">
        <w:trPr>
          <w:jc w:val="center"/>
        </w:trPr>
        <w:tc>
          <w:tcPr>
            <w:tcW w:w="1335" w:type="dxa"/>
          </w:tcPr>
          <w:p w14:paraId="44B1EE56" w14:textId="77777777" w:rsidR="00AF47D6" w:rsidRPr="00FC3269" w:rsidRDefault="00AF47D6" w:rsidP="00D871B7">
            <w:pPr>
              <w:ind w:firstLine="0"/>
              <w:jc w:val="center"/>
              <w:rPr>
                <w:rFonts w:cs="Times New Roman"/>
                <w:color w:val="000000" w:themeColor="text1"/>
                <w:sz w:val="24"/>
                <w:szCs w:val="24"/>
              </w:rPr>
            </w:pPr>
            <w:r w:rsidRPr="00FC3269">
              <w:rPr>
                <w:rFonts w:cs="Times New Roman"/>
                <w:color w:val="000000" w:themeColor="text1"/>
                <w:sz w:val="24"/>
                <w:szCs w:val="24"/>
              </w:rPr>
              <w:t>3%</w:t>
            </w:r>
          </w:p>
          <w:p w14:paraId="79111FBF" w14:textId="77777777" w:rsidR="00AF47D6" w:rsidRPr="00FC3269" w:rsidRDefault="00AF47D6" w:rsidP="00D871B7">
            <w:pPr>
              <w:ind w:firstLine="0"/>
              <w:jc w:val="center"/>
              <w:rPr>
                <w:rFonts w:cs="Times New Roman"/>
                <w:color w:val="000000" w:themeColor="text1"/>
                <w:sz w:val="24"/>
                <w:szCs w:val="24"/>
              </w:rPr>
            </w:pPr>
            <w:r w:rsidRPr="00FC3269">
              <w:rPr>
                <w:rFonts w:cs="Times New Roman"/>
                <w:color w:val="000000" w:themeColor="text1"/>
                <w:sz w:val="24"/>
                <w:szCs w:val="24"/>
              </w:rPr>
              <w:t>2 особи</w:t>
            </w:r>
          </w:p>
        </w:tc>
        <w:tc>
          <w:tcPr>
            <w:tcW w:w="1335" w:type="dxa"/>
          </w:tcPr>
          <w:p w14:paraId="20FBDFAB" w14:textId="77777777" w:rsidR="00AF47D6" w:rsidRPr="00FC3269" w:rsidRDefault="00AF47D6" w:rsidP="00D871B7">
            <w:pPr>
              <w:ind w:firstLine="0"/>
              <w:jc w:val="center"/>
              <w:rPr>
                <w:rFonts w:cs="Times New Roman"/>
                <w:color w:val="000000" w:themeColor="text1"/>
                <w:sz w:val="24"/>
                <w:szCs w:val="24"/>
              </w:rPr>
            </w:pPr>
            <w:r w:rsidRPr="00FC3269">
              <w:rPr>
                <w:rFonts w:cs="Times New Roman"/>
                <w:color w:val="000000" w:themeColor="text1"/>
                <w:sz w:val="24"/>
                <w:szCs w:val="24"/>
              </w:rPr>
              <w:t>2%</w:t>
            </w:r>
          </w:p>
          <w:p w14:paraId="79C07191" w14:textId="77777777" w:rsidR="00AF47D6" w:rsidRPr="00FC3269" w:rsidRDefault="00AF47D6" w:rsidP="00D871B7">
            <w:pPr>
              <w:ind w:firstLine="0"/>
              <w:jc w:val="center"/>
              <w:rPr>
                <w:rFonts w:cs="Times New Roman"/>
                <w:color w:val="000000" w:themeColor="text1"/>
                <w:sz w:val="24"/>
                <w:szCs w:val="24"/>
              </w:rPr>
            </w:pPr>
            <w:r w:rsidRPr="00FC3269">
              <w:rPr>
                <w:rFonts w:cs="Times New Roman"/>
                <w:color w:val="000000" w:themeColor="text1"/>
                <w:sz w:val="24"/>
                <w:szCs w:val="24"/>
              </w:rPr>
              <w:t>1 особа</w:t>
            </w:r>
          </w:p>
        </w:tc>
        <w:tc>
          <w:tcPr>
            <w:tcW w:w="1335" w:type="dxa"/>
          </w:tcPr>
          <w:p w14:paraId="66D1CEB2" w14:textId="77777777" w:rsidR="00AF47D6" w:rsidRPr="00FC3269" w:rsidRDefault="00AF47D6" w:rsidP="00D871B7">
            <w:pPr>
              <w:ind w:firstLine="0"/>
              <w:jc w:val="center"/>
              <w:rPr>
                <w:rFonts w:cs="Times New Roman"/>
                <w:color w:val="000000" w:themeColor="text1"/>
                <w:sz w:val="24"/>
                <w:szCs w:val="24"/>
              </w:rPr>
            </w:pPr>
            <w:r w:rsidRPr="00FC3269">
              <w:rPr>
                <w:rFonts w:cs="Times New Roman"/>
                <w:color w:val="000000" w:themeColor="text1"/>
                <w:sz w:val="24"/>
                <w:szCs w:val="24"/>
              </w:rPr>
              <w:t>3%</w:t>
            </w:r>
          </w:p>
          <w:p w14:paraId="19F368CB" w14:textId="77777777" w:rsidR="00AF47D6" w:rsidRPr="00FC3269" w:rsidRDefault="00AF47D6" w:rsidP="00D871B7">
            <w:pPr>
              <w:ind w:firstLine="0"/>
              <w:jc w:val="center"/>
              <w:rPr>
                <w:rFonts w:cs="Times New Roman"/>
                <w:color w:val="000000" w:themeColor="text1"/>
                <w:sz w:val="24"/>
                <w:szCs w:val="24"/>
              </w:rPr>
            </w:pPr>
            <w:r w:rsidRPr="00FC3269">
              <w:rPr>
                <w:rFonts w:cs="Times New Roman"/>
                <w:color w:val="000000" w:themeColor="text1"/>
                <w:sz w:val="24"/>
                <w:szCs w:val="24"/>
              </w:rPr>
              <w:t>2 особи</w:t>
            </w:r>
          </w:p>
        </w:tc>
        <w:tc>
          <w:tcPr>
            <w:tcW w:w="1335" w:type="dxa"/>
          </w:tcPr>
          <w:p w14:paraId="2A07FD54" w14:textId="77777777" w:rsidR="00AF47D6" w:rsidRPr="00FC3269" w:rsidRDefault="00AF47D6" w:rsidP="00D871B7">
            <w:pPr>
              <w:ind w:firstLine="0"/>
              <w:jc w:val="center"/>
              <w:rPr>
                <w:rFonts w:cs="Times New Roman"/>
                <w:color w:val="000000" w:themeColor="text1"/>
                <w:sz w:val="24"/>
                <w:szCs w:val="24"/>
              </w:rPr>
            </w:pPr>
            <w:r w:rsidRPr="00FC3269">
              <w:rPr>
                <w:rFonts w:cs="Times New Roman"/>
                <w:color w:val="000000" w:themeColor="text1"/>
                <w:sz w:val="24"/>
                <w:szCs w:val="24"/>
              </w:rPr>
              <w:t>13%</w:t>
            </w:r>
          </w:p>
          <w:p w14:paraId="0F8E413B" w14:textId="77777777" w:rsidR="00AF47D6" w:rsidRPr="00FC3269" w:rsidRDefault="00AF47D6" w:rsidP="00D871B7">
            <w:pPr>
              <w:ind w:firstLine="0"/>
              <w:jc w:val="center"/>
              <w:rPr>
                <w:rFonts w:cs="Times New Roman"/>
                <w:color w:val="000000" w:themeColor="text1"/>
                <w:sz w:val="24"/>
                <w:szCs w:val="24"/>
              </w:rPr>
            </w:pPr>
            <w:r w:rsidRPr="00FC3269">
              <w:rPr>
                <w:rFonts w:cs="Times New Roman"/>
                <w:color w:val="000000" w:themeColor="text1"/>
                <w:sz w:val="24"/>
                <w:szCs w:val="24"/>
              </w:rPr>
              <w:t>8 осіб</w:t>
            </w:r>
          </w:p>
        </w:tc>
        <w:tc>
          <w:tcPr>
            <w:tcW w:w="1335" w:type="dxa"/>
          </w:tcPr>
          <w:p w14:paraId="5F69335F" w14:textId="77777777" w:rsidR="00AF47D6" w:rsidRPr="00FC3269" w:rsidRDefault="00AF47D6" w:rsidP="00D871B7">
            <w:pPr>
              <w:ind w:firstLine="0"/>
              <w:jc w:val="center"/>
              <w:rPr>
                <w:rFonts w:cs="Times New Roman"/>
                <w:color w:val="000000" w:themeColor="text1"/>
                <w:sz w:val="24"/>
                <w:szCs w:val="24"/>
              </w:rPr>
            </w:pPr>
            <w:r w:rsidRPr="00FC3269">
              <w:rPr>
                <w:rFonts w:cs="Times New Roman"/>
                <w:color w:val="000000" w:themeColor="text1"/>
                <w:sz w:val="24"/>
                <w:szCs w:val="24"/>
              </w:rPr>
              <w:t>30%</w:t>
            </w:r>
          </w:p>
          <w:p w14:paraId="61E4B387" w14:textId="77777777" w:rsidR="00AF47D6" w:rsidRPr="00FC3269" w:rsidRDefault="00AF47D6" w:rsidP="00D871B7">
            <w:pPr>
              <w:ind w:firstLine="0"/>
              <w:jc w:val="center"/>
              <w:rPr>
                <w:rFonts w:cs="Times New Roman"/>
                <w:color w:val="000000" w:themeColor="text1"/>
                <w:sz w:val="24"/>
                <w:szCs w:val="24"/>
              </w:rPr>
            </w:pPr>
            <w:r w:rsidRPr="00FC3269">
              <w:rPr>
                <w:rFonts w:cs="Times New Roman"/>
                <w:color w:val="000000" w:themeColor="text1"/>
                <w:sz w:val="24"/>
                <w:szCs w:val="24"/>
              </w:rPr>
              <w:t>18 осіб</w:t>
            </w:r>
          </w:p>
        </w:tc>
        <w:tc>
          <w:tcPr>
            <w:tcW w:w="1335" w:type="dxa"/>
          </w:tcPr>
          <w:p w14:paraId="1DC83117" w14:textId="77777777" w:rsidR="00AF47D6" w:rsidRPr="00FC3269" w:rsidRDefault="00AF47D6" w:rsidP="00D871B7">
            <w:pPr>
              <w:ind w:firstLine="0"/>
              <w:jc w:val="center"/>
              <w:rPr>
                <w:rFonts w:cs="Times New Roman"/>
                <w:color w:val="000000" w:themeColor="text1"/>
                <w:sz w:val="24"/>
                <w:szCs w:val="24"/>
              </w:rPr>
            </w:pPr>
            <w:r w:rsidRPr="00FC3269">
              <w:rPr>
                <w:rFonts w:cs="Times New Roman"/>
                <w:color w:val="000000" w:themeColor="text1"/>
                <w:sz w:val="24"/>
                <w:szCs w:val="24"/>
              </w:rPr>
              <w:t>43%</w:t>
            </w:r>
          </w:p>
          <w:p w14:paraId="240FFA2D" w14:textId="77777777" w:rsidR="00AF47D6" w:rsidRPr="00FC3269" w:rsidRDefault="00AF47D6" w:rsidP="00D871B7">
            <w:pPr>
              <w:ind w:firstLine="0"/>
              <w:jc w:val="center"/>
              <w:rPr>
                <w:rFonts w:cs="Times New Roman"/>
                <w:color w:val="000000" w:themeColor="text1"/>
                <w:sz w:val="24"/>
                <w:szCs w:val="24"/>
              </w:rPr>
            </w:pPr>
            <w:r w:rsidRPr="00FC3269">
              <w:rPr>
                <w:rFonts w:cs="Times New Roman"/>
                <w:color w:val="000000" w:themeColor="text1"/>
                <w:sz w:val="24"/>
                <w:szCs w:val="24"/>
              </w:rPr>
              <w:t>26 осіб</w:t>
            </w:r>
          </w:p>
        </w:tc>
        <w:tc>
          <w:tcPr>
            <w:tcW w:w="1335" w:type="dxa"/>
          </w:tcPr>
          <w:p w14:paraId="13FD5A61" w14:textId="77777777" w:rsidR="00AF47D6" w:rsidRPr="00FC3269" w:rsidRDefault="00AF47D6" w:rsidP="00D871B7">
            <w:pPr>
              <w:ind w:firstLine="0"/>
              <w:jc w:val="center"/>
              <w:rPr>
                <w:rFonts w:cs="Times New Roman"/>
                <w:color w:val="000000" w:themeColor="text1"/>
                <w:sz w:val="24"/>
                <w:szCs w:val="24"/>
              </w:rPr>
            </w:pPr>
            <w:r w:rsidRPr="00FC3269">
              <w:rPr>
                <w:rFonts w:cs="Times New Roman"/>
                <w:color w:val="000000" w:themeColor="text1"/>
                <w:sz w:val="24"/>
                <w:szCs w:val="24"/>
              </w:rPr>
              <w:t>5%</w:t>
            </w:r>
          </w:p>
          <w:p w14:paraId="79810065" w14:textId="77777777" w:rsidR="00AF47D6" w:rsidRPr="00FC3269" w:rsidRDefault="00AF47D6" w:rsidP="00D871B7">
            <w:pPr>
              <w:ind w:firstLine="0"/>
              <w:jc w:val="center"/>
              <w:rPr>
                <w:rFonts w:cs="Times New Roman"/>
                <w:color w:val="000000" w:themeColor="text1"/>
                <w:sz w:val="24"/>
                <w:szCs w:val="24"/>
              </w:rPr>
            </w:pPr>
            <w:r w:rsidRPr="00FC3269">
              <w:rPr>
                <w:rFonts w:cs="Times New Roman"/>
                <w:color w:val="000000" w:themeColor="text1"/>
                <w:sz w:val="24"/>
                <w:szCs w:val="24"/>
              </w:rPr>
              <w:t>3 особи</w:t>
            </w:r>
          </w:p>
        </w:tc>
      </w:tr>
    </w:tbl>
    <w:p w14:paraId="42BFB3E7" w14:textId="77777777" w:rsidR="00AF47D6" w:rsidRPr="00FC3269" w:rsidRDefault="00AF47D6" w:rsidP="00AF47D6">
      <w:pPr>
        <w:rPr>
          <w:rFonts w:cs="Times New Roman"/>
          <w:color w:val="000000" w:themeColor="text1"/>
          <w:szCs w:val="28"/>
        </w:rPr>
      </w:pPr>
    </w:p>
    <w:p w14:paraId="4F658CC5" w14:textId="77777777" w:rsidR="00AF47D6" w:rsidRPr="00FC3269" w:rsidRDefault="00AF47D6" w:rsidP="00AF47D6">
      <w:pPr>
        <w:rPr>
          <w:rFonts w:cs="Times New Roman"/>
          <w:color w:val="000000" w:themeColor="text1"/>
          <w:szCs w:val="28"/>
        </w:rPr>
      </w:pPr>
      <w:r w:rsidRPr="00FC3269">
        <w:rPr>
          <w:rFonts w:cs="Times New Roman"/>
          <w:color w:val="000000" w:themeColor="text1"/>
          <w:szCs w:val="28"/>
        </w:rPr>
        <w:t xml:space="preserve">Загальний висновок може бути таким, що студенти коледжу мають різні рівні успішності, і для ефективної профілактики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важливо враховувати цю різноманітність і спрямовувати заходи на підтримку та покращення академічного успіху у всіх категоріях студентів. З урахуванням цього висновку важливо розглядати індивідуальні потреби цієї підгрупи студентів і розробляти спеціальні програми та заходи для покращення їхньої академічної успішності. Врахування цієї різноманітності рівнів успішності є важливим для розробки ефективних стратегій профілактики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серед студентів коледжу та підтримки їхнього академічного розвитку.</w:t>
      </w:r>
    </w:p>
    <w:p w14:paraId="05D631F8" w14:textId="77777777" w:rsidR="00AF47D6" w:rsidRPr="00FC3269" w:rsidRDefault="00AF47D6" w:rsidP="00AF47D6">
      <w:pPr>
        <w:rPr>
          <w:rFonts w:eastAsia="Times New Roman" w:cs="Times New Roman"/>
          <w:color w:val="000000" w:themeColor="text1"/>
          <w:kern w:val="0"/>
          <w:szCs w:val="28"/>
          <w14:ligatures w14:val="none"/>
        </w:rPr>
      </w:pPr>
      <w:r w:rsidRPr="00FC3269">
        <w:rPr>
          <w:rFonts w:eastAsia="Times New Roman" w:cs="Times New Roman"/>
          <w:color w:val="000000" w:themeColor="text1"/>
          <w:kern w:val="0"/>
          <w:szCs w:val="28"/>
          <w14:ligatures w14:val="none"/>
        </w:rPr>
        <w:lastRenderedPageBreak/>
        <w:t xml:space="preserve">Під час опитування досліджувалася поширеність серед студентів переконань та уявлень, які можуть сприяти ризику розвитку залежності від алкоголю та інших психоактивних речовин (ПАР) (рис. 2.4). </w:t>
      </w:r>
    </w:p>
    <w:p w14:paraId="0547A6C1" w14:textId="77777777" w:rsidR="00AF47D6" w:rsidRPr="00FC3269" w:rsidRDefault="00AF47D6" w:rsidP="00AF47D6">
      <w:pPr>
        <w:ind w:firstLine="0"/>
        <w:rPr>
          <w:rFonts w:eastAsia="Times New Roman" w:cs="Times New Roman"/>
          <w:color w:val="000000" w:themeColor="text1"/>
          <w:kern w:val="0"/>
          <w:szCs w:val="28"/>
          <w14:ligatures w14:val="none"/>
        </w:rPr>
      </w:pPr>
      <w:r w:rsidRPr="00FC3269">
        <w:rPr>
          <w:rFonts w:eastAsia="Times New Roman" w:cs="Times New Roman"/>
          <w:noProof/>
          <w:color w:val="000000" w:themeColor="text1"/>
          <w:kern w:val="0"/>
          <w:szCs w:val="28"/>
          <w14:ligatures w14:val="none"/>
        </w:rPr>
        <w:drawing>
          <wp:inline distT="0" distB="0" distL="0" distR="0" wp14:anchorId="5CBC8EA0" wp14:editId="48B86CF6">
            <wp:extent cx="5897880" cy="6774180"/>
            <wp:effectExtent l="0" t="0" r="7620" b="7620"/>
            <wp:docPr id="498930022" name="Діаграма 498930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D4DB4F" w14:textId="77777777" w:rsidR="00AF47D6" w:rsidRPr="00FC3269" w:rsidRDefault="00AF47D6" w:rsidP="00AF47D6">
      <w:pPr>
        <w:ind w:firstLine="0"/>
        <w:jc w:val="center"/>
        <w:rPr>
          <w:rFonts w:cs="Times New Roman"/>
          <w:color w:val="000000" w:themeColor="text1"/>
          <w:szCs w:val="28"/>
        </w:rPr>
      </w:pPr>
      <w:r w:rsidRPr="00FC3269">
        <w:rPr>
          <w:rFonts w:cs="Times New Roman"/>
          <w:i/>
          <w:iCs/>
          <w:color w:val="000000" w:themeColor="text1"/>
          <w:szCs w:val="28"/>
        </w:rPr>
        <w:t>Рис. 2.4.</w:t>
      </w:r>
      <w:r w:rsidRPr="00FC3269">
        <w:rPr>
          <w:rFonts w:cs="Times New Roman"/>
          <w:color w:val="000000" w:themeColor="text1"/>
          <w:szCs w:val="28"/>
        </w:rPr>
        <w:t xml:space="preserve"> Поширеність серед опитаних різних поглядів щодо алкоголю та наркотиків (N=60)</w:t>
      </w:r>
      <w:r w:rsidRPr="00FC3269">
        <w:rPr>
          <w:rFonts w:eastAsia="Times New Roman" w:cs="Times New Roman"/>
          <w:vanish/>
          <w:color w:val="000000" w:themeColor="text1"/>
          <w:kern w:val="0"/>
          <w:szCs w:val="28"/>
          <w14:ligatures w14:val="none"/>
        </w:rPr>
        <w:t xml:space="preserve"> </w:t>
      </w:r>
    </w:p>
    <w:p w14:paraId="08EE2B16" w14:textId="77777777" w:rsidR="00AF47D6" w:rsidRPr="00FC3269" w:rsidRDefault="00AF47D6" w:rsidP="00AF47D6">
      <w:pPr>
        <w:rPr>
          <w:rFonts w:eastAsia="Times New Roman" w:cs="Times New Roman"/>
          <w:color w:val="000000" w:themeColor="text1"/>
          <w:kern w:val="0"/>
          <w:szCs w:val="28"/>
          <w14:ligatures w14:val="none"/>
        </w:rPr>
      </w:pPr>
      <w:r w:rsidRPr="00FC3269">
        <w:rPr>
          <w:rFonts w:eastAsia="Times New Roman" w:cs="Times New Roman"/>
          <w:color w:val="000000" w:themeColor="text1"/>
          <w:kern w:val="0"/>
          <w:szCs w:val="28"/>
          <w14:ligatures w14:val="none"/>
        </w:rPr>
        <w:t xml:space="preserve">Результати дослідження свідчать, що більшість респондентів не поділяє або виражає невпевненість у правильності деяких коректних поглядів на небезпеку вживання ПАР, таких як </w:t>
      </w:r>
      <w:r w:rsidRPr="00FC3269">
        <w:rPr>
          <w:rFonts w:eastAsia="Times New Roman" w:cs="Times New Roman"/>
          <w:i/>
          <w:iCs/>
          <w:color w:val="000000" w:themeColor="text1"/>
          <w:kern w:val="0"/>
          <w:szCs w:val="28"/>
          <w14:ligatures w14:val="none"/>
        </w:rPr>
        <w:t xml:space="preserve">«Алкоголь знижує концентрацію уваги та </w:t>
      </w:r>
      <w:r w:rsidRPr="00FC3269">
        <w:rPr>
          <w:rFonts w:eastAsia="Times New Roman" w:cs="Times New Roman"/>
          <w:i/>
          <w:iCs/>
          <w:color w:val="000000" w:themeColor="text1"/>
          <w:kern w:val="0"/>
          <w:szCs w:val="28"/>
          <w14:ligatures w14:val="none"/>
        </w:rPr>
        <w:lastRenderedPageBreak/>
        <w:t>швидкість реакції, що робить людину небезпечною для себе й оточуючих»</w:t>
      </w:r>
      <w:r w:rsidRPr="00FC3269">
        <w:rPr>
          <w:rFonts w:eastAsia="Times New Roman" w:cs="Times New Roman"/>
          <w:color w:val="000000" w:themeColor="text1"/>
          <w:kern w:val="0"/>
          <w:szCs w:val="28"/>
          <w14:ligatures w14:val="none"/>
        </w:rPr>
        <w:t xml:space="preserve"> (42%), </w:t>
      </w:r>
      <w:r w:rsidRPr="00FC3269">
        <w:rPr>
          <w:rFonts w:eastAsia="Times New Roman" w:cs="Times New Roman"/>
          <w:i/>
          <w:iCs/>
          <w:color w:val="000000" w:themeColor="text1"/>
          <w:kern w:val="0"/>
          <w:szCs w:val="28"/>
          <w14:ligatures w14:val="none"/>
        </w:rPr>
        <w:t>«Алкоголь може викликати депресію, тривогу або агресію»</w:t>
      </w:r>
      <w:r w:rsidRPr="00FC3269">
        <w:rPr>
          <w:rFonts w:eastAsia="Times New Roman" w:cs="Times New Roman"/>
          <w:color w:val="000000" w:themeColor="text1"/>
          <w:kern w:val="0"/>
          <w:szCs w:val="28"/>
          <w14:ligatures w14:val="none"/>
        </w:rPr>
        <w:t xml:space="preserve"> (70%), </w:t>
      </w:r>
      <w:r w:rsidRPr="00FC3269">
        <w:rPr>
          <w:rFonts w:eastAsia="Times New Roman" w:cs="Times New Roman"/>
          <w:i/>
          <w:iCs/>
          <w:color w:val="000000" w:themeColor="text1"/>
          <w:kern w:val="0"/>
          <w:szCs w:val="28"/>
          <w14:ligatures w14:val="none"/>
        </w:rPr>
        <w:t>«Будь-яка людина може стати залежною від наркотиків, якщо почне вживати їх»</w:t>
      </w:r>
      <w:r w:rsidRPr="00FC3269">
        <w:rPr>
          <w:rFonts w:eastAsia="Times New Roman" w:cs="Times New Roman"/>
          <w:color w:val="000000" w:themeColor="text1"/>
          <w:kern w:val="0"/>
          <w:szCs w:val="28"/>
          <w14:ligatures w14:val="none"/>
        </w:rPr>
        <w:t xml:space="preserve"> (72%), </w:t>
      </w:r>
      <w:r w:rsidRPr="00FC3269">
        <w:rPr>
          <w:rFonts w:eastAsia="Times New Roman" w:cs="Times New Roman"/>
          <w:i/>
          <w:iCs/>
          <w:color w:val="000000" w:themeColor="text1"/>
          <w:kern w:val="0"/>
          <w:szCs w:val="28"/>
          <w14:ligatures w14:val="none"/>
        </w:rPr>
        <w:t>«Під впливом будь-якого наркотика людина втрачає здатність керувати собою»</w:t>
      </w:r>
      <w:r w:rsidRPr="00FC3269">
        <w:rPr>
          <w:rFonts w:eastAsia="Times New Roman" w:cs="Times New Roman"/>
          <w:color w:val="000000" w:themeColor="text1"/>
          <w:kern w:val="0"/>
          <w:szCs w:val="28"/>
          <w14:ligatures w14:val="none"/>
        </w:rPr>
        <w:t xml:space="preserve"> (62%), </w:t>
      </w:r>
      <w:r w:rsidRPr="00FC3269">
        <w:rPr>
          <w:rFonts w:eastAsia="Times New Roman" w:cs="Times New Roman"/>
          <w:i/>
          <w:iCs/>
          <w:color w:val="000000" w:themeColor="text1"/>
          <w:kern w:val="0"/>
          <w:szCs w:val="28"/>
          <w14:ligatures w14:val="none"/>
        </w:rPr>
        <w:t>«Вживання наркотиків позбавляє людину свободи»</w:t>
      </w:r>
      <w:r w:rsidRPr="00FC3269">
        <w:rPr>
          <w:rFonts w:eastAsia="Times New Roman" w:cs="Times New Roman"/>
          <w:color w:val="000000" w:themeColor="text1"/>
          <w:kern w:val="0"/>
          <w:szCs w:val="28"/>
          <w14:ligatures w14:val="none"/>
        </w:rPr>
        <w:t xml:space="preserve"> (52%). У той же час спостерігається дотримання некоректних переконань, які можуть спричинити вживання ПАР, таких як </w:t>
      </w:r>
      <w:r w:rsidRPr="00FC3269">
        <w:rPr>
          <w:rFonts w:eastAsia="Times New Roman" w:cs="Times New Roman"/>
          <w:i/>
          <w:iCs/>
          <w:color w:val="000000" w:themeColor="text1"/>
          <w:kern w:val="0"/>
          <w:szCs w:val="28"/>
          <w14:ligatures w14:val="none"/>
        </w:rPr>
        <w:t>«Сильна вольова людина може впоратись із будь-якою залежністю»</w:t>
      </w:r>
      <w:r w:rsidRPr="00FC3269">
        <w:rPr>
          <w:rFonts w:eastAsia="Times New Roman" w:cs="Times New Roman"/>
          <w:color w:val="000000" w:themeColor="text1"/>
          <w:kern w:val="0"/>
          <w:szCs w:val="28"/>
          <w14:ligatures w14:val="none"/>
        </w:rPr>
        <w:t xml:space="preserve"> (35%), </w:t>
      </w:r>
      <w:r w:rsidRPr="00FC3269">
        <w:rPr>
          <w:rFonts w:eastAsia="Times New Roman" w:cs="Times New Roman"/>
          <w:i/>
          <w:iCs/>
          <w:color w:val="000000" w:themeColor="text1"/>
          <w:kern w:val="0"/>
          <w:szCs w:val="28"/>
          <w14:ligatures w14:val="none"/>
        </w:rPr>
        <w:t>«Невелика доза алкоголю може допомагає подолати стрес, розслабитись, відволіктися від неприємностей»</w:t>
      </w:r>
      <w:r w:rsidRPr="00FC3269">
        <w:rPr>
          <w:rFonts w:eastAsia="Times New Roman" w:cs="Times New Roman"/>
          <w:color w:val="000000" w:themeColor="text1"/>
          <w:kern w:val="0"/>
          <w:szCs w:val="28"/>
          <w14:ligatures w14:val="none"/>
        </w:rPr>
        <w:t xml:space="preserve"> (18%).</w:t>
      </w:r>
    </w:p>
    <w:p w14:paraId="33F7A61D" w14:textId="77777777" w:rsidR="00AF47D6" w:rsidRPr="00FC3269" w:rsidRDefault="00AF47D6" w:rsidP="00AF47D6">
      <w:pPr>
        <w:rPr>
          <w:rFonts w:cs="Times New Roman"/>
          <w:color w:val="000000" w:themeColor="text1"/>
          <w:szCs w:val="28"/>
        </w:rPr>
      </w:pPr>
      <w:r w:rsidRPr="00FC3269">
        <w:rPr>
          <w:rFonts w:eastAsia="Times New Roman" w:cs="Times New Roman"/>
          <w:color w:val="000000" w:themeColor="text1"/>
          <w:kern w:val="0"/>
          <w:szCs w:val="28"/>
          <w14:ligatures w14:val="none"/>
        </w:rPr>
        <w:t xml:space="preserve">Такі некоректні та ризиковані погляди можуть призводити студентів на ризик, оскільки вони демонструють некоректне ставлення до алкоголю та наркотиків. Отже, для запобігання залежності та збереження здоров'я важливо </w:t>
      </w:r>
    </w:p>
    <w:p w14:paraId="3EAC6613" w14:textId="77777777" w:rsidR="00AF47D6" w:rsidRPr="00FC3269" w:rsidRDefault="00AF47D6" w:rsidP="00AF47D6">
      <w:pPr>
        <w:rPr>
          <w:rFonts w:eastAsia="Times New Roman" w:cs="Times New Roman"/>
          <w:color w:val="000000" w:themeColor="text1"/>
          <w:kern w:val="0"/>
          <w:szCs w:val="28"/>
          <w14:ligatures w14:val="none"/>
        </w:rPr>
      </w:pPr>
      <w:r w:rsidRPr="00FC3269">
        <w:rPr>
          <w:rFonts w:eastAsia="Times New Roman" w:cs="Times New Roman"/>
          <w:color w:val="000000" w:themeColor="text1"/>
          <w:kern w:val="0"/>
          <w:szCs w:val="28"/>
          <w14:ligatures w14:val="none"/>
        </w:rPr>
        <w:t>У ході аналізу відповідей учасників опитування щодо переконань та уявлень, пов'язаних із ризикованою поведінкою та залежністю, які не пов'язані із вживанням психоактивних речовин (ПАР), було виявлено ряд цікавих тенденцій, які представлені на (рис. 2.5). Найпоширенішими серед студентів коледжу виявилися такі висловлені переконання</w:t>
      </w:r>
      <w:r w:rsidRPr="00FC3269">
        <w:rPr>
          <w:rFonts w:eastAsia="Times New Roman" w:cs="Times New Roman"/>
          <w:i/>
          <w:iCs/>
          <w:color w:val="000000" w:themeColor="text1"/>
          <w:kern w:val="0"/>
          <w:szCs w:val="28"/>
          <w14:ligatures w14:val="none"/>
        </w:rPr>
        <w:t>: «Можна захоплюватись віртуальними іграми і при цьому вести повноцінне життя»</w:t>
      </w:r>
      <w:r w:rsidRPr="00FC3269">
        <w:rPr>
          <w:rFonts w:eastAsia="Times New Roman" w:cs="Times New Roman"/>
          <w:color w:val="000000" w:themeColor="text1"/>
          <w:kern w:val="0"/>
          <w:szCs w:val="28"/>
          <w14:ligatures w14:val="none"/>
        </w:rPr>
        <w:t xml:space="preserve"> - 35% (21 особа); </w:t>
      </w:r>
      <w:r w:rsidRPr="00FC3269">
        <w:rPr>
          <w:rFonts w:eastAsia="Times New Roman" w:cs="Times New Roman"/>
          <w:i/>
          <w:iCs/>
          <w:color w:val="000000" w:themeColor="text1"/>
          <w:kern w:val="0"/>
          <w:szCs w:val="28"/>
          <w14:ligatures w14:val="none"/>
        </w:rPr>
        <w:t>«Багато часу, проведений в Інтернеті, є природнім для сучасної людини»</w:t>
      </w:r>
      <w:r w:rsidRPr="00FC3269">
        <w:rPr>
          <w:rFonts w:eastAsia="Times New Roman" w:cs="Times New Roman"/>
          <w:color w:val="000000" w:themeColor="text1"/>
          <w:kern w:val="0"/>
          <w:szCs w:val="28"/>
          <w14:ligatures w14:val="none"/>
        </w:rPr>
        <w:t xml:space="preserve"> - 32% (19 осіб); </w:t>
      </w:r>
      <w:r w:rsidRPr="00FC3269">
        <w:rPr>
          <w:rFonts w:eastAsia="Times New Roman" w:cs="Times New Roman"/>
          <w:i/>
          <w:iCs/>
          <w:color w:val="000000" w:themeColor="text1"/>
          <w:kern w:val="0"/>
          <w:szCs w:val="28"/>
          <w14:ligatures w14:val="none"/>
        </w:rPr>
        <w:t>«Постійна гра в азартні ігри не є поганою річчю»</w:t>
      </w:r>
      <w:r w:rsidRPr="00FC3269">
        <w:rPr>
          <w:rFonts w:eastAsia="Times New Roman" w:cs="Times New Roman"/>
          <w:color w:val="000000" w:themeColor="text1"/>
          <w:kern w:val="0"/>
          <w:szCs w:val="28"/>
          <w14:ligatures w14:val="none"/>
        </w:rPr>
        <w:t xml:space="preserve"> - 15% (9 осіб). У той же час, переконання, що можуть стримувати від ризикованої поведінки, такі як </w:t>
      </w:r>
      <w:r w:rsidRPr="00FC3269">
        <w:rPr>
          <w:rFonts w:eastAsia="Times New Roman" w:cs="Times New Roman"/>
          <w:i/>
          <w:iCs/>
          <w:color w:val="000000" w:themeColor="text1"/>
          <w:kern w:val="0"/>
          <w:szCs w:val="28"/>
          <w14:ligatures w14:val="none"/>
        </w:rPr>
        <w:t>«Шопінг може стати залежністю та призвести до значних проблем»</w:t>
      </w:r>
      <w:r w:rsidRPr="00FC3269">
        <w:rPr>
          <w:rFonts w:eastAsia="Times New Roman" w:cs="Times New Roman"/>
          <w:color w:val="000000" w:themeColor="text1"/>
          <w:kern w:val="0"/>
          <w:szCs w:val="28"/>
          <w14:ligatures w14:val="none"/>
        </w:rPr>
        <w:t xml:space="preserve">, не знайшли підтримки у 81% опитаних (49 осіб); </w:t>
      </w:r>
      <w:r w:rsidRPr="00FC3269">
        <w:rPr>
          <w:rFonts w:eastAsia="Times New Roman" w:cs="Times New Roman"/>
          <w:i/>
          <w:iCs/>
          <w:color w:val="000000" w:themeColor="text1"/>
          <w:kern w:val="0"/>
          <w:szCs w:val="28"/>
          <w14:ligatures w14:val="none"/>
        </w:rPr>
        <w:t xml:space="preserve">«Сильне захоплення та фокусування всієї уваги на романтичних відносинах може вести до втрати контролю над життям» </w:t>
      </w:r>
      <w:r w:rsidRPr="00FC3269">
        <w:rPr>
          <w:rFonts w:eastAsia="Times New Roman" w:cs="Times New Roman"/>
          <w:color w:val="000000" w:themeColor="text1"/>
          <w:kern w:val="0"/>
          <w:szCs w:val="28"/>
          <w14:ligatures w14:val="none"/>
        </w:rPr>
        <w:t xml:space="preserve">- 68,3% (41 особа); </w:t>
      </w:r>
      <w:r w:rsidRPr="00FC3269">
        <w:rPr>
          <w:rFonts w:eastAsia="Times New Roman" w:cs="Times New Roman"/>
          <w:i/>
          <w:iCs/>
          <w:color w:val="000000" w:themeColor="text1"/>
          <w:kern w:val="0"/>
          <w:szCs w:val="28"/>
          <w14:ligatures w14:val="none"/>
        </w:rPr>
        <w:t xml:space="preserve">«Часте і тривале використання соціальних мереж може призвести до порушень сну та зниження продуктивності навчання» </w:t>
      </w:r>
      <w:r w:rsidRPr="00FC3269">
        <w:rPr>
          <w:rFonts w:eastAsia="Times New Roman" w:cs="Times New Roman"/>
          <w:color w:val="000000" w:themeColor="text1"/>
          <w:kern w:val="0"/>
          <w:szCs w:val="28"/>
          <w14:ligatures w14:val="none"/>
        </w:rPr>
        <w:t xml:space="preserve">- 58,3% (35 осіб); </w:t>
      </w:r>
      <w:r w:rsidRPr="00FC3269">
        <w:rPr>
          <w:rFonts w:eastAsia="Times New Roman" w:cs="Times New Roman"/>
          <w:i/>
          <w:iCs/>
          <w:color w:val="000000" w:themeColor="text1"/>
          <w:kern w:val="0"/>
          <w:szCs w:val="28"/>
          <w14:ligatures w14:val="none"/>
        </w:rPr>
        <w:t xml:space="preserve">«Захоплення дієтами може збільшити ризик розвитку </w:t>
      </w:r>
      <w:proofErr w:type="spellStart"/>
      <w:r w:rsidRPr="00FC3269">
        <w:rPr>
          <w:rFonts w:eastAsia="Times New Roman" w:cs="Times New Roman"/>
          <w:i/>
          <w:iCs/>
          <w:color w:val="000000" w:themeColor="text1"/>
          <w:kern w:val="0"/>
          <w:szCs w:val="28"/>
          <w14:ligatures w14:val="none"/>
        </w:rPr>
        <w:t>хвороб</w:t>
      </w:r>
      <w:proofErr w:type="spellEnd"/>
      <w:r w:rsidRPr="00FC3269">
        <w:rPr>
          <w:rFonts w:eastAsia="Times New Roman" w:cs="Times New Roman"/>
          <w:i/>
          <w:iCs/>
          <w:color w:val="000000" w:themeColor="text1"/>
          <w:kern w:val="0"/>
          <w:szCs w:val="28"/>
          <w14:ligatures w14:val="none"/>
        </w:rPr>
        <w:t>»</w:t>
      </w:r>
      <w:r w:rsidRPr="00FC3269">
        <w:rPr>
          <w:rFonts w:eastAsia="Times New Roman" w:cs="Times New Roman"/>
          <w:color w:val="000000" w:themeColor="text1"/>
          <w:kern w:val="0"/>
          <w:szCs w:val="28"/>
          <w14:ligatures w14:val="none"/>
        </w:rPr>
        <w:t xml:space="preserve"> - 58% (35 осіб). Важливо відзначити, що частина опитаних приділяє увагу поглядам, які можуть призвести до </w:t>
      </w:r>
      <w:r w:rsidRPr="00FC3269">
        <w:rPr>
          <w:rFonts w:eastAsia="Times New Roman" w:cs="Times New Roman"/>
          <w:color w:val="000000" w:themeColor="text1"/>
          <w:kern w:val="0"/>
          <w:szCs w:val="28"/>
          <w14:ligatures w14:val="none"/>
        </w:rPr>
        <w:lastRenderedPageBreak/>
        <w:t xml:space="preserve">недооцінки ризику власної залежності: </w:t>
      </w:r>
      <w:r w:rsidRPr="00FC3269">
        <w:rPr>
          <w:rFonts w:eastAsia="Times New Roman" w:cs="Times New Roman"/>
          <w:i/>
          <w:iCs/>
          <w:color w:val="000000" w:themeColor="text1"/>
          <w:kern w:val="0"/>
          <w:szCs w:val="28"/>
          <w14:ligatures w14:val="none"/>
        </w:rPr>
        <w:t>«Я відчуваю, що під впливом певних обставин моя поведінка може перерости у залежність»</w:t>
      </w:r>
      <w:r w:rsidRPr="00FC3269">
        <w:rPr>
          <w:rFonts w:eastAsia="Times New Roman" w:cs="Times New Roman"/>
          <w:color w:val="000000" w:themeColor="text1"/>
          <w:kern w:val="0"/>
          <w:szCs w:val="28"/>
          <w14:ligatures w14:val="none"/>
        </w:rPr>
        <w:t xml:space="preserve"> - не погоджуються 33% (20 осіб), а </w:t>
      </w:r>
      <w:r w:rsidRPr="00FC3269">
        <w:rPr>
          <w:rFonts w:eastAsia="Times New Roman" w:cs="Times New Roman"/>
          <w:i/>
          <w:iCs/>
          <w:color w:val="000000" w:themeColor="text1"/>
          <w:kern w:val="0"/>
          <w:szCs w:val="28"/>
          <w14:ligatures w14:val="none"/>
        </w:rPr>
        <w:t xml:space="preserve">«Особиста воля і самоконтроль є необхідними для уникнення ризикованої поведінки, пов'язаної зі </w:t>
      </w:r>
      <w:proofErr w:type="spellStart"/>
      <w:r w:rsidRPr="00FC3269">
        <w:rPr>
          <w:rFonts w:eastAsia="Times New Roman" w:cs="Times New Roman"/>
          <w:i/>
          <w:iCs/>
          <w:color w:val="000000" w:themeColor="text1"/>
          <w:kern w:val="0"/>
          <w:szCs w:val="28"/>
          <w14:ligatures w14:val="none"/>
        </w:rPr>
        <w:t>залежностями</w:t>
      </w:r>
      <w:proofErr w:type="spellEnd"/>
      <w:r w:rsidRPr="00FC3269">
        <w:rPr>
          <w:rFonts w:eastAsia="Times New Roman" w:cs="Times New Roman"/>
          <w:i/>
          <w:iCs/>
          <w:color w:val="000000" w:themeColor="text1"/>
          <w:kern w:val="0"/>
          <w:szCs w:val="28"/>
          <w14:ligatures w14:val="none"/>
        </w:rPr>
        <w:t>»</w:t>
      </w:r>
      <w:r w:rsidRPr="00FC3269">
        <w:rPr>
          <w:rFonts w:eastAsia="Times New Roman" w:cs="Times New Roman"/>
          <w:color w:val="000000" w:themeColor="text1"/>
          <w:kern w:val="0"/>
          <w:szCs w:val="28"/>
          <w14:ligatures w14:val="none"/>
        </w:rPr>
        <w:t xml:space="preserve"> - переконані 53,3% (32 особи).</w:t>
      </w:r>
    </w:p>
    <w:p w14:paraId="76D4C1F0" w14:textId="77777777" w:rsidR="00AF47D6" w:rsidRPr="00FC3269" w:rsidRDefault="00AF47D6" w:rsidP="00AF47D6">
      <w:pPr>
        <w:ind w:firstLine="0"/>
        <w:jc w:val="center"/>
        <w:rPr>
          <w:rFonts w:cs="Times New Roman"/>
          <w:i/>
          <w:iCs/>
          <w:color w:val="000000" w:themeColor="text1"/>
          <w:szCs w:val="28"/>
        </w:rPr>
      </w:pPr>
      <w:r w:rsidRPr="00FC3269">
        <w:rPr>
          <w:rFonts w:cs="Times New Roman"/>
          <w:noProof/>
          <w:color w:val="000000" w:themeColor="text1"/>
          <w:szCs w:val="28"/>
        </w:rPr>
        <w:drawing>
          <wp:inline distT="0" distB="0" distL="0" distR="0" wp14:anchorId="6638F53A" wp14:editId="3224A66F">
            <wp:extent cx="5928360" cy="5334000"/>
            <wp:effectExtent l="0" t="0" r="15240" b="0"/>
            <wp:docPr id="571825724" name="Діаграма 1">
              <a:extLst xmlns:a="http://schemas.openxmlformats.org/drawingml/2006/main">
                <a:ext uri="{FF2B5EF4-FFF2-40B4-BE49-F238E27FC236}">
                  <a16:creationId xmlns:a16="http://schemas.microsoft.com/office/drawing/2014/main" id="{B74C9826-865F-4165-8E5F-55C3ADE08A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2108A0" w14:textId="77777777" w:rsidR="00AF47D6" w:rsidRPr="00FC3269" w:rsidRDefault="00AF47D6" w:rsidP="00AF47D6">
      <w:pPr>
        <w:ind w:firstLine="0"/>
        <w:jc w:val="center"/>
        <w:rPr>
          <w:rFonts w:cs="Times New Roman"/>
          <w:color w:val="000000" w:themeColor="text1"/>
          <w:szCs w:val="28"/>
        </w:rPr>
      </w:pPr>
      <w:r w:rsidRPr="00FC3269">
        <w:rPr>
          <w:rFonts w:cs="Times New Roman"/>
          <w:i/>
          <w:iCs/>
          <w:color w:val="000000" w:themeColor="text1"/>
          <w:szCs w:val="28"/>
        </w:rPr>
        <w:t>Рис. 2.5.</w:t>
      </w:r>
      <w:r w:rsidRPr="00FC3269">
        <w:rPr>
          <w:rFonts w:cs="Times New Roman"/>
          <w:color w:val="000000" w:themeColor="text1"/>
          <w:szCs w:val="28"/>
        </w:rPr>
        <w:t xml:space="preserve"> Поширеність серед опитаних різних поглядів щодо поведінки, пов’язаної із ризиком формування залежності (N=60)</w:t>
      </w:r>
    </w:p>
    <w:p w14:paraId="1D54C675" w14:textId="77777777" w:rsidR="00AF47D6" w:rsidRPr="00FC3269" w:rsidRDefault="00AF47D6" w:rsidP="00AF47D6">
      <w:pPr>
        <w:rPr>
          <w:rFonts w:eastAsia="Times New Roman" w:cs="Times New Roman"/>
          <w:color w:val="000000" w:themeColor="text1"/>
          <w:kern w:val="0"/>
          <w:szCs w:val="28"/>
          <w14:ligatures w14:val="none"/>
        </w:rPr>
      </w:pPr>
    </w:p>
    <w:p w14:paraId="584E324C" w14:textId="77777777" w:rsidR="00AF47D6" w:rsidRPr="00FC3269" w:rsidRDefault="00AF47D6" w:rsidP="00AF47D6">
      <w:pPr>
        <w:rPr>
          <w:rFonts w:eastAsia="Times New Roman" w:cs="Times New Roman"/>
          <w:color w:val="000000" w:themeColor="text1"/>
          <w:kern w:val="0"/>
          <w:szCs w:val="28"/>
          <w14:ligatures w14:val="none"/>
        </w:rPr>
      </w:pPr>
      <w:r w:rsidRPr="00FC3269">
        <w:rPr>
          <w:rFonts w:eastAsia="Times New Roman" w:cs="Times New Roman"/>
          <w:color w:val="000000" w:themeColor="text1"/>
          <w:kern w:val="0"/>
          <w:szCs w:val="28"/>
          <w14:ligatures w14:val="none"/>
        </w:rPr>
        <w:t xml:space="preserve">Отже, отримані дані відображають широку розповсюдженість конкретних поглядів та цінностей в українському суспільстві та серед молоді. Наприклад, акцент на інтересах віртуальних ігор та сприйняття великої кількості часу в Інтернеті як природного еволюційного процесу може </w:t>
      </w:r>
      <w:r w:rsidRPr="00FC3269">
        <w:rPr>
          <w:rFonts w:eastAsia="Times New Roman" w:cs="Times New Roman"/>
          <w:color w:val="000000" w:themeColor="text1"/>
          <w:kern w:val="0"/>
          <w:szCs w:val="28"/>
          <w14:ligatures w14:val="none"/>
        </w:rPr>
        <w:lastRenderedPageBreak/>
        <w:t>відображати зростаючу роль цифрових технологій у повсякденному житті. Це, можливо, зумовлено зручністю та доступністю віртуальних розваг та онлайн-спілкування. Також важливо відзначити, що погляди на шопінг як цінність та відмову від можливості залежності від нього можуть свідчити про матеріалістичні цінності та споживацький спосіб життя сучасної молоді.</w:t>
      </w:r>
    </w:p>
    <w:p w14:paraId="4AEC6580" w14:textId="77777777" w:rsidR="00AF47D6" w:rsidRPr="00FC3269" w:rsidRDefault="00AF47D6" w:rsidP="00AF47D6">
      <w:pPr>
        <w:rPr>
          <w:rFonts w:cs="Times New Roman"/>
          <w:color w:val="000000" w:themeColor="text1"/>
          <w:szCs w:val="28"/>
        </w:rPr>
      </w:pPr>
      <w:r w:rsidRPr="00FC3269">
        <w:rPr>
          <w:rFonts w:cs="Times New Roman"/>
          <w:color w:val="000000" w:themeColor="text1"/>
          <w:szCs w:val="28"/>
        </w:rPr>
        <w:t>Ці загальнопоширені переконання можуть бути потенційно ризиковими, оскільки вони можуть сприяти недооцінці можливих небезпек і впливати на студентів, які можуть опинитися у ситуаціях залежності, не проявляючи належної обережності та самоконтролю. У даному контексті важливо зосереджуватися на підвищенні рівня обізнаності серед студентів щодо потенційних наслідків такої поведінки та розвивати у них навички самоконтролю та управління ризиками.</w:t>
      </w:r>
    </w:p>
    <w:p w14:paraId="69FEBBCF" w14:textId="77777777" w:rsidR="00AF47D6" w:rsidRPr="00FC3269" w:rsidRDefault="00AF47D6" w:rsidP="00AF47D6">
      <w:pPr>
        <w:rPr>
          <w:rFonts w:cs="Times New Roman"/>
          <w:color w:val="000000" w:themeColor="text1"/>
          <w:szCs w:val="28"/>
        </w:rPr>
      </w:pPr>
      <w:r w:rsidRPr="00FC3269">
        <w:rPr>
          <w:rFonts w:cs="Times New Roman"/>
          <w:color w:val="000000" w:themeColor="text1"/>
          <w:szCs w:val="28"/>
        </w:rPr>
        <w:t>Під час проведення дослідження нами було розглянуто установки студентів стосовно конкретних форм поведінки, які можуть викликати високий ризик розвитку залежності. Деякі з запропонованих для оцінки установок стосувалися безпечної поведінки (вказували на готовність утримуватися від ризикованих дій), тоді як інші вказували на наявність ризикованого характеру (вказували на готовність ризикувати). Оцінювання включало в себе класифікацію відповідей учасників дослідження на безпечні (відмова від ризикованої поведінки, відповіді "Ні", "Скоріше ні, ніж так") та ризиковані (прийняття ризикованої поведінки, відповіді "Так", "Скоріше так, ніж ні") установки (таблиця 2.3; 2.4).</w:t>
      </w:r>
    </w:p>
    <w:p w14:paraId="6C77EC02" w14:textId="77777777" w:rsidR="00AF47D6" w:rsidRPr="00FC3269" w:rsidRDefault="00AF47D6" w:rsidP="00AF47D6">
      <w:pPr>
        <w:rPr>
          <w:rFonts w:cs="Times New Roman"/>
          <w:color w:val="000000" w:themeColor="text1"/>
          <w:szCs w:val="28"/>
        </w:rPr>
      </w:pPr>
      <w:r w:rsidRPr="00FC3269">
        <w:rPr>
          <w:rFonts w:cs="Times New Roman"/>
          <w:color w:val="000000" w:themeColor="text1"/>
          <w:szCs w:val="28"/>
        </w:rPr>
        <w:t xml:space="preserve">За отриманими результатами опитування можна зазначити, що лише деякі учасники виявили негативне ставлення до безпечних установок. У той же час, щодо деяких ризикованих установок, таких як </w:t>
      </w:r>
      <w:r w:rsidRPr="00FC3269">
        <w:rPr>
          <w:rFonts w:cs="Times New Roman"/>
          <w:i/>
          <w:iCs/>
          <w:color w:val="000000" w:themeColor="text1"/>
          <w:szCs w:val="28"/>
        </w:rPr>
        <w:t>«На вечірках можна випити так, щоб відчути сп'яніння»</w:t>
      </w:r>
      <w:r w:rsidRPr="00FC3269">
        <w:rPr>
          <w:rFonts w:cs="Times New Roman"/>
          <w:color w:val="000000" w:themeColor="text1"/>
          <w:szCs w:val="28"/>
        </w:rPr>
        <w:t xml:space="preserve"> та </w:t>
      </w:r>
      <w:r w:rsidRPr="00FC3269">
        <w:rPr>
          <w:rFonts w:cs="Times New Roman"/>
          <w:i/>
          <w:iCs/>
          <w:color w:val="000000" w:themeColor="text1"/>
          <w:szCs w:val="28"/>
        </w:rPr>
        <w:t>«Нічого страшного немає в тому, щоб інколи відпустити і пропустити навчання або роботу»</w:t>
      </w:r>
      <w:r w:rsidRPr="00FC3269">
        <w:rPr>
          <w:rFonts w:cs="Times New Roman"/>
          <w:color w:val="000000" w:themeColor="text1"/>
          <w:szCs w:val="28"/>
        </w:rPr>
        <w:t>, виявилося, що їх дотримується майже кожен п'ятий учасник опитування (відповідно 19% та 17%).</w:t>
      </w:r>
    </w:p>
    <w:p w14:paraId="4FA5F393" w14:textId="77777777" w:rsidR="00AF47D6" w:rsidRPr="00FC3269" w:rsidRDefault="00AF47D6" w:rsidP="00AF47D6">
      <w:pPr>
        <w:keepNext/>
        <w:jc w:val="right"/>
        <w:rPr>
          <w:rFonts w:cs="Times New Roman"/>
          <w:i/>
          <w:iCs/>
          <w:color w:val="000000" w:themeColor="text1"/>
          <w:szCs w:val="28"/>
        </w:rPr>
      </w:pPr>
      <w:r w:rsidRPr="00FC3269">
        <w:rPr>
          <w:rFonts w:cs="Times New Roman"/>
          <w:i/>
          <w:iCs/>
          <w:color w:val="000000" w:themeColor="text1"/>
          <w:szCs w:val="28"/>
        </w:rPr>
        <w:lastRenderedPageBreak/>
        <w:t>Таблиця 2.3</w:t>
      </w:r>
    </w:p>
    <w:p w14:paraId="2C7E2924" w14:textId="77777777" w:rsidR="00AF47D6" w:rsidRPr="00FC3269" w:rsidRDefault="00AF47D6" w:rsidP="00AF47D6">
      <w:pPr>
        <w:keepNext/>
        <w:ind w:firstLine="0"/>
        <w:jc w:val="center"/>
        <w:rPr>
          <w:rFonts w:cs="Times New Roman"/>
          <w:color w:val="000000" w:themeColor="text1"/>
          <w:szCs w:val="28"/>
        </w:rPr>
      </w:pPr>
      <w:r w:rsidRPr="00FC3269">
        <w:rPr>
          <w:rFonts w:cs="Times New Roman"/>
          <w:color w:val="000000" w:themeColor="text1"/>
          <w:szCs w:val="28"/>
        </w:rPr>
        <w:t>Розподіл респондентів за відповідями «Ні», «Скоріше ні, ніж так» щодо безпечних настанов (N=60)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7"/>
        <w:gridCol w:w="1728"/>
      </w:tblGrid>
      <w:tr w:rsidR="00AF47D6" w:rsidRPr="00FC3269" w14:paraId="7EC23751" w14:textId="77777777" w:rsidTr="00B005BA">
        <w:trPr>
          <w:trHeight w:val="384"/>
          <w:jc w:val="center"/>
        </w:trPr>
        <w:tc>
          <w:tcPr>
            <w:tcW w:w="7617" w:type="dxa"/>
          </w:tcPr>
          <w:p w14:paraId="7EFD22A4" w14:textId="77777777" w:rsidR="00AF47D6" w:rsidRPr="00FC3269" w:rsidRDefault="00AF47D6" w:rsidP="00D871B7">
            <w:pPr>
              <w:keepNext/>
              <w:spacing w:line="240" w:lineRule="auto"/>
              <w:ind w:firstLine="0"/>
              <w:jc w:val="center"/>
              <w:rPr>
                <w:rFonts w:cs="Times New Roman"/>
                <w:b/>
                <w:bCs/>
                <w:color w:val="000000" w:themeColor="text1"/>
                <w:sz w:val="24"/>
                <w:szCs w:val="24"/>
              </w:rPr>
            </w:pPr>
            <w:r w:rsidRPr="00FC3269">
              <w:rPr>
                <w:rFonts w:cs="Times New Roman"/>
                <w:b/>
                <w:bCs/>
                <w:color w:val="000000" w:themeColor="text1"/>
                <w:sz w:val="24"/>
                <w:szCs w:val="24"/>
              </w:rPr>
              <w:t>Твердження</w:t>
            </w:r>
          </w:p>
        </w:tc>
        <w:tc>
          <w:tcPr>
            <w:tcW w:w="1728" w:type="dxa"/>
          </w:tcPr>
          <w:p w14:paraId="5026E23E" w14:textId="77777777" w:rsidR="00AF47D6" w:rsidRPr="00FC3269" w:rsidRDefault="00AF47D6" w:rsidP="00D871B7">
            <w:pPr>
              <w:keepNext/>
              <w:spacing w:line="240" w:lineRule="auto"/>
              <w:ind w:firstLine="0"/>
              <w:jc w:val="center"/>
              <w:rPr>
                <w:rFonts w:cs="Times New Roman"/>
                <w:b/>
                <w:bCs/>
                <w:color w:val="000000" w:themeColor="text1"/>
                <w:sz w:val="24"/>
                <w:szCs w:val="24"/>
              </w:rPr>
            </w:pPr>
            <w:r w:rsidRPr="00FC3269">
              <w:rPr>
                <w:rFonts w:cs="Times New Roman"/>
                <w:b/>
                <w:bCs/>
                <w:color w:val="000000" w:themeColor="text1"/>
                <w:sz w:val="24"/>
                <w:szCs w:val="24"/>
              </w:rPr>
              <w:t>«Ні»,  «Скоріше ні»</w:t>
            </w:r>
          </w:p>
        </w:tc>
      </w:tr>
      <w:tr w:rsidR="00AF47D6" w:rsidRPr="00FC3269" w14:paraId="1D52A86F" w14:textId="77777777" w:rsidTr="00B005BA">
        <w:trPr>
          <w:trHeight w:val="375"/>
          <w:jc w:val="center"/>
        </w:trPr>
        <w:tc>
          <w:tcPr>
            <w:tcW w:w="7617" w:type="dxa"/>
          </w:tcPr>
          <w:p w14:paraId="7BD1139C" w14:textId="77777777" w:rsidR="00AF47D6" w:rsidRPr="00FC3269" w:rsidRDefault="00AF47D6" w:rsidP="00D871B7">
            <w:pPr>
              <w:keepNext/>
              <w:spacing w:line="240" w:lineRule="auto"/>
              <w:ind w:firstLine="0"/>
              <w:rPr>
                <w:rFonts w:cs="Times New Roman"/>
                <w:color w:val="000000" w:themeColor="text1"/>
                <w:sz w:val="24"/>
                <w:szCs w:val="24"/>
              </w:rPr>
            </w:pPr>
            <w:r w:rsidRPr="00FC3269">
              <w:rPr>
                <w:rFonts w:cs="Times New Roman"/>
                <w:color w:val="000000" w:themeColor="text1"/>
                <w:sz w:val="24"/>
                <w:szCs w:val="24"/>
              </w:rPr>
              <w:t>Не варто вживати алкоголь в компанії малознайомих людей</w:t>
            </w:r>
          </w:p>
        </w:tc>
        <w:tc>
          <w:tcPr>
            <w:tcW w:w="1728" w:type="dxa"/>
            <w:vAlign w:val="center"/>
          </w:tcPr>
          <w:p w14:paraId="1EEA4B2C" w14:textId="77777777" w:rsidR="00AF47D6" w:rsidRPr="00FC3269" w:rsidRDefault="00AF47D6" w:rsidP="00D871B7">
            <w:pPr>
              <w:keepNext/>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4 %</w:t>
            </w:r>
          </w:p>
        </w:tc>
      </w:tr>
      <w:tr w:rsidR="00AF47D6" w:rsidRPr="00FC3269" w14:paraId="33757103" w14:textId="77777777" w:rsidTr="00B005BA">
        <w:trPr>
          <w:trHeight w:val="339"/>
          <w:jc w:val="center"/>
        </w:trPr>
        <w:tc>
          <w:tcPr>
            <w:tcW w:w="7617" w:type="dxa"/>
          </w:tcPr>
          <w:p w14:paraId="07146ED0" w14:textId="77777777" w:rsidR="00AF47D6" w:rsidRPr="00FC3269" w:rsidRDefault="00AF47D6" w:rsidP="00D871B7">
            <w:pPr>
              <w:keepNext/>
              <w:spacing w:line="240" w:lineRule="auto"/>
              <w:ind w:firstLine="0"/>
              <w:rPr>
                <w:rFonts w:cs="Times New Roman"/>
                <w:color w:val="000000" w:themeColor="text1"/>
                <w:sz w:val="24"/>
                <w:szCs w:val="24"/>
              </w:rPr>
            </w:pPr>
            <w:r w:rsidRPr="00FC3269">
              <w:rPr>
                <w:rFonts w:cs="Times New Roman"/>
                <w:color w:val="000000" w:themeColor="text1"/>
                <w:sz w:val="24"/>
                <w:szCs w:val="24"/>
              </w:rPr>
              <w:t>Треба повністю відмовитись від вживання алкоголю</w:t>
            </w:r>
          </w:p>
        </w:tc>
        <w:tc>
          <w:tcPr>
            <w:tcW w:w="1728" w:type="dxa"/>
            <w:vAlign w:val="center"/>
          </w:tcPr>
          <w:p w14:paraId="35EBD5CA" w14:textId="77777777" w:rsidR="00AF47D6" w:rsidRPr="00FC3269" w:rsidRDefault="00AF47D6" w:rsidP="00D871B7">
            <w:pPr>
              <w:keepNext/>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7 %</w:t>
            </w:r>
          </w:p>
        </w:tc>
      </w:tr>
      <w:tr w:rsidR="00AF47D6" w:rsidRPr="00FC3269" w14:paraId="611CAB8D" w14:textId="77777777" w:rsidTr="00B005BA">
        <w:trPr>
          <w:trHeight w:val="375"/>
          <w:jc w:val="center"/>
        </w:trPr>
        <w:tc>
          <w:tcPr>
            <w:tcW w:w="7617" w:type="dxa"/>
          </w:tcPr>
          <w:p w14:paraId="3B7D56A2" w14:textId="77777777" w:rsidR="00AF47D6" w:rsidRPr="00FC3269" w:rsidRDefault="00AF47D6" w:rsidP="00D871B7">
            <w:pPr>
              <w:spacing w:line="240" w:lineRule="auto"/>
              <w:ind w:firstLine="0"/>
              <w:rPr>
                <w:rFonts w:cs="Times New Roman"/>
                <w:color w:val="000000" w:themeColor="text1"/>
                <w:sz w:val="24"/>
                <w:szCs w:val="24"/>
              </w:rPr>
            </w:pPr>
            <w:r w:rsidRPr="00FC3269">
              <w:rPr>
                <w:rFonts w:cs="Times New Roman"/>
                <w:color w:val="000000" w:themeColor="text1"/>
                <w:sz w:val="24"/>
                <w:szCs w:val="24"/>
              </w:rPr>
              <w:t>Не варто експериментувати з наркотиками</w:t>
            </w:r>
          </w:p>
        </w:tc>
        <w:tc>
          <w:tcPr>
            <w:tcW w:w="1728" w:type="dxa"/>
            <w:vAlign w:val="center"/>
          </w:tcPr>
          <w:p w14:paraId="527156D3"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3 %</w:t>
            </w:r>
          </w:p>
        </w:tc>
      </w:tr>
      <w:tr w:rsidR="00AF47D6" w:rsidRPr="00FC3269" w14:paraId="1AA37E76" w14:textId="77777777" w:rsidTr="00B005BA">
        <w:trPr>
          <w:trHeight w:val="480"/>
          <w:jc w:val="center"/>
        </w:trPr>
        <w:tc>
          <w:tcPr>
            <w:tcW w:w="7617" w:type="dxa"/>
          </w:tcPr>
          <w:p w14:paraId="23EE2454" w14:textId="77777777" w:rsidR="00AF47D6" w:rsidRPr="00FC3269" w:rsidRDefault="00AF47D6" w:rsidP="00D871B7">
            <w:pPr>
              <w:spacing w:line="240" w:lineRule="auto"/>
              <w:ind w:firstLine="0"/>
              <w:rPr>
                <w:rFonts w:cs="Times New Roman"/>
                <w:color w:val="000000" w:themeColor="text1"/>
                <w:sz w:val="24"/>
                <w:szCs w:val="24"/>
              </w:rPr>
            </w:pPr>
            <w:r w:rsidRPr="00FC3269">
              <w:rPr>
                <w:rFonts w:cs="Times New Roman"/>
                <w:color w:val="000000" w:themeColor="text1"/>
                <w:sz w:val="24"/>
                <w:szCs w:val="24"/>
              </w:rPr>
              <w:t>Не варто вживати під час розваг речовини, які викликають ейфорію, такі як екстазі або різні дизайнерські наркотики</w:t>
            </w:r>
          </w:p>
        </w:tc>
        <w:tc>
          <w:tcPr>
            <w:tcW w:w="1728" w:type="dxa"/>
            <w:vAlign w:val="center"/>
          </w:tcPr>
          <w:p w14:paraId="01F477C5"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5 %</w:t>
            </w:r>
          </w:p>
        </w:tc>
      </w:tr>
      <w:tr w:rsidR="00AF47D6" w:rsidRPr="00FC3269" w14:paraId="04FA1C4D" w14:textId="77777777" w:rsidTr="00B005BA">
        <w:trPr>
          <w:trHeight w:val="306"/>
          <w:jc w:val="center"/>
        </w:trPr>
        <w:tc>
          <w:tcPr>
            <w:tcW w:w="7617" w:type="dxa"/>
          </w:tcPr>
          <w:p w14:paraId="0D3729B3" w14:textId="77777777" w:rsidR="00AF47D6" w:rsidRPr="00FC3269" w:rsidRDefault="00AF47D6" w:rsidP="00D871B7">
            <w:pPr>
              <w:spacing w:line="240" w:lineRule="auto"/>
              <w:ind w:firstLine="0"/>
              <w:rPr>
                <w:rFonts w:cs="Times New Roman"/>
                <w:color w:val="000000" w:themeColor="text1"/>
                <w:sz w:val="24"/>
                <w:szCs w:val="24"/>
              </w:rPr>
            </w:pPr>
            <w:r w:rsidRPr="00FC3269">
              <w:rPr>
                <w:rFonts w:cs="Times New Roman"/>
                <w:color w:val="000000" w:themeColor="text1"/>
                <w:sz w:val="24"/>
                <w:szCs w:val="24"/>
              </w:rPr>
              <w:t>Не варто контролювати свій стан за допомогою медичних препаратів</w:t>
            </w:r>
          </w:p>
        </w:tc>
        <w:tc>
          <w:tcPr>
            <w:tcW w:w="1728" w:type="dxa"/>
            <w:vAlign w:val="center"/>
          </w:tcPr>
          <w:p w14:paraId="18475E52"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9%</w:t>
            </w:r>
          </w:p>
        </w:tc>
      </w:tr>
      <w:tr w:rsidR="00AF47D6" w:rsidRPr="00FC3269" w14:paraId="68EFE912" w14:textId="77777777" w:rsidTr="00B005BA">
        <w:trPr>
          <w:trHeight w:val="516"/>
          <w:jc w:val="center"/>
        </w:trPr>
        <w:tc>
          <w:tcPr>
            <w:tcW w:w="7617" w:type="dxa"/>
          </w:tcPr>
          <w:p w14:paraId="0A1C6568" w14:textId="77777777" w:rsidR="00AF47D6" w:rsidRPr="00FC3269" w:rsidRDefault="00AF47D6" w:rsidP="00D871B7">
            <w:pPr>
              <w:spacing w:line="240" w:lineRule="auto"/>
              <w:ind w:firstLine="0"/>
              <w:rPr>
                <w:rFonts w:cs="Times New Roman"/>
                <w:color w:val="000000" w:themeColor="text1"/>
                <w:sz w:val="24"/>
                <w:szCs w:val="24"/>
              </w:rPr>
            </w:pPr>
            <w:r w:rsidRPr="00FC3269">
              <w:rPr>
                <w:rFonts w:cs="Times New Roman"/>
                <w:color w:val="000000" w:themeColor="text1"/>
                <w:sz w:val="24"/>
                <w:szCs w:val="24"/>
              </w:rPr>
              <w:t>Варто слідкувати за раціоном харчування та споживати різноманітні продукти</w:t>
            </w:r>
          </w:p>
        </w:tc>
        <w:tc>
          <w:tcPr>
            <w:tcW w:w="1728" w:type="dxa"/>
            <w:vAlign w:val="center"/>
          </w:tcPr>
          <w:p w14:paraId="7E6AF96E"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2%</w:t>
            </w:r>
          </w:p>
        </w:tc>
      </w:tr>
      <w:tr w:rsidR="00AF47D6" w:rsidRPr="00FC3269" w14:paraId="1EF8556A" w14:textId="77777777" w:rsidTr="00B005BA">
        <w:trPr>
          <w:trHeight w:val="420"/>
          <w:jc w:val="center"/>
        </w:trPr>
        <w:tc>
          <w:tcPr>
            <w:tcW w:w="7617" w:type="dxa"/>
          </w:tcPr>
          <w:p w14:paraId="56CD37F9" w14:textId="77777777" w:rsidR="00AF47D6" w:rsidRPr="00FC3269" w:rsidRDefault="00AF47D6" w:rsidP="00D871B7">
            <w:pPr>
              <w:spacing w:line="240" w:lineRule="auto"/>
              <w:ind w:firstLine="0"/>
              <w:rPr>
                <w:rFonts w:cs="Times New Roman"/>
                <w:color w:val="000000" w:themeColor="text1"/>
                <w:sz w:val="24"/>
                <w:szCs w:val="24"/>
              </w:rPr>
            </w:pPr>
            <w:r w:rsidRPr="00FC3269">
              <w:rPr>
                <w:rFonts w:cs="Times New Roman"/>
                <w:color w:val="000000" w:themeColor="text1"/>
                <w:sz w:val="24"/>
                <w:szCs w:val="24"/>
              </w:rPr>
              <w:t>Не варто проводити ночі перед екраном комп’ютера, і нехтувати сном</w:t>
            </w:r>
          </w:p>
        </w:tc>
        <w:tc>
          <w:tcPr>
            <w:tcW w:w="1728" w:type="dxa"/>
            <w:vAlign w:val="center"/>
          </w:tcPr>
          <w:p w14:paraId="19E91C88"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2 %</w:t>
            </w:r>
          </w:p>
        </w:tc>
      </w:tr>
      <w:tr w:rsidR="00AF47D6" w:rsidRPr="00FC3269" w14:paraId="7DAAE792" w14:textId="77777777" w:rsidTr="00B005BA">
        <w:trPr>
          <w:trHeight w:val="231"/>
          <w:jc w:val="center"/>
        </w:trPr>
        <w:tc>
          <w:tcPr>
            <w:tcW w:w="7617" w:type="dxa"/>
          </w:tcPr>
          <w:p w14:paraId="37F18C57" w14:textId="77777777" w:rsidR="00AF47D6" w:rsidRPr="00FC3269" w:rsidRDefault="00AF47D6" w:rsidP="00D871B7">
            <w:pPr>
              <w:spacing w:line="240" w:lineRule="auto"/>
              <w:ind w:firstLine="0"/>
              <w:rPr>
                <w:rFonts w:cs="Times New Roman"/>
                <w:color w:val="000000" w:themeColor="text1"/>
                <w:sz w:val="24"/>
                <w:szCs w:val="24"/>
              </w:rPr>
            </w:pPr>
            <w:r w:rsidRPr="00FC3269">
              <w:rPr>
                <w:rFonts w:cs="Times New Roman"/>
                <w:color w:val="000000" w:themeColor="text1"/>
                <w:sz w:val="24"/>
                <w:szCs w:val="24"/>
              </w:rPr>
              <w:t>Потрібно шукати підтримку у друзів, сім'ї та спеціалістів, якщо у вас виникають труднощі з униканням алкоголю та наркотиків</w:t>
            </w:r>
          </w:p>
        </w:tc>
        <w:tc>
          <w:tcPr>
            <w:tcW w:w="1728" w:type="dxa"/>
            <w:vAlign w:val="center"/>
          </w:tcPr>
          <w:p w14:paraId="48A1AE5C"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2 %</w:t>
            </w:r>
          </w:p>
        </w:tc>
      </w:tr>
    </w:tbl>
    <w:p w14:paraId="2082B850" w14:textId="77777777" w:rsidR="00AF47D6" w:rsidRPr="00FC3269" w:rsidRDefault="00AF47D6" w:rsidP="00AF47D6">
      <w:pPr>
        <w:jc w:val="right"/>
        <w:rPr>
          <w:rFonts w:cs="Times New Roman"/>
          <w:i/>
          <w:iCs/>
          <w:color w:val="000000" w:themeColor="text1"/>
          <w:szCs w:val="28"/>
        </w:rPr>
      </w:pPr>
    </w:p>
    <w:p w14:paraId="51E59AAC" w14:textId="77777777" w:rsidR="00AF47D6" w:rsidRPr="00FC3269" w:rsidRDefault="00AF47D6" w:rsidP="00AF47D6">
      <w:pPr>
        <w:jc w:val="right"/>
        <w:rPr>
          <w:rFonts w:cs="Times New Roman"/>
          <w:i/>
          <w:iCs/>
          <w:color w:val="000000" w:themeColor="text1"/>
          <w:szCs w:val="28"/>
        </w:rPr>
      </w:pPr>
      <w:r w:rsidRPr="00FC3269">
        <w:rPr>
          <w:rFonts w:cs="Times New Roman"/>
          <w:i/>
          <w:iCs/>
          <w:color w:val="000000" w:themeColor="text1"/>
          <w:szCs w:val="28"/>
        </w:rPr>
        <w:t>Таблиця 2.4</w:t>
      </w:r>
    </w:p>
    <w:p w14:paraId="706B8881" w14:textId="77777777" w:rsidR="00AF47D6" w:rsidRPr="00FC3269" w:rsidRDefault="00AF47D6" w:rsidP="00AF47D6">
      <w:pPr>
        <w:ind w:firstLine="0"/>
        <w:jc w:val="center"/>
        <w:rPr>
          <w:rFonts w:cs="Times New Roman"/>
          <w:color w:val="000000" w:themeColor="text1"/>
          <w:szCs w:val="28"/>
        </w:rPr>
      </w:pPr>
      <w:r w:rsidRPr="00FC3269">
        <w:rPr>
          <w:rFonts w:cs="Times New Roman"/>
          <w:color w:val="000000" w:themeColor="text1"/>
          <w:szCs w:val="28"/>
        </w:rPr>
        <w:t>Розподіл респондентів за відповідями «Так», «Скоріше так, ніж ні» щодо небезпечних настанов (N=60)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7"/>
        <w:gridCol w:w="1728"/>
      </w:tblGrid>
      <w:tr w:rsidR="00AF47D6" w:rsidRPr="00FC3269" w14:paraId="60F6C487" w14:textId="77777777" w:rsidTr="00B005BA">
        <w:trPr>
          <w:trHeight w:val="384"/>
          <w:jc w:val="center"/>
        </w:trPr>
        <w:tc>
          <w:tcPr>
            <w:tcW w:w="6027" w:type="dxa"/>
          </w:tcPr>
          <w:p w14:paraId="6860BCC4" w14:textId="77777777" w:rsidR="00AF47D6" w:rsidRPr="00FC3269" w:rsidRDefault="00AF47D6" w:rsidP="00D871B7">
            <w:pPr>
              <w:spacing w:line="240" w:lineRule="auto"/>
              <w:ind w:firstLine="0"/>
              <w:jc w:val="center"/>
              <w:rPr>
                <w:rFonts w:cs="Times New Roman"/>
                <w:b/>
                <w:bCs/>
                <w:color w:val="000000" w:themeColor="text1"/>
                <w:sz w:val="24"/>
                <w:szCs w:val="24"/>
              </w:rPr>
            </w:pPr>
            <w:r w:rsidRPr="00FC3269">
              <w:rPr>
                <w:rFonts w:cs="Times New Roman"/>
                <w:b/>
                <w:bCs/>
                <w:color w:val="000000" w:themeColor="text1"/>
                <w:sz w:val="24"/>
                <w:szCs w:val="24"/>
              </w:rPr>
              <w:t>Зворотні твердження</w:t>
            </w:r>
          </w:p>
        </w:tc>
        <w:tc>
          <w:tcPr>
            <w:tcW w:w="1367" w:type="dxa"/>
          </w:tcPr>
          <w:p w14:paraId="62368770" w14:textId="77777777" w:rsidR="00AF47D6" w:rsidRPr="00FC3269" w:rsidRDefault="00AF47D6" w:rsidP="00D871B7">
            <w:pPr>
              <w:spacing w:line="240" w:lineRule="auto"/>
              <w:ind w:firstLine="0"/>
              <w:jc w:val="center"/>
              <w:rPr>
                <w:rFonts w:cs="Times New Roman"/>
                <w:b/>
                <w:bCs/>
                <w:color w:val="000000" w:themeColor="text1"/>
                <w:sz w:val="24"/>
                <w:szCs w:val="24"/>
              </w:rPr>
            </w:pPr>
            <w:r w:rsidRPr="00FC3269">
              <w:rPr>
                <w:rFonts w:cs="Times New Roman"/>
                <w:b/>
                <w:bCs/>
                <w:color w:val="000000" w:themeColor="text1"/>
                <w:sz w:val="24"/>
                <w:szCs w:val="24"/>
              </w:rPr>
              <w:t>«Так», «Скоріше так»</w:t>
            </w:r>
          </w:p>
        </w:tc>
      </w:tr>
      <w:tr w:rsidR="00AF47D6" w:rsidRPr="00FC3269" w14:paraId="4159457D" w14:textId="77777777" w:rsidTr="00B005BA">
        <w:trPr>
          <w:trHeight w:val="462"/>
          <w:jc w:val="center"/>
        </w:trPr>
        <w:tc>
          <w:tcPr>
            <w:tcW w:w="6027" w:type="dxa"/>
          </w:tcPr>
          <w:p w14:paraId="75DE5E02" w14:textId="77777777" w:rsidR="00AF47D6" w:rsidRPr="00FC3269" w:rsidRDefault="00AF47D6" w:rsidP="00D871B7">
            <w:pPr>
              <w:spacing w:line="240" w:lineRule="auto"/>
              <w:ind w:firstLine="0"/>
              <w:rPr>
                <w:rFonts w:cs="Times New Roman"/>
                <w:color w:val="000000" w:themeColor="text1"/>
                <w:sz w:val="24"/>
                <w:szCs w:val="24"/>
              </w:rPr>
            </w:pPr>
            <w:r w:rsidRPr="00FC3269">
              <w:rPr>
                <w:rFonts w:cs="Times New Roman"/>
                <w:color w:val="000000" w:themeColor="text1"/>
                <w:sz w:val="24"/>
                <w:szCs w:val="24"/>
              </w:rPr>
              <w:t>На вечірках можна дозволити собі випити стільки, щоб відчути сп’яніння</w:t>
            </w:r>
          </w:p>
        </w:tc>
        <w:tc>
          <w:tcPr>
            <w:tcW w:w="1367" w:type="dxa"/>
          </w:tcPr>
          <w:p w14:paraId="6EC9734D"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18 %</w:t>
            </w:r>
          </w:p>
        </w:tc>
      </w:tr>
      <w:tr w:rsidR="00AF47D6" w:rsidRPr="00FC3269" w14:paraId="543383BD" w14:textId="77777777" w:rsidTr="00B005BA">
        <w:trPr>
          <w:trHeight w:val="516"/>
          <w:jc w:val="center"/>
        </w:trPr>
        <w:tc>
          <w:tcPr>
            <w:tcW w:w="6027" w:type="dxa"/>
          </w:tcPr>
          <w:p w14:paraId="18CB9146" w14:textId="77777777" w:rsidR="00AF47D6" w:rsidRPr="00FC3269" w:rsidRDefault="00AF47D6" w:rsidP="00D871B7">
            <w:pPr>
              <w:spacing w:line="240" w:lineRule="auto"/>
              <w:ind w:firstLine="0"/>
              <w:rPr>
                <w:rFonts w:cs="Times New Roman"/>
                <w:color w:val="000000" w:themeColor="text1"/>
                <w:sz w:val="24"/>
                <w:szCs w:val="24"/>
              </w:rPr>
            </w:pPr>
            <w:r w:rsidRPr="00FC3269">
              <w:rPr>
                <w:rFonts w:cs="Times New Roman"/>
                <w:color w:val="000000" w:themeColor="text1"/>
                <w:sz w:val="24"/>
                <w:szCs w:val="24"/>
              </w:rPr>
              <w:t>В житті варто спробувати все, в тому числі і наркотики</w:t>
            </w:r>
          </w:p>
        </w:tc>
        <w:tc>
          <w:tcPr>
            <w:tcW w:w="1367" w:type="dxa"/>
          </w:tcPr>
          <w:p w14:paraId="5490DB22"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9 %</w:t>
            </w:r>
          </w:p>
        </w:tc>
      </w:tr>
      <w:tr w:rsidR="00AF47D6" w:rsidRPr="00FC3269" w14:paraId="6FA2B073" w14:textId="77777777" w:rsidTr="00B005BA">
        <w:trPr>
          <w:trHeight w:val="486"/>
          <w:jc w:val="center"/>
        </w:trPr>
        <w:tc>
          <w:tcPr>
            <w:tcW w:w="6027" w:type="dxa"/>
          </w:tcPr>
          <w:p w14:paraId="5751C213" w14:textId="77777777" w:rsidR="00AF47D6" w:rsidRPr="00FC3269" w:rsidRDefault="00AF47D6" w:rsidP="00D871B7">
            <w:pPr>
              <w:spacing w:line="240" w:lineRule="auto"/>
              <w:ind w:firstLine="0"/>
              <w:rPr>
                <w:rFonts w:cs="Times New Roman"/>
                <w:color w:val="000000" w:themeColor="text1"/>
                <w:sz w:val="24"/>
                <w:szCs w:val="24"/>
              </w:rPr>
            </w:pPr>
            <w:r w:rsidRPr="00FC3269">
              <w:rPr>
                <w:rFonts w:cs="Times New Roman"/>
                <w:color w:val="000000" w:themeColor="text1"/>
                <w:sz w:val="24"/>
                <w:szCs w:val="24"/>
              </w:rPr>
              <w:t>Можна вживати наркотики кожен раз, коли є  можливість і бажання</w:t>
            </w:r>
          </w:p>
        </w:tc>
        <w:tc>
          <w:tcPr>
            <w:tcW w:w="1367" w:type="dxa"/>
          </w:tcPr>
          <w:p w14:paraId="768F39A0"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5 %</w:t>
            </w:r>
          </w:p>
        </w:tc>
      </w:tr>
      <w:tr w:rsidR="00AF47D6" w:rsidRPr="00FC3269" w14:paraId="1D98AEF0" w14:textId="77777777" w:rsidTr="00B005BA">
        <w:trPr>
          <w:trHeight w:val="480"/>
          <w:jc w:val="center"/>
        </w:trPr>
        <w:tc>
          <w:tcPr>
            <w:tcW w:w="6027" w:type="dxa"/>
          </w:tcPr>
          <w:p w14:paraId="4F581966" w14:textId="77777777" w:rsidR="00AF47D6" w:rsidRPr="00FC3269" w:rsidRDefault="00AF47D6" w:rsidP="00D871B7">
            <w:pPr>
              <w:spacing w:line="240" w:lineRule="auto"/>
              <w:ind w:firstLine="0"/>
              <w:rPr>
                <w:rFonts w:cs="Times New Roman"/>
                <w:color w:val="000000" w:themeColor="text1"/>
                <w:sz w:val="24"/>
                <w:szCs w:val="24"/>
              </w:rPr>
            </w:pPr>
            <w:r w:rsidRPr="00FC3269">
              <w:rPr>
                <w:rFonts w:cs="Times New Roman"/>
                <w:color w:val="000000" w:themeColor="text1"/>
                <w:sz w:val="24"/>
                <w:szCs w:val="24"/>
              </w:rPr>
              <w:t>Нічого страшного немає в тому, щоб інколи загратись і пропустити навчання або роботу</w:t>
            </w:r>
          </w:p>
        </w:tc>
        <w:tc>
          <w:tcPr>
            <w:tcW w:w="1367" w:type="dxa"/>
          </w:tcPr>
          <w:p w14:paraId="01D32E02"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17 %</w:t>
            </w:r>
          </w:p>
        </w:tc>
      </w:tr>
      <w:tr w:rsidR="00AF47D6" w:rsidRPr="00FC3269" w14:paraId="18E57F3F" w14:textId="77777777" w:rsidTr="00B005BA">
        <w:trPr>
          <w:trHeight w:val="660"/>
          <w:jc w:val="center"/>
        </w:trPr>
        <w:tc>
          <w:tcPr>
            <w:tcW w:w="6027" w:type="dxa"/>
          </w:tcPr>
          <w:p w14:paraId="057BE71D" w14:textId="77777777" w:rsidR="00AF47D6" w:rsidRPr="00FC3269" w:rsidRDefault="00AF47D6" w:rsidP="00D871B7">
            <w:pPr>
              <w:spacing w:line="240" w:lineRule="auto"/>
              <w:ind w:firstLine="0"/>
              <w:rPr>
                <w:rFonts w:cs="Times New Roman"/>
                <w:color w:val="000000" w:themeColor="text1"/>
                <w:sz w:val="24"/>
                <w:szCs w:val="24"/>
              </w:rPr>
            </w:pPr>
            <w:r w:rsidRPr="00FC3269">
              <w:rPr>
                <w:rFonts w:cs="Times New Roman"/>
                <w:color w:val="000000" w:themeColor="text1"/>
                <w:sz w:val="24"/>
                <w:szCs w:val="24"/>
              </w:rPr>
              <w:t>Інколи можна приймати ліки для покращення психологічного стану навіть без рекомендації лікаря</w:t>
            </w:r>
          </w:p>
        </w:tc>
        <w:tc>
          <w:tcPr>
            <w:tcW w:w="1367" w:type="dxa"/>
          </w:tcPr>
          <w:p w14:paraId="7D5DF74F"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14 %</w:t>
            </w:r>
          </w:p>
        </w:tc>
      </w:tr>
      <w:tr w:rsidR="00AF47D6" w:rsidRPr="00FC3269" w14:paraId="695D5E67" w14:textId="77777777" w:rsidTr="00B005BA">
        <w:trPr>
          <w:trHeight w:val="516"/>
          <w:jc w:val="center"/>
        </w:trPr>
        <w:tc>
          <w:tcPr>
            <w:tcW w:w="6027" w:type="dxa"/>
          </w:tcPr>
          <w:p w14:paraId="374F5CF1" w14:textId="77777777" w:rsidR="00AF47D6" w:rsidRPr="00FC3269" w:rsidRDefault="00AF47D6" w:rsidP="00D871B7">
            <w:pPr>
              <w:spacing w:line="240" w:lineRule="auto"/>
              <w:ind w:firstLine="0"/>
              <w:rPr>
                <w:rFonts w:cs="Times New Roman"/>
                <w:color w:val="000000" w:themeColor="text1"/>
                <w:sz w:val="24"/>
                <w:szCs w:val="24"/>
              </w:rPr>
            </w:pPr>
            <w:r w:rsidRPr="00FC3269">
              <w:rPr>
                <w:rFonts w:cs="Times New Roman"/>
                <w:color w:val="000000" w:themeColor="text1"/>
                <w:sz w:val="24"/>
                <w:szCs w:val="24"/>
              </w:rPr>
              <w:t>Інколи за компанію можна собі дозволити вживати наркотичні речовини для покращення настрою</w:t>
            </w:r>
          </w:p>
        </w:tc>
        <w:tc>
          <w:tcPr>
            <w:tcW w:w="1367" w:type="dxa"/>
          </w:tcPr>
          <w:p w14:paraId="7AAD6735"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7 %</w:t>
            </w:r>
          </w:p>
        </w:tc>
      </w:tr>
    </w:tbl>
    <w:p w14:paraId="3DFB82E3" w14:textId="77777777" w:rsidR="00AF47D6" w:rsidRPr="00FC3269" w:rsidRDefault="00AF47D6" w:rsidP="00AF47D6">
      <w:pPr>
        <w:rPr>
          <w:rFonts w:cs="Times New Roman"/>
          <w:color w:val="000000" w:themeColor="text1"/>
          <w:szCs w:val="28"/>
        </w:rPr>
      </w:pPr>
    </w:p>
    <w:p w14:paraId="74D926C3" w14:textId="77777777" w:rsidR="00AF47D6" w:rsidRPr="00FC3269" w:rsidRDefault="00AF47D6" w:rsidP="00AF47D6">
      <w:pPr>
        <w:rPr>
          <w:rFonts w:cs="Times New Roman"/>
          <w:b/>
          <w:bCs/>
          <w:color w:val="000000" w:themeColor="text1"/>
          <w:spacing w:val="3"/>
          <w:szCs w:val="28"/>
          <w:shd w:val="clear" w:color="auto" w:fill="FFFFFF"/>
        </w:rPr>
      </w:pPr>
      <w:r w:rsidRPr="00FC3269">
        <w:rPr>
          <w:rFonts w:cs="Times New Roman"/>
          <w:color w:val="000000" w:themeColor="text1"/>
          <w:szCs w:val="28"/>
        </w:rPr>
        <w:t xml:space="preserve">У ході дослідження, нами було з’ясовано очікування учасників щодо профілактики. З перерахованих </w:t>
      </w:r>
      <w:r w:rsidRPr="00FC3269">
        <w:rPr>
          <w:rFonts w:cs="Times New Roman"/>
          <w:color w:val="000000" w:themeColor="text1"/>
          <w:spacing w:val="3"/>
          <w:szCs w:val="28"/>
          <w:shd w:val="clear" w:color="auto" w:fill="FFFFFF"/>
        </w:rPr>
        <w:t>причин, які б спонукали студентів взяти участь заходах з профілактики ризикованої та  залежної поведінки були обрані наступні (табл. 2.5):</w:t>
      </w:r>
      <w:r w:rsidRPr="00FC3269">
        <w:rPr>
          <w:rFonts w:cs="Times New Roman"/>
          <w:b/>
          <w:bCs/>
          <w:color w:val="000000" w:themeColor="text1"/>
          <w:spacing w:val="3"/>
          <w:szCs w:val="28"/>
          <w:shd w:val="clear" w:color="auto" w:fill="FFFFFF"/>
        </w:rPr>
        <w:t xml:space="preserve"> </w:t>
      </w:r>
    </w:p>
    <w:p w14:paraId="49B1010C" w14:textId="77777777" w:rsidR="00AF47D6" w:rsidRPr="00FC3269" w:rsidRDefault="00AF47D6" w:rsidP="00AF47D6">
      <w:pPr>
        <w:rPr>
          <w:rFonts w:cs="Times New Roman"/>
          <w:b/>
          <w:bCs/>
          <w:color w:val="000000" w:themeColor="text1"/>
          <w:spacing w:val="3"/>
          <w:szCs w:val="28"/>
          <w:shd w:val="clear" w:color="auto" w:fill="FFFFFF"/>
        </w:rPr>
      </w:pPr>
    </w:p>
    <w:p w14:paraId="26820D17" w14:textId="77777777" w:rsidR="00AF47D6" w:rsidRPr="00FC3269" w:rsidRDefault="00AF47D6" w:rsidP="00AF47D6">
      <w:pPr>
        <w:jc w:val="right"/>
        <w:rPr>
          <w:rFonts w:cs="Times New Roman"/>
          <w:i/>
          <w:iCs/>
          <w:color w:val="000000" w:themeColor="text1"/>
          <w:szCs w:val="28"/>
        </w:rPr>
      </w:pPr>
      <w:r w:rsidRPr="00FC3269">
        <w:rPr>
          <w:rFonts w:cs="Times New Roman"/>
          <w:i/>
          <w:iCs/>
          <w:color w:val="000000" w:themeColor="text1"/>
          <w:szCs w:val="28"/>
        </w:rPr>
        <w:lastRenderedPageBreak/>
        <w:t>Таблиця 2.5</w:t>
      </w:r>
    </w:p>
    <w:p w14:paraId="663CFC20" w14:textId="77777777" w:rsidR="00AF47D6" w:rsidRPr="00FC3269" w:rsidRDefault="00AF47D6" w:rsidP="00AF47D6">
      <w:pPr>
        <w:ind w:firstLine="0"/>
        <w:jc w:val="center"/>
        <w:rPr>
          <w:rFonts w:cs="Times New Roman"/>
          <w:color w:val="000000" w:themeColor="text1"/>
          <w:spacing w:val="3"/>
          <w:szCs w:val="28"/>
          <w:shd w:val="clear" w:color="auto" w:fill="FFFFFF"/>
        </w:rPr>
      </w:pPr>
      <w:r w:rsidRPr="00FC3269">
        <w:rPr>
          <w:rFonts w:cs="Times New Roman"/>
          <w:color w:val="000000" w:themeColor="text1"/>
          <w:spacing w:val="3"/>
          <w:szCs w:val="28"/>
          <w:shd w:val="clear" w:color="auto" w:fill="FFFFFF"/>
        </w:rPr>
        <w:t xml:space="preserve">Перелік причин, які б спонукали студентів взяти участь заходах з профілактики ризикованої та  залежної поведінки </w:t>
      </w:r>
      <w:r w:rsidRPr="00FC3269">
        <w:rPr>
          <w:rFonts w:cs="Times New Roman"/>
          <w:color w:val="000000" w:themeColor="text1"/>
          <w:szCs w:val="28"/>
        </w:rPr>
        <w:t>(N=60)</w:t>
      </w: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2"/>
        <w:gridCol w:w="3185"/>
      </w:tblGrid>
      <w:tr w:rsidR="00AF47D6" w:rsidRPr="00FC3269" w14:paraId="12917D0C" w14:textId="77777777" w:rsidTr="00B005BA">
        <w:trPr>
          <w:trHeight w:val="412"/>
          <w:jc w:val="center"/>
        </w:trPr>
        <w:tc>
          <w:tcPr>
            <w:tcW w:w="6822" w:type="dxa"/>
          </w:tcPr>
          <w:p w14:paraId="4CA1507C" w14:textId="77777777" w:rsidR="00AF47D6" w:rsidRPr="00FC3269" w:rsidRDefault="00AF47D6" w:rsidP="00D871B7">
            <w:pPr>
              <w:ind w:firstLine="0"/>
              <w:rPr>
                <w:rFonts w:cs="Times New Roman"/>
                <w:color w:val="000000" w:themeColor="text1"/>
                <w:spacing w:val="3"/>
                <w:sz w:val="24"/>
                <w:szCs w:val="24"/>
                <w:shd w:val="clear" w:color="auto" w:fill="FFFFFF"/>
              </w:rPr>
            </w:pPr>
            <w:r w:rsidRPr="00FC3269">
              <w:rPr>
                <w:rFonts w:cs="Times New Roman"/>
                <w:color w:val="000000" w:themeColor="text1"/>
                <w:spacing w:val="3"/>
                <w:sz w:val="24"/>
                <w:szCs w:val="24"/>
                <w:shd w:val="clear" w:color="auto" w:fill="FFFFFF"/>
              </w:rPr>
              <w:t>Бажання запобігти ризику в майбутньому</w:t>
            </w:r>
          </w:p>
        </w:tc>
        <w:tc>
          <w:tcPr>
            <w:tcW w:w="3185" w:type="dxa"/>
          </w:tcPr>
          <w:p w14:paraId="63997E5C" w14:textId="77777777" w:rsidR="00AF47D6" w:rsidRPr="00FC3269" w:rsidRDefault="00AF47D6" w:rsidP="00D871B7">
            <w:pPr>
              <w:ind w:firstLine="0"/>
              <w:jc w:val="center"/>
              <w:rPr>
                <w:rFonts w:cs="Times New Roman"/>
                <w:color w:val="000000" w:themeColor="text1"/>
                <w:sz w:val="24"/>
                <w:szCs w:val="24"/>
                <w:shd w:val="clear" w:color="auto" w:fill="FFFFFF"/>
              </w:rPr>
            </w:pPr>
            <w:r w:rsidRPr="00FC3269">
              <w:rPr>
                <w:rFonts w:cs="Times New Roman"/>
                <w:color w:val="000000" w:themeColor="text1"/>
                <w:sz w:val="24"/>
                <w:szCs w:val="24"/>
                <w:shd w:val="clear" w:color="auto" w:fill="FFFFFF"/>
              </w:rPr>
              <w:t>53% (32 особи)</w:t>
            </w:r>
          </w:p>
        </w:tc>
      </w:tr>
      <w:tr w:rsidR="00AF47D6" w:rsidRPr="00FC3269" w14:paraId="1A2C5784" w14:textId="77777777" w:rsidTr="00B005BA">
        <w:trPr>
          <w:trHeight w:val="248"/>
          <w:jc w:val="center"/>
        </w:trPr>
        <w:tc>
          <w:tcPr>
            <w:tcW w:w="6822" w:type="dxa"/>
          </w:tcPr>
          <w:p w14:paraId="7276DEDE" w14:textId="77777777" w:rsidR="00AF47D6" w:rsidRPr="00FC3269" w:rsidRDefault="00AF47D6" w:rsidP="00D871B7">
            <w:pPr>
              <w:ind w:firstLine="0"/>
              <w:rPr>
                <w:rFonts w:cs="Times New Roman"/>
                <w:color w:val="000000" w:themeColor="text1"/>
                <w:spacing w:val="3"/>
                <w:sz w:val="24"/>
                <w:szCs w:val="24"/>
                <w:shd w:val="clear" w:color="auto" w:fill="FFFFFF"/>
              </w:rPr>
            </w:pPr>
            <w:r w:rsidRPr="00FC3269">
              <w:rPr>
                <w:rFonts w:cs="Times New Roman"/>
                <w:color w:val="000000" w:themeColor="text1"/>
                <w:spacing w:val="3"/>
                <w:sz w:val="24"/>
                <w:szCs w:val="24"/>
                <w:shd w:val="clear" w:color="auto" w:fill="FFFFFF"/>
              </w:rPr>
              <w:t>Підтримка здоров’я</w:t>
            </w:r>
          </w:p>
        </w:tc>
        <w:tc>
          <w:tcPr>
            <w:tcW w:w="3185" w:type="dxa"/>
          </w:tcPr>
          <w:p w14:paraId="5550DC9D" w14:textId="77777777" w:rsidR="00AF47D6" w:rsidRPr="00FC3269" w:rsidRDefault="00AF47D6" w:rsidP="00D871B7">
            <w:pPr>
              <w:ind w:firstLine="0"/>
              <w:jc w:val="center"/>
              <w:rPr>
                <w:rFonts w:cs="Times New Roman"/>
                <w:color w:val="000000" w:themeColor="text1"/>
                <w:spacing w:val="3"/>
                <w:sz w:val="24"/>
                <w:szCs w:val="24"/>
                <w:shd w:val="clear" w:color="auto" w:fill="FFFFFF"/>
              </w:rPr>
            </w:pPr>
            <w:r w:rsidRPr="00FC3269">
              <w:rPr>
                <w:rFonts w:cs="Times New Roman"/>
                <w:color w:val="000000" w:themeColor="text1"/>
                <w:spacing w:val="3"/>
                <w:sz w:val="24"/>
                <w:szCs w:val="24"/>
                <w:shd w:val="clear" w:color="auto" w:fill="FFFFFF"/>
              </w:rPr>
              <w:t>60% (36 осіб)</w:t>
            </w:r>
          </w:p>
        </w:tc>
      </w:tr>
      <w:tr w:rsidR="00AF47D6" w:rsidRPr="00FC3269" w14:paraId="260E38C5" w14:textId="77777777" w:rsidTr="00B005BA">
        <w:trPr>
          <w:trHeight w:val="287"/>
          <w:jc w:val="center"/>
        </w:trPr>
        <w:tc>
          <w:tcPr>
            <w:tcW w:w="6822" w:type="dxa"/>
          </w:tcPr>
          <w:p w14:paraId="32262CAF" w14:textId="77777777" w:rsidR="00AF47D6" w:rsidRPr="00FC3269" w:rsidRDefault="00AF47D6" w:rsidP="00D871B7">
            <w:pPr>
              <w:ind w:firstLine="0"/>
              <w:rPr>
                <w:rFonts w:cs="Times New Roman"/>
                <w:color w:val="000000" w:themeColor="text1"/>
                <w:spacing w:val="3"/>
                <w:sz w:val="24"/>
                <w:szCs w:val="24"/>
                <w:shd w:val="clear" w:color="auto" w:fill="FFFFFF"/>
              </w:rPr>
            </w:pPr>
            <w:r w:rsidRPr="00FC3269">
              <w:rPr>
                <w:rFonts w:cs="Times New Roman"/>
                <w:color w:val="000000" w:themeColor="text1"/>
                <w:spacing w:val="3"/>
                <w:sz w:val="24"/>
                <w:szCs w:val="24"/>
                <w:shd w:val="clear" w:color="auto" w:fill="FFFFFF"/>
              </w:rPr>
              <w:t>Бажання навчитися навичкам управління стресом та емоціями</w:t>
            </w:r>
          </w:p>
        </w:tc>
        <w:tc>
          <w:tcPr>
            <w:tcW w:w="3185" w:type="dxa"/>
          </w:tcPr>
          <w:p w14:paraId="7D8D0538" w14:textId="77777777" w:rsidR="00AF47D6" w:rsidRPr="00FC3269" w:rsidRDefault="00AF47D6" w:rsidP="00D871B7">
            <w:pPr>
              <w:ind w:firstLine="0"/>
              <w:jc w:val="center"/>
              <w:rPr>
                <w:rFonts w:cs="Times New Roman"/>
                <w:color w:val="000000" w:themeColor="text1"/>
                <w:spacing w:val="3"/>
                <w:sz w:val="24"/>
                <w:szCs w:val="24"/>
                <w:shd w:val="clear" w:color="auto" w:fill="FFFFFF"/>
              </w:rPr>
            </w:pPr>
            <w:r w:rsidRPr="00FC3269">
              <w:rPr>
                <w:rFonts w:cs="Times New Roman"/>
                <w:color w:val="000000" w:themeColor="text1"/>
                <w:spacing w:val="3"/>
                <w:sz w:val="24"/>
                <w:szCs w:val="24"/>
                <w:shd w:val="clear" w:color="auto" w:fill="FFFFFF"/>
              </w:rPr>
              <w:t>73% (44 особи)</w:t>
            </w:r>
          </w:p>
        </w:tc>
      </w:tr>
      <w:tr w:rsidR="00AF47D6" w:rsidRPr="00FC3269" w14:paraId="4B0BF3D6" w14:textId="77777777" w:rsidTr="00B005BA">
        <w:trPr>
          <w:trHeight w:val="404"/>
          <w:jc w:val="center"/>
        </w:trPr>
        <w:tc>
          <w:tcPr>
            <w:tcW w:w="6822" w:type="dxa"/>
          </w:tcPr>
          <w:p w14:paraId="0AA4A820" w14:textId="77777777" w:rsidR="00AF47D6" w:rsidRPr="00FC3269" w:rsidRDefault="00AF47D6" w:rsidP="00D871B7">
            <w:pPr>
              <w:ind w:firstLine="0"/>
              <w:rPr>
                <w:rFonts w:cs="Times New Roman"/>
                <w:color w:val="000000" w:themeColor="text1"/>
                <w:spacing w:val="3"/>
                <w:sz w:val="24"/>
                <w:szCs w:val="24"/>
                <w:shd w:val="clear" w:color="auto" w:fill="FFFFFF"/>
              </w:rPr>
            </w:pPr>
            <w:r w:rsidRPr="00FC3269">
              <w:rPr>
                <w:rFonts w:cs="Times New Roman"/>
                <w:color w:val="000000" w:themeColor="text1"/>
                <w:spacing w:val="3"/>
                <w:sz w:val="24"/>
                <w:szCs w:val="24"/>
                <w:shd w:val="clear" w:color="auto" w:fill="FFFFFF"/>
              </w:rPr>
              <w:t>Бажання знайти альтернативні способи отримання задоволення</w:t>
            </w:r>
          </w:p>
        </w:tc>
        <w:tc>
          <w:tcPr>
            <w:tcW w:w="3185" w:type="dxa"/>
          </w:tcPr>
          <w:p w14:paraId="69D27CD5" w14:textId="77777777" w:rsidR="00AF47D6" w:rsidRPr="00FC3269" w:rsidRDefault="00AF47D6" w:rsidP="00D871B7">
            <w:pPr>
              <w:ind w:firstLine="0"/>
              <w:jc w:val="center"/>
              <w:rPr>
                <w:rFonts w:cs="Times New Roman"/>
                <w:color w:val="000000" w:themeColor="text1"/>
                <w:spacing w:val="3"/>
                <w:sz w:val="24"/>
                <w:szCs w:val="24"/>
                <w:shd w:val="clear" w:color="auto" w:fill="FFFFFF"/>
              </w:rPr>
            </w:pPr>
            <w:r w:rsidRPr="00FC3269">
              <w:rPr>
                <w:rFonts w:cs="Times New Roman"/>
                <w:color w:val="000000" w:themeColor="text1"/>
                <w:spacing w:val="3"/>
                <w:sz w:val="24"/>
                <w:szCs w:val="24"/>
                <w:shd w:val="clear" w:color="auto" w:fill="FFFFFF"/>
              </w:rPr>
              <w:t>70% (42 особи)</w:t>
            </w:r>
          </w:p>
        </w:tc>
      </w:tr>
      <w:tr w:rsidR="00AF47D6" w:rsidRPr="00FC3269" w14:paraId="0DBCCF60" w14:textId="77777777" w:rsidTr="00B005BA">
        <w:trPr>
          <w:trHeight w:val="221"/>
          <w:jc w:val="center"/>
        </w:trPr>
        <w:tc>
          <w:tcPr>
            <w:tcW w:w="6822" w:type="dxa"/>
          </w:tcPr>
          <w:p w14:paraId="24962745" w14:textId="77777777" w:rsidR="00AF47D6" w:rsidRPr="00FC3269" w:rsidRDefault="00AF47D6" w:rsidP="00D871B7">
            <w:pPr>
              <w:ind w:firstLine="0"/>
              <w:rPr>
                <w:rFonts w:cs="Times New Roman"/>
                <w:color w:val="000000" w:themeColor="text1"/>
                <w:spacing w:val="3"/>
                <w:sz w:val="24"/>
                <w:szCs w:val="24"/>
                <w:shd w:val="clear" w:color="auto" w:fill="FFFFFF"/>
              </w:rPr>
            </w:pPr>
            <w:r w:rsidRPr="00FC3269">
              <w:rPr>
                <w:rFonts w:cs="Times New Roman"/>
                <w:color w:val="000000" w:themeColor="text1"/>
                <w:spacing w:val="3"/>
                <w:sz w:val="24"/>
                <w:szCs w:val="24"/>
                <w:shd w:val="clear" w:color="auto" w:fill="FFFFFF"/>
              </w:rPr>
              <w:t>Бажання підвищити самосвідомість та знання</w:t>
            </w:r>
          </w:p>
        </w:tc>
        <w:tc>
          <w:tcPr>
            <w:tcW w:w="3185" w:type="dxa"/>
          </w:tcPr>
          <w:p w14:paraId="2F6D4355" w14:textId="77777777" w:rsidR="00AF47D6" w:rsidRPr="00FC3269" w:rsidRDefault="00AF47D6" w:rsidP="00D871B7">
            <w:pPr>
              <w:ind w:firstLine="0"/>
              <w:jc w:val="center"/>
              <w:rPr>
                <w:rFonts w:cs="Times New Roman"/>
                <w:color w:val="000000" w:themeColor="text1"/>
                <w:spacing w:val="3"/>
                <w:sz w:val="24"/>
                <w:szCs w:val="24"/>
                <w:shd w:val="clear" w:color="auto" w:fill="FFFFFF"/>
              </w:rPr>
            </w:pPr>
            <w:r w:rsidRPr="00FC3269">
              <w:rPr>
                <w:rFonts w:cs="Times New Roman"/>
                <w:color w:val="000000" w:themeColor="text1"/>
                <w:spacing w:val="3"/>
                <w:sz w:val="24"/>
                <w:szCs w:val="24"/>
                <w:shd w:val="clear" w:color="auto" w:fill="FFFFFF"/>
              </w:rPr>
              <w:t>60% (36 осіб)</w:t>
            </w:r>
          </w:p>
        </w:tc>
      </w:tr>
    </w:tbl>
    <w:p w14:paraId="1F6C51E5" w14:textId="77777777" w:rsidR="00AF47D6" w:rsidRPr="00FC3269" w:rsidRDefault="00AF47D6" w:rsidP="00AF47D6">
      <w:pPr>
        <w:rPr>
          <w:rFonts w:cs="Times New Roman"/>
          <w:color w:val="000000" w:themeColor="text1"/>
          <w:szCs w:val="28"/>
        </w:rPr>
      </w:pPr>
    </w:p>
    <w:p w14:paraId="198E84A0" w14:textId="77777777" w:rsidR="00AF47D6" w:rsidRPr="00FC3269" w:rsidRDefault="00AF47D6" w:rsidP="00AF47D6">
      <w:pPr>
        <w:rPr>
          <w:rFonts w:cs="Times New Roman"/>
          <w:color w:val="000000" w:themeColor="text1"/>
          <w:szCs w:val="28"/>
        </w:rPr>
      </w:pPr>
      <w:r w:rsidRPr="00FC3269">
        <w:rPr>
          <w:rFonts w:cs="Times New Roman"/>
          <w:color w:val="000000" w:themeColor="text1"/>
          <w:szCs w:val="28"/>
        </w:rPr>
        <w:t xml:space="preserve">Окрім того, студентами були надані додаткові відповіді щодо причин участі в заходах профілактики: </w:t>
      </w:r>
      <w:r w:rsidRPr="00FC3269">
        <w:rPr>
          <w:rFonts w:cs="Times New Roman"/>
          <w:i/>
          <w:iCs/>
          <w:color w:val="000000" w:themeColor="text1"/>
          <w:szCs w:val="28"/>
        </w:rPr>
        <w:t>«для саморозвитку і допомоги друзям»</w:t>
      </w:r>
      <w:r w:rsidRPr="00FC3269">
        <w:rPr>
          <w:rFonts w:cs="Times New Roman"/>
          <w:color w:val="000000" w:themeColor="text1"/>
          <w:szCs w:val="28"/>
        </w:rPr>
        <w:t xml:space="preserve">, </w:t>
      </w:r>
      <w:r w:rsidRPr="00FC3269">
        <w:rPr>
          <w:rFonts w:cs="Times New Roman"/>
          <w:i/>
          <w:iCs/>
          <w:color w:val="000000" w:themeColor="text1"/>
          <w:szCs w:val="28"/>
        </w:rPr>
        <w:t>«для того, щоб допомогти знайомим»</w:t>
      </w:r>
      <w:r w:rsidRPr="00FC3269">
        <w:rPr>
          <w:rFonts w:cs="Times New Roman"/>
          <w:color w:val="000000" w:themeColor="text1"/>
          <w:szCs w:val="28"/>
        </w:rPr>
        <w:t xml:space="preserve">. </w:t>
      </w:r>
    </w:p>
    <w:p w14:paraId="0B82BE14" w14:textId="77777777" w:rsidR="00AF47D6" w:rsidRPr="00FC3269" w:rsidRDefault="00AF47D6" w:rsidP="00AF47D6">
      <w:pPr>
        <w:rPr>
          <w:rFonts w:cs="Times New Roman"/>
          <w:color w:val="000000" w:themeColor="text1"/>
          <w:szCs w:val="28"/>
        </w:rPr>
      </w:pPr>
      <w:r w:rsidRPr="00FC3269">
        <w:rPr>
          <w:rFonts w:cs="Times New Roman"/>
          <w:color w:val="000000" w:themeColor="text1"/>
          <w:szCs w:val="28"/>
        </w:rPr>
        <w:t xml:space="preserve">Під час опитування було враховано зацікавленість студентів щодо форматів проведення заходів (табл. 2.6). </w:t>
      </w:r>
    </w:p>
    <w:p w14:paraId="31C2B179" w14:textId="77777777" w:rsidR="00AF47D6" w:rsidRPr="00FC3269" w:rsidRDefault="00AF47D6" w:rsidP="00AF47D6">
      <w:pPr>
        <w:jc w:val="right"/>
        <w:rPr>
          <w:rFonts w:cs="Times New Roman"/>
          <w:i/>
          <w:iCs/>
          <w:color w:val="000000" w:themeColor="text1"/>
          <w:szCs w:val="28"/>
        </w:rPr>
      </w:pPr>
      <w:r w:rsidRPr="00FC3269">
        <w:rPr>
          <w:rFonts w:cs="Times New Roman"/>
          <w:i/>
          <w:iCs/>
          <w:color w:val="000000" w:themeColor="text1"/>
          <w:szCs w:val="28"/>
        </w:rPr>
        <w:t>Таблиця 2.6</w:t>
      </w:r>
    </w:p>
    <w:p w14:paraId="151F4F3E" w14:textId="77777777" w:rsidR="00AF47D6" w:rsidRPr="00FC3269" w:rsidRDefault="00AF47D6" w:rsidP="00AF47D6">
      <w:pPr>
        <w:ind w:firstLine="0"/>
        <w:jc w:val="center"/>
        <w:rPr>
          <w:rFonts w:cs="Times New Roman"/>
          <w:color w:val="000000" w:themeColor="text1"/>
          <w:spacing w:val="3"/>
          <w:szCs w:val="28"/>
          <w:shd w:val="clear" w:color="auto" w:fill="FFFFFF"/>
        </w:rPr>
      </w:pPr>
      <w:r w:rsidRPr="00FC3269">
        <w:rPr>
          <w:rFonts w:cs="Times New Roman"/>
          <w:color w:val="000000" w:themeColor="text1"/>
          <w:spacing w:val="3"/>
          <w:szCs w:val="28"/>
          <w:shd w:val="clear" w:color="auto" w:fill="FFFFFF"/>
        </w:rPr>
        <w:t xml:space="preserve">Перелік форматів заходів, які були б цікавими для студентів </w:t>
      </w:r>
      <w:r w:rsidRPr="00FC3269">
        <w:rPr>
          <w:rFonts w:cs="Times New Roman"/>
          <w:color w:val="000000" w:themeColor="text1"/>
          <w:szCs w:val="28"/>
        </w:rPr>
        <w:t>(N=60)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553"/>
      </w:tblGrid>
      <w:tr w:rsidR="00AF47D6" w:rsidRPr="00FC3269" w14:paraId="4EB40AD9" w14:textId="77777777" w:rsidTr="0057591C">
        <w:trPr>
          <w:jc w:val="center"/>
        </w:trPr>
        <w:tc>
          <w:tcPr>
            <w:tcW w:w="7792" w:type="dxa"/>
          </w:tcPr>
          <w:p w14:paraId="6D2FC0A8" w14:textId="77777777" w:rsidR="00AF47D6" w:rsidRPr="00FC3269" w:rsidRDefault="00AF47D6" w:rsidP="00D871B7">
            <w:pPr>
              <w:spacing w:line="240" w:lineRule="auto"/>
              <w:ind w:firstLine="0"/>
              <w:rPr>
                <w:rFonts w:cs="Times New Roman"/>
                <w:color w:val="000000" w:themeColor="text1"/>
                <w:sz w:val="24"/>
                <w:szCs w:val="24"/>
              </w:rPr>
            </w:pPr>
            <w:r w:rsidRPr="00FC3269">
              <w:rPr>
                <w:rFonts w:cs="Times New Roman"/>
                <w:color w:val="000000" w:themeColor="text1"/>
                <w:sz w:val="24"/>
                <w:szCs w:val="24"/>
              </w:rPr>
              <w:t>Знання та інструменти для підтримки здорового способу життя, зокрема здорової дієти, регулярної фізичної активності, позитивного мислення та емоційного благополуччя</w:t>
            </w:r>
          </w:p>
        </w:tc>
        <w:tc>
          <w:tcPr>
            <w:tcW w:w="1553" w:type="dxa"/>
            <w:vAlign w:val="center"/>
          </w:tcPr>
          <w:p w14:paraId="5BFEE3A4"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82%</w:t>
            </w:r>
          </w:p>
          <w:p w14:paraId="5C6FF919"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(49 осіб)</w:t>
            </w:r>
          </w:p>
        </w:tc>
      </w:tr>
      <w:tr w:rsidR="00AF47D6" w:rsidRPr="00FC3269" w14:paraId="16AB223E" w14:textId="77777777" w:rsidTr="0057591C">
        <w:trPr>
          <w:jc w:val="center"/>
        </w:trPr>
        <w:tc>
          <w:tcPr>
            <w:tcW w:w="7792" w:type="dxa"/>
          </w:tcPr>
          <w:p w14:paraId="6C110DB5" w14:textId="77777777" w:rsidR="00AF47D6" w:rsidRPr="00FC3269" w:rsidRDefault="00AF47D6" w:rsidP="00D871B7">
            <w:pPr>
              <w:spacing w:line="240" w:lineRule="auto"/>
              <w:ind w:firstLine="0"/>
              <w:rPr>
                <w:rFonts w:cs="Times New Roman"/>
                <w:color w:val="000000" w:themeColor="text1"/>
                <w:sz w:val="24"/>
                <w:szCs w:val="24"/>
              </w:rPr>
            </w:pPr>
            <w:r w:rsidRPr="00FC3269">
              <w:rPr>
                <w:rFonts w:cs="Times New Roman"/>
                <w:color w:val="000000" w:themeColor="text1"/>
                <w:sz w:val="24"/>
                <w:szCs w:val="24"/>
              </w:rPr>
              <w:t>Навчання ефективним стратегіям управління стресом та емоційними реакціями</w:t>
            </w:r>
          </w:p>
        </w:tc>
        <w:tc>
          <w:tcPr>
            <w:tcW w:w="1553" w:type="dxa"/>
            <w:vAlign w:val="center"/>
          </w:tcPr>
          <w:p w14:paraId="6547C1A7"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88%</w:t>
            </w:r>
          </w:p>
          <w:p w14:paraId="0CDD08E6"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(53 особи)</w:t>
            </w:r>
          </w:p>
        </w:tc>
      </w:tr>
      <w:tr w:rsidR="00AF47D6" w:rsidRPr="00FC3269" w14:paraId="5D31D822" w14:textId="77777777" w:rsidTr="0057591C">
        <w:trPr>
          <w:jc w:val="center"/>
        </w:trPr>
        <w:tc>
          <w:tcPr>
            <w:tcW w:w="7792" w:type="dxa"/>
          </w:tcPr>
          <w:p w14:paraId="3E4D7153" w14:textId="77777777" w:rsidR="00AF47D6" w:rsidRPr="00FC3269" w:rsidRDefault="00AF47D6" w:rsidP="00D871B7">
            <w:pPr>
              <w:spacing w:line="240" w:lineRule="auto"/>
              <w:ind w:firstLine="0"/>
              <w:rPr>
                <w:rFonts w:cs="Times New Roman"/>
                <w:color w:val="000000" w:themeColor="text1"/>
                <w:sz w:val="24"/>
                <w:szCs w:val="24"/>
              </w:rPr>
            </w:pPr>
            <w:r w:rsidRPr="00FC3269">
              <w:rPr>
                <w:rFonts w:cs="Times New Roman"/>
                <w:color w:val="000000" w:themeColor="text1"/>
                <w:sz w:val="24"/>
                <w:szCs w:val="24"/>
              </w:rPr>
              <w:t xml:space="preserve">Зустрічі зі спеціалістами, які можуть надати вам поради та підтримку в подоланні </w:t>
            </w:r>
            <w:proofErr w:type="spellStart"/>
            <w:r w:rsidRPr="00FC3269">
              <w:rPr>
                <w:rFonts w:cs="Times New Roman"/>
                <w:color w:val="000000" w:themeColor="text1"/>
                <w:sz w:val="24"/>
                <w:szCs w:val="24"/>
              </w:rPr>
              <w:t>адиктивної</w:t>
            </w:r>
            <w:proofErr w:type="spellEnd"/>
            <w:r w:rsidRPr="00FC3269">
              <w:rPr>
                <w:rFonts w:cs="Times New Roman"/>
                <w:color w:val="000000" w:themeColor="text1"/>
                <w:sz w:val="24"/>
                <w:szCs w:val="24"/>
              </w:rPr>
              <w:t xml:space="preserve"> поведінки</w:t>
            </w:r>
          </w:p>
        </w:tc>
        <w:tc>
          <w:tcPr>
            <w:tcW w:w="1553" w:type="dxa"/>
            <w:vAlign w:val="center"/>
          </w:tcPr>
          <w:p w14:paraId="3C015DF6"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80%</w:t>
            </w:r>
          </w:p>
          <w:p w14:paraId="1B7E73EC"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(48 осіб)</w:t>
            </w:r>
          </w:p>
        </w:tc>
      </w:tr>
      <w:tr w:rsidR="00AF47D6" w:rsidRPr="00FC3269" w14:paraId="6F22B56A" w14:textId="77777777" w:rsidTr="0057591C">
        <w:trPr>
          <w:jc w:val="center"/>
        </w:trPr>
        <w:tc>
          <w:tcPr>
            <w:tcW w:w="7792" w:type="dxa"/>
          </w:tcPr>
          <w:p w14:paraId="5C3D816B" w14:textId="77777777" w:rsidR="00AF47D6" w:rsidRPr="00FC3269" w:rsidRDefault="00AF47D6" w:rsidP="00D871B7">
            <w:pPr>
              <w:spacing w:line="240" w:lineRule="auto"/>
              <w:ind w:firstLine="0"/>
              <w:rPr>
                <w:rFonts w:cs="Times New Roman"/>
                <w:color w:val="000000" w:themeColor="text1"/>
                <w:sz w:val="24"/>
                <w:szCs w:val="24"/>
              </w:rPr>
            </w:pPr>
            <w:r w:rsidRPr="00FC3269">
              <w:rPr>
                <w:rFonts w:cs="Times New Roman"/>
                <w:color w:val="000000" w:themeColor="text1"/>
                <w:sz w:val="24"/>
                <w:szCs w:val="24"/>
              </w:rPr>
              <w:t>Знання про альтернативні способи задоволення, які не шкодять вашому здоров'ю</w:t>
            </w:r>
          </w:p>
        </w:tc>
        <w:tc>
          <w:tcPr>
            <w:tcW w:w="1553" w:type="dxa"/>
            <w:vAlign w:val="center"/>
          </w:tcPr>
          <w:p w14:paraId="3E9AC362"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75%</w:t>
            </w:r>
          </w:p>
          <w:p w14:paraId="52465474"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(45 осіб)</w:t>
            </w:r>
          </w:p>
        </w:tc>
      </w:tr>
      <w:tr w:rsidR="00AF47D6" w:rsidRPr="00FC3269" w14:paraId="2380D27B" w14:textId="77777777" w:rsidTr="0057591C">
        <w:trPr>
          <w:jc w:val="center"/>
        </w:trPr>
        <w:tc>
          <w:tcPr>
            <w:tcW w:w="7792" w:type="dxa"/>
          </w:tcPr>
          <w:p w14:paraId="21968418" w14:textId="77777777" w:rsidR="00AF47D6" w:rsidRPr="00FC3269" w:rsidRDefault="00AF47D6" w:rsidP="00D871B7">
            <w:pPr>
              <w:spacing w:line="240" w:lineRule="auto"/>
              <w:ind w:firstLine="0"/>
              <w:rPr>
                <w:rFonts w:cs="Times New Roman"/>
                <w:color w:val="000000" w:themeColor="text1"/>
                <w:sz w:val="24"/>
                <w:szCs w:val="24"/>
              </w:rPr>
            </w:pPr>
            <w:r w:rsidRPr="00FC3269">
              <w:rPr>
                <w:rFonts w:cs="Times New Roman"/>
                <w:color w:val="000000" w:themeColor="text1"/>
                <w:sz w:val="24"/>
                <w:szCs w:val="24"/>
              </w:rPr>
              <w:t xml:space="preserve">Знання про причини та наслідки </w:t>
            </w:r>
            <w:proofErr w:type="spellStart"/>
            <w:r w:rsidRPr="00FC3269">
              <w:rPr>
                <w:rFonts w:cs="Times New Roman"/>
                <w:color w:val="000000" w:themeColor="text1"/>
                <w:sz w:val="24"/>
                <w:szCs w:val="24"/>
              </w:rPr>
              <w:t>адиктивної</w:t>
            </w:r>
            <w:proofErr w:type="spellEnd"/>
            <w:r w:rsidRPr="00FC3269">
              <w:rPr>
                <w:rFonts w:cs="Times New Roman"/>
                <w:color w:val="000000" w:themeColor="text1"/>
                <w:sz w:val="24"/>
                <w:szCs w:val="24"/>
              </w:rPr>
              <w:t xml:space="preserve"> поведінки, а також про вплив на ваше здоров'я та стосунки з близькими людьми</w:t>
            </w:r>
          </w:p>
        </w:tc>
        <w:tc>
          <w:tcPr>
            <w:tcW w:w="1553" w:type="dxa"/>
            <w:vAlign w:val="center"/>
          </w:tcPr>
          <w:p w14:paraId="26564571"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75%</w:t>
            </w:r>
          </w:p>
          <w:p w14:paraId="56B2C6C8"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(45 осіб)</w:t>
            </w:r>
          </w:p>
        </w:tc>
      </w:tr>
      <w:tr w:rsidR="00AF47D6" w:rsidRPr="00FC3269" w14:paraId="580E77F0" w14:textId="77777777" w:rsidTr="0057591C">
        <w:trPr>
          <w:jc w:val="center"/>
        </w:trPr>
        <w:tc>
          <w:tcPr>
            <w:tcW w:w="7792" w:type="dxa"/>
          </w:tcPr>
          <w:p w14:paraId="20177AC6" w14:textId="77777777" w:rsidR="00AF47D6" w:rsidRPr="00FC3269" w:rsidRDefault="00AF47D6" w:rsidP="00D871B7">
            <w:pPr>
              <w:spacing w:line="240" w:lineRule="auto"/>
              <w:ind w:firstLine="0"/>
              <w:rPr>
                <w:rFonts w:cs="Times New Roman"/>
                <w:color w:val="000000" w:themeColor="text1"/>
                <w:sz w:val="24"/>
                <w:szCs w:val="24"/>
              </w:rPr>
            </w:pPr>
            <w:r w:rsidRPr="00FC3269">
              <w:rPr>
                <w:rFonts w:cs="Times New Roman"/>
                <w:color w:val="000000" w:themeColor="text1"/>
                <w:sz w:val="24"/>
                <w:szCs w:val="24"/>
              </w:rPr>
              <w:t>Підтримка щодо збереження здоров'я та покращення якості вашого життя, зокрема забезпечення більш якісного сну, більш стабільного настрою та зниження ризику розвитку фізичних та психічних проблем</w:t>
            </w:r>
          </w:p>
        </w:tc>
        <w:tc>
          <w:tcPr>
            <w:tcW w:w="1553" w:type="dxa"/>
            <w:vAlign w:val="center"/>
          </w:tcPr>
          <w:p w14:paraId="3FCDB959"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78%</w:t>
            </w:r>
          </w:p>
          <w:p w14:paraId="524C66BE"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(47 осіб)</w:t>
            </w:r>
          </w:p>
        </w:tc>
      </w:tr>
      <w:tr w:rsidR="00AF47D6" w:rsidRPr="00FC3269" w14:paraId="08AD6BC7" w14:textId="77777777" w:rsidTr="0057591C">
        <w:trPr>
          <w:jc w:val="center"/>
        </w:trPr>
        <w:tc>
          <w:tcPr>
            <w:tcW w:w="7792" w:type="dxa"/>
          </w:tcPr>
          <w:p w14:paraId="3E1C2820" w14:textId="77777777" w:rsidR="00AF47D6" w:rsidRPr="00FC3269" w:rsidRDefault="00AF47D6" w:rsidP="00D871B7">
            <w:pPr>
              <w:spacing w:line="240" w:lineRule="auto"/>
              <w:ind w:firstLine="0"/>
              <w:rPr>
                <w:rFonts w:cs="Times New Roman"/>
                <w:color w:val="000000" w:themeColor="text1"/>
                <w:sz w:val="24"/>
                <w:szCs w:val="24"/>
              </w:rPr>
            </w:pPr>
            <w:r w:rsidRPr="00FC3269">
              <w:rPr>
                <w:rFonts w:cs="Times New Roman"/>
                <w:color w:val="000000" w:themeColor="text1"/>
                <w:sz w:val="24"/>
                <w:szCs w:val="24"/>
              </w:rPr>
              <w:t xml:space="preserve">Зустрічі з іншими людьми, які мали проблеми зі </w:t>
            </w:r>
            <w:proofErr w:type="spellStart"/>
            <w:r w:rsidRPr="00FC3269">
              <w:rPr>
                <w:rFonts w:cs="Times New Roman"/>
                <w:color w:val="000000" w:themeColor="text1"/>
                <w:sz w:val="24"/>
                <w:szCs w:val="24"/>
              </w:rPr>
              <w:t>залежностями</w:t>
            </w:r>
            <w:proofErr w:type="spellEnd"/>
            <w:r w:rsidRPr="00FC3269">
              <w:rPr>
                <w:rFonts w:cs="Times New Roman"/>
                <w:color w:val="000000" w:themeColor="text1"/>
                <w:sz w:val="24"/>
                <w:szCs w:val="24"/>
              </w:rPr>
              <w:t xml:space="preserve"> та почути від них корисні поради та отримати підтримку</w:t>
            </w:r>
          </w:p>
        </w:tc>
        <w:tc>
          <w:tcPr>
            <w:tcW w:w="1553" w:type="dxa"/>
            <w:vAlign w:val="center"/>
          </w:tcPr>
          <w:p w14:paraId="593C29B7"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83%</w:t>
            </w:r>
          </w:p>
          <w:p w14:paraId="7419465E" w14:textId="77777777" w:rsidR="00AF47D6" w:rsidRPr="00FC3269" w:rsidRDefault="00AF47D6" w:rsidP="00D871B7">
            <w:pPr>
              <w:spacing w:line="240" w:lineRule="auto"/>
              <w:ind w:firstLine="0"/>
              <w:jc w:val="center"/>
              <w:rPr>
                <w:rFonts w:cs="Times New Roman"/>
                <w:color w:val="000000" w:themeColor="text1"/>
                <w:sz w:val="24"/>
                <w:szCs w:val="24"/>
              </w:rPr>
            </w:pPr>
            <w:r w:rsidRPr="00FC3269">
              <w:rPr>
                <w:rFonts w:cs="Times New Roman"/>
                <w:color w:val="000000" w:themeColor="text1"/>
                <w:sz w:val="24"/>
                <w:szCs w:val="24"/>
              </w:rPr>
              <w:t>(50 осіб)</w:t>
            </w:r>
          </w:p>
        </w:tc>
      </w:tr>
    </w:tbl>
    <w:p w14:paraId="000C6CDD" w14:textId="77777777" w:rsidR="00AF47D6" w:rsidRPr="00FC3269" w:rsidRDefault="00AF47D6" w:rsidP="00AF47D6">
      <w:pPr>
        <w:rPr>
          <w:rFonts w:cs="Times New Roman"/>
          <w:color w:val="000000" w:themeColor="text1"/>
          <w:szCs w:val="28"/>
        </w:rPr>
      </w:pPr>
    </w:p>
    <w:p w14:paraId="77B91D45" w14:textId="77777777" w:rsidR="00AF47D6" w:rsidRPr="00FC3269" w:rsidRDefault="00AF47D6" w:rsidP="00AF47D6">
      <w:pPr>
        <w:rPr>
          <w:rFonts w:cs="Times New Roman"/>
          <w:color w:val="000000" w:themeColor="text1"/>
          <w:szCs w:val="28"/>
        </w:rPr>
      </w:pPr>
      <w:r w:rsidRPr="00FC3269">
        <w:rPr>
          <w:rFonts w:cs="Times New Roman"/>
          <w:color w:val="000000" w:themeColor="text1"/>
          <w:szCs w:val="28"/>
        </w:rPr>
        <w:t xml:space="preserve">Серед запропонованих варіантів, найпоширенішими виявилися: 88% (53 особи) виразили бажання отримати знання та навички з ефективного управління стресом та емоційними відгуками; 83% (50 осіб) виразили бажання зустрітися з іншими, які ділилися б своїм досвідом щодо проблем зі </w:t>
      </w:r>
      <w:proofErr w:type="spellStart"/>
      <w:r w:rsidRPr="00FC3269">
        <w:rPr>
          <w:rFonts w:cs="Times New Roman"/>
          <w:color w:val="000000" w:themeColor="text1"/>
          <w:szCs w:val="28"/>
        </w:rPr>
        <w:lastRenderedPageBreak/>
        <w:t>залежностями</w:t>
      </w:r>
      <w:proofErr w:type="spellEnd"/>
      <w:r w:rsidRPr="00FC3269">
        <w:rPr>
          <w:rFonts w:cs="Times New Roman"/>
          <w:color w:val="000000" w:themeColor="text1"/>
          <w:szCs w:val="28"/>
        </w:rPr>
        <w:t>, надаючи корисні поради та підтримку; 82% (49 осіб) виразили зацікавленість у програмах, що надають інформацію та інструменти для забезпечення здорової дієти, регулярної фізичної активності, позитивного мислення та емоційного благополуччя.</w:t>
      </w:r>
    </w:p>
    <w:p w14:paraId="13A4C8BF" w14:textId="77777777" w:rsidR="00AF47D6" w:rsidRPr="00FC3269" w:rsidRDefault="00AF47D6" w:rsidP="00AF47D6">
      <w:pPr>
        <w:rPr>
          <w:szCs w:val="28"/>
        </w:rPr>
      </w:pPr>
      <w:r w:rsidRPr="00FC3269">
        <w:rPr>
          <w:rFonts w:cs="Times New Roman"/>
          <w:color w:val="000000" w:themeColor="text1"/>
          <w:szCs w:val="28"/>
        </w:rPr>
        <w:t>В ході дослідження нами було розроблено</w:t>
      </w:r>
      <w:r w:rsidRPr="00FC3269">
        <w:rPr>
          <w:rFonts w:cs="Times New Roman"/>
          <w:szCs w:val="28"/>
        </w:rPr>
        <w:t xml:space="preserve"> та експериментально перевірено програму, яка враховувала чинники </w:t>
      </w:r>
      <w:proofErr w:type="spellStart"/>
      <w:r w:rsidRPr="00FC3269">
        <w:rPr>
          <w:rFonts w:cs="Times New Roman"/>
          <w:szCs w:val="28"/>
        </w:rPr>
        <w:t>адиктивної</w:t>
      </w:r>
      <w:proofErr w:type="spellEnd"/>
      <w:r w:rsidRPr="00FC3269">
        <w:rPr>
          <w:rFonts w:cs="Times New Roman"/>
          <w:szCs w:val="28"/>
        </w:rPr>
        <w:t xml:space="preserve"> поведінки студентів та умови профілактики в ЗВО (додаток 2). Метою профілактичної тренінгової програми було </w:t>
      </w:r>
      <w:r w:rsidRPr="00FC3269">
        <w:rPr>
          <w:szCs w:val="28"/>
        </w:rPr>
        <w:t xml:space="preserve">сформувати у студентів усвідомленість щодо ризиків </w:t>
      </w:r>
      <w:proofErr w:type="spellStart"/>
      <w:r w:rsidRPr="00FC3269">
        <w:rPr>
          <w:szCs w:val="28"/>
        </w:rPr>
        <w:t>адиктивної</w:t>
      </w:r>
      <w:proofErr w:type="spellEnd"/>
      <w:r w:rsidRPr="00FC3269">
        <w:rPr>
          <w:szCs w:val="28"/>
        </w:rPr>
        <w:t xml:space="preserve"> поведінки та розвитку навичок для здорового способу життя. Програма спрямована на підвищення обізнаності учасників щодо сутності залежності, визначення причин і наслідків вживання психоактивних речовин та використання ризикованих поведінкових практик, а також надання конкретних стратегій управління стресом та попередження провокуючих ситуацій. </w:t>
      </w:r>
    </w:p>
    <w:p w14:paraId="33B5FF0F" w14:textId="77777777" w:rsidR="00AF47D6" w:rsidRPr="00FC3269" w:rsidRDefault="00AF47D6" w:rsidP="00AF47D6">
      <w:pPr>
        <w:rPr>
          <w:szCs w:val="28"/>
        </w:rPr>
      </w:pPr>
      <w:r w:rsidRPr="00FC3269">
        <w:rPr>
          <w:szCs w:val="28"/>
        </w:rPr>
        <w:t xml:space="preserve">Тренінг «Профілактика </w:t>
      </w:r>
      <w:proofErr w:type="spellStart"/>
      <w:r w:rsidRPr="00FC3269">
        <w:rPr>
          <w:szCs w:val="28"/>
        </w:rPr>
        <w:t>адиктивної</w:t>
      </w:r>
      <w:proofErr w:type="spellEnd"/>
      <w:r w:rsidRPr="00FC3269">
        <w:rPr>
          <w:szCs w:val="28"/>
        </w:rPr>
        <w:t xml:space="preserve"> поведінки» складався із чотирьох занять, які включали в себе: вступ до програми; вивчення суті залежності та </w:t>
      </w:r>
      <w:proofErr w:type="spellStart"/>
      <w:r w:rsidRPr="00FC3269">
        <w:rPr>
          <w:szCs w:val="28"/>
        </w:rPr>
        <w:t>адиктивної</w:t>
      </w:r>
      <w:proofErr w:type="spellEnd"/>
      <w:r w:rsidRPr="00FC3269">
        <w:rPr>
          <w:szCs w:val="28"/>
        </w:rPr>
        <w:t xml:space="preserve"> поведінки; розгляд причин і наслідків вживання, а також навчання навичкам контролю над провокуючими ситуаціями. Кожне заняття орієнтувалося на активну участь учасників, відкрите обговорення тем та практичні вправи для засвоєння навичок. Мета тренінгу полягала в тому, щоб підготувати студентів до здорового та обдуманого способу життя, надаючи їм інструменти для управління ризиками </w:t>
      </w:r>
      <w:proofErr w:type="spellStart"/>
      <w:r w:rsidRPr="00FC3269">
        <w:rPr>
          <w:szCs w:val="28"/>
        </w:rPr>
        <w:t>адиктивної</w:t>
      </w:r>
      <w:proofErr w:type="spellEnd"/>
      <w:r w:rsidRPr="00FC3269">
        <w:rPr>
          <w:szCs w:val="28"/>
        </w:rPr>
        <w:t xml:space="preserve"> поведінки та розвитку позитивних звичок.</w:t>
      </w:r>
    </w:p>
    <w:p w14:paraId="6806BAB6" w14:textId="77777777" w:rsidR="00AF47D6" w:rsidRPr="00FC3269" w:rsidRDefault="00AF47D6" w:rsidP="00AF47D6">
      <w:pPr>
        <w:rPr>
          <w:color w:val="000000" w:themeColor="text1"/>
          <w:szCs w:val="28"/>
        </w:rPr>
      </w:pPr>
      <w:r w:rsidRPr="00FC3269">
        <w:rPr>
          <w:color w:val="000000" w:themeColor="text1"/>
          <w:szCs w:val="28"/>
        </w:rPr>
        <w:t>Для проведення оцінки програми відповідно до експериментального дизайну учасники дослідження бути розподілені на експериментальну та контрольну групи (по 30 осіб в кожній). Заняття за програмою проводилось лише в експериментальній групі учасників</w:t>
      </w:r>
    </w:p>
    <w:p w14:paraId="6535D745" w14:textId="77777777" w:rsidR="00AF47D6" w:rsidRPr="00FC3269" w:rsidRDefault="00AF47D6" w:rsidP="00AF47D6">
      <w:pPr>
        <w:rPr>
          <w:szCs w:val="28"/>
        </w:rPr>
      </w:pPr>
      <w:r w:rsidRPr="00FC3269">
        <w:rPr>
          <w:rFonts w:cs="Times New Roman"/>
          <w:color w:val="000000" w:themeColor="text1"/>
          <w:szCs w:val="28"/>
        </w:rPr>
        <w:t>Процес впровадження тренінгу розпочався із заняття «Знайомство. Вступ до Програми</w:t>
      </w:r>
      <w:r w:rsidRPr="00FC3269">
        <w:rPr>
          <w:szCs w:val="28"/>
        </w:rPr>
        <w:t xml:space="preserve">». На першому занятті студенти мали можливість познайомитися з метою та завданнями Програми. Була проведена коротка </w:t>
      </w:r>
      <w:r w:rsidRPr="00FC3269">
        <w:rPr>
          <w:szCs w:val="28"/>
        </w:rPr>
        <w:lastRenderedPageBreak/>
        <w:t xml:space="preserve">вступна лекція, де наголошувалася важливість профілактики </w:t>
      </w:r>
      <w:proofErr w:type="spellStart"/>
      <w:r w:rsidRPr="00FC3269">
        <w:rPr>
          <w:szCs w:val="28"/>
        </w:rPr>
        <w:t>адиктивної</w:t>
      </w:r>
      <w:proofErr w:type="spellEnd"/>
      <w:r w:rsidRPr="00FC3269">
        <w:rPr>
          <w:szCs w:val="28"/>
        </w:rPr>
        <w:t xml:space="preserve"> поведінки для досягнення успіху в навчанні та особистому житті. Учасники отримали основні правила та очікування від тренінгу.</w:t>
      </w:r>
      <w:r w:rsidRPr="00FC3269">
        <w:rPr>
          <w:rFonts w:cs="Times New Roman"/>
          <w:color w:val="000000" w:themeColor="text1"/>
          <w:szCs w:val="28"/>
        </w:rPr>
        <w:t xml:space="preserve"> На цьому етапі студенти виявили високий рівень активності, проявляючи інтерес до теми та ретельно вивчаючи вступний матеріал. Зацікавленість зростала, коли учасники дізнавалися, як вміст тренінгу може бути корисним для їхнього особистого та професійного розвитку. Заняття «Що таке залежність (</w:t>
      </w:r>
      <w:proofErr w:type="spellStart"/>
      <w:r w:rsidRPr="00FC3269">
        <w:rPr>
          <w:rFonts w:cs="Times New Roman"/>
          <w:color w:val="000000" w:themeColor="text1"/>
          <w:szCs w:val="28"/>
        </w:rPr>
        <w:t>адиктивна</w:t>
      </w:r>
      <w:proofErr w:type="spellEnd"/>
      <w:r w:rsidRPr="00FC3269">
        <w:rPr>
          <w:rFonts w:cs="Times New Roman"/>
          <w:color w:val="000000" w:themeColor="text1"/>
          <w:szCs w:val="28"/>
        </w:rPr>
        <w:t xml:space="preserve"> поведінка)» викликало велику кількість обговорень та запитань. </w:t>
      </w:r>
      <w:r w:rsidRPr="00FC3269">
        <w:rPr>
          <w:szCs w:val="28"/>
        </w:rPr>
        <w:t xml:space="preserve">Друге заняття було присвячено вивченню поняття </w:t>
      </w:r>
      <w:proofErr w:type="spellStart"/>
      <w:r w:rsidRPr="00FC3269">
        <w:rPr>
          <w:szCs w:val="28"/>
        </w:rPr>
        <w:t>адиктивної</w:t>
      </w:r>
      <w:proofErr w:type="spellEnd"/>
      <w:r w:rsidRPr="00FC3269">
        <w:rPr>
          <w:szCs w:val="28"/>
        </w:rPr>
        <w:t xml:space="preserve"> поведінки та її впливу на життя студентів. В рамках цього заняття проводилася групова дискусія, де учасники висловлювали свої уявлення про залежність та розмірковували про її можливі наслідки. </w:t>
      </w:r>
      <w:r w:rsidRPr="00FC3269">
        <w:rPr>
          <w:rFonts w:cs="Times New Roman"/>
          <w:color w:val="000000" w:themeColor="text1"/>
          <w:szCs w:val="28"/>
        </w:rPr>
        <w:t xml:space="preserve">Студенти активно ділилися своїми поглядами та досвідом, а також виявляли бажання зрозуміти вплив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на життя молоді. </w:t>
      </w:r>
      <w:r w:rsidRPr="00FC3269">
        <w:rPr>
          <w:rFonts w:eastAsia="Times New Roman" w:cs="Times New Roman"/>
          <w:color w:val="000000" w:themeColor="text1"/>
          <w:kern w:val="0"/>
          <w:szCs w:val="28"/>
          <w14:ligatures w14:val="none"/>
        </w:rPr>
        <w:t xml:space="preserve">Заняття «Причини та наслідки вживання» розкрило студентам більше інформації про фактори, що впливають на ризик розвитку </w:t>
      </w:r>
      <w:proofErr w:type="spellStart"/>
      <w:r w:rsidRPr="00FC3269">
        <w:rPr>
          <w:rFonts w:eastAsia="Times New Roman" w:cs="Times New Roman"/>
          <w:color w:val="000000" w:themeColor="text1"/>
          <w:kern w:val="0"/>
          <w:szCs w:val="28"/>
          <w14:ligatures w14:val="none"/>
        </w:rPr>
        <w:t>адиктивної</w:t>
      </w:r>
      <w:proofErr w:type="spellEnd"/>
      <w:r w:rsidRPr="00FC3269">
        <w:rPr>
          <w:rFonts w:eastAsia="Times New Roman" w:cs="Times New Roman"/>
          <w:color w:val="000000" w:themeColor="text1"/>
          <w:kern w:val="0"/>
          <w:szCs w:val="28"/>
          <w14:ligatures w14:val="none"/>
        </w:rPr>
        <w:t xml:space="preserve"> поведінки. Обговорення цієї теми стало інтенсивнішим, оскільки учасники почали розуміти, що вони можуть бути вразливі до певних факторів</w:t>
      </w:r>
      <w:r w:rsidRPr="00FC3269">
        <w:rPr>
          <w:szCs w:val="28"/>
        </w:rPr>
        <w:t xml:space="preserve">.  На цьому занятті обговорювалися основні причини, які можуть вести до </w:t>
      </w:r>
      <w:proofErr w:type="spellStart"/>
      <w:r w:rsidRPr="00FC3269">
        <w:rPr>
          <w:szCs w:val="28"/>
        </w:rPr>
        <w:t>адиктивної</w:t>
      </w:r>
      <w:proofErr w:type="spellEnd"/>
      <w:r w:rsidRPr="00FC3269">
        <w:rPr>
          <w:szCs w:val="28"/>
        </w:rPr>
        <w:t xml:space="preserve"> поведінки, а також наслідки вживання різних речовин. Студентам було надано конкретні приклади та випадки, що ілюстрували можливі ризики та негативні наслідки.</w:t>
      </w:r>
      <w:r w:rsidRPr="00FC3269">
        <w:rPr>
          <w:rFonts w:eastAsia="Times New Roman" w:cs="Times New Roman"/>
          <w:color w:val="000000" w:themeColor="text1"/>
          <w:kern w:val="0"/>
          <w:szCs w:val="28"/>
          <w14:ligatures w14:val="none"/>
        </w:rPr>
        <w:t xml:space="preserve"> На занятті «Навички контролю над провокуючими ситуаціями» студенти отримали конкретні стратегії та інструменти для управління стресом та уникнення ситуацій, що можуть призвести до </w:t>
      </w:r>
      <w:proofErr w:type="spellStart"/>
      <w:r w:rsidRPr="00FC3269">
        <w:rPr>
          <w:rFonts w:eastAsia="Times New Roman" w:cs="Times New Roman"/>
          <w:color w:val="000000" w:themeColor="text1"/>
          <w:kern w:val="0"/>
          <w:szCs w:val="28"/>
          <w14:ligatures w14:val="none"/>
        </w:rPr>
        <w:t>адиктивної</w:t>
      </w:r>
      <w:proofErr w:type="spellEnd"/>
      <w:r w:rsidRPr="00FC3269">
        <w:rPr>
          <w:rFonts w:eastAsia="Times New Roman" w:cs="Times New Roman"/>
          <w:color w:val="000000" w:themeColor="text1"/>
          <w:kern w:val="0"/>
          <w:szCs w:val="28"/>
          <w14:ligatures w14:val="none"/>
        </w:rPr>
        <w:t xml:space="preserve"> поведінки.</w:t>
      </w:r>
      <w:r w:rsidRPr="00FC3269">
        <w:rPr>
          <w:rFonts w:ascii="Segoe UI" w:hAnsi="Segoe UI" w:cs="Segoe UI"/>
          <w:color w:val="374151"/>
          <w:szCs w:val="28"/>
          <w:shd w:val="clear" w:color="auto" w:fill="F7F7F8"/>
        </w:rPr>
        <w:t xml:space="preserve"> </w:t>
      </w:r>
      <w:r w:rsidRPr="00FC3269">
        <w:rPr>
          <w:szCs w:val="28"/>
        </w:rPr>
        <w:t xml:space="preserve">Останнє заняття було присвячено розробці практичних навичок та стратегій для управління стресом та уникненням ситуацій, що можуть призвести до </w:t>
      </w:r>
      <w:proofErr w:type="spellStart"/>
      <w:r w:rsidRPr="00FC3269">
        <w:rPr>
          <w:szCs w:val="28"/>
        </w:rPr>
        <w:t>адиктивної</w:t>
      </w:r>
      <w:proofErr w:type="spellEnd"/>
      <w:r w:rsidRPr="00FC3269">
        <w:rPr>
          <w:szCs w:val="28"/>
        </w:rPr>
        <w:t xml:space="preserve"> поведінки. Студенти отримали конкретні інструменти та рекомендації, які можна використовувати в щоденному житті.</w:t>
      </w:r>
    </w:p>
    <w:p w14:paraId="5D905545" w14:textId="77777777" w:rsidR="00AF47D6" w:rsidRPr="00FC3269" w:rsidRDefault="00AF47D6" w:rsidP="00AF47D6">
      <w:pPr>
        <w:rPr>
          <w:szCs w:val="28"/>
        </w:rPr>
      </w:pPr>
      <w:r w:rsidRPr="00FC3269">
        <w:rPr>
          <w:szCs w:val="28"/>
        </w:rPr>
        <w:t xml:space="preserve">Загалом, аналізуючи процес впровадження програми та участі студентів, слід відзначити, що упродовж процесу впровадження тренінгу спостерігалася висока активність учасників. Студенти проявляли зацікавленість у </w:t>
      </w:r>
      <w:r w:rsidRPr="00FC3269">
        <w:rPr>
          <w:szCs w:val="28"/>
        </w:rPr>
        <w:lastRenderedPageBreak/>
        <w:t xml:space="preserve">представлених темах та демонстрували бажання отримати корисні навички для управління ризиками </w:t>
      </w:r>
      <w:proofErr w:type="spellStart"/>
      <w:r w:rsidRPr="00FC3269">
        <w:rPr>
          <w:szCs w:val="28"/>
        </w:rPr>
        <w:t>адиктивної</w:t>
      </w:r>
      <w:proofErr w:type="spellEnd"/>
      <w:r w:rsidRPr="00FC3269">
        <w:rPr>
          <w:szCs w:val="28"/>
        </w:rPr>
        <w:t xml:space="preserve"> поведінки. Їх активна участь в обговореннях, запитання та практичні вправи свідчили про високий рівень зацікавленості в процесі. Учасники проявляли глибокий інтерес до матеріалу, активно висловлювали свої думки та досвід, співпрацювали в групових вправах. Зацікавленість була підтримана високою взаємодією між учасниками та тренером, який створював </w:t>
      </w:r>
      <w:proofErr w:type="spellStart"/>
      <w:r w:rsidRPr="00FC3269">
        <w:rPr>
          <w:szCs w:val="28"/>
        </w:rPr>
        <w:t>емоційно</w:t>
      </w:r>
      <w:proofErr w:type="spellEnd"/>
      <w:r w:rsidRPr="00FC3269">
        <w:rPr>
          <w:szCs w:val="28"/>
        </w:rPr>
        <w:t xml:space="preserve"> безпечне середовище для відкритого обговорення. Динаміка експериментальної групи визначалася позитивною взаємодією та взаємною підтримкою між учасниками. Протягом тренінгу спостерігалася певна еволюція в сприйнятті та розумінні теми </w:t>
      </w:r>
      <w:proofErr w:type="spellStart"/>
      <w:r w:rsidRPr="00FC3269">
        <w:rPr>
          <w:szCs w:val="28"/>
        </w:rPr>
        <w:t>адиктивної</w:t>
      </w:r>
      <w:proofErr w:type="spellEnd"/>
      <w:r w:rsidRPr="00FC3269">
        <w:rPr>
          <w:szCs w:val="28"/>
        </w:rPr>
        <w:t xml:space="preserve"> поведінки. Від першого до останнього заняття експериментальна група виявляла зростання обізнаності та розвиток позитивних підходів до проблеми.</w:t>
      </w:r>
      <w:r w:rsidRPr="00FC3269">
        <w:rPr>
          <w:rFonts w:ascii="Segoe UI" w:hAnsi="Segoe UI" w:cs="Segoe UI"/>
          <w:color w:val="374151"/>
          <w:szCs w:val="28"/>
          <w:shd w:val="clear" w:color="auto" w:fill="F7F7F8"/>
        </w:rPr>
        <w:t xml:space="preserve"> </w:t>
      </w:r>
      <w:r w:rsidRPr="00FC3269">
        <w:rPr>
          <w:szCs w:val="28"/>
        </w:rPr>
        <w:t xml:space="preserve">Студенти активно обговорювали власні думки, ділилися власним досвідом та висловлювали свої побоювання. Такий відкритий обмін допомагав кожному учаснику відчути підтримку та сприяв взаємному вчителюванню. </w:t>
      </w:r>
    </w:p>
    <w:p w14:paraId="052424CB" w14:textId="77777777" w:rsidR="00AF47D6" w:rsidRPr="00FC3269" w:rsidRDefault="00AF47D6" w:rsidP="00AF47D6">
      <w:pPr>
        <w:rPr>
          <w:szCs w:val="28"/>
        </w:rPr>
      </w:pPr>
      <w:r w:rsidRPr="00FC3269">
        <w:rPr>
          <w:szCs w:val="28"/>
        </w:rPr>
        <w:t xml:space="preserve">А отже, програма профілактичного тренінгу виявилася </w:t>
      </w:r>
      <w:r w:rsidRPr="00FC3269">
        <w:rPr>
          <w:color w:val="000000" w:themeColor="text1"/>
          <w:szCs w:val="28"/>
        </w:rPr>
        <w:t xml:space="preserve">дієвою </w:t>
      </w:r>
      <w:r w:rsidRPr="00FC3269">
        <w:rPr>
          <w:szCs w:val="28"/>
        </w:rPr>
        <w:t xml:space="preserve">в сприянні усвідомленню ризиків </w:t>
      </w:r>
      <w:proofErr w:type="spellStart"/>
      <w:r w:rsidRPr="00FC3269">
        <w:rPr>
          <w:szCs w:val="28"/>
        </w:rPr>
        <w:t>адиктивної</w:t>
      </w:r>
      <w:proofErr w:type="spellEnd"/>
      <w:r w:rsidRPr="00FC3269">
        <w:rPr>
          <w:szCs w:val="28"/>
        </w:rPr>
        <w:t xml:space="preserve"> поведінки та розвитку навичок управління стресом серед студентської аудиторії. Активність, інтерактивні методи та практичні завдання сприяли позитивному динамізму групи та досягненню основної мети програми – формуванню в студентів навичок здорового способу життя та управління власними ризиковими звичками.</w:t>
      </w:r>
    </w:p>
    <w:p w14:paraId="56A4225D" w14:textId="77777777" w:rsidR="00AF47D6" w:rsidRPr="00FC3269" w:rsidRDefault="00AF47D6" w:rsidP="00AF47D6">
      <w:r w:rsidRPr="00FC3269">
        <w:t xml:space="preserve">Після завершення тренінгової профілактичної програми «Профілактика </w:t>
      </w:r>
      <w:proofErr w:type="spellStart"/>
      <w:r w:rsidRPr="00FC3269">
        <w:t>адиктивної</w:t>
      </w:r>
      <w:proofErr w:type="spellEnd"/>
      <w:r w:rsidRPr="00FC3269">
        <w:t xml:space="preserve"> поведінки» для студентів, ми мали змогу оцінити досягнуті зміни та визначити ефективність проведених заходів. Отже, нами було проаналізовано ключові індикатори до та після участі в програмі, а також здійснено порівняння отриманих результатів між експериментальною та контрольною групами.</w:t>
      </w:r>
    </w:p>
    <w:p w14:paraId="71C72079" w14:textId="77777777" w:rsidR="00AF47D6" w:rsidRPr="00FC3269" w:rsidRDefault="00AF47D6" w:rsidP="00AF47D6">
      <w:r w:rsidRPr="00FC3269">
        <w:t xml:space="preserve">Оцінка впливу тренінгу на учасників є важливим етапом, щоб визначити, наскільки успішно програма вплинула на їхнє ставлення, навички та знання щодо </w:t>
      </w:r>
      <w:proofErr w:type="spellStart"/>
      <w:r w:rsidRPr="00FC3269">
        <w:t>адиктивної</w:t>
      </w:r>
      <w:proofErr w:type="spellEnd"/>
      <w:r w:rsidRPr="00FC3269">
        <w:t xml:space="preserve"> поведінки. Порівняння результатів між групами допомогло </w:t>
      </w:r>
      <w:r w:rsidRPr="00FC3269">
        <w:lastRenderedPageBreak/>
        <w:t xml:space="preserve">визначити, чи були виявлені статистично значущі </w:t>
      </w:r>
      <w:r w:rsidRPr="00FC3269">
        <w:rPr>
          <w:color w:val="000000" w:themeColor="text1"/>
        </w:rPr>
        <w:t>відмінності</w:t>
      </w:r>
      <w:r w:rsidRPr="00FC3269">
        <w:t xml:space="preserve"> між тими, хто брав участь у тренінгу, і тими, хто не приймав участь.</w:t>
      </w:r>
    </w:p>
    <w:p w14:paraId="7F35C83A" w14:textId="77777777" w:rsidR="00AF47D6" w:rsidRPr="00FC3269" w:rsidRDefault="00AF47D6" w:rsidP="00AF47D6">
      <w:r w:rsidRPr="00FC3269">
        <w:t xml:space="preserve">Враховуючи комплексність питань </w:t>
      </w:r>
      <w:proofErr w:type="spellStart"/>
      <w:r w:rsidRPr="00FC3269">
        <w:t>адиктивної</w:t>
      </w:r>
      <w:proofErr w:type="spellEnd"/>
      <w:r w:rsidRPr="00FC3269">
        <w:t xml:space="preserve"> поведінки, оцінка змін дозволить не лише підтвердити досягнення, але й виявити можливі напрямки для подальшого вдосконалення програми та підтримки студентів у підтримці здорового способу життя.</w:t>
      </w:r>
    </w:p>
    <w:p w14:paraId="4D4F4617" w14:textId="77777777" w:rsidR="00AF47D6" w:rsidRPr="00FC3269" w:rsidRDefault="00AF47D6" w:rsidP="00AF47D6">
      <w:pPr>
        <w:rPr>
          <w:szCs w:val="28"/>
        </w:rPr>
      </w:pPr>
      <w:r w:rsidRPr="00FC3269">
        <w:rPr>
          <w:szCs w:val="28"/>
        </w:rPr>
        <w:t xml:space="preserve">Отже, порівнюючи результати опитування щодо </w:t>
      </w:r>
      <w:r w:rsidRPr="00FC3269">
        <w:rPr>
          <w:b/>
          <w:bCs/>
        </w:rPr>
        <w:t>коректних уявлень про алкоголь і ПАР</w:t>
      </w:r>
      <w:r w:rsidRPr="00FC3269">
        <w:rPr>
          <w:szCs w:val="28"/>
        </w:rPr>
        <w:t xml:space="preserve"> експериментальної та контрольної груп після заключного опитування, можна виділити наступні найголовніші відмінності в їхніх думках та переконаннях (рис. 2.6; 2.7). </w:t>
      </w:r>
    </w:p>
    <w:p w14:paraId="7540C548" w14:textId="77777777" w:rsidR="00AF47D6" w:rsidRPr="00FC3269" w:rsidRDefault="00AF47D6" w:rsidP="00AF47D6">
      <w:pPr>
        <w:ind w:firstLine="0"/>
        <w:rPr>
          <w:noProof/>
          <w14:ligatures w14:val="none"/>
        </w:rPr>
      </w:pPr>
      <w:r w:rsidRPr="00FC3269">
        <w:rPr>
          <w:noProof/>
          <w14:ligatures w14:val="none"/>
        </w:rPr>
        <mc:AlternateContent>
          <mc:Choice Requires="wps">
            <w:drawing>
              <wp:anchor distT="0" distB="0" distL="114300" distR="114300" simplePos="0" relativeHeight="251661312" behindDoc="0" locked="0" layoutInCell="1" allowOverlap="1" wp14:anchorId="4311CD89" wp14:editId="1D06D91D">
                <wp:simplePos x="0" y="0"/>
                <wp:positionH relativeFrom="column">
                  <wp:posOffset>3352800</wp:posOffset>
                </wp:positionH>
                <wp:positionV relativeFrom="paragraph">
                  <wp:posOffset>3557270</wp:posOffset>
                </wp:positionV>
                <wp:extent cx="429986" cy="223157"/>
                <wp:effectExtent l="0" t="0" r="0" b="5715"/>
                <wp:wrapNone/>
                <wp:docPr id="498930025" name="Поле 2"/>
                <wp:cNvGraphicFramePr/>
                <a:graphic xmlns:a="http://schemas.openxmlformats.org/drawingml/2006/main">
                  <a:graphicData uri="http://schemas.microsoft.com/office/word/2010/wordprocessingShape">
                    <wps:wsp>
                      <wps:cNvSpPr txBox="1"/>
                      <wps:spPr>
                        <a:xfrm>
                          <a:off x="0" y="0"/>
                          <a:ext cx="429986" cy="223157"/>
                        </a:xfrm>
                        <a:prstGeom prst="rect">
                          <a:avLst/>
                        </a:prstGeom>
                        <a:noFill/>
                        <a:ln w="6350">
                          <a:noFill/>
                        </a:ln>
                      </wps:spPr>
                      <wps:txbx>
                        <w:txbxContent>
                          <w:p w14:paraId="3B2F290E" w14:textId="77777777" w:rsidR="00AF47D6" w:rsidRPr="00CE5FD5" w:rsidRDefault="00AF47D6" w:rsidP="00AF47D6">
                            <w:pPr>
                              <w:ind w:firstLine="0"/>
                              <w:rPr>
                                <w:rFonts w:asciiTheme="minorHAnsi" w:hAnsiTheme="minorHAnsi"/>
                                <w:sz w:val="18"/>
                                <w:szCs w:val="18"/>
                                <w:lang w:val="en-US"/>
                              </w:rPr>
                            </w:pPr>
                            <w:r w:rsidRPr="00CE5FD5">
                              <w:rPr>
                                <w:rFonts w:asciiTheme="minorHAnsi" w:hAnsiTheme="minorHAnsi"/>
                                <w:sz w:val="18"/>
                                <w:szCs w:val="18"/>
                                <w:lang w:val="en-US"/>
                              </w:rPr>
                              <w:t>n=30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1CD89" id="Поле 2" o:spid="_x0000_s1034" type="#_x0000_t202" style="position:absolute;left:0;text-align:left;margin-left:264pt;margin-top:280.1pt;width:33.8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" filled="f" stroked="f" strokeweight=".5pt">
                <v:textbox>
                  <w:txbxContent>
                    <w:p w14:paraId="3B2F290E" w14:textId="77777777" w:rsidR="00AF47D6" w:rsidRPr="00CE5FD5" w:rsidRDefault="00AF47D6" w:rsidP="00AF47D6">
                      <w:pPr>
                        <w:ind w:firstLine="0"/>
                        <w:rPr>
                          <w:rFonts w:asciiTheme="minorHAnsi" w:hAnsiTheme="minorHAnsi"/>
                          <w:sz w:val="18"/>
                          <w:szCs w:val="18"/>
                          <w:lang w:val="en-US"/>
                        </w:rPr>
                      </w:pPr>
                      <w:r w:rsidRPr="00CE5FD5">
                        <w:rPr>
                          <w:rFonts w:asciiTheme="minorHAnsi" w:hAnsiTheme="minorHAnsi"/>
                          <w:sz w:val="18"/>
                          <w:szCs w:val="18"/>
                          <w:lang w:val="en-US"/>
                        </w:rPr>
                        <w:t>n=30</w:t>
                      </w:r>
                    </w:p>
                  </w:txbxContent>
                </v:textbox>
              </v:shape>
            </w:pict>
          </mc:Fallback>
        </mc:AlternateContent>
      </w:r>
      <w:r w:rsidRPr="00FC3269">
        <w:rPr>
          <w:noProof/>
          <w14:ligatures w14:val="none"/>
        </w:rPr>
        <mc:AlternateContent>
          <mc:Choice Requires="wps">
            <w:drawing>
              <wp:anchor distT="0" distB="0" distL="114300" distR="114300" simplePos="0" relativeHeight="251660288" behindDoc="0" locked="0" layoutInCell="1" allowOverlap="1" wp14:anchorId="2AC3E6EF" wp14:editId="387F178C">
                <wp:simplePos x="0" y="0"/>
                <wp:positionH relativeFrom="column">
                  <wp:posOffset>1845945</wp:posOffset>
                </wp:positionH>
                <wp:positionV relativeFrom="paragraph">
                  <wp:posOffset>3556000</wp:posOffset>
                </wp:positionV>
                <wp:extent cx="429895" cy="222885"/>
                <wp:effectExtent l="0" t="0" r="0" b="5715"/>
                <wp:wrapNone/>
                <wp:docPr id="1984790171" name="Поле 2"/>
                <wp:cNvGraphicFramePr/>
                <a:graphic xmlns:a="http://schemas.openxmlformats.org/drawingml/2006/main">
                  <a:graphicData uri="http://schemas.microsoft.com/office/word/2010/wordprocessingShape">
                    <wps:wsp>
                      <wps:cNvSpPr txBox="1"/>
                      <wps:spPr>
                        <a:xfrm>
                          <a:off x="0" y="0"/>
                          <a:ext cx="429895" cy="222885"/>
                        </a:xfrm>
                        <a:prstGeom prst="rect">
                          <a:avLst/>
                        </a:prstGeom>
                        <a:noFill/>
                        <a:ln w="6350">
                          <a:noFill/>
                        </a:ln>
                      </wps:spPr>
                      <wps:txbx>
                        <w:txbxContent>
                          <w:p w14:paraId="07EA8FDE" w14:textId="77777777" w:rsidR="00AF47D6" w:rsidRPr="00BE2A4A" w:rsidRDefault="00AF47D6" w:rsidP="00AF47D6">
                            <w:pPr>
                              <w:ind w:firstLine="0"/>
                              <w:rPr>
                                <w:rFonts w:asciiTheme="minorHAnsi" w:hAnsiTheme="minorHAnsi"/>
                                <w:sz w:val="18"/>
                                <w:szCs w:val="18"/>
                                <w:lang w:val="en-US"/>
                              </w:rPr>
                            </w:pPr>
                            <w:r w:rsidRPr="00BE2A4A">
                              <w:rPr>
                                <w:rFonts w:asciiTheme="minorHAnsi" w:hAnsiTheme="minorHAnsi"/>
                                <w:sz w:val="18"/>
                                <w:szCs w:val="18"/>
                                <w:lang w:val="en-US"/>
                              </w:rPr>
                              <w:t>n=30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3E6EF" id="_x0000_s1035" type="#_x0000_t202" style="position:absolute;left:0;text-align:left;margin-left:145.35pt;margin-top:280pt;width:33.85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" filled="f" stroked="f" strokeweight=".5pt">
                <v:textbox>
                  <w:txbxContent>
                    <w:p w14:paraId="07EA8FDE" w14:textId="77777777" w:rsidR="00AF47D6" w:rsidRPr="00BE2A4A" w:rsidRDefault="00AF47D6" w:rsidP="00AF47D6">
                      <w:pPr>
                        <w:ind w:firstLine="0"/>
                        <w:rPr>
                          <w:rFonts w:asciiTheme="minorHAnsi" w:hAnsiTheme="minorHAnsi"/>
                          <w:sz w:val="18"/>
                          <w:szCs w:val="18"/>
                          <w:lang w:val="en-US"/>
                        </w:rPr>
                      </w:pPr>
                      <w:r w:rsidRPr="00BE2A4A">
                        <w:rPr>
                          <w:rFonts w:asciiTheme="minorHAnsi" w:hAnsiTheme="minorHAnsi"/>
                          <w:sz w:val="18"/>
                          <w:szCs w:val="18"/>
                          <w:lang w:val="en-US"/>
                        </w:rPr>
                        <w:t>n=30</w:t>
                      </w:r>
                    </w:p>
                  </w:txbxContent>
                </v:textbox>
              </v:shape>
            </w:pict>
          </mc:Fallback>
        </mc:AlternateContent>
      </w:r>
      <w:r w:rsidRPr="00FC3269">
        <w:rPr>
          <w:noProof/>
          <w14:ligatures w14:val="none"/>
        </w:rPr>
        <w:drawing>
          <wp:inline distT="0" distB="0" distL="0" distR="0" wp14:anchorId="7EB71C97" wp14:editId="51D0B8AD">
            <wp:extent cx="5554980" cy="3771900"/>
            <wp:effectExtent l="0" t="0" r="7620" b="0"/>
            <wp:docPr id="4" name="Діаграма 4">
              <a:extLst xmlns:a="http://schemas.openxmlformats.org/drawingml/2006/main">
                <a:ext uri="{FF2B5EF4-FFF2-40B4-BE49-F238E27FC236}">
                  <a16:creationId xmlns:a16="http://schemas.microsoft.com/office/drawing/2014/main" id="{2EAE422E-78B7-4D21-BEA1-FC7B06A339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0DD4EB2" w14:textId="77777777" w:rsidR="00AF47D6" w:rsidRPr="00FC3269" w:rsidRDefault="00AF47D6" w:rsidP="00AF47D6">
      <w:pPr>
        <w:ind w:firstLine="0"/>
        <w:jc w:val="center"/>
      </w:pPr>
      <w:r w:rsidRPr="00FC3269">
        <w:rPr>
          <w:i/>
          <w:iCs/>
        </w:rPr>
        <w:t>Рис 2.6.</w:t>
      </w:r>
      <w:r w:rsidRPr="00FC3269">
        <w:t xml:space="preserve"> Розподіл відповідей «Так» на «правильні» твердження в контрольній та експериментальній групах</w:t>
      </w:r>
    </w:p>
    <w:p w14:paraId="5520E019" w14:textId="77777777" w:rsidR="00AF47D6" w:rsidRPr="00FC3269" w:rsidRDefault="00AF47D6" w:rsidP="00AF47D6">
      <w:pPr>
        <w:rPr>
          <w:color w:val="000000" w:themeColor="text1"/>
          <w:szCs w:val="28"/>
        </w:rPr>
      </w:pPr>
      <w:r w:rsidRPr="00FC3269">
        <w:rPr>
          <w:szCs w:val="28"/>
        </w:rPr>
        <w:t xml:space="preserve">У експериментальній групі вищий рівень усвідомленості: порівняно з контрольною групою, в експериментальній групі більше учасників виразили свою згоду з твердженнями про фізіологічну залежність від алкоголю (100% проти 67%), зниження концентрації уваги та небезпеку для оточуючих (100% проти 33%), можливість викликати депресію, тривогу або агресію (100% проти </w:t>
      </w:r>
      <w:r w:rsidRPr="00FC3269">
        <w:rPr>
          <w:szCs w:val="28"/>
        </w:rPr>
        <w:lastRenderedPageBreak/>
        <w:t xml:space="preserve">33%), втрату свободи під впливом алкоголю та наркотиків (100% проти 37%), і здатність сильної вольової людини впоратись з будь-якою залежністю (100% проти 23%). У контрольній групі менше усвідомленості: у контрольній групі менше учасників погодилися з </w:t>
      </w:r>
      <w:r w:rsidRPr="00FC3269">
        <w:rPr>
          <w:color w:val="000000" w:themeColor="text1"/>
          <w:szCs w:val="28"/>
        </w:rPr>
        <w:t xml:space="preserve">багатьма коректними твердженнями та не погодилися із небезпечними </w:t>
      </w:r>
      <w:proofErr w:type="spellStart"/>
      <w:r w:rsidRPr="00FC3269">
        <w:rPr>
          <w:color w:val="000000" w:themeColor="text1"/>
          <w:szCs w:val="28"/>
        </w:rPr>
        <w:t>наративами</w:t>
      </w:r>
      <w:proofErr w:type="spellEnd"/>
      <w:r w:rsidRPr="00FC3269">
        <w:rPr>
          <w:color w:val="000000" w:themeColor="text1"/>
          <w:szCs w:val="28"/>
        </w:rPr>
        <w:t>, що свідчить про менший ступінь усвідомленості ризиків та небезпеки алкоголю та наркотиків. Наприклад, лише 33% учасників вважають, що алкоголь може знизити концентрацію уваги та стати небезпечним для оточуючих, і лише 27% не погодилися з ідеєю, що невелика доза алкоголю може допомогти подолати стрес.</w:t>
      </w:r>
    </w:p>
    <w:p w14:paraId="69420C53" w14:textId="77777777" w:rsidR="00AF47D6" w:rsidRPr="00FC3269" w:rsidRDefault="00AF47D6" w:rsidP="00AF47D6">
      <w:pPr>
        <w:rPr>
          <w:color w:val="000000" w:themeColor="text1"/>
          <w:szCs w:val="28"/>
        </w:rPr>
      </w:pPr>
      <w:r w:rsidRPr="00FC3269">
        <w:rPr>
          <w:color w:val="000000" w:themeColor="text1"/>
          <w:szCs w:val="28"/>
        </w:rPr>
        <w:t>Щодо зміни в усвідомленості: у експериментальній групі спостерігається більше розуміння ризиків та негативних аспектів алкоголю та наркотиків. У контрольній групі, навпаки, менше учасників усвідомлюють ці ризики.</w:t>
      </w:r>
    </w:p>
    <w:p w14:paraId="25DFC5EA" w14:textId="77777777" w:rsidR="00AF47D6" w:rsidRPr="00FC3269" w:rsidRDefault="00AF47D6" w:rsidP="00AF47D6">
      <w:pPr>
        <w:ind w:firstLine="0"/>
      </w:pPr>
      <w:r w:rsidRPr="00FC3269">
        <w:rPr>
          <w:noProof/>
          <w14:ligatures w14:val="none"/>
        </w:rPr>
        <mc:AlternateContent>
          <mc:Choice Requires="wps">
            <w:drawing>
              <wp:anchor distT="0" distB="0" distL="114300" distR="114300" simplePos="0" relativeHeight="251662336" behindDoc="0" locked="0" layoutInCell="1" allowOverlap="1" wp14:anchorId="4F49AD5F" wp14:editId="588CFE43">
                <wp:simplePos x="0" y="0"/>
                <wp:positionH relativeFrom="column">
                  <wp:posOffset>3399155</wp:posOffset>
                </wp:positionH>
                <wp:positionV relativeFrom="paragraph">
                  <wp:posOffset>3866515</wp:posOffset>
                </wp:positionV>
                <wp:extent cx="429986" cy="223157"/>
                <wp:effectExtent l="0" t="0" r="0" b="5715"/>
                <wp:wrapNone/>
                <wp:docPr id="120104275" name="Поле 2"/>
                <wp:cNvGraphicFramePr/>
                <a:graphic xmlns:a="http://schemas.openxmlformats.org/drawingml/2006/main">
                  <a:graphicData uri="http://schemas.microsoft.com/office/word/2010/wordprocessingShape">
                    <wps:wsp>
                      <wps:cNvSpPr txBox="1"/>
                      <wps:spPr>
                        <a:xfrm>
                          <a:off x="0" y="0"/>
                          <a:ext cx="429986" cy="223157"/>
                        </a:xfrm>
                        <a:prstGeom prst="rect">
                          <a:avLst/>
                        </a:prstGeom>
                        <a:noFill/>
                        <a:ln w="6350">
                          <a:noFill/>
                        </a:ln>
                      </wps:spPr>
                      <wps:txbx>
                        <w:txbxContent>
                          <w:p w14:paraId="62ADCCA6" w14:textId="77777777" w:rsidR="00AF47D6" w:rsidRPr="00BE2A4A" w:rsidRDefault="00AF47D6" w:rsidP="00AF47D6">
                            <w:pPr>
                              <w:ind w:firstLine="0"/>
                              <w:rPr>
                                <w:rFonts w:asciiTheme="minorHAnsi" w:hAnsiTheme="minorHAnsi"/>
                                <w:sz w:val="18"/>
                                <w:szCs w:val="14"/>
                                <w:lang w:val="en-US"/>
                              </w:rPr>
                            </w:pPr>
                            <w:r w:rsidRPr="00BE2A4A">
                              <w:rPr>
                                <w:rFonts w:asciiTheme="minorHAnsi" w:hAnsiTheme="minorHAnsi"/>
                                <w:sz w:val="18"/>
                                <w:szCs w:val="14"/>
                                <w:lang w:val="en-US"/>
                              </w:rPr>
                              <w:t>n=30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9AD5F" id="_x0000_s1036" type="#_x0000_t202" style="position:absolute;left:0;text-align:left;margin-left:267.65pt;margin-top:304.45pt;width:33.85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" filled="f" stroked="f" strokeweight=".5pt">
                <v:textbox>
                  <w:txbxContent>
                    <w:p w14:paraId="62ADCCA6" w14:textId="77777777" w:rsidR="00AF47D6" w:rsidRPr="00BE2A4A" w:rsidRDefault="00AF47D6" w:rsidP="00AF47D6">
                      <w:pPr>
                        <w:ind w:firstLine="0"/>
                        <w:rPr>
                          <w:rFonts w:asciiTheme="minorHAnsi" w:hAnsiTheme="minorHAnsi"/>
                          <w:sz w:val="18"/>
                          <w:szCs w:val="14"/>
                          <w:lang w:val="en-US"/>
                        </w:rPr>
                      </w:pPr>
                      <w:r w:rsidRPr="00BE2A4A">
                        <w:rPr>
                          <w:rFonts w:asciiTheme="minorHAnsi" w:hAnsiTheme="minorHAnsi"/>
                          <w:sz w:val="18"/>
                          <w:szCs w:val="14"/>
                          <w:lang w:val="en-US"/>
                        </w:rPr>
                        <w:t>n=30</w:t>
                      </w:r>
                    </w:p>
                  </w:txbxContent>
                </v:textbox>
              </v:shape>
            </w:pict>
          </mc:Fallback>
        </mc:AlternateContent>
      </w:r>
      <w:r w:rsidRPr="00FC3269">
        <w:rPr>
          <w:noProof/>
          <w14:ligatures w14:val="none"/>
        </w:rPr>
        <mc:AlternateContent>
          <mc:Choice Requires="wps">
            <w:drawing>
              <wp:anchor distT="0" distB="0" distL="114300" distR="114300" simplePos="0" relativeHeight="251663360" behindDoc="0" locked="0" layoutInCell="1" allowOverlap="1" wp14:anchorId="340327A2" wp14:editId="78143CC7">
                <wp:simplePos x="0" y="0"/>
                <wp:positionH relativeFrom="column">
                  <wp:posOffset>1818005</wp:posOffset>
                </wp:positionH>
                <wp:positionV relativeFrom="paragraph">
                  <wp:posOffset>3868420</wp:posOffset>
                </wp:positionV>
                <wp:extent cx="429986" cy="223157"/>
                <wp:effectExtent l="0" t="0" r="0" b="5715"/>
                <wp:wrapNone/>
                <wp:docPr id="498930024" name="Поле 2"/>
                <wp:cNvGraphicFramePr/>
                <a:graphic xmlns:a="http://schemas.openxmlformats.org/drawingml/2006/main">
                  <a:graphicData uri="http://schemas.microsoft.com/office/word/2010/wordprocessingShape">
                    <wps:wsp>
                      <wps:cNvSpPr txBox="1"/>
                      <wps:spPr>
                        <a:xfrm>
                          <a:off x="0" y="0"/>
                          <a:ext cx="429986" cy="223157"/>
                        </a:xfrm>
                        <a:prstGeom prst="rect">
                          <a:avLst/>
                        </a:prstGeom>
                        <a:noFill/>
                        <a:ln w="6350">
                          <a:noFill/>
                        </a:ln>
                      </wps:spPr>
                      <wps:txbx>
                        <w:txbxContent>
                          <w:p w14:paraId="0F65BBC3" w14:textId="77777777" w:rsidR="00AF47D6" w:rsidRPr="00CE5FD5" w:rsidRDefault="00AF47D6" w:rsidP="00AF47D6">
                            <w:pPr>
                              <w:ind w:firstLine="0"/>
                              <w:rPr>
                                <w:rFonts w:asciiTheme="minorHAnsi" w:hAnsiTheme="minorHAnsi"/>
                                <w:sz w:val="18"/>
                                <w:szCs w:val="18"/>
                                <w:lang w:val="en-US"/>
                              </w:rPr>
                            </w:pPr>
                            <w:r w:rsidRPr="00CE5FD5">
                              <w:rPr>
                                <w:rFonts w:asciiTheme="minorHAnsi" w:hAnsiTheme="minorHAnsi"/>
                                <w:sz w:val="18"/>
                                <w:szCs w:val="18"/>
                                <w:lang w:val="en-US"/>
                              </w:rPr>
                              <w:t>n=30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327A2" id="_x0000_s1037" type="#_x0000_t202" style="position:absolute;left:0;text-align:left;margin-left:143.15pt;margin-top:304.6pt;width:33.8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" filled="f" stroked="f" strokeweight=".5pt">
                <v:textbox>
                  <w:txbxContent>
                    <w:p w14:paraId="0F65BBC3" w14:textId="77777777" w:rsidR="00AF47D6" w:rsidRPr="00CE5FD5" w:rsidRDefault="00AF47D6" w:rsidP="00AF47D6">
                      <w:pPr>
                        <w:ind w:firstLine="0"/>
                        <w:rPr>
                          <w:rFonts w:asciiTheme="minorHAnsi" w:hAnsiTheme="minorHAnsi"/>
                          <w:sz w:val="18"/>
                          <w:szCs w:val="18"/>
                          <w:lang w:val="en-US"/>
                        </w:rPr>
                      </w:pPr>
                      <w:r w:rsidRPr="00CE5FD5">
                        <w:rPr>
                          <w:rFonts w:asciiTheme="minorHAnsi" w:hAnsiTheme="minorHAnsi"/>
                          <w:sz w:val="18"/>
                          <w:szCs w:val="18"/>
                          <w:lang w:val="en-US"/>
                        </w:rPr>
                        <w:t>n=30</w:t>
                      </w:r>
                    </w:p>
                  </w:txbxContent>
                </v:textbox>
              </v:shape>
            </w:pict>
          </mc:Fallback>
        </mc:AlternateContent>
      </w:r>
      <w:r w:rsidRPr="00FC3269">
        <w:rPr>
          <w:i/>
          <w:iCs/>
          <w:noProof/>
          <w14:ligatures w14:val="none"/>
        </w:rPr>
        <w:drawing>
          <wp:inline distT="0" distB="0" distL="0" distR="0" wp14:anchorId="3B6C90B6" wp14:editId="4EF857AE">
            <wp:extent cx="5715000" cy="4084320"/>
            <wp:effectExtent l="0" t="0" r="0" b="11430"/>
            <wp:docPr id="5" name="Діаграма 5">
              <a:extLst xmlns:a="http://schemas.openxmlformats.org/drawingml/2006/main">
                <a:ext uri="{FF2B5EF4-FFF2-40B4-BE49-F238E27FC236}">
                  <a16:creationId xmlns:a16="http://schemas.microsoft.com/office/drawing/2014/main" id="{421C7559-D38A-4B96-8748-C51893AE3B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4B85BDB" w14:textId="77777777" w:rsidR="00AF47D6" w:rsidRPr="00FC3269" w:rsidRDefault="00AF47D6" w:rsidP="00AF47D6">
      <w:pPr>
        <w:ind w:firstLine="0"/>
        <w:jc w:val="center"/>
        <w:rPr>
          <w:rFonts w:cs="Times New Roman"/>
          <w:color w:val="000000" w:themeColor="text1"/>
          <w:szCs w:val="28"/>
        </w:rPr>
      </w:pPr>
      <w:r w:rsidRPr="00FC3269">
        <w:rPr>
          <w:rFonts w:cs="Times New Roman"/>
          <w:i/>
          <w:iCs/>
          <w:color w:val="000000" w:themeColor="text1"/>
          <w:szCs w:val="28"/>
        </w:rPr>
        <w:t>Рис. 2.7.</w:t>
      </w:r>
      <w:r w:rsidRPr="00FC3269">
        <w:rPr>
          <w:rFonts w:cs="Times New Roman"/>
          <w:color w:val="000000" w:themeColor="text1"/>
          <w:szCs w:val="28"/>
        </w:rPr>
        <w:t xml:space="preserve"> Розподіл відповідей «Ні» на «неправильні» твердження </w:t>
      </w:r>
      <w:r w:rsidRPr="00FC3269">
        <w:t>в контрольній та експериментальній групах</w:t>
      </w:r>
    </w:p>
    <w:p w14:paraId="7FA89CB9" w14:textId="77777777" w:rsidR="00AF47D6" w:rsidRPr="00FC3269" w:rsidRDefault="00AF47D6" w:rsidP="00AF47D6">
      <w:pPr>
        <w:rPr>
          <w:szCs w:val="28"/>
        </w:rPr>
      </w:pPr>
      <w:r w:rsidRPr="00FC3269">
        <w:rPr>
          <w:color w:val="000000" w:themeColor="text1"/>
          <w:szCs w:val="28"/>
        </w:rPr>
        <w:lastRenderedPageBreak/>
        <w:t xml:space="preserve">Якщо говорити про негативні стереотипи, то вони стали менш поширені в експериментальній групі: у контрольній групі більше учасників </w:t>
      </w:r>
      <w:r w:rsidRPr="00FC3269">
        <w:rPr>
          <w:szCs w:val="28"/>
        </w:rPr>
        <w:t>висловлюють думку, що алкоголь та наркотики можуть бути безпечними або навіть корисними. Наприклад, менше відсотків учасників погодилися з ідеєю, що алкоголь може викликати фізіологічну залежність, депресію, тривогу або агресію.</w:t>
      </w:r>
    </w:p>
    <w:p w14:paraId="02915FF2" w14:textId="77777777" w:rsidR="00AF47D6" w:rsidRPr="00FC3269" w:rsidRDefault="00AF47D6" w:rsidP="00AF47D6">
      <w:pPr>
        <w:rPr>
          <w:noProof/>
          <w14:ligatures w14:val="none"/>
        </w:rPr>
      </w:pPr>
      <w:r w:rsidRPr="00FC3269">
        <w:rPr>
          <w:szCs w:val="28"/>
        </w:rPr>
        <w:t xml:space="preserve">Загальний висновок полягає в тому, що участь у тренінгу суттєво підвищила усвідомленість та свідомість учасників щодо негативних аспектів алкоголю та наркотиків, а також щодо ризиків, пов'язаних з їх вживанням. Контрольна група проявила менше усвідомленості цих проблем, і це свідчить </w:t>
      </w:r>
      <w:r w:rsidRPr="00FC3269">
        <w:rPr>
          <w:color w:val="000000" w:themeColor="text1"/>
          <w:szCs w:val="28"/>
        </w:rPr>
        <w:t xml:space="preserve">про ефективність запропонованої програми з формування обізнаності щодо наркотиків та алкоголю для підвищення усвідомленості студентів </w:t>
      </w:r>
      <w:r w:rsidRPr="00FC3269">
        <w:rPr>
          <w:szCs w:val="28"/>
        </w:rPr>
        <w:t>щодо цих питань.</w:t>
      </w:r>
      <w:r w:rsidRPr="00FC3269">
        <w:rPr>
          <w:noProof/>
          <w14:ligatures w14:val="none"/>
        </w:rPr>
        <w:t xml:space="preserve"> </w:t>
      </w:r>
    </w:p>
    <w:p w14:paraId="1E1A6869" w14:textId="77777777" w:rsidR="00AF47D6" w:rsidRPr="00FC3269" w:rsidRDefault="00AF47D6" w:rsidP="00AF47D6">
      <w:r w:rsidRPr="00FC3269">
        <w:t xml:space="preserve">Окрім того, нами було здійснено порівняльний аналіз результатів опитування щодо </w:t>
      </w:r>
      <w:r w:rsidRPr="00FC3269">
        <w:rPr>
          <w:b/>
          <w:bCs/>
        </w:rPr>
        <w:t xml:space="preserve">коректних уявлень про ризики поведінкових </w:t>
      </w:r>
      <w:proofErr w:type="spellStart"/>
      <w:r w:rsidRPr="00FC3269">
        <w:rPr>
          <w:b/>
          <w:bCs/>
        </w:rPr>
        <w:t>адикцій</w:t>
      </w:r>
      <w:proofErr w:type="spellEnd"/>
      <w:r w:rsidRPr="00FC3269">
        <w:rPr>
          <w:b/>
          <w:bCs/>
        </w:rPr>
        <w:t xml:space="preserve"> </w:t>
      </w:r>
      <w:r w:rsidRPr="00FC3269">
        <w:t xml:space="preserve">(рис. 2.8; 2.9). </w:t>
      </w:r>
    </w:p>
    <w:p w14:paraId="76243F0A" w14:textId="77777777" w:rsidR="00AF47D6" w:rsidRPr="00FC3269" w:rsidRDefault="00AF47D6" w:rsidP="00AF47D6">
      <w:pPr>
        <w:ind w:firstLine="0"/>
        <w:jc w:val="center"/>
      </w:pPr>
      <w:r w:rsidRPr="00FC3269">
        <w:rPr>
          <w:noProof/>
          <w14:ligatures w14:val="none"/>
        </w:rPr>
        <mc:AlternateContent>
          <mc:Choice Requires="wps">
            <w:drawing>
              <wp:anchor distT="0" distB="0" distL="114300" distR="114300" simplePos="0" relativeHeight="251664384" behindDoc="0" locked="0" layoutInCell="1" allowOverlap="1" wp14:anchorId="28488594" wp14:editId="013950AB">
                <wp:simplePos x="0" y="0"/>
                <wp:positionH relativeFrom="column">
                  <wp:posOffset>1920240</wp:posOffset>
                </wp:positionH>
                <wp:positionV relativeFrom="paragraph">
                  <wp:posOffset>3406775</wp:posOffset>
                </wp:positionV>
                <wp:extent cx="429986" cy="223157"/>
                <wp:effectExtent l="0" t="0" r="0" b="5715"/>
                <wp:wrapNone/>
                <wp:docPr id="428314606" name="Поле 2"/>
                <wp:cNvGraphicFramePr/>
                <a:graphic xmlns:a="http://schemas.openxmlformats.org/drawingml/2006/main">
                  <a:graphicData uri="http://schemas.microsoft.com/office/word/2010/wordprocessingShape">
                    <wps:wsp>
                      <wps:cNvSpPr txBox="1"/>
                      <wps:spPr>
                        <a:xfrm>
                          <a:off x="0" y="0"/>
                          <a:ext cx="429986" cy="223157"/>
                        </a:xfrm>
                        <a:prstGeom prst="rect">
                          <a:avLst/>
                        </a:prstGeom>
                        <a:noFill/>
                        <a:ln w="6350">
                          <a:noFill/>
                        </a:ln>
                      </wps:spPr>
                      <wps:txbx>
                        <w:txbxContent>
                          <w:p w14:paraId="6C4FC14E" w14:textId="77777777" w:rsidR="00AF47D6" w:rsidRPr="00CE5FD5" w:rsidRDefault="00AF47D6" w:rsidP="00AF47D6">
                            <w:pPr>
                              <w:ind w:firstLine="0"/>
                              <w:rPr>
                                <w:rFonts w:asciiTheme="minorHAnsi" w:hAnsiTheme="minorHAnsi"/>
                                <w:sz w:val="18"/>
                                <w:szCs w:val="18"/>
                                <w:lang w:val="en-US"/>
                              </w:rPr>
                            </w:pPr>
                            <w:r w:rsidRPr="00CE5FD5">
                              <w:rPr>
                                <w:rFonts w:asciiTheme="minorHAnsi" w:hAnsiTheme="minorHAnsi"/>
                                <w:sz w:val="18"/>
                                <w:szCs w:val="18"/>
                                <w:lang w:val="en-US"/>
                              </w:rPr>
                              <w:t>n=30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88594" id="_x0000_s1038" type="#_x0000_t202" style="position:absolute;left:0;text-align:left;margin-left:151.2pt;margin-top:268.25pt;width:33.8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" filled="f" stroked="f" strokeweight=".5pt">
                <v:textbox>
                  <w:txbxContent>
                    <w:p w14:paraId="6C4FC14E" w14:textId="77777777" w:rsidR="00AF47D6" w:rsidRPr="00CE5FD5" w:rsidRDefault="00AF47D6" w:rsidP="00AF47D6">
                      <w:pPr>
                        <w:ind w:firstLine="0"/>
                        <w:rPr>
                          <w:rFonts w:asciiTheme="minorHAnsi" w:hAnsiTheme="minorHAnsi"/>
                          <w:sz w:val="18"/>
                          <w:szCs w:val="18"/>
                          <w:lang w:val="en-US"/>
                        </w:rPr>
                      </w:pPr>
                      <w:r w:rsidRPr="00CE5FD5">
                        <w:rPr>
                          <w:rFonts w:asciiTheme="minorHAnsi" w:hAnsiTheme="minorHAnsi"/>
                          <w:sz w:val="18"/>
                          <w:szCs w:val="18"/>
                          <w:lang w:val="en-US"/>
                        </w:rPr>
                        <w:t>n=30</w:t>
                      </w:r>
                    </w:p>
                  </w:txbxContent>
                </v:textbox>
              </v:shape>
            </w:pict>
          </mc:Fallback>
        </mc:AlternateContent>
      </w:r>
      <w:r w:rsidRPr="00FC3269">
        <w:rPr>
          <w:noProof/>
          <w14:ligatures w14:val="none"/>
        </w:rPr>
        <mc:AlternateContent>
          <mc:Choice Requires="wps">
            <w:drawing>
              <wp:anchor distT="0" distB="0" distL="114300" distR="114300" simplePos="0" relativeHeight="251665408" behindDoc="0" locked="0" layoutInCell="1" allowOverlap="1" wp14:anchorId="0ED851B1" wp14:editId="1BC2B52B">
                <wp:simplePos x="0" y="0"/>
                <wp:positionH relativeFrom="column">
                  <wp:posOffset>3345180</wp:posOffset>
                </wp:positionH>
                <wp:positionV relativeFrom="paragraph">
                  <wp:posOffset>3404870</wp:posOffset>
                </wp:positionV>
                <wp:extent cx="429986" cy="223157"/>
                <wp:effectExtent l="0" t="0" r="0" b="5715"/>
                <wp:wrapNone/>
                <wp:docPr id="902506889" name="Поле 2"/>
                <wp:cNvGraphicFramePr/>
                <a:graphic xmlns:a="http://schemas.openxmlformats.org/drawingml/2006/main">
                  <a:graphicData uri="http://schemas.microsoft.com/office/word/2010/wordprocessingShape">
                    <wps:wsp>
                      <wps:cNvSpPr txBox="1"/>
                      <wps:spPr>
                        <a:xfrm>
                          <a:off x="0" y="0"/>
                          <a:ext cx="429986" cy="223157"/>
                        </a:xfrm>
                        <a:prstGeom prst="rect">
                          <a:avLst/>
                        </a:prstGeom>
                        <a:noFill/>
                        <a:ln w="6350">
                          <a:noFill/>
                        </a:ln>
                      </wps:spPr>
                      <wps:txbx>
                        <w:txbxContent>
                          <w:p w14:paraId="08DC12E1" w14:textId="77777777" w:rsidR="00AF47D6" w:rsidRPr="00CE5FD5" w:rsidRDefault="00AF47D6" w:rsidP="00AF47D6">
                            <w:pPr>
                              <w:ind w:firstLine="0"/>
                              <w:rPr>
                                <w:rFonts w:asciiTheme="minorHAnsi" w:hAnsiTheme="minorHAnsi"/>
                                <w:sz w:val="18"/>
                                <w:szCs w:val="18"/>
                                <w:lang w:val="en-US"/>
                              </w:rPr>
                            </w:pPr>
                            <w:r w:rsidRPr="00CE5FD5">
                              <w:rPr>
                                <w:rFonts w:asciiTheme="minorHAnsi" w:hAnsiTheme="minorHAnsi"/>
                                <w:sz w:val="18"/>
                                <w:szCs w:val="18"/>
                                <w:lang w:val="en-US"/>
                              </w:rPr>
                              <w:t>n=30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851B1" id="_x0000_s1039" type="#_x0000_t202" style="position:absolute;left:0;text-align:left;margin-left:263.4pt;margin-top:268.1pt;width:33.8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" filled="f" stroked="f" strokeweight=".5pt">
                <v:textbox>
                  <w:txbxContent>
                    <w:p w14:paraId="08DC12E1" w14:textId="77777777" w:rsidR="00AF47D6" w:rsidRPr="00CE5FD5" w:rsidRDefault="00AF47D6" w:rsidP="00AF47D6">
                      <w:pPr>
                        <w:ind w:firstLine="0"/>
                        <w:rPr>
                          <w:rFonts w:asciiTheme="minorHAnsi" w:hAnsiTheme="minorHAnsi"/>
                          <w:sz w:val="18"/>
                          <w:szCs w:val="18"/>
                          <w:lang w:val="en-US"/>
                        </w:rPr>
                      </w:pPr>
                      <w:r w:rsidRPr="00CE5FD5">
                        <w:rPr>
                          <w:rFonts w:asciiTheme="minorHAnsi" w:hAnsiTheme="minorHAnsi"/>
                          <w:sz w:val="18"/>
                          <w:szCs w:val="18"/>
                          <w:lang w:val="en-US"/>
                        </w:rPr>
                        <w:t>n=30</w:t>
                      </w:r>
                    </w:p>
                  </w:txbxContent>
                </v:textbox>
              </v:shape>
            </w:pict>
          </mc:Fallback>
        </mc:AlternateContent>
      </w:r>
      <w:r w:rsidRPr="00FC3269">
        <w:rPr>
          <w:i/>
          <w:iCs/>
          <w:noProof/>
          <w14:ligatures w14:val="none"/>
        </w:rPr>
        <w:drawing>
          <wp:inline distT="0" distB="0" distL="0" distR="0" wp14:anchorId="17ACE4A3" wp14:editId="5ECC1146">
            <wp:extent cx="5940425" cy="3619500"/>
            <wp:effectExtent l="0" t="0" r="3175" b="0"/>
            <wp:docPr id="6" name="Діаграма 6">
              <a:extLst xmlns:a="http://schemas.openxmlformats.org/drawingml/2006/main">
                <a:ext uri="{FF2B5EF4-FFF2-40B4-BE49-F238E27FC236}">
                  <a16:creationId xmlns:a16="http://schemas.microsoft.com/office/drawing/2014/main" id="{3C77E148-8C26-4D4C-A648-D305015F36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C3269">
        <w:rPr>
          <w:rFonts w:cs="Times New Roman"/>
          <w:i/>
          <w:iCs/>
          <w:color w:val="000000" w:themeColor="text1"/>
          <w:szCs w:val="28"/>
        </w:rPr>
        <w:t>Рис. 2.8.</w:t>
      </w:r>
      <w:r w:rsidRPr="00FC3269">
        <w:rPr>
          <w:rFonts w:cs="Times New Roman"/>
          <w:color w:val="000000" w:themeColor="text1"/>
          <w:szCs w:val="28"/>
        </w:rPr>
        <w:t xml:space="preserve"> </w:t>
      </w:r>
      <w:r w:rsidRPr="00FC3269">
        <w:rPr>
          <w:color w:val="000000" w:themeColor="text1"/>
          <w:szCs w:val="28"/>
        </w:rPr>
        <w:t xml:space="preserve">Розподіл відповідей «Так» на «правильні» твердження </w:t>
      </w:r>
      <w:r w:rsidRPr="00FC3269">
        <w:t>в контрольній та експериментальній групах</w:t>
      </w:r>
    </w:p>
    <w:p w14:paraId="67934AA2" w14:textId="77777777" w:rsidR="00AF47D6" w:rsidRPr="00FC3269" w:rsidRDefault="00AF47D6" w:rsidP="00AF47D6">
      <w:r w:rsidRPr="00FC3269">
        <w:lastRenderedPageBreak/>
        <w:t xml:space="preserve">Найсуттєвішими відмінностями виявилися наступні отримані дані: </w:t>
      </w:r>
      <w:r w:rsidRPr="00FC3269">
        <w:rPr>
          <w:i/>
          <w:iCs/>
        </w:rPr>
        <w:t>дуже сильна закоханість та зосередження всієї уваги на любовних стосунках</w:t>
      </w:r>
      <w:r w:rsidRPr="00FC3269">
        <w:t xml:space="preserve">: експериментальна група має вищий </w:t>
      </w:r>
      <w:r w:rsidRPr="00FC3269">
        <w:rPr>
          <w:color w:val="000000" w:themeColor="text1"/>
        </w:rPr>
        <w:t xml:space="preserve">відсоток коректних відповідей </w:t>
      </w:r>
      <w:r w:rsidRPr="00FC3269">
        <w:t xml:space="preserve">(37%) порівняно з контрольною групою (27%), що може вказувати на більший контроль над емоціями і відносинами; </w:t>
      </w:r>
      <w:r w:rsidRPr="00FC3269">
        <w:rPr>
          <w:i/>
          <w:iCs/>
        </w:rPr>
        <w:t>часте використання соціальних мереж</w:t>
      </w:r>
      <w:r w:rsidRPr="00FC3269">
        <w:t xml:space="preserve">: експериментальна група також має вищий відсоток (47%) порівняно з контрольною групою (37%), що може свідчити про більший усвідомлений підхід до використання соціальних мереж; </w:t>
      </w:r>
      <w:r w:rsidRPr="00FC3269">
        <w:rPr>
          <w:i/>
          <w:iCs/>
        </w:rPr>
        <w:t>захоплення дієтами</w:t>
      </w:r>
      <w:r w:rsidRPr="00FC3269">
        <w:t xml:space="preserve">: тут також експериментальна група має вищий відсоток (47%) порівняно з контрольною групою (37%), що вказує на більший обізнаність щодо можливих ризиків; </w:t>
      </w:r>
      <w:r w:rsidRPr="00FC3269">
        <w:rPr>
          <w:i/>
          <w:iCs/>
        </w:rPr>
        <w:t>віра в важливість особистої волі і самоконтролю</w:t>
      </w:r>
      <w:r w:rsidRPr="00FC3269">
        <w:t xml:space="preserve">: експериментальна група має вищий відсоток (70%) порівняно з контрольною групою 37%, що може свідчити про меншу необхідність посилити віру в ці якості; </w:t>
      </w:r>
      <w:r w:rsidRPr="00FC3269">
        <w:rPr>
          <w:i/>
          <w:iCs/>
        </w:rPr>
        <w:t>час в Інтернеті</w:t>
      </w:r>
      <w:r w:rsidRPr="00FC3269">
        <w:t xml:space="preserve">: експериментальна група </w:t>
      </w:r>
      <w:r w:rsidRPr="00FC3269">
        <w:rPr>
          <w:color w:val="000000" w:themeColor="text1"/>
        </w:rPr>
        <w:t xml:space="preserve">має вищий відсоток </w:t>
      </w:r>
      <w:r w:rsidRPr="00FC3269">
        <w:t xml:space="preserve">(17%) порівняно з контрольною групою (7%), що свідчить про більше балансоване використання Інтернету; </w:t>
      </w:r>
      <w:r w:rsidRPr="00FC3269">
        <w:rPr>
          <w:i/>
          <w:iCs/>
        </w:rPr>
        <w:t>ризик залежності під впливом обставин</w:t>
      </w:r>
      <w:r w:rsidRPr="00FC3269">
        <w:t>: експериментальна група має вищий відсоток (77%) порівняно з контрольною групою (43%), що може вказувати на більше усвідомлення можливих ризиків.</w:t>
      </w:r>
    </w:p>
    <w:p w14:paraId="18A30730" w14:textId="77777777" w:rsidR="00AF47D6" w:rsidRPr="00FC3269" w:rsidRDefault="00AF47D6" w:rsidP="00AF47D6">
      <w:pPr>
        <w:ind w:firstLine="0"/>
      </w:pPr>
      <w:r w:rsidRPr="00FC3269">
        <w:rPr>
          <w:noProof/>
          <w14:ligatures w14:val="none"/>
        </w:rPr>
        <mc:AlternateContent>
          <mc:Choice Requires="wps">
            <w:drawing>
              <wp:anchor distT="0" distB="0" distL="114300" distR="114300" simplePos="0" relativeHeight="251667456" behindDoc="0" locked="0" layoutInCell="1" allowOverlap="1" wp14:anchorId="55BF9AA2" wp14:editId="329C2619">
                <wp:simplePos x="0" y="0"/>
                <wp:positionH relativeFrom="column">
                  <wp:posOffset>3596640</wp:posOffset>
                </wp:positionH>
                <wp:positionV relativeFrom="paragraph">
                  <wp:posOffset>2696210</wp:posOffset>
                </wp:positionV>
                <wp:extent cx="429986" cy="223157"/>
                <wp:effectExtent l="0" t="0" r="0" b="5715"/>
                <wp:wrapNone/>
                <wp:docPr id="539317047" name="Поле 2"/>
                <wp:cNvGraphicFramePr/>
                <a:graphic xmlns:a="http://schemas.openxmlformats.org/drawingml/2006/main">
                  <a:graphicData uri="http://schemas.microsoft.com/office/word/2010/wordprocessingShape">
                    <wps:wsp>
                      <wps:cNvSpPr txBox="1"/>
                      <wps:spPr>
                        <a:xfrm>
                          <a:off x="0" y="0"/>
                          <a:ext cx="429986" cy="223157"/>
                        </a:xfrm>
                        <a:prstGeom prst="rect">
                          <a:avLst/>
                        </a:prstGeom>
                        <a:noFill/>
                        <a:ln w="6350">
                          <a:noFill/>
                        </a:ln>
                      </wps:spPr>
                      <wps:txbx>
                        <w:txbxContent>
                          <w:p w14:paraId="3CA59C9B" w14:textId="77777777" w:rsidR="00AF47D6" w:rsidRPr="00CE5FD5" w:rsidRDefault="00AF47D6" w:rsidP="00AF47D6">
                            <w:pPr>
                              <w:ind w:firstLine="0"/>
                              <w:rPr>
                                <w:rFonts w:asciiTheme="minorHAnsi" w:hAnsiTheme="minorHAnsi"/>
                                <w:sz w:val="18"/>
                                <w:szCs w:val="18"/>
                                <w:lang w:val="en-US"/>
                              </w:rPr>
                            </w:pPr>
                            <w:r w:rsidRPr="00CE5FD5">
                              <w:rPr>
                                <w:rFonts w:asciiTheme="minorHAnsi" w:hAnsiTheme="minorHAnsi"/>
                                <w:sz w:val="18"/>
                                <w:szCs w:val="18"/>
                                <w:lang w:val="en-US"/>
                              </w:rPr>
                              <w:t>n=30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F9AA2" id="_x0000_s1040" type="#_x0000_t202" style="position:absolute;left:0;text-align:left;margin-left:283.2pt;margin-top:212.3pt;width:33.8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" filled="f" stroked="f" strokeweight=".5pt">
                <v:textbox>
                  <w:txbxContent>
                    <w:p w14:paraId="3CA59C9B" w14:textId="77777777" w:rsidR="00AF47D6" w:rsidRPr="00CE5FD5" w:rsidRDefault="00AF47D6" w:rsidP="00AF47D6">
                      <w:pPr>
                        <w:ind w:firstLine="0"/>
                        <w:rPr>
                          <w:rFonts w:asciiTheme="minorHAnsi" w:hAnsiTheme="minorHAnsi"/>
                          <w:sz w:val="18"/>
                          <w:szCs w:val="18"/>
                          <w:lang w:val="en-US"/>
                        </w:rPr>
                      </w:pPr>
                      <w:r w:rsidRPr="00CE5FD5">
                        <w:rPr>
                          <w:rFonts w:asciiTheme="minorHAnsi" w:hAnsiTheme="minorHAnsi"/>
                          <w:sz w:val="18"/>
                          <w:szCs w:val="18"/>
                          <w:lang w:val="en-US"/>
                        </w:rPr>
                        <w:t>n=30</w:t>
                      </w:r>
                    </w:p>
                  </w:txbxContent>
                </v:textbox>
              </v:shape>
            </w:pict>
          </mc:Fallback>
        </mc:AlternateContent>
      </w:r>
      <w:r w:rsidRPr="00FC3269">
        <w:rPr>
          <w:noProof/>
          <w14:ligatures w14:val="none"/>
        </w:rPr>
        <mc:AlternateContent>
          <mc:Choice Requires="wps">
            <w:drawing>
              <wp:anchor distT="0" distB="0" distL="114300" distR="114300" simplePos="0" relativeHeight="251666432" behindDoc="0" locked="0" layoutInCell="1" allowOverlap="1" wp14:anchorId="2B6E607B" wp14:editId="44780887">
                <wp:simplePos x="0" y="0"/>
                <wp:positionH relativeFrom="column">
                  <wp:posOffset>1836420</wp:posOffset>
                </wp:positionH>
                <wp:positionV relativeFrom="paragraph">
                  <wp:posOffset>2688590</wp:posOffset>
                </wp:positionV>
                <wp:extent cx="429986" cy="223157"/>
                <wp:effectExtent l="0" t="0" r="0" b="5715"/>
                <wp:wrapNone/>
                <wp:docPr id="260644734" name="Поле 2"/>
                <wp:cNvGraphicFramePr/>
                <a:graphic xmlns:a="http://schemas.openxmlformats.org/drawingml/2006/main">
                  <a:graphicData uri="http://schemas.microsoft.com/office/word/2010/wordprocessingShape">
                    <wps:wsp>
                      <wps:cNvSpPr txBox="1"/>
                      <wps:spPr>
                        <a:xfrm>
                          <a:off x="0" y="0"/>
                          <a:ext cx="429986" cy="223157"/>
                        </a:xfrm>
                        <a:prstGeom prst="rect">
                          <a:avLst/>
                        </a:prstGeom>
                        <a:noFill/>
                        <a:ln w="6350">
                          <a:noFill/>
                        </a:ln>
                      </wps:spPr>
                      <wps:txbx>
                        <w:txbxContent>
                          <w:p w14:paraId="1A4D6CFA" w14:textId="77777777" w:rsidR="00AF47D6" w:rsidRPr="00CE5FD5" w:rsidRDefault="00AF47D6" w:rsidP="00AF47D6">
                            <w:pPr>
                              <w:ind w:firstLine="0"/>
                              <w:rPr>
                                <w:rFonts w:asciiTheme="minorHAnsi" w:hAnsiTheme="minorHAnsi"/>
                                <w:sz w:val="18"/>
                                <w:szCs w:val="18"/>
                                <w:lang w:val="en-US"/>
                              </w:rPr>
                            </w:pPr>
                            <w:r w:rsidRPr="00CE5FD5">
                              <w:rPr>
                                <w:rFonts w:asciiTheme="minorHAnsi" w:hAnsiTheme="minorHAnsi"/>
                                <w:sz w:val="18"/>
                                <w:szCs w:val="18"/>
                                <w:lang w:val="en-US"/>
                              </w:rPr>
                              <w:t>n=30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E607B" id="_x0000_s1041" type="#_x0000_t202" style="position:absolute;left:0;text-align:left;margin-left:144.6pt;margin-top:211.7pt;width:33.85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" filled="f" stroked="f" strokeweight=".5pt">
                <v:textbox>
                  <w:txbxContent>
                    <w:p w14:paraId="1A4D6CFA" w14:textId="77777777" w:rsidR="00AF47D6" w:rsidRPr="00CE5FD5" w:rsidRDefault="00AF47D6" w:rsidP="00AF47D6">
                      <w:pPr>
                        <w:ind w:firstLine="0"/>
                        <w:rPr>
                          <w:rFonts w:asciiTheme="minorHAnsi" w:hAnsiTheme="minorHAnsi"/>
                          <w:sz w:val="18"/>
                          <w:szCs w:val="18"/>
                          <w:lang w:val="en-US"/>
                        </w:rPr>
                      </w:pPr>
                      <w:r w:rsidRPr="00CE5FD5">
                        <w:rPr>
                          <w:rFonts w:asciiTheme="minorHAnsi" w:hAnsiTheme="minorHAnsi"/>
                          <w:sz w:val="18"/>
                          <w:szCs w:val="18"/>
                          <w:lang w:val="en-US"/>
                        </w:rPr>
                        <w:t>n=30</w:t>
                      </w:r>
                    </w:p>
                  </w:txbxContent>
                </v:textbox>
              </v:shape>
            </w:pict>
          </mc:Fallback>
        </mc:AlternateContent>
      </w:r>
      <w:r w:rsidRPr="00FC3269">
        <w:rPr>
          <w:i/>
          <w:iCs/>
          <w:noProof/>
          <w14:ligatures w14:val="none"/>
        </w:rPr>
        <w:drawing>
          <wp:inline distT="0" distB="0" distL="0" distR="0" wp14:anchorId="4BEC0593" wp14:editId="389EACC6">
            <wp:extent cx="5940425" cy="2887345"/>
            <wp:effectExtent l="0" t="0" r="3175" b="8255"/>
            <wp:docPr id="7" name="Діаграма 7">
              <a:extLst xmlns:a="http://schemas.openxmlformats.org/drawingml/2006/main">
                <a:ext uri="{FF2B5EF4-FFF2-40B4-BE49-F238E27FC236}">
                  <a16:creationId xmlns:a16="http://schemas.microsoft.com/office/drawing/2014/main" id="{F4CF3068-2745-4F09-9623-37BCAB1306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1578A37" w14:textId="77777777" w:rsidR="00AF47D6" w:rsidRPr="00FC3269" w:rsidRDefault="00AF47D6" w:rsidP="00AF47D6">
      <w:pPr>
        <w:ind w:firstLine="0"/>
        <w:jc w:val="center"/>
      </w:pPr>
      <w:r w:rsidRPr="00FC3269">
        <w:rPr>
          <w:rFonts w:cs="Times New Roman"/>
          <w:i/>
          <w:iCs/>
          <w:color w:val="000000" w:themeColor="text1"/>
          <w:szCs w:val="28"/>
        </w:rPr>
        <w:t>Рис. 2.9.</w:t>
      </w:r>
      <w:r w:rsidRPr="00FC3269">
        <w:rPr>
          <w:rFonts w:cs="Times New Roman"/>
          <w:color w:val="000000" w:themeColor="text1"/>
          <w:szCs w:val="28"/>
        </w:rPr>
        <w:t xml:space="preserve"> </w:t>
      </w:r>
      <w:r w:rsidRPr="00FC3269">
        <w:rPr>
          <w:color w:val="000000" w:themeColor="text1"/>
          <w:szCs w:val="28"/>
        </w:rPr>
        <w:t xml:space="preserve">Розподіл відповідей «Ні» на «неправильні» твердження </w:t>
      </w:r>
      <w:r w:rsidRPr="00FC3269">
        <w:t>в контрольній та експериментальній групах</w:t>
      </w:r>
    </w:p>
    <w:p w14:paraId="565E2849" w14:textId="77777777" w:rsidR="00AF47D6" w:rsidRPr="00FC3269" w:rsidRDefault="00AF47D6" w:rsidP="00AF47D6">
      <w:r w:rsidRPr="00FC3269">
        <w:lastRenderedPageBreak/>
        <w:t xml:space="preserve">Узагальнюючи, експериментальна група, яка пройшла тренінг, зазвичай демонструє більше усвідомлення, контроль та відповідальність у сфері ризикованої поведінки, що може свідчити про позитивний вплив тренінгу на їхню свідомість та підготовку для уникнення </w:t>
      </w:r>
      <w:proofErr w:type="spellStart"/>
      <w:r w:rsidRPr="00FC3269">
        <w:t>залежностей</w:t>
      </w:r>
      <w:proofErr w:type="spellEnd"/>
      <w:r w:rsidRPr="00FC3269">
        <w:t xml:space="preserve"> та негативних наслідків. Окрім того, слід відзначити рівень чесності та відвертості в опитуванні експериментальної групи, що може свідчити про успішність проведення тренінгу та створення довірливої безпечної атмосфери. </w:t>
      </w:r>
    </w:p>
    <w:p w14:paraId="753C5D38" w14:textId="77777777" w:rsidR="00AF47D6" w:rsidRPr="00FC3269" w:rsidRDefault="00AF47D6" w:rsidP="00AF47D6">
      <w:r w:rsidRPr="00FC3269">
        <w:t xml:space="preserve">Аналізуючи отримані результати в контрольній та експериментальній групах щодо </w:t>
      </w:r>
      <w:r w:rsidRPr="00FC3269">
        <w:rPr>
          <w:b/>
          <w:bCs/>
        </w:rPr>
        <w:t>безпечних настанов ризикованої поведінки</w:t>
      </w:r>
      <w:r w:rsidRPr="00FC3269">
        <w:t xml:space="preserve">, представляємо наступні відмінності (рис. 2.10; 2.11). </w:t>
      </w:r>
    </w:p>
    <w:p w14:paraId="27D13258" w14:textId="77777777" w:rsidR="00AF47D6" w:rsidRPr="00FC3269" w:rsidRDefault="00AF47D6" w:rsidP="00AF47D6">
      <w:pPr>
        <w:ind w:firstLine="0"/>
      </w:pPr>
      <w:r w:rsidRPr="00FC3269">
        <w:rPr>
          <w:noProof/>
          <w14:ligatures w14:val="none"/>
        </w:rPr>
        <mc:AlternateContent>
          <mc:Choice Requires="wps">
            <w:drawing>
              <wp:anchor distT="0" distB="0" distL="114300" distR="114300" simplePos="0" relativeHeight="251669504" behindDoc="0" locked="0" layoutInCell="1" allowOverlap="1" wp14:anchorId="3A56EFA3" wp14:editId="34341389">
                <wp:simplePos x="0" y="0"/>
                <wp:positionH relativeFrom="column">
                  <wp:posOffset>3253740</wp:posOffset>
                </wp:positionH>
                <wp:positionV relativeFrom="paragraph">
                  <wp:posOffset>5189855</wp:posOffset>
                </wp:positionV>
                <wp:extent cx="429986" cy="223157"/>
                <wp:effectExtent l="0" t="0" r="0" b="5715"/>
                <wp:wrapNone/>
                <wp:docPr id="1064833587" name="Поле 2"/>
                <wp:cNvGraphicFramePr/>
                <a:graphic xmlns:a="http://schemas.openxmlformats.org/drawingml/2006/main">
                  <a:graphicData uri="http://schemas.microsoft.com/office/word/2010/wordprocessingShape">
                    <wps:wsp>
                      <wps:cNvSpPr txBox="1"/>
                      <wps:spPr>
                        <a:xfrm>
                          <a:off x="0" y="0"/>
                          <a:ext cx="429986" cy="223157"/>
                        </a:xfrm>
                        <a:prstGeom prst="rect">
                          <a:avLst/>
                        </a:prstGeom>
                        <a:noFill/>
                        <a:ln w="6350">
                          <a:noFill/>
                        </a:ln>
                      </wps:spPr>
                      <wps:txbx>
                        <w:txbxContent>
                          <w:p w14:paraId="53C82F9F" w14:textId="77777777" w:rsidR="00AF47D6" w:rsidRPr="00CE5FD5" w:rsidRDefault="00AF47D6" w:rsidP="00AF47D6">
                            <w:pPr>
                              <w:ind w:firstLine="0"/>
                              <w:rPr>
                                <w:rFonts w:asciiTheme="minorHAnsi" w:hAnsiTheme="minorHAnsi"/>
                                <w:sz w:val="18"/>
                                <w:szCs w:val="18"/>
                                <w:lang w:val="en-US"/>
                              </w:rPr>
                            </w:pPr>
                            <w:r w:rsidRPr="00CE5FD5">
                              <w:rPr>
                                <w:rFonts w:asciiTheme="minorHAnsi" w:hAnsiTheme="minorHAnsi"/>
                                <w:sz w:val="18"/>
                                <w:szCs w:val="18"/>
                                <w:lang w:val="en-US"/>
                              </w:rPr>
                              <w:t>n=30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6EFA3" id="_x0000_s1042" type="#_x0000_t202" style="position:absolute;left:0;text-align:left;margin-left:256.2pt;margin-top:408.65pt;width:33.8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" filled="f" stroked="f" strokeweight=".5pt">
                <v:textbox>
                  <w:txbxContent>
                    <w:p w14:paraId="53C82F9F" w14:textId="77777777" w:rsidR="00AF47D6" w:rsidRPr="00CE5FD5" w:rsidRDefault="00AF47D6" w:rsidP="00AF47D6">
                      <w:pPr>
                        <w:ind w:firstLine="0"/>
                        <w:rPr>
                          <w:rFonts w:asciiTheme="minorHAnsi" w:hAnsiTheme="minorHAnsi"/>
                          <w:sz w:val="18"/>
                          <w:szCs w:val="18"/>
                          <w:lang w:val="en-US"/>
                        </w:rPr>
                      </w:pPr>
                      <w:r w:rsidRPr="00CE5FD5">
                        <w:rPr>
                          <w:rFonts w:asciiTheme="minorHAnsi" w:hAnsiTheme="minorHAnsi"/>
                          <w:sz w:val="18"/>
                          <w:szCs w:val="18"/>
                          <w:lang w:val="en-US"/>
                        </w:rPr>
                        <w:t>n=30</w:t>
                      </w:r>
                    </w:p>
                  </w:txbxContent>
                </v:textbox>
              </v:shape>
            </w:pict>
          </mc:Fallback>
        </mc:AlternateContent>
      </w:r>
      <w:r w:rsidRPr="00FC3269">
        <w:rPr>
          <w:noProof/>
          <w14:ligatures w14:val="none"/>
        </w:rPr>
        <mc:AlternateContent>
          <mc:Choice Requires="wps">
            <w:drawing>
              <wp:anchor distT="0" distB="0" distL="114300" distR="114300" simplePos="0" relativeHeight="251668480" behindDoc="0" locked="0" layoutInCell="1" allowOverlap="1" wp14:anchorId="4CDE4802" wp14:editId="067D5B62">
                <wp:simplePos x="0" y="0"/>
                <wp:positionH relativeFrom="column">
                  <wp:posOffset>2118360</wp:posOffset>
                </wp:positionH>
                <wp:positionV relativeFrom="paragraph">
                  <wp:posOffset>5189855</wp:posOffset>
                </wp:positionV>
                <wp:extent cx="429986" cy="223157"/>
                <wp:effectExtent l="0" t="0" r="0" b="5715"/>
                <wp:wrapNone/>
                <wp:docPr id="591607510" name="Поле 2"/>
                <wp:cNvGraphicFramePr/>
                <a:graphic xmlns:a="http://schemas.openxmlformats.org/drawingml/2006/main">
                  <a:graphicData uri="http://schemas.microsoft.com/office/word/2010/wordprocessingShape">
                    <wps:wsp>
                      <wps:cNvSpPr txBox="1"/>
                      <wps:spPr>
                        <a:xfrm>
                          <a:off x="0" y="0"/>
                          <a:ext cx="429986" cy="223157"/>
                        </a:xfrm>
                        <a:prstGeom prst="rect">
                          <a:avLst/>
                        </a:prstGeom>
                        <a:noFill/>
                        <a:ln w="6350">
                          <a:noFill/>
                        </a:ln>
                      </wps:spPr>
                      <wps:txbx>
                        <w:txbxContent>
                          <w:p w14:paraId="10D039E9" w14:textId="77777777" w:rsidR="00AF47D6" w:rsidRPr="00CE5FD5" w:rsidRDefault="00AF47D6" w:rsidP="00AF47D6">
                            <w:pPr>
                              <w:ind w:firstLine="0"/>
                              <w:rPr>
                                <w:rFonts w:asciiTheme="minorHAnsi" w:hAnsiTheme="minorHAnsi"/>
                                <w:sz w:val="18"/>
                                <w:szCs w:val="18"/>
                                <w:lang w:val="en-US"/>
                              </w:rPr>
                            </w:pPr>
                            <w:r w:rsidRPr="00CE5FD5">
                              <w:rPr>
                                <w:rFonts w:asciiTheme="minorHAnsi" w:hAnsiTheme="minorHAnsi"/>
                                <w:sz w:val="18"/>
                                <w:szCs w:val="18"/>
                                <w:lang w:val="en-US"/>
                              </w:rPr>
                              <w:t>n=30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E4802" id="_x0000_s1043" type="#_x0000_t202" style="position:absolute;left:0;text-align:left;margin-left:166.8pt;margin-top:408.65pt;width:33.8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" filled="f" stroked="f" strokeweight=".5pt">
                <v:textbox>
                  <w:txbxContent>
                    <w:p w14:paraId="10D039E9" w14:textId="77777777" w:rsidR="00AF47D6" w:rsidRPr="00CE5FD5" w:rsidRDefault="00AF47D6" w:rsidP="00AF47D6">
                      <w:pPr>
                        <w:ind w:firstLine="0"/>
                        <w:rPr>
                          <w:rFonts w:asciiTheme="minorHAnsi" w:hAnsiTheme="minorHAnsi"/>
                          <w:sz w:val="18"/>
                          <w:szCs w:val="18"/>
                          <w:lang w:val="en-US"/>
                        </w:rPr>
                      </w:pPr>
                      <w:r w:rsidRPr="00CE5FD5">
                        <w:rPr>
                          <w:rFonts w:asciiTheme="minorHAnsi" w:hAnsiTheme="minorHAnsi"/>
                          <w:sz w:val="18"/>
                          <w:szCs w:val="18"/>
                          <w:lang w:val="en-US"/>
                        </w:rPr>
                        <w:t>n=30</w:t>
                      </w:r>
                    </w:p>
                  </w:txbxContent>
                </v:textbox>
              </v:shape>
            </w:pict>
          </mc:Fallback>
        </mc:AlternateContent>
      </w:r>
      <w:r w:rsidRPr="00FC3269">
        <w:rPr>
          <w:rFonts w:cs="Times New Roman"/>
          <w:noProof/>
          <w:color w:val="000000" w:themeColor="text1"/>
          <w:szCs w:val="28"/>
          <w14:ligatures w14:val="none"/>
        </w:rPr>
        <w:drawing>
          <wp:inline distT="0" distB="0" distL="0" distR="0" wp14:anchorId="12276C3C" wp14:editId="0D700507">
            <wp:extent cx="5890260" cy="5410200"/>
            <wp:effectExtent l="0" t="0" r="15240" b="0"/>
            <wp:docPr id="498930028" name="Діаграма 4989300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F851D55" w14:textId="77777777" w:rsidR="00AF47D6" w:rsidRPr="00FC3269" w:rsidRDefault="00AF47D6" w:rsidP="00AF47D6">
      <w:pPr>
        <w:ind w:firstLine="0"/>
        <w:jc w:val="center"/>
      </w:pPr>
      <w:r w:rsidRPr="00FC3269">
        <w:rPr>
          <w:rFonts w:cs="Times New Roman"/>
          <w:i/>
          <w:iCs/>
          <w:color w:val="000000" w:themeColor="text1"/>
          <w:szCs w:val="28"/>
        </w:rPr>
        <w:t>Рис. 2.10.</w:t>
      </w:r>
      <w:r w:rsidRPr="00FC3269">
        <w:rPr>
          <w:rFonts w:cs="Times New Roman"/>
          <w:color w:val="000000" w:themeColor="text1"/>
          <w:szCs w:val="28"/>
        </w:rPr>
        <w:t xml:space="preserve"> </w:t>
      </w:r>
      <w:r w:rsidRPr="00FC3269">
        <w:rPr>
          <w:color w:val="000000" w:themeColor="text1"/>
          <w:szCs w:val="28"/>
        </w:rPr>
        <w:t xml:space="preserve">Розподіл відповідей «Так» на «правильні» твердження </w:t>
      </w:r>
      <w:r w:rsidRPr="00FC3269">
        <w:t>в контрольній та експериментальній групах</w:t>
      </w:r>
    </w:p>
    <w:p w14:paraId="50C304AB" w14:textId="77777777" w:rsidR="00AF47D6" w:rsidRPr="00FC3269" w:rsidRDefault="00AF47D6" w:rsidP="00AF47D6"/>
    <w:p w14:paraId="6496F633" w14:textId="77777777" w:rsidR="00AF47D6" w:rsidRPr="00FC3269" w:rsidRDefault="00AF47D6" w:rsidP="00AF47D6">
      <w:pPr>
        <w:rPr>
          <w:rFonts w:eastAsia="Times New Roman" w:cs="Times New Roman"/>
          <w:color w:val="000000" w:themeColor="text1"/>
          <w:kern w:val="0"/>
          <w:szCs w:val="28"/>
          <w14:ligatures w14:val="none"/>
        </w:rPr>
      </w:pPr>
      <w:r w:rsidRPr="00FC3269">
        <w:t xml:space="preserve">Отже, виділяємо деякі суттєві зміни в уявленнях і ставленні до здорового способу життя та ризикованих практик, зокрема – вживання алкоголю та наркотиків. Ось деякі ключові висновки: у експериментальній групі більше учасників стали більш обережними стосовно вживання алкоголю, зокрема в компанії малознайомих людей; в експериментальній групі більше учасників відмовляються від ідеї </w:t>
      </w:r>
      <w:r w:rsidRPr="00FC3269">
        <w:rPr>
          <w:i/>
          <w:iCs/>
        </w:rPr>
        <w:t>«На вечірках можна дозволити собі випити стільки, щоб відчути сп’яніння»</w:t>
      </w:r>
      <w:r w:rsidRPr="00FC3269">
        <w:t>, у контрольній групі 13% відповідей, у той час як в експериментальній - 87%, що свідчить про позитивний вплив тренінгу на свідоме вживання алкоголю</w:t>
      </w:r>
      <w:r w:rsidRPr="00FC3269">
        <w:rPr>
          <w:rFonts w:cs="Times New Roman"/>
          <w:color w:val="000000" w:themeColor="text1"/>
          <w:szCs w:val="28"/>
        </w:rPr>
        <w:t xml:space="preserve">. </w:t>
      </w:r>
      <w:r w:rsidRPr="00FC3269">
        <w:rPr>
          <w:rFonts w:cs="Times New Roman"/>
          <w:color w:val="000000" w:themeColor="text1"/>
          <w:kern w:val="0"/>
          <w:szCs w:val="28"/>
          <w14:ligatures w14:val="none"/>
        </w:rPr>
        <w:t xml:space="preserve">Особливо варто звернути увагу щодо ставлення до особистих потреб та бажань у відносинах, саме на високий відсоток 100% в експериментальній групі, який показує, що після участі в тренінгу всі учасники визнали важливість уважного ставлення до власних потреб та бажань, у той час як </w:t>
      </w:r>
      <w:r w:rsidRPr="00FC3269">
        <w:rPr>
          <w:rFonts w:eastAsia="Times New Roman" w:cs="Times New Roman"/>
          <w:color w:val="000000" w:themeColor="text1"/>
          <w:kern w:val="0"/>
          <w:szCs w:val="28"/>
          <w14:ligatures w14:val="none"/>
        </w:rPr>
        <w:t xml:space="preserve">у контрольній групі тільки 23% учасників визнали це як важливий аспект. </w:t>
      </w:r>
    </w:p>
    <w:p w14:paraId="0E6FF9D1" w14:textId="77777777" w:rsidR="00AF47D6" w:rsidRPr="00FC3269" w:rsidRDefault="00AF47D6" w:rsidP="00AF47D6">
      <w:pPr>
        <w:ind w:firstLine="0"/>
        <w:jc w:val="center"/>
      </w:pPr>
      <w:r w:rsidRPr="00FC3269">
        <w:rPr>
          <w:noProof/>
          <w14:ligatures w14:val="none"/>
        </w:rPr>
        <mc:AlternateContent>
          <mc:Choice Requires="wps">
            <w:drawing>
              <wp:anchor distT="0" distB="0" distL="114300" distR="114300" simplePos="0" relativeHeight="251671552" behindDoc="0" locked="0" layoutInCell="1" allowOverlap="1" wp14:anchorId="1D7D9F1C" wp14:editId="774DA62C">
                <wp:simplePos x="0" y="0"/>
                <wp:positionH relativeFrom="column">
                  <wp:posOffset>3314700</wp:posOffset>
                </wp:positionH>
                <wp:positionV relativeFrom="paragraph">
                  <wp:posOffset>3571240</wp:posOffset>
                </wp:positionV>
                <wp:extent cx="429986" cy="223157"/>
                <wp:effectExtent l="0" t="0" r="0" b="5715"/>
                <wp:wrapNone/>
                <wp:docPr id="688128726" name="Поле 2"/>
                <wp:cNvGraphicFramePr/>
                <a:graphic xmlns:a="http://schemas.openxmlformats.org/drawingml/2006/main">
                  <a:graphicData uri="http://schemas.microsoft.com/office/word/2010/wordprocessingShape">
                    <wps:wsp>
                      <wps:cNvSpPr txBox="1"/>
                      <wps:spPr>
                        <a:xfrm>
                          <a:off x="0" y="0"/>
                          <a:ext cx="429986" cy="223157"/>
                        </a:xfrm>
                        <a:prstGeom prst="rect">
                          <a:avLst/>
                        </a:prstGeom>
                        <a:noFill/>
                        <a:ln w="6350">
                          <a:noFill/>
                        </a:ln>
                      </wps:spPr>
                      <wps:txbx>
                        <w:txbxContent>
                          <w:p w14:paraId="7F8C3324" w14:textId="77777777" w:rsidR="00AF47D6" w:rsidRPr="00CE5FD5" w:rsidRDefault="00AF47D6" w:rsidP="00AF47D6">
                            <w:pPr>
                              <w:ind w:firstLine="0"/>
                              <w:rPr>
                                <w:rFonts w:asciiTheme="minorHAnsi" w:hAnsiTheme="minorHAnsi"/>
                                <w:sz w:val="18"/>
                                <w:szCs w:val="18"/>
                                <w:lang w:val="en-US"/>
                              </w:rPr>
                            </w:pPr>
                            <w:r w:rsidRPr="00CE5FD5">
                              <w:rPr>
                                <w:rFonts w:asciiTheme="minorHAnsi" w:hAnsiTheme="minorHAnsi"/>
                                <w:sz w:val="18"/>
                                <w:szCs w:val="18"/>
                                <w:lang w:val="en-US"/>
                              </w:rPr>
                              <w:t>n=30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D9F1C" id="_x0000_s1044" type="#_x0000_t202" style="position:absolute;left:0;text-align:left;margin-left:261pt;margin-top:281.2pt;width:33.85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" filled="f" stroked="f" strokeweight=".5pt">
                <v:textbox>
                  <w:txbxContent>
                    <w:p w14:paraId="7F8C3324" w14:textId="77777777" w:rsidR="00AF47D6" w:rsidRPr="00CE5FD5" w:rsidRDefault="00AF47D6" w:rsidP="00AF47D6">
                      <w:pPr>
                        <w:ind w:firstLine="0"/>
                        <w:rPr>
                          <w:rFonts w:asciiTheme="minorHAnsi" w:hAnsiTheme="minorHAnsi"/>
                          <w:sz w:val="18"/>
                          <w:szCs w:val="18"/>
                          <w:lang w:val="en-US"/>
                        </w:rPr>
                      </w:pPr>
                      <w:r w:rsidRPr="00CE5FD5">
                        <w:rPr>
                          <w:rFonts w:asciiTheme="minorHAnsi" w:hAnsiTheme="minorHAnsi"/>
                          <w:sz w:val="18"/>
                          <w:szCs w:val="18"/>
                          <w:lang w:val="en-US"/>
                        </w:rPr>
                        <w:t>n=30</w:t>
                      </w:r>
                    </w:p>
                  </w:txbxContent>
                </v:textbox>
              </v:shape>
            </w:pict>
          </mc:Fallback>
        </mc:AlternateContent>
      </w:r>
      <w:r w:rsidRPr="00FC3269">
        <w:rPr>
          <w:noProof/>
          <w14:ligatures w14:val="none"/>
        </w:rPr>
        <mc:AlternateContent>
          <mc:Choice Requires="wps">
            <w:drawing>
              <wp:anchor distT="0" distB="0" distL="114300" distR="114300" simplePos="0" relativeHeight="251670528" behindDoc="0" locked="0" layoutInCell="1" allowOverlap="1" wp14:anchorId="78ECDE3E" wp14:editId="3216DEE5">
                <wp:simplePos x="0" y="0"/>
                <wp:positionH relativeFrom="column">
                  <wp:posOffset>2095500</wp:posOffset>
                </wp:positionH>
                <wp:positionV relativeFrom="paragraph">
                  <wp:posOffset>3563620</wp:posOffset>
                </wp:positionV>
                <wp:extent cx="429986" cy="223157"/>
                <wp:effectExtent l="0" t="0" r="0" b="5715"/>
                <wp:wrapNone/>
                <wp:docPr id="895725326" name="Поле 2"/>
                <wp:cNvGraphicFramePr/>
                <a:graphic xmlns:a="http://schemas.openxmlformats.org/drawingml/2006/main">
                  <a:graphicData uri="http://schemas.microsoft.com/office/word/2010/wordprocessingShape">
                    <wps:wsp>
                      <wps:cNvSpPr txBox="1"/>
                      <wps:spPr>
                        <a:xfrm>
                          <a:off x="0" y="0"/>
                          <a:ext cx="429986" cy="223157"/>
                        </a:xfrm>
                        <a:prstGeom prst="rect">
                          <a:avLst/>
                        </a:prstGeom>
                        <a:noFill/>
                        <a:ln w="6350">
                          <a:noFill/>
                        </a:ln>
                      </wps:spPr>
                      <wps:txbx>
                        <w:txbxContent>
                          <w:p w14:paraId="5D3AB206" w14:textId="77777777" w:rsidR="00AF47D6" w:rsidRPr="00CE5FD5" w:rsidRDefault="00AF47D6" w:rsidP="00AF47D6">
                            <w:pPr>
                              <w:ind w:firstLine="0"/>
                              <w:rPr>
                                <w:rFonts w:asciiTheme="minorHAnsi" w:hAnsiTheme="minorHAnsi"/>
                                <w:sz w:val="18"/>
                                <w:szCs w:val="18"/>
                                <w:lang w:val="en-US"/>
                              </w:rPr>
                            </w:pPr>
                            <w:r w:rsidRPr="00CE5FD5">
                              <w:rPr>
                                <w:rFonts w:asciiTheme="minorHAnsi" w:hAnsiTheme="minorHAnsi"/>
                                <w:sz w:val="18"/>
                                <w:szCs w:val="18"/>
                                <w:lang w:val="en-US"/>
                              </w:rPr>
                              <w:t>n=30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CDE3E" id="_x0000_s1045" type="#_x0000_t202" style="position:absolute;left:0;text-align:left;margin-left:165pt;margin-top:280.6pt;width:33.8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" filled="f" stroked="f" strokeweight=".5pt">
                <v:textbox>
                  <w:txbxContent>
                    <w:p w14:paraId="5D3AB206" w14:textId="77777777" w:rsidR="00AF47D6" w:rsidRPr="00CE5FD5" w:rsidRDefault="00AF47D6" w:rsidP="00AF47D6">
                      <w:pPr>
                        <w:ind w:firstLine="0"/>
                        <w:rPr>
                          <w:rFonts w:asciiTheme="minorHAnsi" w:hAnsiTheme="minorHAnsi"/>
                          <w:sz w:val="18"/>
                          <w:szCs w:val="18"/>
                          <w:lang w:val="en-US"/>
                        </w:rPr>
                      </w:pPr>
                      <w:r w:rsidRPr="00CE5FD5">
                        <w:rPr>
                          <w:rFonts w:asciiTheme="minorHAnsi" w:hAnsiTheme="minorHAnsi"/>
                          <w:sz w:val="18"/>
                          <w:szCs w:val="18"/>
                          <w:lang w:val="en-US"/>
                        </w:rPr>
                        <w:t>n=30</w:t>
                      </w:r>
                    </w:p>
                  </w:txbxContent>
                </v:textbox>
              </v:shape>
            </w:pict>
          </mc:Fallback>
        </mc:AlternateContent>
      </w:r>
      <w:r w:rsidRPr="00FC3269">
        <w:rPr>
          <w:i/>
          <w:iCs/>
          <w:noProof/>
          <w14:ligatures w14:val="none"/>
        </w:rPr>
        <w:drawing>
          <wp:inline distT="0" distB="0" distL="0" distR="0" wp14:anchorId="3271C019" wp14:editId="50E34ECE">
            <wp:extent cx="5791200" cy="3787140"/>
            <wp:effectExtent l="0" t="0" r="0" b="3810"/>
            <wp:docPr id="498930029" name="Діаграма 4989300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8CF80FE" w14:textId="77777777" w:rsidR="00AF47D6" w:rsidRPr="00FC3269" w:rsidRDefault="00AF47D6" w:rsidP="00AF47D6">
      <w:pPr>
        <w:ind w:firstLine="0"/>
        <w:jc w:val="center"/>
      </w:pPr>
      <w:r w:rsidRPr="00FC3269">
        <w:rPr>
          <w:rFonts w:cs="Times New Roman"/>
          <w:i/>
          <w:iCs/>
          <w:color w:val="000000" w:themeColor="text1"/>
          <w:szCs w:val="28"/>
        </w:rPr>
        <w:t>Рис. 2.11.</w:t>
      </w:r>
      <w:r w:rsidRPr="00FC3269">
        <w:rPr>
          <w:rFonts w:cs="Times New Roman"/>
          <w:color w:val="000000" w:themeColor="text1"/>
          <w:szCs w:val="28"/>
        </w:rPr>
        <w:t xml:space="preserve"> </w:t>
      </w:r>
      <w:r w:rsidRPr="00FC3269">
        <w:rPr>
          <w:color w:val="000000" w:themeColor="text1"/>
          <w:szCs w:val="28"/>
        </w:rPr>
        <w:t xml:space="preserve">Розподіл відповідей «Ні» на «неправильні» твердження </w:t>
      </w:r>
      <w:r w:rsidRPr="00FC3269">
        <w:t>в контрольній та експериментальній групах</w:t>
      </w:r>
    </w:p>
    <w:p w14:paraId="4B9487B5" w14:textId="77777777" w:rsidR="00AF47D6" w:rsidRPr="00FC3269" w:rsidRDefault="00AF47D6" w:rsidP="00AF47D6">
      <w:pPr>
        <w:rPr>
          <w:color w:val="000000" w:themeColor="text1"/>
        </w:rPr>
      </w:pPr>
    </w:p>
    <w:p w14:paraId="1C271947" w14:textId="77777777" w:rsidR="00AF47D6" w:rsidRPr="00FC3269" w:rsidRDefault="00AF47D6" w:rsidP="00AF47D6">
      <w:pPr>
        <w:rPr>
          <w:rFonts w:cs="Times New Roman"/>
          <w:color w:val="000000" w:themeColor="text1"/>
          <w:szCs w:val="28"/>
        </w:rPr>
      </w:pPr>
      <w:r w:rsidRPr="00FC3269">
        <w:rPr>
          <w:color w:val="000000" w:themeColor="text1"/>
        </w:rPr>
        <w:t xml:space="preserve">Аналізуючи отримані результати учасників щодо твердження «Треба любити своє тіло і не знущатися над ним обмеженнями в їжі» ми отримали наступні відповіді: експериментальна група: всі (100%) учасники тренінгу визнали важливість любові до свого тіла та уникали знущань над ним обмеженнями в їжі. Це свідчить про те, що тренінг вплинув на формування позитивного ставлення до власного тіла та підтримує здоровий підхід до харчування. А в контрольній групі: лише третина учасників (33%) визнала важливість цього аспекту. Ймовірно, це свідчить про меншу увагу до </w:t>
      </w:r>
      <w:proofErr w:type="spellStart"/>
      <w:r w:rsidRPr="00FC3269">
        <w:rPr>
          <w:rFonts w:cs="Times New Roman"/>
          <w:color w:val="000000" w:themeColor="text1"/>
          <w:szCs w:val="28"/>
        </w:rPr>
        <w:t>самопідтримання</w:t>
      </w:r>
      <w:proofErr w:type="spellEnd"/>
      <w:r w:rsidRPr="00FC3269">
        <w:rPr>
          <w:rFonts w:cs="Times New Roman"/>
          <w:color w:val="000000" w:themeColor="text1"/>
          <w:szCs w:val="28"/>
        </w:rPr>
        <w:t xml:space="preserve"> та позитивного сприйняття власного тіла в контексті харчування.</w:t>
      </w:r>
    </w:p>
    <w:p w14:paraId="23016933" w14:textId="77777777" w:rsidR="00AF47D6" w:rsidRPr="00FC3269" w:rsidRDefault="00AF47D6" w:rsidP="00AF47D6">
      <w:r w:rsidRPr="00FC3269">
        <w:rPr>
          <w:rFonts w:cs="Times New Roman"/>
          <w:color w:val="000000" w:themeColor="text1"/>
          <w:szCs w:val="28"/>
        </w:rPr>
        <w:t xml:space="preserve">Якщо розглядати ставлення учасників до контролю свого стану за допомогою медичних препаратів, то маємо такі суттєві відмінності в результатах: в експериментальній групі усі (100%) учасники тренінгу відмовилися від ідеї контролювати свій стан за допомогою медичних препаратів. Це може свідчити про більш обережний підхід до здоров'я та бажання використовувати менш </w:t>
      </w:r>
      <w:proofErr w:type="spellStart"/>
      <w:r w:rsidRPr="00FC3269">
        <w:rPr>
          <w:rFonts w:cs="Times New Roman"/>
          <w:color w:val="000000" w:themeColor="text1"/>
          <w:szCs w:val="28"/>
        </w:rPr>
        <w:t>інвазивні</w:t>
      </w:r>
      <w:proofErr w:type="spellEnd"/>
      <w:r w:rsidRPr="00FC3269">
        <w:rPr>
          <w:rFonts w:cs="Times New Roman"/>
          <w:color w:val="000000" w:themeColor="text1"/>
          <w:szCs w:val="28"/>
        </w:rPr>
        <w:t xml:space="preserve"> методи для підтримки стану. В той час як у контрольній групі 37% учасників</w:t>
      </w:r>
      <w:r w:rsidRPr="00FC3269">
        <w:rPr>
          <w:color w:val="000000" w:themeColor="text1"/>
        </w:rPr>
        <w:t xml:space="preserve"> </w:t>
      </w:r>
      <w:r w:rsidRPr="00FC3269">
        <w:t>вважають прийом медичних препаратів за доцільний спосіб контролю стану. Це може свідчити про меншу чутливість до можливих ризиків.</w:t>
      </w:r>
    </w:p>
    <w:p w14:paraId="082D8A0B" w14:textId="77777777" w:rsidR="00AF47D6" w:rsidRPr="00FC3269" w:rsidRDefault="00AF47D6" w:rsidP="00AF47D6">
      <w:pPr>
        <w:rPr>
          <w:rFonts w:cs="Times New Roman"/>
          <w:color w:val="000000" w:themeColor="text1"/>
          <w:szCs w:val="28"/>
        </w:rPr>
      </w:pPr>
      <w:r w:rsidRPr="00FC3269">
        <w:rPr>
          <w:rFonts w:cs="Times New Roman"/>
          <w:color w:val="000000" w:themeColor="text1"/>
          <w:szCs w:val="28"/>
        </w:rPr>
        <w:t xml:space="preserve">Отже, оцінювання розробленої профілактичної прогами продемонструвало її ефективність щодо формування коректних уявлень студентів щодо різних форм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та безпечних настанов щодо їх застосування. </w:t>
      </w:r>
    </w:p>
    <w:p w14:paraId="56158A88" w14:textId="77777777" w:rsidR="00AF47D6" w:rsidRPr="00FC3269" w:rsidRDefault="00AF47D6" w:rsidP="00AF47D6">
      <w:pPr>
        <w:rPr>
          <w:rFonts w:cs="Times New Roman"/>
          <w:b/>
          <w:bCs/>
          <w:color w:val="000000" w:themeColor="text1"/>
          <w:szCs w:val="28"/>
        </w:rPr>
      </w:pPr>
    </w:p>
    <w:p w14:paraId="137068A3" w14:textId="77777777" w:rsidR="00AF47D6" w:rsidRPr="00FC3269" w:rsidRDefault="00AF47D6" w:rsidP="00AF47D6">
      <w:pPr>
        <w:jc w:val="center"/>
        <w:outlineLvl w:val="0"/>
        <w:rPr>
          <w:rFonts w:cs="Times New Roman"/>
          <w:b/>
          <w:bCs/>
          <w:szCs w:val="28"/>
        </w:rPr>
      </w:pPr>
      <w:r w:rsidRPr="00FC3269">
        <w:rPr>
          <w:rFonts w:cs="Times New Roman"/>
          <w:b/>
          <w:bCs/>
          <w:szCs w:val="28"/>
        </w:rPr>
        <w:t>Висновки до другого розділу</w:t>
      </w:r>
    </w:p>
    <w:p w14:paraId="5A6AF7E6" w14:textId="77777777" w:rsidR="00AF47D6" w:rsidRPr="00FC3269" w:rsidRDefault="00AF47D6" w:rsidP="00AF47D6">
      <w:pPr>
        <w:rPr>
          <w:rFonts w:cs="Times New Roman"/>
          <w:b/>
          <w:bCs/>
          <w:szCs w:val="28"/>
        </w:rPr>
      </w:pPr>
    </w:p>
    <w:p w14:paraId="54B525B8" w14:textId="77777777" w:rsidR="00AF47D6" w:rsidRPr="00FC3269" w:rsidRDefault="00AF47D6" w:rsidP="00AF47D6">
      <w:pPr>
        <w:pStyle w:val="a4"/>
        <w:numPr>
          <w:ilvl w:val="0"/>
          <w:numId w:val="29"/>
        </w:numPr>
        <w:rPr>
          <w:rFonts w:cs="Times New Roman"/>
          <w:color w:val="000000" w:themeColor="text1"/>
          <w:szCs w:val="28"/>
        </w:rPr>
      </w:pPr>
      <w:r w:rsidRPr="00FC3269">
        <w:rPr>
          <w:rFonts w:cs="Times New Roman"/>
          <w:szCs w:val="28"/>
        </w:rPr>
        <w:t xml:space="preserve">З метою своєчасного виявлення чинників ризику, які можуть призвести до формування </w:t>
      </w:r>
      <w:proofErr w:type="spellStart"/>
      <w:r w:rsidRPr="00FC3269">
        <w:rPr>
          <w:rFonts w:cs="Times New Roman"/>
          <w:szCs w:val="28"/>
        </w:rPr>
        <w:t>адиктивної</w:t>
      </w:r>
      <w:proofErr w:type="spellEnd"/>
      <w:r w:rsidRPr="00FC3269">
        <w:rPr>
          <w:rFonts w:cs="Times New Roman"/>
          <w:szCs w:val="28"/>
        </w:rPr>
        <w:t xml:space="preserve"> поведінки у студентів, була розроблена методика, що передбачала проведення опитування студентів. Анкета </w:t>
      </w:r>
      <w:r w:rsidRPr="00FC3269">
        <w:rPr>
          <w:rFonts w:cs="Times New Roman"/>
          <w:szCs w:val="28"/>
        </w:rPr>
        <w:lastRenderedPageBreak/>
        <w:t xml:space="preserve">опитування включала сім блоків: 1) соціально-демографічні дані студентів; 2) </w:t>
      </w:r>
      <w:r w:rsidRPr="00FC3269">
        <w:t xml:space="preserve">поширеність захоплень, що можуть привести до залежності; 3) самооцінку власної обізнаності щодо </w:t>
      </w:r>
      <w:r w:rsidRPr="00FC3269">
        <w:rPr>
          <w:rFonts w:cs="Times New Roman"/>
          <w:color w:val="000000" w:themeColor="text1"/>
          <w:szCs w:val="28"/>
        </w:rPr>
        <w:t>ризикованої поведінки; 4) уявлення про алкоголь і ПАР; 5)</w:t>
      </w:r>
      <w:r w:rsidRPr="00FC3269">
        <w:rPr>
          <w:rFonts w:eastAsia="Calibri" w:cs="Times New Roman"/>
          <w:b/>
          <w:bCs/>
          <w:color w:val="000000" w:themeColor="text1"/>
          <w:kern w:val="24"/>
          <w:szCs w:val="28"/>
        </w:rPr>
        <w:t xml:space="preserve"> </w:t>
      </w:r>
      <w:r w:rsidRPr="00FC3269">
        <w:rPr>
          <w:rFonts w:cs="Times New Roman"/>
          <w:color w:val="000000" w:themeColor="text1"/>
          <w:szCs w:val="28"/>
        </w:rPr>
        <w:t xml:space="preserve">уявлення про ризики поведінкових </w:t>
      </w:r>
      <w:proofErr w:type="spellStart"/>
      <w:r w:rsidRPr="00FC3269">
        <w:rPr>
          <w:rFonts w:cs="Times New Roman"/>
          <w:color w:val="000000" w:themeColor="text1"/>
          <w:szCs w:val="28"/>
        </w:rPr>
        <w:t>адикцій</w:t>
      </w:r>
      <w:proofErr w:type="spellEnd"/>
      <w:r w:rsidRPr="00FC3269">
        <w:rPr>
          <w:rFonts w:cs="Times New Roman"/>
          <w:color w:val="000000" w:themeColor="text1"/>
          <w:szCs w:val="28"/>
        </w:rPr>
        <w:t>; 6)</w:t>
      </w:r>
      <w:r w:rsidRPr="00FC3269">
        <w:rPr>
          <w:rFonts w:eastAsia="Calibri" w:cs="Times New Roman"/>
          <w:b/>
          <w:bCs/>
          <w:color w:val="000000" w:themeColor="text1"/>
          <w:kern w:val="24"/>
          <w:szCs w:val="28"/>
        </w:rPr>
        <w:t xml:space="preserve"> </w:t>
      </w:r>
      <w:r w:rsidRPr="00FC3269">
        <w:rPr>
          <w:rFonts w:cs="Times New Roman"/>
          <w:color w:val="000000" w:themeColor="text1"/>
          <w:szCs w:val="28"/>
        </w:rPr>
        <w:t xml:space="preserve">настанови щодо ризикованої поведінки; 7) очікування щодо профілактики. </w:t>
      </w:r>
      <w:bookmarkStart w:id="2" w:name="_Hlk118287789"/>
    </w:p>
    <w:p w14:paraId="4474E4A7" w14:textId="77777777" w:rsidR="00AF47D6" w:rsidRPr="00FC3269" w:rsidRDefault="00AF47D6" w:rsidP="00AF47D6">
      <w:pPr>
        <w:pStyle w:val="a4"/>
        <w:numPr>
          <w:ilvl w:val="0"/>
          <w:numId w:val="29"/>
        </w:numPr>
        <w:rPr>
          <w:rFonts w:cs="Times New Roman"/>
          <w:color w:val="000000" w:themeColor="text1"/>
          <w:szCs w:val="28"/>
        </w:rPr>
      </w:pPr>
      <w:r w:rsidRPr="00FC3269">
        <w:rPr>
          <w:rFonts w:cs="Times New Roman"/>
          <w:color w:val="000000" w:themeColor="text1"/>
          <w:szCs w:val="28"/>
        </w:rPr>
        <w:t>Апробація профілактичної програми була проведена в Київському коледжі мистецтва та технологій за участі 60 студентів другого курсу. Проведення програми дозволило визначити ризикові фактори, що впливають на студентів, включають некоректні уявлення про наслідки вживання ПАР, відсутність обізнаності щодо можливих ризиків, та схильність до прийняття стереотипних поглядів.</w:t>
      </w:r>
      <w:bookmarkEnd w:id="2"/>
    </w:p>
    <w:p w14:paraId="5374A838" w14:textId="77777777" w:rsidR="00AF47D6" w:rsidRPr="00FC3269" w:rsidRDefault="00AF47D6" w:rsidP="00AF47D6">
      <w:pPr>
        <w:pStyle w:val="a4"/>
        <w:numPr>
          <w:ilvl w:val="0"/>
          <w:numId w:val="29"/>
        </w:numPr>
        <w:rPr>
          <w:rFonts w:cs="Times New Roman"/>
          <w:color w:val="000000" w:themeColor="text1"/>
          <w:szCs w:val="28"/>
        </w:rPr>
      </w:pPr>
      <w:r w:rsidRPr="00FC3269">
        <w:rPr>
          <w:rFonts w:eastAsia="Times New Roman" w:cs="Times New Roman"/>
          <w:color w:val="000000" w:themeColor="text1"/>
          <w:kern w:val="0"/>
          <w:szCs w:val="28"/>
          <w14:ligatures w14:val="none"/>
        </w:rPr>
        <w:t xml:space="preserve">Успішною виявилася програма, що включала заняття з розкриттям ризикових уявлень та навчанням навичкам управління стресом. </w:t>
      </w:r>
      <w:r w:rsidRPr="00FC3269">
        <w:t>Важливим елементом була адаптація програми до специфіки студентського оточення та врахування їхніх індивідуальних потреб.</w:t>
      </w:r>
      <w:r w:rsidRPr="00FC3269">
        <w:rPr>
          <w:rFonts w:cs="Times New Roman"/>
          <w:color w:val="000000" w:themeColor="text1"/>
          <w:szCs w:val="28"/>
        </w:rPr>
        <w:t xml:space="preserve"> Експериментальна група показала значні зміни у поглядах на ризиковану поведінку та залежності після участі в тренінгу. Багато опитаних перейшли від позитивного ставлення до більш обережних поглядів на різні аспекти життя.</w:t>
      </w:r>
    </w:p>
    <w:p w14:paraId="3D66461C" w14:textId="77777777" w:rsidR="00AF47D6" w:rsidRPr="00FC3269" w:rsidRDefault="00AF47D6" w:rsidP="00AF47D6">
      <w:pPr>
        <w:pStyle w:val="a4"/>
        <w:numPr>
          <w:ilvl w:val="0"/>
          <w:numId w:val="29"/>
        </w:numPr>
        <w:rPr>
          <w:rFonts w:eastAsia="Times New Roman" w:cs="Times New Roman"/>
          <w:color w:val="000000" w:themeColor="text1"/>
          <w:kern w:val="0"/>
          <w:szCs w:val="28"/>
          <w14:ligatures w14:val="none"/>
        </w:rPr>
      </w:pPr>
      <w:r w:rsidRPr="00FC3269">
        <w:rPr>
          <w:rFonts w:cs="Times New Roman"/>
          <w:color w:val="000000" w:themeColor="text1"/>
          <w:szCs w:val="28"/>
        </w:rPr>
        <w:t>Переваги включають підвищення обізнаності та зміну у свідомості студентів. Недоліки можуть виникати при недостатній індивідуалізації підходів та відсутності сталого моніторингу після закінчення програми.</w:t>
      </w:r>
    </w:p>
    <w:p w14:paraId="179C6AE1" w14:textId="77777777" w:rsidR="00AF47D6" w:rsidRPr="00FC3269" w:rsidRDefault="00AF47D6" w:rsidP="00AF47D6">
      <w:pPr>
        <w:ind w:firstLine="360"/>
        <w:rPr>
          <w:rFonts w:eastAsia="Times New Roman" w:cs="Times New Roman"/>
          <w:color w:val="000000" w:themeColor="text1"/>
          <w:kern w:val="0"/>
          <w:szCs w:val="28"/>
          <w14:ligatures w14:val="none"/>
        </w:rPr>
      </w:pPr>
      <w:r w:rsidRPr="00FC3269">
        <w:rPr>
          <w:rFonts w:cs="Times New Roman"/>
          <w:color w:val="000000" w:themeColor="text1"/>
          <w:szCs w:val="28"/>
        </w:rPr>
        <w:t xml:space="preserve">Отже, розглянуті аспекти дослідження надають цінні висновки щодо ризиків та превентивних заходів у формуванні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студентів, вказуючи на важливість індивідуалізованих та адаптованих програм для досягнення позитивних змін у свідомості та поведінці молоді.</w:t>
      </w:r>
    </w:p>
    <w:p w14:paraId="66BCF0E2" w14:textId="77777777" w:rsidR="00AF47D6" w:rsidRPr="00FC3269" w:rsidRDefault="00AF47D6" w:rsidP="00AF47D6">
      <w:pPr>
        <w:rPr>
          <w:rFonts w:cs="Times New Roman"/>
          <w:color w:val="000000" w:themeColor="text1"/>
          <w:szCs w:val="28"/>
        </w:rPr>
      </w:pPr>
    </w:p>
    <w:p w14:paraId="79720250" w14:textId="77777777" w:rsidR="00AF47D6" w:rsidRPr="00FC3269" w:rsidRDefault="00AF47D6" w:rsidP="00AF47D6">
      <w:pPr>
        <w:pageBreakBefore/>
        <w:jc w:val="center"/>
        <w:outlineLvl w:val="0"/>
        <w:rPr>
          <w:rFonts w:cs="Times New Roman"/>
          <w:b/>
          <w:bCs/>
          <w:color w:val="000000" w:themeColor="text1"/>
          <w:szCs w:val="28"/>
        </w:rPr>
      </w:pPr>
      <w:r w:rsidRPr="00FC3269">
        <w:rPr>
          <w:rFonts w:cs="Times New Roman"/>
          <w:b/>
          <w:bCs/>
          <w:color w:val="000000" w:themeColor="text1"/>
          <w:szCs w:val="28"/>
        </w:rPr>
        <w:lastRenderedPageBreak/>
        <w:t>ЗАГАЛЬНІ ВИСНОВКИ</w:t>
      </w:r>
    </w:p>
    <w:p w14:paraId="25CFACB4" w14:textId="77777777" w:rsidR="00AF47D6" w:rsidRPr="00FC3269" w:rsidRDefault="00AF47D6" w:rsidP="00AF47D6">
      <w:pPr>
        <w:pStyle w:val="a4"/>
        <w:numPr>
          <w:ilvl w:val="0"/>
          <w:numId w:val="30"/>
        </w:numPr>
        <w:rPr>
          <w:rFonts w:cs="Times New Roman"/>
          <w:color w:val="000000" w:themeColor="text1"/>
          <w:szCs w:val="28"/>
        </w:rPr>
      </w:pPr>
      <w:r w:rsidRPr="00FC3269">
        <w:rPr>
          <w:rFonts w:cs="Times New Roman"/>
          <w:color w:val="000000" w:themeColor="text1"/>
          <w:szCs w:val="28"/>
        </w:rPr>
        <w:t xml:space="preserve">Здійснений аналіз науково-методичних джерел дозволив розкрити різноманітні прояви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в молодому віці. Виявлено, що чинники такої поведінки включають багатоаспектні аспекти, такі як соціальне оточення, емоційний стан, генетичні фактори та доступність </w:t>
      </w:r>
      <w:proofErr w:type="spellStart"/>
      <w:r w:rsidRPr="00FC3269">
        <w:rPr>
          <w:rFonts w:cs="Times New Roman"/>
          <w:color w:val="000000" w:themeColor="text1"/>
          <w:szCs w:val="28"/>
        </w:rPr>
        <w:t>адиктивних</w:t>
      </w:r>
      <w:proofErr w:type="spellEnd"/>
      <w:r w:rsidRPr="00FC3269">
        <w:rPr>
          <w:rFonts w:cs="Times New Roman"/>
          <w:color w:val="000000" w:themeColor="text1"/>
          <w:szCs w:val="28"/>
        </w:rPr>
        <w:t xml:space="preserve"> речовин і практик. Наслідки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включають погіршення фізичного та психічного здоров'я, вплив на соціальні відносини та навчання. Вивчення генетичних та соціокультурних аспектів цього явища ставить під сумнів традиційні стереотипи та вказує на необхідність більш ефективних форм профілактики та </w:t>
      </w:r>
      <w:proofErr w:type="spellStart"/>
      <w:r w:rsidRPr="00FC3269">
        <w:rPr>
          <w:rFonts w:cs="Times New Roman"/>
          <w:color w:val="000000" w:themeColor="text1"/>
          <w:szCs w:val="28"/>
        </w:rPr>
        <w:t>втручань</w:t>
      </w:r>
      <w:proofErr w:type="spellEnd"/>
      <w:r w:rsidRPr="00FC3269">
        <w:rPr>
          <w:rFonts w:cs="Times New Roman"/>
          <w:color w:val="000000" w:themeColor="text1"/>
          <w:szCs w:val="28"/>
        </w:rPr>
        <w:t>. Особливу увагу слід звернути на важливість ранньої діагностики та профілактики для попередження серйозних наслідків.</w:t>
      </w:r>
    </w:p>
    <w:p w14:paraId="2B212FC3" w14:textId="77777777" w:rsidR="00AF47D6" w:rsidRPr="00FC3269" w:rsidRDefault="00AF47D6" w:rsidP="00AF47D6">
      <w:pPr>
        <w:pStyle w:val="a4"/>
        <w:numPr>
          <w:ilvl w:val="0"/>
          <w:numId w:val="30"/>
        </w:numPr>
        <w:rPr>
          <w:rFonts w:cs="Times New Roman"/>
          <w:color w:val="000000" w:themeColor="text1"/>
          <w:szCs w:val="28"/>
        </w:rPr>
      </w:pPr>
      <w:r w:rsidRPr="00FC3269">
        <w:rPr>
          <w:rFonts w:cs="Times New Roman"/>
          <w:color w:val="000000" w:themeColor="text1"/>
          <w:szCs w:val="28"/>
        </w:rPr>
        <w:t xml:space="preserve">Обґрунтування змісту та методів профілактики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в ЗВО базується на комплексному підході. Базовими формами профілактики є: первинна, вторинна та третинна. Ефективні профілактичні заходи повинні враховувати особливості студентського середовища, зокрема акцентуючи увагу на формуванні навичок управління стресом, розвитку соціальної взаємодії та збільшенні обізнаності стосовно наслідків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w:t>
      </w:r>
    </w:p>
    <w:p w14:paraId="3332126C" w14:textId="77777777" w:rsidR="00AF47D6" w:rsidRPr="00FC3269" w:rsidRDefault="00AF47D6" w:rsidP="00AF47D6">
      <w:pPr>
        <w:pStyle w:val="a4"/>
        <w:numPr>
          <w:ilvl w:val="0"/>
          <w:numId w:val="30"/>
        </w:numPr>
        <w:rPr>
          <w:rFonts w:cs="Times New Roman"/>
          <w:color w:val="000000" w:themeColor="text1"/>
          <w:szCs w:val="28"/>
        </w:rPr>
      </w:pPr>
      <w:r w:rsidRPr="00FC3269">
        <w:rPr>
          <w:rFonts w:cs="Times New Roman"/>
          <w:color w:val="000000" w:themeColor="text1"/>
          <w:szCs w:val="28"/>
        </w:rPr>
        <w:t xml:space="preserve">Проведений порівняльний аналіз різних профілактичних програм вказує на різноманітність підходів до запобігання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в молоді. Адаптовані програми, що враховують конкретні чинники та умови середовища, мають більший потенціал для успішної реалізації в університетському середовищі. </w:t>
      </w:r>
      <w:r w:rsidRPr="00FC3269">
        <w:t>Важливими та ефективними засобами є різноманітні профілактичні програми, такі як «Комплексна програма з профілактики наркотичних та алкогольних проблем, орієнтована на учнів 1-11 класів», Програма формування життєвих навичок «</w:t>
      </w:r>
      <w:proofErr w:type="spellStart"/>
      <w:r w:rsidRPr="00FC3269">
        <w:t>LifeSkillsTraining</w:t>
      </w:r>
      <w:proofErr w:type="spellEnd"/>
      <w:r w:rsidRPr="00FC3269">
        <w:t>», Програма зниження шкоди і зменшення ризику «</w:t>
      </w:r>
      <w:proofErr w:type="spellStart"/>
      <w:r w:rsidRPr="00FC3269">
        <w:t>Harmreduction</w:t>
      </w:r>
      <w:proofErr w:type="spellEnd"/>
      <w:r w:rsidRPr="00FC3269">
        <w:t>/</w:t>
      </w:r>
      <w:proofErr w:type="spellStart"/>
      <w:r w:rsidRPr="00FC3269">
        <w:t>Riskminimization</w:t>
      </w:r>
      <w:proofErr w:type="spellEnd"/>
      <w:r w:rsidRPr="00FC3269">
        <w:t xml:space="preserve">», Програма «12 кроків», Прогресивна </w:t>
      </w:r>
      <w:proofErr w:type="spellStart"/>
      <w:r w:rsidRPr="00FC3269">
        <w:lastRenderedPageBreak/>
        <w:t>просвітницько</w:t>
      </w:r>
      <w:proofErr w:type="spellEnd"/>
      <w:r w:rsidRPr="00FC3269">
        <w:t xml:space="preserve">-профілактична програма тренінгових занять «Сходинки до здоров’я», і Програма «15». Ці ініціативи взаємодіють з </w:t>
      </w:r>
      <w:proofErr w:type="spellStart"/>
      <w:r w:rsidRPr="00FC3269">
        <w:t>адиктивною</w:t>
      </w:r>
      <w:proofErr w:type="spellEnd"/>
      <w:r w:rsidRPr="00FC3269">
        <w:t xml:space="preserve"> поведінкою на різних рівнях та враховують різні аспекти цього явища. Такий різноманітний підхід дозволяє їм бути більш ефективними, враховуючи різні потреби та особливості студентського оточення.</w:t>
      </w:r>
    </w:p>
    <w:p w14:paraId="22F9971F" w14:textId="77777777" w:rsidR="00AF47D6" w:rsidRPr="00FC3269" w:rsidRDefault="00AF47D6" w:rsidP="00AF47D6">
      <w:pPr>
        <w:pStyle w:val="a4"/>
        <w:numPr>
          <w:ilvl w:val="0"/>
          <w:numId w:val="30"/>
        </w:numPr>
        <w:rPr>
          <w:rFonts w:cs="Times New Roman"/>
          <w:color w:val="000000" w:themeColor="text1"/>
          <w:szCs w:val="28"/>
        </w:rPr>
      </w:pPr>
      <w:r w:rsidRPr="00FC3269">
        <w:rPr>
          <w:rFonts w:cs="Times New Roman"/>
          <w:color w:val="000000" w:themeColor="text1"/>
          <w:szCs w:val="28"/>
        </w:rPr>
        <w:t xml:space="preserve">Розроблена програма, що враховує чинники </w:t>
      </w:r>
      <w:proofErr w:type="spellStart"/>
      <w:r w:rsidRPr="00FC3269">
        <w:rPr>
          <w:rFonts w:cs="Times New Roman"/>
          <w:color w:val="000000" w:themeColor="text1"/>
          <w:szCs w:val="28"/>
        </w:rPr>
        <w:t>адиктивної</w:t>
      </w:r>
      <w:proofErr w:type="spellEnd"/>
      <w:r w:rsidRPr="00FC3269">
        <w:rPr>
          <w:rFonts w:cs="Times New Roman"/>
          <w:color w:val="000000" w:themeColor="text1"/>
          <w:szCs w:val="28"/>
        </w:rPr>
        <w:t xml:space="preserve"> поведінки студентів та умови профілактики в ЗВО, була експериментально перевірена в Київському коледжі мистецтва та технологій. Після участі у тренінгу з поліпшення обізнаності та безпечності настанов, експериментальна група продемонструвала помітні покращення. Новий рівень знань та усвідомлення серед учасників тренінгу відображається у їхній здатності ефективно взаємодіяти з ризикованими ситуаціями та приймати обґрунтовані рішення для забезпечення особистої безпеки. Результати свідчать про ефективність тренінгової програми у вдосконаленні навичок та реакцій учасників, що сприяє підвищенню загального рівня безпеки та обізнаності в різних сферах їхнього життя. Це свідчить про високий ефективний потенціал нашої програми для студентської аудиторії. Аналіз результатів свідчить про успішність програми у формуванні у студентів усвідомленості ризиків та розвитку навичок управління стресом, що підтверджує ефективність підходу, використаного в розробці.</w:t>
      </w:r>
    </w:p>
    <w:p w14:paraId="65829469" w14:textId="77777777" w:rsidR="00D62E22" w:rsidRDefault="00D62E22"/>
    <w:sectPr w:rsidR="00D62E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833"/>
    <w:multiLevelType w:val="multilevel"/>
    <w:tmpl w:val="9910AA5E"/>
    <w:lvl w:ilvl="0">
      <w:numFmt w:val="bullet"/>
      <w:lvlText w:val="-"/>
      <w:lvlJc w:val="left"/>
      <w:pPr>
        <w:ind w:left="5038" w:hanging="360"/>
      </w:pPr>
      <w:rPr>
        <w:rFonts w:ascii="Times New Roman" w:eastAsia="Times New Roman" w:hAnsi="Times New Roman" w:cs="Times New Roman"/>
      </w:rPr>
    </w:lvl>
    <w:lvl w:ilvl="1">
      <w:start w:val="1"/>
      <w:numFmt w:val="bullet"/>
      <w:lvlText w:val="o"/>
      <w:lvlJc w:val="left"/>
      <w:pPr>
        <w:ind w:left="5758" w:hanging="360"/>
      </w:pPr>
      <w:rPr>
        <w:rFonts w:ascii="Courier New" w:eastAsia="Courier New" w:hAnsi="Courier New" w:cs="Courier New"/>
      </w:rPr>
    </w:lvl>
    <w:lvl w:ilvl="2">
      <w:start w:val="1"/>
      <w:numFmt w:val="bullet"/>
      <w:lvlText w:val="▪"/>
      <w:lvlJc w:val="left"/>
      <w:pPr>
        <w:ind w:left="6478" w:hanging="360"/>
      </w:pPr>
      <w:rPr>
        <w:rFonts w:ascii="Noto Sans Symbols" w:eastAsia="Noto Sans Symbols" w:hAnsi="Noto Sans Symbols" w:cs="Noto Sans Symbols"/>
      </w:rPr>
    </w:lvl>
    <w:lvl w:ilvl="3">
      <w:start w:val="1"/>
      <w:numFmt w:val="bullet"/>
      <w:lvlText w:val="●"/>
      <w:lvlJc w:val="left"/>
      <w:pPr>
        <w:ind w:left="7198" w:hanging="360"/>
      </w:pPr>
      <w:rPr>
        <w:rFonts w:ascii="Noto Sans Symbols" w:eastAsia="Noto Sans Symbols" w:hAnsi="Noto Sans Symbols" w:cs="Noto Sans Symbols"/>
      </w:rPr>
    </w:lvl>
    <w:lvl w:ilvl="4">
      <w:start w:val="1"/>
      <w:numFmt w:val="bullet"/>
      <w:lvlText w:val="o"/>
      <w:lvlJc w:val="left"/>
      <w:pPr>
        <w:ind w:left="7918" w:hanging="360"/>
      </w:pPr>
      <w:rPr>
        <w:rFonts w:ascii="Courier New" w:eastAsia="Courier New" w:hAnsi="Courier New" w:cs="Courier New"/>
      </w:rPr>
    </w:lvl>
    <w:lvl w:ilvl="5">
      <w:start w:val="1"/>
      <w:numFmt w:val="bullet"/>
      <w:lvlText w:val="▪"/>
      <w:lvlJc w:val="left"/>
      <w:pPr>
        <w:ind w:left="8638" w:hanging="360"/>
      </w:pPr>
      <w:rPr>
        <w:rFonts w:ascii="Noto Sans Symbols" w:eastAsia="Noto Sans Symbols" w:hAnsi="Noto Sans Symbols" w:cs="Noto Sans Symbols"/>
      </w:rPr>
    </w:lvl>
    <w:lvl w:ilvl="6">
      <w:start w:val="1"/>
      <w:numFmt w:val="bullet"/>
      <w:lvlText w:val="●"/>
      <w:lvlJc w:val="left"/>
      <w:pPr>
        <w:ind w:left="9358" w:hanging="360"/>
      </w:pPr>
      <w:rPr>
        <w:rFonts w:ascii="Noto Sans Symbols" w:eastAsia="Noto Sans Symbols" w:hAnsi="Noto Sans Symbols" w:cs="Noto Sans Symbols"/>
      </w:rPr>
    </w:lvl>
    <w:lvl w:ilvl="7">
      <w:start w:val="1"/>
      <w:numFmt w:val="bullet"/>
      <w:lvlText w:val="o"/>
      <w:lvlJc w:val="left"/>
      <w:pPr>
        <w:ind w:left="10078" w:hanging="360"/>
      </w:pPr>
      <w:rPr>
        <w:rFonts w:ascii="Courier New" w:eastAsia="Courier New" w:hAnsi="Courier New" w:cs="Courier New"/>
      </w:rPr>
    </w:lvl>
    <w:lvl w:ilvl="8">
      <w:start w:val="1"/>
      <w:numFmt w:val="bullet"/>
      <w:lvlText w:val="▪"/>
      <w:lvlJc w:val="left"/>
      <w:pPr>
        <w:ind w:left="10798" w:hanging="360"/>
      </w:pPr>
      <w:rPr>
        <w:rFonts w:ascii="Noto Sans Symbols" w:eastAsia="Noto Sans Symbols" w:hAnsi="Noto Sans Symbols" w:cs="Noto Sans Symbols"/>
      </w:rPr>
    </w:lvl>
  </w:abstractNum>
  <w:abstractNum w:abstractNumId="1" w15:restartNumberingAfterBreak="0">
    <w:nsid w:val="090120EB"/>
    <w:multiLevelType w:val="hybridMultilevel"/>
    <w:tmpl w:val="25E8802C"/>
    <w:lvl w:ilvl="0" w:tplc="0F441110">
      <w:start w:val="22"/>
      <w:numFmt w:val="bullet"/>
      <w:lvlText w:val="-"/>
      <w:lvlJc w:val="left"/>
      <w:pPr>
        <w:tabs>
          <w:tab w:val="num" w:pos="720"/>
        </w:tabs>
        <w:ind w:left="720" w:hanging="360"/>
      </w:pPr>
      <w:rPr>
        <w:rFonts w:ascii="Times New Roman" w:eastAsiaTheme="minorHAnsi" w:hAnsi="Times New Roman" w:cs="Times New Roman" w:hint="default"/>
      </w:rPr>
    </w:lvl>
    <w:lvl w:ilvl="1" w:tplc="EE62EB5C" w:tentative="1">
      <w:start w:val="1"/>
      <w:numFmt w:val="decimal"/>
      <w:lvlText w:val="%2)"/>
      <w:lvlJc w:val="left"/>
      <w:pPr>
        <w:tabs>
          <w:tab w:val="num" w:pos="1440"/>
        </w:tabs>
        <w:ind w:left="1440" w:hanging="360"/>
      </w:pPr>
    </w:lvl>
    <w:lvl w:ilvl="2" w:tplc="E63C0B6C" w:tentative="1">
      <w:start w:val="1"/>
      <w:numFmt w:val="decimal"/>
      <w:lvlText w:val="%3)"/>
      <w:lvlJc w:val="left"/>
      <w:pPr>
        <w:tabs>
          <w:tab w:val="num" w:pos="2160"/>
        </w:tabs>
        <w:ind w:left="2160" w:hanging="360"/>
      </w:pPr>
    </w:lvl>
    <w:lvl w:ilvl="3" w:tplc="734228D8" w:tentative="1">
      <w:start w:val="1"/>
      <w:numFmt w:val="decimal"/>
      <w:lvlText w:val="%4)"/>
      <w:lvlJc w:val="left"/>
      <w:pPr>
        <w:tabs>
          <w:tab w:val="num" w:pos="2880"/>
        </w:tabs>
        <w:ind w:left="2880" w:hanging="360"/>
      </w:pPr>
    </w:lvl>
    <w:lvl w:ilvl="4" w:tplc="5D92428A" w:tentative="1">
      <w:start w:val="1"/>
      <w:numFmt w:val="decimal"/>
      <w:lvlText w:val="%5)"/>
      <w:lvlJc w:val="left"/>
      <w:pPr>
        <w:tabs>
          <w:tab w:val="num" w:pos="3600"/>
        </w:tabs>
        <w:ind w:left="3600" w:hanging="360"/>
      </w:pPr>
    </w:lvl>
    <w:lvl w:ilvl="5" w:tplc="FA7AE55A" w:tentative="1">
      <w:start w:val="1"/>
      <w:numFmt w:val="decimal"/>
      <w:lvlText w:val="%6)"/>
      <w:lvlJc w:val="left"/>
      <w:pPr>
        <w:tabs>
          <w:tab w:val="num" w:pos="4320"/>
        </w:tabs>
        <w:ind w:left="4320" w:hanging="360"/>
      </w:pPr>
    </w:lvl>
    <w:lvl w:ilvl="6" w:tplc="6D14F4D6" w:tentative="1">
      <w:start w:val="1"/>
      <w:numFmt w:val="decimal"/>
      <w:lvlText w:val="%7)"/>
      <w:lvlJc w:val="left"/>
      <w:pPr>
        <w:tabs>
          <w:tab w:val="num" w:pos="5040"/>
        </w:tabs>
        <w:ind w:left="5040" w:hanging="360"/>
      </w:pPr>
    </w:lvl>
    <w:lvl w:ilvl="7" w:tplc="3D02F778" w:tentative="1">
      <w:start w:val="1"/>
      <w:numFmt w:val="decimal"/>
      <w:lvlText w:val="%8)"/>
      <w:lvlJc w:val="left"/>
      <w:pPr>
        <w:tabs>
          <w:tab w:val="num" w:pos="5760"/>
        </w:tabs>
        <w:ind w:left="5760" w:hanging="360"/>
      </w:pPr>
    </w:lvl>
    <w:lvl w:ilvl="8" w:tplc="4690857A" w:tentative="1">
      <w:start w:val="1"/>
      <w:numFmt w:val="decimal"/>
      <w:lvlText w:val="%9)"/>
      <w:lvlJc w:val="left"/>
      <w:pPr>
        <w:tabs>
          <w:tab w:val="num" w:pos="6480"/>
        </w:tabs>
        <w:ind w:left="6480" w:hanging="360"/>
      </w:pPr>
    </w:lvl>
  </w:abstractNum>
  <w:abstractNum w:abstractNumId="2" w15:restartNumberingAfterBreak="0">
    <w:nsid w:val="09B87E54"/>
    <w:multiLevelType w:val="multilevel"/>
    <w:tmpl w:val="673CEF46"/>
    <w:lvl w:ilvl="0">
      <w:start w:val="1"/>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3" w15:restartNumberingAfterBreak="0">
    <w:nsid w:val="0CC3398E"/>
    <w:multiLevelType w:val="hybridMultilevel"/>
    <w:tmpl w:val="7604E9B2"/>
    <w:lvl w:ilvl="0" w:tplc="87D6B560">
      <w:start w:val="5"/>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F8C3088"/>
    <w:multiLevelType w:val="hybridMultilevel"/>
    <w:tmpl w:val="F7B22F84"/>
    <w:lvl w:ilvl="0" w:tplc="0F441110">
      <w:start w:val="2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14E0C6C"/>
    <w:multiLevelType w:val="hybridMultilevel"/>
    <w:tmpl w:val="9A902DD4"/>
    <w:lvl w:ilvl="0" w:tplc="0F441110">
      <w:start w:val="2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3317ADF"/>
    <w:multiLevelType w:val="hybridMultilevel"/>
    <w:tmpl w:val="1048EBF8"/>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3B117B4"/>
    <w:multiLevelType w:val="hybridMultilevel"/>
    <w:tmpl w:val="34A62272"/>
    <w:lvl w:ilvl="0" w:tplc="87D6B560">
      <w:start w:val="5"/>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964458E"/>
    <w:multiLevelType w:val="hybridMultilevel"/>
    <w:tmpl w:val="2E7EDED2"/>
    <w:lvl w:ilvl="0" w:tplc="87D6B560">
      <w:start w:val="5"/>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C7E3F04"/>
    <w:multiLevelType w:val="hybridMultilevel"/>
    <w:tmpl w:val="640C9316"/>
    <w:lvl w:ilvl="0" w:tplc="87D6B560">
      <w:start w:val="5"/>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FB236FE"/>
    <w:multiLevelType w:val="multilevel"/>
    <w:tmpl w:val="051C54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96D66E6"/>
    <w:multiLevelType w:val="hybridMultilevel"/>
    <w:tmpl w:val="41C6D2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DB3751B"/>
    <w:multiLevelType w:val="hybridMultilevel"/>
    <w:tmpl w:val="B28AD9F2"/>
    <w:lvl w:ilvl="0" w:tplc="20000001">
      <w:start w:val="1"/>
      <w:numFmt w:val="bullet"/>
      <w:lvlText w:val=""/>
      <w:lvlJc w:val="left"/>
      <w:pPr>
        <w:ind w:left="1069" w:hanging="360"/>
      </w:pPr>
      <w:rPr>
        <w:rFonts w:ascii="Symbol" w:hAnsi="Symbol"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3" w15:restartNumberingAfterBreak="0">
    <w:nsid w:val="318A3269"/>
    <w:multiLevelType w:val="hybridMultilevel"/>
    <w:tmpl w:val="45682E70"/>
    <w:lvl w:ilvl="0" w:tplc="20000001">
      <w:start w:val="1"/>
      <w:numFmt w:val="bullet"/>
      <w:lvlText w:val=""/>
      <w:lvlJc w:val="left"/>
      <w:pPr>
        <w:ind w:left="1352" w:hanging="360"/>
      </w:pPr>
      <w:rPr>
        <w:rFonts w:ascii="Symbol" w:hAnsi="Symbol" w:hint="default"/>
      </w:rPr>
    </w:lvl>
    <w:lvl w:ilvl="1" w:tplc="20000003" w:tentative="1">
      <w:start w:val="1"/>
      <w:numFmt w:val="bullet"/>
      <w:lvlText w:val="o"/>
      <w:lvlJc w:val="left"/>
      <w:pPr>
        <w:ind w:left="2072" w:hanging="360"/>
      </w:pPr>
      <w:rPr>
        <w:rFonts w:ascii="Courier New" w:hAnsi="Courier New" w:cs="Courier New" w:hint="default"/>
      </w:rPr>
    </w:lvl>
    <w:lvl w:ilvl="2" w:tplc="20000005" w:tentative="1">
      <w:start w:val="1"/>
      <w:numFmt w:val="bullet"/>
      <w:lvlText w:val=""/>
      <w:lvlJc w:val="left"/>
      <w:pPr>
        <w:ind w:left="2792" w:hanging="360"/>
      </w:pPr>
      <w:rPr>
        <w:rFonts w:ascii="Wingdings" w:hAnsi="Wingdings" w:hint="default"/>
      </w:rPr>
    </w:lvl>
    <w:lvl w:ilvl="3" w:tplc="20000001" w:tentative="1">
      <w:start w:val="1"/>
      <w:numFmt w:val="bullet"/>
      <w:lvlText w:val=""/>
      <w:lvlJc w:val="left"/>
      <w:pPr>
        <w:ind w:left="3512" w:hanging="360"/>
      </w:pPr>
      <w:rPr>
        <w:rFonts w:ascii="Symbol" w:hAnsi="Symbol" w:hint="default"/>
      </w:rPr>
    </w:lvl>
    <w:lvl w:ilvl="4" w:tplc="20000003" w:tentative="1">
      <w:start w:val="1"/>
      <w:numFmt w:val="bullet"/>
      <w:lvlText w:val="o"/>
      <w:lvlJc w:val="left"/>
      <w:pPr>
        <w:ind w:left="4232" w:hanging="360"/>
      </w:pPr>
      <w:rPr>
        <w:rFonts w:ascii="Courier New" w:hAnsi="Courier New" w:cs="Courier New" w:hint="default"/>
      </w:rPr>
    </w:lvl>
    <w:lvl w:ilvl="5" w:tplc="20000005" w:tentative="1">
      <w:start w:val="1"/>
      <w:numFmt w:val="bullet"/>
      <w:lvlText w:val=""/>
      <w:lvlJc w:val="left"/>
      <w:pPr>
        <w:ind w:left="4952" w:hanging="360"/>
      </w:pPr>
      <w:rPr>
        <w:rFonts w:ascii="Wingdings" w:hAnsi="Wingdings" w:hint="default"/>
      </w:rPr>
    </w:lvl>
    <w:lvl w:ilvl="6" w:tplc="20000001" w:tentative="1">
      <w:start w:val="1"/>
      <w:numFmt w:val="bullet"/>
      <w:lvlText w:val=""/>
      <w:lvlJc w:val="left"/>
      <w:pPr>
        <w:ind w:left="5672" w:hanging="360"/>
      </w:pPr>
      <w:rPr>
        <w:rFonts w:ascii="Symbol" w:hAnsi="Symbol" w:hint="default"/>
      </w:rPr>
    </w:lvl>
    <w:lvl w:ilvl="7" w:tplc="20000003" w:tentative="1">
      <w:start w:val="1"/>
      <w:numFmt w:val="bullet"/>
      <w:lvlText w:val="o"/>
      <w:lvlJc w:val="left"/>
      <w:pPr>
        <w:ind w:left="6392" w:hanging="360"/>
      </w:pPr>
      <w:rPr>
        <w:rFonts w:ascii="Courier New" w:hAnsi="Courier New" w:cs="Courier New" w:hint="default"/>
      </w:rPr>
    </w:lvl>
    <w:lvl w:ilvl="8" w:tplc="20000005" w:tentative="1">
      <w:start w:val="1"/>
      <w:numFmt w:val="bullet"/>
      <w:lvlText w:val=""/>
      <w:lvlJc w:val="left"/>
      <w:pPr>
        <w:ind w:left="7112" w:hanging="360"/>
      </w:pPr>
      <w:rPr>
        <w:rFonts w:ascii="Wingdings" w:hAnsi="Wingdings" w:hint="default"/>
      </w:rPr>
    </w:lvl>
  </w:abstractNum>
  <w:abstractNum w:abstractNumId="14" w15:restartNumberingAfterBreak="0">
    <w:nsid w:val="35BA56CC"/>
    <w:multiLevelType w:val="hybridMultilevel"/>
    <w:tmpl w:val="1818ADDA"/>
    <w:lvl w:ilvl="0" w:tplc="87D6B560">
      <w:start w:val="5"/>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D1F08CC"/>
    <w:multiLevelType w:val="hybridMultilevel"/>
    <w:tmpl w:val="332EBEE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E0755B9"/>
    <w:multiLevelType w:val="hybridMultilevel"/>
    <w:tmpl w:val="D1D69F60"/>
    <w:lvl w:ilvl="0" w:tplc="99980994">
      <w:start w:val="1"/>
      <w:numFmt w:val="decimal"/>
      <w:lvlText w:val="%1."/>
      <w:lvlJc w:val="left"/>
      <w:pPr>
        <w:tabs>
          <w:tab w:val="num" w:pos="720"/>
        </w:tabs>
        <w:ind w:left="720" w:hanging="360"/>
      </w:pPr>
    </w:lvl>
    <w:lvl w:ilvl="1" w:tplc="D932D2B0" w:tentative="1">
      <w:start w:val="1"/>
      <w:numFmt w:val="decimal"/>
      <w:lvlText w:val="%2."/>
      <w:lvlJc w:val="left"/>
      <w:pPr>
        <w:tabs>
          <w:tab w:val="num" w:pos="1440"/>
        </w:tabs>
        <w:ind w:left="1440" w:hanging="360"/>
      </w:pPr>
    </w:lvl>
    <w:lvl w:ilvl="2" w:tplc="4600EA54" w:tentative="1">
      <w:start w:val="1"/>
      <w:numFmt w:val="decimal"/>
      <w:lvlText w:val="%3."/>
      <w:lvlJc w:val="left"/>
      <w:pPr>
        <w:tabs>
          <w:tab w:val="num" w:pos="2160"/>
        </w:tabs>
        <w:ind w:left="2160" w:hanging="360"/>
      </w:pPr>
    </w:lvl>
    <w:lvl w:ilvl="3" w:tplc="20908AD4" w:tentative="1">
      <w:start w:val="1"/>
      <w:numFmt w:val="decimal"/>
      <w:lvlText w:val="%4."/>
      <w:lvlJc w:val="left"/>
      <w:pPr>
        <w:tabs>
          <w:tab w:val="num" w:pos="2880"/>
        </w:tabs>
        <w:ind w:left="2880" w:hanging="360"/>
      </w:pPr>
    </w:lvl>
    <w:lvl w:ilvl="4" w:tplc="507285FC" w:tentative="1">
      <w:start w:val="1"/>
      <w:numFmt w:val="decimal"/>
      <w:lvlText w:val="%5."/>
      <w:lvlJc w:val="left"/>
      <w:pPr>
        <w:tabs>
          <w:tab w:val="num" w:pos="3600"/>
        </w:tabs>
        <w:ind w:left="3600" w:hanging="360"/>
      </w:pPr>
    </w:lvl>
    <w:lvl w:ilvl="5" w:tplc="83AA85BC" w:tentative="1">
      <w:start w:val="1"/>
      <w:numFmt w:val="decimal"/>
      <w:lvlText w:val="%6."/>
      <w:lvlJc w:val="left"/>
      <w:pPr>
        <w:tabs>
          <w:tab w:val="num" w:pos="4320"/>
        </w:tabs>
        <w:ind w:left="4320" w:hanging="360"/>
      </w:pPr>
    </w:lvl>
    <w:lvl w:ilvl="6" w:tplc="273474AC" w:tentative="1">
      <w:start w:val="1"/>
      <w:numFmt w:val="decimal"/>
      <w:lvlText w:val="%7."/>
      <w:lvlJc w:val="left"/>
      <w:pPr>
        <w:tabs>
          <w:tab w:val="num" w:pos="5040"/>
        </w:tabs>
        <w:ind w:left="5040" w:hanging="360"/>
      </w:pPr>
    </w:lvl>
    <w:lvl w:ilvl="7" w:tplc="677EAF9E" w:tentative="1">
      <w:start w:val="1"/>
      <w:numFmt w:val="decimal"/>
      <w:lvlText w:val="%8."/>
      <w:lvlJc w:val="left"/>
      <w:pPr>
        <w:tabs>
          <w:tab w:val="num" w:pos="5760"/>
        </w:tabs>
        <w:ind w:left="5760" w:hanging="360"/>
      </w:pPr>
    </w:lvl>
    <w:lvl w:ilvl="8" w:tplc="F112DBB2" w:tentative="1">
      <w:start w:val="1"/>
      <w:numFmt w:val="decimal"/>
      <w:lvlText w:val="%9."/>
      <w:lvlJc w:val="left"/>
      <w:pPr>
        <w:tabs>
          <w:tab w:val="num" w:pos="6480"/>
        </w:tabs>
        <w:ind w:left="6480" w:hanging="360"/>
      </w:pPr>
    </w:lvl>
  </w:abstractNum>
  <w:abstractNum w:abstractNumId="17" w15:restartNumberingAfterBreak="0">
    <w:nsid w:val="3EE8023A"/>
    <w:multiLevelType w:val="hybridMultilevel"/>
    <w:tmpl w:val="4C363EFC"/>
    <w:lvl w:ilvl="0" w:tplc="20000001">
      <w:start w:val="1"/>
      <w:numFmt w:val="bullet"/>
      <w:lvlText w:val=""/>
      <w:lvlJc w:val="left"/>
      <w:pPr>
        <w:ind w:left="1069" w:hanging="360"/>
      </w:pPr>
      <w:rPr>
        <w:rFonts w:ascii="Symbol" w:hAnsi="Symbol"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8" w15:restartNumberingAfterBreak="0">
    <w:nsid w:val="411F13DE"/>
    <w:multiLevelType w:val="hybridMultilevel"/>
    <w:tmpl w:val="AF20E96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1600742"/>
    <w:multiLevelType w:val="hybridMultilevel"/>
    <w:tmpl w:val="1E80794E"/>
    <w:lvl w:ilvl="0" w:tplc="20000001">
      <w:start w:val="1"/>
      <w:numFmt w:val="bullet"/>
      <w:lvlText w:val=""/>
      <w:lvlJc w:val="left"/>
      <w:pPr>
        <w:ind w:left="1210" w:hanging="360"/>
      </w:pPr>
      <w:rPr>
        <w:rFonts w:ascii="Symbol" w:hAnsi="Symbol" w:hint="default"/>
      </w:rPr>
    </w:lvl>
    <w:lvl w:ilvl="1" w:tplc="20000003" w:tentative="1">
      <w:start w:val="1"/>
      <w:numFmt w:val="bullet"/>
      <w:lvlText w:val="o"/>
      <w:lvlJc w:val="left"/>
      <w:pPr>
        <w:ind w:left="1930" w:hanging="360"/>
      </w:pPr>
      <w:rPr>
        <w:rFonts w:ascii="Courier New" w:hAnsi="Courier New" w:cs="Courier New" w:hint="default"/>
      </w:rPr>
    </w:lvl>
    <w:lvl w:ilvl="2" w:tplc="20000005" w:tentative="1">
      <w:start w:val="1"/>
      <w:numFmt w:val="bullet"/>
      <w:lvlText w:val=""/>
      <w:lvlJc w:val="left"/>
      <w:pPr>
        <w:ind w:left="2650" w:hanging="360"/>
      </w:pPr>
      <w:rPr>
        <w:rFonts w:ascii="Wingdings" w:hAnsi="Wingdings" w:hint="default"/>
      </w:rPr>
    </w:lvl>
    <w:lvl w:ilvl="3" w:tplc="20000001" w:tentative="1">
      <w:start w:val="1"/>
      <w:numFmt w:val="bullet"/>
      <w:lvlText w:val=""/>
      <w:lvlJc w:val="left"/>
      <w:pPr>
        <w:ind w:left="3370" w:hanging="360"/>
      </w:pPr>
      <w:rPr>
        <w:rFonts w:ascii="Symbol" w:hAnsi="Symbol" w:hint="default"/>
      </w:rPr>
    </w:lvl>
    <w:lvl w:ilvl="4" w:tplc="20000003" w:tentative="1">
      <w:start w:val="1"/>
      <w:numFmt w:val="bullet"/>
      <w:lvlText w:val="o"/>
      <w:lvlJc w:val="left"/>
      <w:pPr>
        <w:ind w:left="4090" w:hanging="360"/>
      </w:pPr>
      <w:rPr>
        <w:rFonts w:ascii="Courier New" w:hAnsi="Courier New" w:cs="Courier New" w:hint="default"/>
      </w:rPr>
    </w:lvl>
    <w:lvl w:ilvl="5" w:tplc="20000005" w:tentative="1">
      <w:start w:val="1"/>
      <w:numFmt w:val="bullet"/>
      <w:lvlText w:val=""/>
      <w:lvlJc w:val="left"/>
      <w:pPr>
        <w:ind w:left="4810" w:hanging="360"/>
      </w:pPr>
      <w:rPr>
        <w:rFonts w:ascii="Wingdings" w:hAnsi="Wingdings" w:hint="default"/>
      </w:rPr>
    </w:lvl>
    <w:lvl w:ilvl="6" w:tplc="20000001" w:tentative="1">
      <w:start w:val="1"/>
      <w:numFmt w:val="bullet"/>
      <w:lvlText w:val=""/>
      <w:lvlJc w:val="left"/>
      <w:pPr>
        <w:ind w:left="5530" w:hanging="360"/>
      </w:pPr>
      <w:rPr>
        <w:rFonts w:ascii="Symbol" w:hAnsi="Symbol" w:hint="default"/>
      </w:rPr>
    </w:lvl>
    <w:lvl w:ilvl="7" w:tplc="20000003" w:tentative="1">
      <w:start w:val="1"/>
      <w:numFmt w:val="bullet"/>
      <w:lvlText w:val="o"/>
      <w:lvlJc w:val="left"/>
      <w:pPr>
        <w:ind w:left="6250" w:hanging="360"/>
      </w:pPr>
      <w:rPr>
        <w:rFonts w:ascii="Courier New" w:hAnsi="Courier New" w:cs="Courier New" w:hint="default"/>
      </w:rPr>
    </w:lvl>
    <w:lvl w:ilvl="8" w:tplc="20000005" w:tentative="1">
      <w:start w:val="1"/>
      <w:numFmt w:val="bullet"/>
      <w:lvlText w:val=""/>
      <w:lvlJc w:val="left"/>
      <w:pPr>
        <w:ind w:left="6970" w:hanging="360"/>
      </w:pPr>
      <w:rPr>
        <w:rFonts w:ascii="Wingdings" w:hAnsi="Wingdings" w:hint="default"/>
      </w:rPr>
    </w:lvl>
  </w:abstractNum>
  <w:abstractNum w:abstractNumId="20" w15:restartNumberingAfterBreak="0">
    <w:nsid w:val="527B7409"/>
    <w:multiLevelType w:val="hybridMultilevel"/>
    <w:tmpl w:val="78586722"/>
    <w:lvl w:ilvl="0" w:tplc="87D6B560">
      <w:start w:val="5"/>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7DA1685"/>
    <w:multiLevelType w:val="hybridMultilevel"/>
    <w:tmpl w:val="F0B4C3C0"/>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A787656"/>
    <w:multiLevelType w:val="hybridMultilevel"/>
    <w:tmpl w:val="4ADA06B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CEB63EE"/>
    <w:multiLevelType w:val="hybridMultilevel"/>
    <w:tmpl w:val="F4089A0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E797989"/>
    <w:multiLevelType w:val="hybridMultilevel"/>
    <w:tmpl w:val="9062A6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1907FB5"/>
    <w:multiLevelType w:val="hybridMultilevel"/>
    <w:tmpl w:val="4EE4FB40"/>
    <w:lvl w:ilvl="0" w:tplc="87D6B560">
      <w:start w:val="5"/>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6F57191"/>
    <w:multiLevelType w:val="multilevel"/>
    <w:tmpl w:val="2E48F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6D6768"/>
    <w:multiLevelType w:val="hybridMultilevel"/>
    <w:tmpl w:val="A4CA498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AAD1561"/>
    <w:multiLevelType w:val="hybridMultilevel"/>
    <w:tmpl w:val="9C2262F4"/>
    <w:lvl w:ilvl="0" w:tplc="0F441110">
      <w:start w:val="2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E6D682D"/>
    <w:multiLevelType w:val="hybridMultilevel"/>
    <w:tmpl w:val="B8A4E9F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0"/>
  </w:num>
  <w:num w:numId="2">
    <w:abstractNumId w:val="6"/>
  </w:num>
  <w:num w:numId="3">
    <w:abstractNumId w:val="14"/>
  </w:num>
  <w:num w:numId="4">
    <w:abstractNumId w:val="21"/>
  </w:num>
  <w:num w:numId="5">
    <w:abstractNumId w:val="19"/>
  </w:num>
  <w:num w:numId="6">
    <w:abstractNumId w:val="13"/>
  </w:num>
  <w:num w:numId="7">
    <w:abstractNumId w:val="12"/>
  </w:num>
  <w:num w:numId="8">
    <w:abstractNumId w:val="17"/>
  </w:num>
  <w:num w:numId="9">
    <w:abstractNumId w:val="18"/>
  </w:num>
  <w:num w:numId="10">
    <w:abstractNumId w:val="3"/>
  </w:num>
  <w:num w:numId="11">
    <w:abstractNumId w:val="7"/>
  </w:num>
  <w:num w:numId="12">
    <w:abstractNumId w:val="2"/>
  </w:num>
  <w:num w:numId="13">
    <w:abstractNumId w:val="8"/>
  </w:num>
  <w:num w:numId="14">
    <w:abstractNumId w:val="20"/>
  </w:num>
  <w:num w:numId="15">
    <w:abstractNumId w:val="9"/>
  </w:num>
  <w:num w:numId="16">
    <w:abstractNumId w:val="25"/>
  </w:num>
  <w:num w:numId="17">
    <w:abstractNumId w:val="22"/>
  </w:num>
  <w:num w:numId="18">
    <w:abstractNumId w:val="11"/>
  </w:num>
  <w:num w:numId="19">
    <w:abstractNumId w:val="5"/>
  </w:num>
  <w:num w:numId="20">
    <w:abstractNumId w:val="28"/>
  </w:num>
  <w:num w:numId="21">
    <w:abstractNumId w:val="4"/>
  </w:num>
  <w:num w:numId="22">
    <w:abstractNumId w:val="16"/>
  </w:num>
  <w:num w:numId="23">
    <w:abstractNumId w:val="1"/>
  </w:num>
  <w:num w:numId="24">
    <w:abstractNumId w:val="0"/>
  </w:num>
  <w:num w:numId="25">
    <w:abstractNumId w:val="15"/>
  </w:num>
  <w:num w:numId="26">
    <w:abstractNumId w:val="24"/>
  </w:num>
  <w:num w:numId="27">
    <w:abstractNumId w:val="27"/>
  </w:num>
  <w:num w:numId="28">
    <w:abstractNumId w:val="26"/>
  </w:num>
  <w:num w:numId="29">
    <w:abstractNumId w:val="29"/>
  </w:num>
  <w:num w:numId="3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2E"/>
    <w:rsid w:val="002E092F"/>
    <w:rsid w:val="00765386"/>
    <w:rsid w:val="00833D2E"/>
    <w:rsid w:val="00AF47D6"/>
    <w:rsid w:val="00D62E2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4597B-88B6-4901-8BA5-FA18D37D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7D6"/>
    <w:pPr>
      <w:spacing w:after="0" w:line="360" w:lineRule="auto"/>
      <w:ind w:firstLine="709"/>
      <w:jc w:val="both"/>
    </w:pPr>
    <w:rPr>
      <w:rFonts w:ascii="Times New Roman" w:hAnsi="Times New Roman"/>
      <w:kern w:val="2"/>
      <w:sz w:val="28"/>
      <w:lang w:val="uk-UA"/>
      <w14:ligatures w14:val="standardContextual"/>
    </w:rPr>
  </w:style>
  <w:style w:type="paragraph" w:styleId="1">
    <w:name w:val="heading 1"/>
    <w:basedOn w:val="a"/>
    <w:next w:val="a"/>
    <w:link w:val="10"/>
    <w:uiPriority w:val="9"/>
    <w:qFormat/>
    <w:rsid w:val="00AF47D6"/>
    <w:pPr>
      <w:keepNext/>
      <w:keepLines/>
      <w:spacing w:before="480" w:line="276" w:lineRule="auto"/>
      <w:ind w:firstLine="0"/>
      <w:jc w:val="left"/>
      <w:outlineLvl w:val="0"/>
    </w:pPr>
    <w:rPr>
      <w:rFonts w:asciiTheme="majorHAnsi" w:eastAsiaTheme="majorEastAsia" w:hAnsiTheme="majorHAnsi" w:cstheme="majorBidi"/>
      <w:b/>
      <w:bCs/>
      <w:color w:val="2F5496" w:themeColor="accent1" w:themeShade="BF"/>
      <w:kern w:val="0"/>
      <w:szCs w:val="28"/>
      <w:lang w:val="ru-RU"/>
      <w14:ligatures w14:val="none"/>
    </w:rPr>
  </w:style>
  <w:style w:type="paragraph" w:styleId="2">
    <w:name w:val="heading 2"/>
    <w:basedOn w:val="a"/>
    <w:link w:val="20"/>
    <w:uiPriority w:val="9"/>
    <w:qFormat/>
    <w:rsid w:val="00AF47D6"/>
    <w:pPr>
      <w:spacing w:before="100" w:beforeAutospacing="1" w:after="100" w:afterAutospacing="1" w:line="240" w:lineRule="auto"/>
      <w:ind w:firstLine="0"/>
      <w:jc w:val="left"/>
      <w:outlineLvl w:val="1"/>
    </w:pPr>
    <w:rPr>
      <w:rFonts w:eastAsia="Times New Roman" w:cs="Times New Roman"/>
      <w:b/>
      <w:bCs/>
      <w:kern w:val="0"/>
      <w:sz w:val="36"/>
      <w:szCs w:val="36"/>
      <w:lang w:val="ru-RU" w:eastAsia="ru-RU"/>
      <w14:ligatures w14:val="none"/>
    </w:rPr>
  </w:style>
  <w:style w:type="paragraph" w:styleId="3">
    <w:name w:val="heading 3"/>
    <w:basedOn w:val="a"/>
    <w:next w:val="a"/>
    <w:link w:val="30"/>
    <w:uiPriority w:val="9"/>
    <w:semiHidden/>
    <w:unhideWhenUsed/>
    <w:qFormat/>
    <w:rsid w:val="00AF47D6"/>
    <w:pPr>
      <w:keepNext/>
      <w:keepLines/>
      <w:spacing w:before="200" w:line="276" w:lineRule="auto"/>
      <w:ind w:firstLine="0"/>
      <w:jc w:val="left"/>
      <w:outlineLvl w:val="2"/>
    </w:pPr>
    <w:rPr>
      <w:rFonts w:asciiTheme="majorHAnsi" w:eastAsiaTheme="majorEastAsia" w:hAnsiTheme="majorHAnsi" w:cstheme="majorBidi"/>
      <w:b/>
      <w:bCs/>
      <w:color w:val="4472C4" w:themeColor="accent1"/>
      <w:kern w:val="0"/>
      <w:sz w:val="22"/>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47D6"/>
    <w:rPr>
      <w:rFonts w:asciiTheme="majorHAnsi" w:eastAsiaTheme="majorEastAsia" w:hAnsiTheme="majorHAnsi" w:cstheme="majorBidi"/>
      <w:b/>
      <w:bCs/>
      <w:color w:val="2F5496" w:themeColor="accent1" w:themeShade="BF"/>
      <w:sz w:val="28"/>
      <w:szCs w:val="28"/>
      <w:lang w:val="ru-RU"/>
    </w:rPr>
  </w:style>
  <w:style w:type="character" w:customStyle="1" w:styleId="20">
    <w:name w:val="Заголовок 2 Знак"/>
    <w:basedOn w:val="a0"/>
    <w:link w:val="2"/>
    <w:uiPriority w:val="9"/>
    <w:rsid w:val="00AF47D6"/>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semiHidden/>
    <w:rsid w:val="00AF47D6"/>
    <w:rPr>
      <w:rFonts w:asciiTheme="majorHAnsi" w:eastAsiaTheme="majorEastAsia" w:hAnsiTheme="majorHAnsi" w:cstheme="majorBidi"/>
      <w:b/>
      <w:bCs/>
      <w:color w:val="4472C4" w:themeColor="accent1"/>
      <w:lang w:val="ru-RU"/>
    </w:rPr>
  </w:style>
  <w:style w:type="paragraph" w:styleId="a3">
    <w:name w:val="Normal (Web)"/>
    <w:basedOn w:val="a"/>
    <w:uiPriority w:val="99"/>
    <w:unhideWhenUsed/>
    <w:rsid w:val="00AF47D6"/>
    <w:pPr>
      <w:spacing w:before="100" w:beforeAutospacing="1" w:after="100" w:afterAutospacing="1" w:line="240" w:lineRule="auto"/>
    </w:pPr>
    <w:rPr>
      <w:rFonts w:eastAsia="Times New Roman" w:cs="Times New Roman"/>
      <w:sz w:val="24"/>
      <w:szCs w:val="24"/>
    </w:rPr>
  </w:style>
  <w:style w:type="paragraph" w:styleId="a4">
    <w:name w:val="List Paragraph"/>
    <w:basedOn w:val="a"/>
    <w:uiPriority w:val="34"/>
    <w:qFormat/>
    <w:rsid w:val="00AF47D6"/>
    <w:pPr>
      <w:ind w:left="720"/>
      <w:contextualSpacing/>
    </w:pPr>
  </w:style>
  <w:style w:type="character" w:styleId="a5">
    <w:name w:val="annotation reference"/>
    <w:basedOn w:val="a0"/>
    <w:uiPriority w:val="99"/>
    <w:semiHidden/>
    <w:unhideWhenUsed/>
    <w:rsid w:val="00AF47D6"/>
    <w:rPr>
      <w:sz w:val="16"/>
      <w:szCs w:val="16"/>
    </w:rPr>
  </w:style>
  <w:style w:type="character" w:styleId="a6">
    <w:name w:val="Strong"/>
    <w:basedOn w:val="a0"/>
    <w:uiPriority w:val="22"/>
    <w:qFormat/>
    <w:rsid w:val="00AF47D6"/>
    <w:rPr>
      <w:b/>
      <w:bCs/>
    </w:rPr>
  </w:style>
  <w:style w:type="character" w:styleId="a7">
    <w:name w:val="Emphasis"/>
    <w:basedOn w:val="a0"/>
    <w:uiPriority w:val="20"/>
    <w:qFormat/>
    <w:rsid w:val="00AF47D6"/>
    <w:rPr>
      <w:i/>
      <w:iCs/>
    </w:rPr>
  </w:style>
  <w:style w:type="table" w:styleId="a8">
    <w:name w:val="Table Grid"/>
    <w:basedOn w:val="a1"/>
    <w:uiPriority w:val="39"/>
    <w:rsid w:val="00AF47D6"/>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AF47D6"/>
    <w:rPr>
      <w:color w:val="0000FF"/>
      <w:u w:val="single"/>
    </w:rPr>
  </w:style>
  <w:style w:type="paragraph" w:styleId="aa">
    <w:name w:val="annotation text"/>
    <w:basedOn w:val="a"/>
    <w:link w:val="ab"/>
    <w:uiPriority w:val="99"/>
    <w:unhideWhenUsed/>
    <w:rsid w:val="00AF47D6"/>
    <w:pPr>
      <w:spacing w:after="160" w:line="240" w:lineRule="auto"/>
      <w:ind w:firstLine="0"/>
      <w:jc w:val="left"/>
    </w:pPr>
    <w:rPr>
      <w:rFonts w:asciiTheme="minorHAnsi" w:hAnsiTheme="minorHAnsi"/>
      <w:kern w:val="0"/>
      <w:sz w:val="20"/>
      <w:szCs w:val="20"/>
      <w14:ligatures w14:val="none"/>
    </w:rPr>
  </w:style>
  <w:style w:type="character" w:customStyle="1" w:styleId="ab">
    <w:name w:val="Текст примітки Знак"/>
    <w:basedOn w:val="a0"/>
    <w:link w:val="aa"/>
    <w:uiPriority w:val="99"/>
    <w:rsid w:val="00AF47D6"/>
    <w:rPr>
      <w:sz w:val="20"/>
      <w:szCs w:val="20"/>
      <w:lang w:val="uk-UA"/>
    </w:rPr>
  </w:style>
  <w:style w:type="character" w:customStyle="1" w:styleId="z-">
    <w:name w:val="z-Початок форми Знак"/>
    <w:basedOn w:val="a0"/>
    <w:link w:val="z-0"/>
    <w:uiPriority w:val="99"/>
    <w:semiHidden/>
    <w:rsid w:val="00AF47D6"/>
    <w:rPr>
      <w:rFonts w:ascii="Arial" w:eastAsia="Times New Roman" w:hAnsi="Arial" w:cs="Arial"/>
      <w:vanish/>
      <w:sz w:val="16"/>
      <w:szCs w:val="16"/>
      <w:lang w:val="uk-UA"/>
    </w:rPr>
  </w:style>
  <w:style w:type="paragraph" w:styleId="z-0">
    <w:name w:val="HTML Top of Form"/>
    <w:basedOn w:val="a"/>
    <w:next w:val="a"/>
    <w:link w:val="z-"/>
    <w:hidden/>
    <w:uiPriority w:val="99"/>
    <w:semiHidden/>
    <w:unhideWhenUsed/>
    <w:rsid w:val="00AF47D6"/>
    <w:pPr>
      <w:pBdr>
        <w:bottom w:val="single" w:sz="6" w:space="1" w:color="auto"/>
      </w:pBdr>
      <w:spacing w:line="240" w:lineRule="auto"/>
      <w:ind w:firstLine="0"/>
      <w:jc w:val="center"/>
    </w:pPr>
    <w:rPr>
      <w:rFonts w:ascii="Arial" w:eastAsia="Times New Roman" w:hAnsi="Arial" w:cs="Arial"/>
      <w:vanish/>
      <w:kern w:val="0"/>
      <w:sz w:val="16"/>
      <w:szCs w:val="16"/>
      <w14:ligatures w14:val="none"/>
    </w:rPr>
  </w:style>
  <w:style w:type="character" w:customStyle="1" w:styleId="z-1">
    <w:name w:val="z-Початок форми Знак1"/>
    <w:basedOn w:val="a0"/>
    <w:uiPriority w:val="99"/>
    <w:semiHidden/>
    <w:rsid w:val="00AF47D6"/>
    <w:rPr>
      <w:rFonts w:ascii="Arial" w:hAnsi="Arial" w:cs="Arial"/>
      <w:vanish/>
      <w:kern w:val="2"/>
      <w:sz w:val="16"/>
      <w:szCs w:val="16"/>
      <w:lang w:val="uk-UA"/>
      <w14:ligatures w14:val="standardContextual"/>
    </w:rPr>
  </w:style>
  <w:style w:type="paragraph" w:styleId="ac">
    <w:name w:val="Plain Text"/>
    <w:basedOn w:val="a"/>
    <w:link w:val="ad"/>
    <w:semiHidden/>
    <w:rsid w:val="00AF47D6"/>
    <w:pPr>
      <w:spacing w:line="240" w:lineRule="auto"/>
      <w:ind w:firstLine="0"/>
      <w:jc w:val="left"/>
    </w:pPr>
    <w:rPr>
      <w:rFonts w:ascii="Courier New" w:eastAsia="Times New Roman" w:hAnsi="Courier New" w:cs="Times New Roman"/>
      <w:kern w:val="32"/>
      <w:sz w:val="20"/>
      <w:szCs w:val="20"/>
      <w:lang w:eastAsia="uk-UA"/>
      <w14:ligatures w14:val="none"/>
    </w:rPr>
  </w:style>
  <w:style w:type="character" w:customStyle="1" w:styleId="ad">
    <w:name w:val="Текст Знак"/>
    <w:basedOn w:val="a0"/>
    <w:link w:val="ac"/>
    <w:semiHidden/>
    <w:rsid w:val="00AF47D6"/>
    <w:rPr>
      <w:rFonts w:ascii="Courier New" w:eastAsia="Times New Roman" w:hAnsi="Courier New" w:cs="Times New Roman"/>
      <w:kern w:val="32"/>
      <w:sz w:val="20"/>
      <w:szCs w:val="20"/>
      <w:lang w:val="uk-UA" w:eastAsia="uk-UA"/>
    </w:rPr>
  </w:style>
  <w:style w:type="paragraph" w:styleId="ae">
    <w:name w:val="header"/>
    <w:basedOn w:val="a"/>
    <w:link w:val="af"/>
    <w:uiPriority w:val="99"/>
    <w:unhideWhenUsed/>
    <w:rsid w:val="00AF47D6"/>
    <w:pPr>
      <w:tabs>
        <w:tab w:val="center" w:pos="4677"/>
        <w:tab w:val="right" w:pos="9355"/>
      </w:tabs>
      <w:spacing w:line="240" w:lineRule="auto"/>
    </w:pPr>
  </w:style>
  <w:style w:type="character" w:customStyle="1" w:styleId="af">
    <w:name w:val="Верхній колонтитул Знак"/>
    <w:basedOn w:val="a0"/>
    <w:link w:val="ae"/>
    <w:uiPriority w:val="99"/>
    <w:rsid w:val="00AF47D6"/>
    <w:rPr>
      <w:rFonts w:ascii="Times New Roman" w:hAnsi="Times New Roman"/>
      <w:kern w:val="2"/>
      <w:sz w:val="28"/>
      <w:lang w:val="uk-UA"/>
      <w14:ligatures w14:val="standardContextual"/>
    </w:rPr>
  </w:style>
  <w:style w:type="paragraph" w:styleId="af0">
    <w:name w:val="footer"/>
    <w:basedOn w:val="a"/>
    <w:link w:val="af1"/>
    <w:uiPriority w:val="99"/>
    <w:unhideWhenUsed/>
    <w:rsid w:val="00AF47D6"/>
    <w:pPr>
      <w:tabs>
        <w:tab w:val="center" w:pos="4677"/>
        <w:tab w:val="right" w:pos="9355"/>
      </w:tabs>
      <w:spacing w:line="240" w:lineRule="auto"/>
    </w:pPr>
  </w:style>
  <w:style w:type="character" w:customStyle="1" w:styleId="af1">
    <w:name w:val="Нижній колонтитул Знак"/>
    <w:basedOn w:val="a0"/>
    <w:link w:val="af0"/>
    <w:uiPriority w:val="99"/>
    <w:rsid w:val="00AF47D6"/>
    <w:rPr>
      <w:rFonts w:ascii="Times New Roman" w:hAnsi="Times New Roman"/>
      <w:kern w:val="2"/>
      <w:sz w:val="28"/>
      <w:lang w:val="uk-UA"/>
      <w14:ligatures w14:val="standardContextual"/>
    </w:rPr>
  </w:style>
  <w:style w:type="paragraph" w:customStyle="1" w:styleId="Default">
    <w:name w:val="Default"/>
    <w:rsid w:val="00AF47D6"/>
    <w:pPr>
      <w:autoSpaceDE w:val="0"/>
      <w:autoSpaceDN w:val="0"/>
      <w:adjustRightInd w:val="0"/>
      <w:spacing w:after="0" w:line="240" w:lineRule="auto"/>
    </w:pPr>
    <w:rPr>
      <w:rFonts w:ascii="Times New Roman" w:eastAsia="Times New Roman" w:hAnsi="Times New Roman" w:cs="Times New Roman"/>
      <w:color w:val="000000"/>
      <w:sz w:val="24"/>
      <w:szCs w:val="24"/>
      <w:lang w:val="uk-UA"/>
    </w:rPr>
  </w:style>
  <w:style w:type="paragraph" w:customStyle="1" w:styleId="11">
    <w:name w:val="Звичайний1"/>
    <w:rsid w:val="00AF47D6"/>
    <w:pPr>
      <w:spacing w:after="0" w:line="276" w:lineRule="auto"/>
    </w:pPr>
    <w:rPr>
      <w:rFonts w:ascii="Arial" w:eastAsia="Arial" w:hAnsi="Arial" w:cs="Arial"/>
      <w:lang w:val="ru-RU" w:eastAsia="ru-RU"/>
    </w:rPr>
  </w:style>
  <w:style w:type="character" w:customStyle="1" w:styleId="af2">
    <w:name w:val="Текст у виносці Знак"/>
    <w:basedOn w:val="a0"/>
    <w:link w:val="af3"/>
    <w:uiPriority w:val="99"/>
    <w:semiHidden/>
    <w:rsid w:val="00AF47D6"/>
    <w:rPr>
      <w:rFonts w:ascii="Tahoma" w:hAnsi="Tahoma" w:cs="Tahoma"/>
      <w:sz w:val="16"/>
      <w:szCs w:val="16"/>
      <w:lang w:val="ru-RU"/>
    </w:rPr>
  </w:style>
  <w:style w:type="paragraph" w:styleId="af3">
    <w:name w:val="Balloon Text"/>
    <w:basedOn w:val="a"/>
    <w:link w:val="af2"/>
    <w:uiPriority w:val="99"/>
    <w:semiHidden/>
    <w:unhideWhenUsed/>
    <w:rsid w:val="00AF47D6"/>
    <w:pPr>
      <w:spacing w:line="240" w:lineRule="auto"/>
      <w:ind w:firstLine="0"/>
      <w:jc w:val="left"/>
    </w:pPr>
    <w:rPr>
      <w:rFonts w:ascii="Tahoma" w:hAnsi="Tahoma" w:cs="Tahoma"/>
      <w:kern w:val="0"/>
      <w:sz w:val="16"/>
      <w:szCs w:val="16"/>
      <w:lang w:val="ru-RU"/>
      <w14:ligatures w14:val="none"/>
    </w:rPr>
  </w:style>
  <w:style w:type="character" w:customStyle="1" w:styleId="12">
    <w:name w:val="Текст у виносці Знак1"/>
    <w:basedOn w:val="a0"/>
    <w:uiPriority w:val="99"/>
    <w:semiHidden/>
    <w:rsid w:val="00AF47D6"/>
    <w:rPr>
      <w:rFonts w:ascii="Segoe UI" w:hAnsi="Segoe UI" w:cs="Segoe UI"/>
      <w:kern w:val="2"/>
      <w:sz w:val="18"/>
      <w:szCs w:val="18"/>
      <w:lang w:val="uk-UA"/>
      <w14:ligatures w14:val="standardContextual"/>
    </w:rPr>
  </w:style>
  <w:style w:type="paragraph" w:styleId="af4">
    <w:name w:val="Body Text"/>
    <w:basedOn w:val="a"/>
    <w:link w:val="af5"/>
    <w:uiPriority w:val="1"/>
    <w:qFormat/>
    <w:rsid w:val="00AF47D6"/>
    <w:pPr>
      <w:widowControl w:val="0"/>
      <w:autoSpaceDE w:val="0"/>
      <w:autoSpaceDN w:val="0"/>
      <w:spacing w:line="240" w:lineRule="auto"/>
      <w:ind w:firstLine="0"/>
      <w:jc w:val="left"/>
    </w:pPr>
    <w:rPr>
      <w:rFonts w:ascii="Microsoft Sans Serif" w:eastAsia="Microsoft Sans Serif" w:hAnsi="Microsoft Sans Serif" w:cs="Microsoft Sans Serif"/>
      <w:kern w:val="0"/>
      <w:sz w:val="20"/>
      <w:szCs w:val="20"/>
      <w14:ligatures w14:val="none"/>
    </w:rPr>
  </w:style>
  <w:style w:type="character" w:customStyle="1" w:styleId="af5">
    <w:name w:val="Основний текст Знак"/>
    <w:basedOn w:val="a0"/>
    <w:link w:val="af4"/>
    <w:uiPriority w:val="1"/>
    <w:rsid w:val="00AF47D6"/>
    <w:rPr>
      <w:rFonts w:ascii="Microsoft Sans Serif" w:eastAsia="Microsoft Sans Serif" w:hAnsi="Microsoft Sans Serif" w:cs="Microsoft Sans Serif"/>
      <w:sz w:val="20"/>
      <w:szCs w:val="20"/>
      <w:lang w:val="uk-UA"/>
    </w:rPr>
  </w:style>
  <w:style w:type="paragraph" w:styleId="af6">
    <w:name w:val="No Spacing"/>
    <w:uiPriority w:val="1"/>
    <w:qFormat/>
    <w:rsid w:val="00AF47D6"/>
    <w:pPr>
      <w:spacing w:after="0" w:line="240" w:lineRule="auto"/>
    </w:pPr>
    <w:rPr>
      <w:lang w:val="ru-RU"/>
    </w:rPr>
  </w:style>
  <w:style w:type="paragraph" w:styleId="af7">
    <w:name w:val="Title"/>
    <w:basedOn w:val="a"/>
    <w:next w:val="a"/>
    <w:link w:val="af8"/>
    <w:uiPriority w:val="10"/>
    <w:qFormat/>
    <w:rsid w:val="00AF47D6"/>
    <w:pPr>
      <w:spacing w:line="240" w:lineRule="auto"/>
      <w:ind w:firstLine="0"/>
      <w:contextualSpacing/>
      <w:jc w:val="left"/>
    </w:pPr>
    <w:rPr>
      <w:rFonts w:asciiTheme="majorHAnsi" w:eastAsiaTheme="majorEastAsia" w:hAnsiTheme="majorHAnsi" w:cstheme="majorBidi"/>
      <w:spacing w:val="-10"/>
      <w:kern w:val="28"/>
      <w:sz w:val="56"/>
      <w:szCs w:val="56"/>
      <w:lang w:val="ru-RU"/>
      <w14:ligatures w14:val="none"/>
    </w:rPr>
  </w:style>
  <w:style w:type="character" w:customStyle="1" w:styleId="af8">
    <w:name w:val="Назва Знак"/>
    <w:basedOn w:val="a0"/>
    <w:link w:val="af7"/>
    <w:uiPriority w:val="10"/>
    <w:rsid w:val="00AF47D6"/>
    <w:rPr>
      <w:rFonts w:asciiTheme="majorHAnsi" w:eastAsiaTheme="majorEastAsia" w:hAnsiTheme="majorHAnsi" w:cstheme="majorBidi"/>
      <w:spacing w:val="-10"/>
      <w:kern w:val="28"/>
      <w:sz w:val="56"/>
      <w:szCs w:val="56"/>
      <w:lang w:val="ru-RU"/>
    </w:rPr>
  </w:style>
  <w:style w:type="character" w:styleId="af9">
    <w:name w:val="Book Title"/>
    <w:basedOn w:val="a0"/>
    <w:uiPriority w:val="33"/>
    <w:qFormat/>
    <w:rsid w:val="00AF47D6"/>
    <w:rPr>
      <w:b/>
      <w:bCs/>
      <w:i/>
      <w:iCs/>
      <w:spacing w:val="5"/>
    </w:rPr>
  </w:style>
  <w:style w:type="character" w:customStyle="1" w:styleId="afa">
    <w:name w:val="Тема примітки Знак"/>
    <w:basedOn w:val="ab"/>
    <w:link w:val="afb"/>
    <w:uiPriority w:val="99"/>
    <w:semiHidden/>
    <w:rsid w:val="00AF47D6"/>
    <w:rPr>
      <w:b/>
      <w:bCs/>
      <w:sz w:val="20"/>
      <w:szCs w:val="20"/>
      <w:lang w:val="uk-UA"/>
    </w:rPr>
  </w:style>
  <w:style w:type="paragraph" w:styleId="afb">
    <w:name w:val="annotation subject"/>
    <w:basedOn w:val="aa"/>
    <w:next w:val="aa"/>
    <w:link w:val="afa"/>
    <w:uiPriority w:val="99"/>
    <w:semiHidden/>
    <w:unhideWhenUsed/>
    <w:rsid w:val="00AF47D6"/>
    <w:pPr>
      <w:spacing w:after="0"/>
      <w:ind w:firstLine="709"/>
      <w:jc w:val="both"/>
    </w:pPr>
    <w:rPr>
      <w:b/>
      <w:bCs/>
    </w:rPr>
  </w:style>
  <w:style w:type="character" w:customStyle="1" w:styleId="13">
    <w:name w:val="Тема примітки Знак1"/>
    <w:basedOn w:val="ab"/>
    <w:uiPriority w:val="99"/>
    <w:semiHidden/>
    <w:rsid w:val="00AF47D6"/>
    <w:rPr>
      <w:b/>
      <w:bCs/>
      <w:sz w:val="20"/>
      <w:szCs w:val="20"/>
      <w:lang w:val="uk-UA"/>
    </w:rPr>
  </w:style>
  <w:style w:type="paragraph" w:styleId="21">
    <w:name w:val="toc 2"/>
    <w:basedOn w:val="a"/>
    <w:next w:val="a"/>
    <w:autoRedefine/>
    <w:uiPriority w:val="39"/>
    <w:unhideWhenUsed/>
    <w:rsid w:val="00AF47D6"/>
    <w:pPr>
      <w:tabs>
        <w:tab w:val="right" w:leader="dot" w:pos="9628"/>
      </w:tabs>
      <w:spacing w:before="120" w:after="100"/>
      <w:ind w:firstLine="0"/>
    </w:pPr>
    <w:rPr>
      <w:rFonts w:asciiTheme="minorHAnsi" w:hAnsiTheme="minorHAnsi"/>
      <w:kern w:val="0"/>
      <w:sz w:val="22"/>
      <w14:ligatures w14:val="none"/>
    </w:rPr>
  </w:style>
  <w:style w:type="paragraph" w:styleId="14">
    <w:name w:val="toc 1"/>
    <w:basedOn w:val="a"/>
    <w:next w:val="a"/>
    <w:autoRedefine/>
    <w:uiPriority w:val="39"/>
    <w:unhideWhenUsed/>
    <w:rsid w:val="00AF47D6"/>
    <w:pPr>
      <w:tabs>
        <w:tab w:val="right" w:leader="dot" w:pos="9628"/>
      </w:tabs>
      <w:spacing w:line="240" w:lineRule="auto"/>
    </w:pPr>
    <w:rPr>
      <w:rFonts w:cs="Times New Roman"/>
      <w:kern w:val="0"/>
      <w:szCs w:val="28"/>
      <w14:ligatures w14:val="none"/>
    </w:rPr>
  </w:style>
  <w:style w:type="character" w:styleId="afc">
    <w:name w:val="Unresolved Mention"/>
    <w:basedOn w:val="a0"/>
    <w:uiPriority w:val="99"/>
    <w:semiHidden/>
    <w:unhideWhenUsed/>
    <w:rsid w:val="00AF4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ue.gov.ua/%D0%97%D0%BE%D0%BE%D1%84%D1%96%D0%BB%D1%96%D1%8F" TargetMode="Externa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ettings" Target="settings.xml"/><Relationship Id="rId21" Type="http://schemas.openxmlformats.org/officeDocument/2006/relationships/chart" Target="charts/chart11.xml"/><Relationship Id="rId7" Type="http://schemas.openxmlformats.org/officeDocument/2006/relationships/hyperlink" Target="https://vue.gov.ua/%D0%A1%D0%B5%D0%BA%D1%81%D1%83%D0%B0%D0%BB%D1%8C%D0%BD%D1%96_%D0%B2%D1%96%D0%B4%D1%85%D0%B8%D0%BB%D0%B5%D0%BD%D0%BD%D1%8F" TargetMode="Externa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hyperlink" Target="https://vue.gov.ua/%D0%A2%D0%BE%D0%BA%D1%81%D0%B8%D0%BA%D0%BE%D0%BC%D0%B0%D0%BD%D1%96%D1%8F" TargetMode="External"/><Relationship Id="rId11" Type="http://schemas.openxmlformats.org/officeDocument/2006/relationships/chart" Target="charts/chart1.xml"/><Relationship Id="rId5" Type="http://schemas.openxmlformats.org/officeDocument/2006/relationships/hyperlink" Target="https://vue.gov.ua/%D0%9D%D0%B0%D1%80%D0%BA%D0%BE%D0%BC%D0%B0%D0%BD%D1%96%D1%8F" TargetMode="Externa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hyperlink" Target="https://vue.gov.ua/%D0%A1%D0%B5%D0%BA%D1%82%D0%B0" TargetMode="External"/><Relationship Id="rId19" Type="http://schemas.openxmlformats.org/officeDocument/2006/relationships/chart" Target="charts/chart9.xml"/><Relationship Id="rId4" Type="http://schemas.openxmlformats.org/officeDocument/2006/relationships/webSettings" Target="webSettings.xml"/><Relationship Id="rId9" Type="http://schemas.openxmlformats.org/officeDocument/2006/relationships/hyperlink" Target="https://vue.gov.ua/%D0%A4%D0%B0%D0%BD%D0%B0%D1%82%D0%B8%D0%B7%D0%BC_%D1%80%D0%B5%D0%BB%D1%96%D0%B3%D1%96%D0%B9%D0%BD%D0%B8%D0%B9" TargetMode="Externa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ocuments\Green\&#1052;&#1072;&#1075;&#1110;&#1089;&#1090;&#1077;&#1088;&#1089;&#1100;&#1082;&#1110;%20&#1088;&#1086;&#1073;&#1086;&#1090;&#1080;\&#1041;&#1077;&#1088;&#1076;&#1080;&#1095;&#1077;&#1074;&#1089;&#1100;&#1082;&#1072;\&#1044;&#1110;&#1072;&#1075;&#1088;&#1072;&#1084;&#1080;_&#1089;&#1090;&#1072;&#1090;&#1090;&#110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1050;&#1072;&#1090;&#1077;&#1088;&#1080;&#1085;&#1072;%20&#1070;&#1088;&#1110;&#1111;&#1074;&#1085;&#1072;\Desktop\&#1043;&#1088;&#1110;&#1085;&#1095;\&#1052;&#1072;&#1075;&#1110;&#1089;&#1090;&#1088;%20&#1056;&#1054;&#1041;&#1054;&#1058;&#1040;\&#1045;&#1084;&#1087;&#1110;&#1088;&#1080;&#1095;&#1085;&#1072;\&#1044;&#1110;&#1072;&#1075;&#1088;&#1072;&#1084;&#108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1050;&#1072;&#1090;&#1077;&#1088;&#1080;&#1085;&#1072;%20&#1070;&#1088;&#1110;&#1111;&#1074;&#1085;&#1072;\Desktop\&#1043;&#1088;&#1110;&#1085;&#1095;\&#1052;&#1072;&#1075;&#1110;&#1089;&#1090;&#1088;%20&#1056;&#1054;&#1041;&#1054;&#1058;&#1040;\&#1045;&#1084;&#1087;&#1110;&#1088;&#1080;&#1095;&#1085;&#1072;\&#1044;&#1110;&#1072;&#1075;&#1088;&#1072;&#1084;&#108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1050;&#1072;&#1090;&#1077;&#1088;&#1080;&#1085;&#1072;%20&#1070;&#1088;&#1110;&#1111;&#1074;&#1085;&#1072;\Desktop\&#1043;&#1088;&#1110;&#1085;&#1095;\&#1052;&#1072;&#1075;&#1110;&#1089;&#1090;&#1088;%20&#1056;&#1054;&#1041;&#1054;&#1058;&#1040;\&#1045;&#1084;&#1087;&#1110;&#1088;&#1080;&#1095;&#1085;&#1072;\&#1044;&#1110;&#1072;&#1075;&#1088;&#1072;&#1084;&#1080;.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C:\Users\&#1050;&#1072;&#1090;&#1077;&#1088;&#1080;&#1085;&#1072;%20&#1070;&#1088;&#1110;&#1111;&#1074;&#1085;&#1072;\Desktop\&#1043;&#1088;&#1110;&#1085;&#1095;\&#1052;&#1072;&#1075;&#1110;&#1089;&#1090;&#1088;%20&#1056;&#1054;&#1041;&#1054;&#1058;&#1040;\&#1045;&#1084;&#1087;&#1110;&#1088;&#1080;&#1095;&#1085;&#1072;\&#1044;&#1110;&#1072;&#1075;&#1088;&#1072;&#1084;&#108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27384076990374"/>
          <c:y val="0.15176509186351708"/>
          <c:w val="0.41071175998833481"/>
          <c:h val="0.70407730283714531"/>
        </c:manualLayout>
      </c:layout>
      <c:pieChart>
        <c:varyColors val="1"/>
        <c:ser>
          <c:idx val="0"/>
          <c:order val="0"/>
          <c:tx>
            <c:strRef>
              <c:f>Аркуш1!$B$1</c:f>
              <c:strCache>
                <c:ptCount val="1"/>
                <c:pt idx="0">
                  <c:v>Стовпець1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F00-48EC-88F0-DDC5FC2EA2F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F00-48EC-88F0-DDC5FC2EA2F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F00-48EC-88F0-DDC5FC2EA2F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F00-48EC-88F0-DDC5FC2EA2FD}"/>
              </c:ext>
            </c:extLst>
          </c:dPt>
          <c:dLbls>
            <c:dLbl>
              <c:idx val="2"/>
              <c:tx>
                <c:rich>
                  <a:bodyPr/>
                  <a:lstStyle/>
                  <a:p>
                    <a:r>
                      <a:rPr lang="en-US"/>
                      <a:t>24%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2F00-48EC-88F0-DDC5FC2EA2FD}"/>
                </c:ext>
              </c:extLst>
            </c:dLbl>
            <c:dLbl>
              <c:idx val="3"/>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2F00-48EC-88F0-DDC5FC2EA2FD}"/>
                </c:ext>
              </c:extLst>
            </c:dLbl>
            <c:spPr>
              <a:noFill/>
              <a:ln>
                <a:noFill/>
              </a:ln>
              <a:effectLst/>
            </c:spPr>
            <c:txPr>
              <a:bodyPr rot="0" spcFirstLastPara="1" vertOverflow="ellipsis" vert="horz" wrap="square" anchor="ctr" anchorCtr="1"/>
              <a:lstStyle/>
              <a:p>
                <a:pPr>
                  <a:defRPr sz="1100" b="0" i="0" u="none" strike="noStrike" kern="1200" baseline="0">
                    <a:solidFill>
                      <a:schemeClr val="dk1"/>
                    </a:solidFill>
                    <a:latin typeface="+mn-lt"/>
                    <a:ea typeface="+mn-ea"/>
                    <a:cs typeface="+mn-cs"/>
                  </a:defRPr>
                </a:pPr>
                <a:endParaRPr lang="ru-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не маю роботи</c:v>
                </c:pt>
                <c:pt idx="1">
                  <c:v>інколи підробляю</c:v>
                </c:pt>
                <c:pt idx="2">
                  <c:v>маю постійну роботу</c:v>
                </c:pt>
                <c:pt idx="3">
                  <c:v>маю власний бізнес</c:v>
                </c:pt>
              </c:strCache>
            </c:strRef>
          </c:cat>
          <c:val>
            <c:numRef>
              <c:f>Аркуш1!$B$2:$B$5</c:f>
              <c:numCache>
                <c:formatCode>0%</c:formatCode>
                <c:ptCount val="4"/>
                <c:pt idx="0">
                  <c:v>0.4</c:v>
                </c:pt>
                <c:pt idx="1">
                  <c:v>0.35</c:v>
                </c:pt>
                <c:pt idx="2" formatCode="0.00%">
                  <c:v>0.24</c:v>
                </c:pt>
                <c:pt idx="3" formatCode="0.00%">
                  <c:v>0.02</c:v>
                </c:pt>
              </c:numCache>
            </c:numRef>
          </c:val>
          <c:extLst>
            <c:ext xmlns:c16="http://schemas.microsoft.com/office/drawing/2014/chart" uri="{C3380CC4-5D6E-409C-BE32-E72D297353CC}">
              <c16:uniqueId val="{00000008-2F00-48EC-88F0-DDC5FC2EA2FD}"/>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64027777777777772"/>
          <c:y val="9.0940819897512806E-2"/>
          <c:w val="0.30740740740740741"/>
          <c:h val="0.8296941007374077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dk1"/>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ru-UA"/>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Аркуш1!$B$1</c:f>
              <c:strCache>
                <c:ptCount val="1"/>
                <c:pt idx="0">
                  <c:v>Експериментальна</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dk1"/>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Аркуш1!$A$2:$A$13</c:f>
              <c:strCache>
                <c:ptCount val="12"/>
                <c:pt idx="0">
                  <c:v>Бажано вести активний та здоровий спосіб життя, включаючи регулярну фізичну активність та збалансоване харчування</c:v>
                </c:pt>
                <c:pt idx="1">
                  <c:v>Потрібно шукати підтримку у друзів, сім'ї та спеціалістів, якщо у вас виникають труднощі з униканням алкоголю та наркотиків</c:v>
                </c:pt>
                <c:pt idx="2">
                  <c:v>Важливо мати альтернативні способи розваг та релаксації, які не пов'язані з алкоголем чи наркотиками</c:v>
                </c:pt>
                <c:pt idx="3">
                  <c:v>Не варто проводити ночі перед екраном комп’ютера, і нехтувати сном</c:v>
                </c:pt>
                <c:pt idx="4">
                  <c:v>Треба любити своє тіло і не знущатися над ним обмеженнями в їжі</c:v>
                </c:pt>
                <c:pt idx="5">
                  <c:v>Не варто ігнорувати свої особисті потреби та бажання заради партнера/партнерки</c:v>
                </c:pt>
                <c:pt idx="6">
                  <c:v>Варто слідкувати за раціоном харчування та споживати різноманітні продукти</c:v>
                </c:pt>
                <c:pt idx="7">
                  <c:v>Не варто контролювати свій стан за допомогою медичних препаратів</c:v>
                </c:pt>
                <c:pt idx="8">
                  <c:v>Не варто вживати під час розваг речовини, які викликають ейфорію, такі як екстазі або різні дизайнерські наркотики</c:v>
                </c:pt>
                <c:pt idx="9">
                  <c:v>Не варто експериментувати з наркотиками</c:v>
                </c:pt>
                <c:pt idx="10">
                  <c:v>Треба повністю відмовитись від вживання алкоголю</c:v>
                </c:pt>
                <c:pt idx="11">
                  <c:v>Не варто вживати алкоголь в компанії малознайомих людей</c:v>
                </c:pt>
              </c:strCache>
            </c:strRef>
          </c:cat>
          <c:val>
            <c:numRef>
              <c:f>Аркуш1!$B$2:$B$13</c:f>
              <c:numCache>
                <c:formatCode>0%</c:formatCode>
                <c:ptCount val="12"/>
                <c:pt idx="0">
                  <c:v>1</c:v>
                </c:pt>
                <c:pt idx="1">
                  <c:v>1</c:v>
                </c:pt>
                <c:pt idx="2">
                  <c:v>1</c:v>
                </c:pt>
                <c:pt idx="3">
                  <c:v>1</c:v>
                </c:pt>
                <c:pt idx="4">
                  <c:v>1</c:v>
                </c:pt>
                <c:pt idx="5">
                  <c:v>1</c:v>
                </c:pt>
                <c:pt idx="6">
                  <c:v>1</c:v>
                </c:pt>
                <c:pt idx="7">
                  <c:v>1</c:v>
                </c:pt>
                <c:pt idx="8">
                  <c:v>0.93</c:v>
                </c:pt>
                <c:pt idx="9">
                  <c:v>1</c:v>
                </c:pt>
                <c:pt idx="10">
                  <c:v>0.47</c:v>
                </c:pt>
                <c:pt idx="11">
                  <c:v>1</c:v>
                </c:pt>
              </c:numCache>
            </c:numRef>
          </c:val>
          <c:extLst>
            <c:ext xmlns:c16="http://schemas.microsoft.com/office/drawing/2014/chart" uri="{C3380CC4-5D6E-409C-BE32-E72D297353CC}">
              <c16:uniqueId val="{00000000-454B-4684-A34C-9AC55C7DFE36}"/>
            </c:ext>
          </c:extLst>
        </c:ser>
        <c:ser>
          <c:idx val="1"/>
          <c:order val="1"/>
          <c:tx>
            <c:strRef>
              <c:f>Аркуш1!$C$1</c:f>
              <c:strCache>
                <c:ptCount val="1"/>
                <c:pt idx="0">
                  <c:v>Контрольна</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dk1"/>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Аркуш1!$A$2:$A$13</c:f>
              <c:strCache>
                <c:ptCount val="12"/>
                <c:pt idx="0">
                  <c:v>Бажано вести активний та здоровий спосіб життя, включаючи регулярну фізичну активність та збалансоване харчування</c:v>
                </c:pt>
                <c:pt idx="1">
                  <c:v>Потрібно шукати підтримку у друзів, сім'ї та спеціалістів, якщо у вас виникають труднощі з униканням алкоголю та наркотиків</c:v>
                </c:pt>
                <c:pt idx="2">
                  <c:v>Важливо мати альтернативні способи розваг та релаксації, які не пов'язані з алкоголем чи наркотиками</c:v>
                </c:pt>
                <c:pt idx="3">
                  <c:v>Не варто проводити ночі перед екраном комп’ютера, і нехтувати сном</c:v>
                </c:pt>
                <c:pt idx="4">
                  <c:v>Треба любити своє тіло і не знущатися над ним обмеженнями в їжі</c:v>
                </c:pt>
                <c:pt idx="5">
                  <c:v>Не варто ігнорувати свої особисті потреби та бажання заради партнера/партнерки</c:v>
                </c:pt>
                <c:pt idx="6">
                  <c:v>Варто слідкувати за раціоном харчування та споживати різноманітні продукти</c:v>
                </c:pt>
                <c:pt idx="7">
                  <c:v>Не варто контролювати свій стан за допомогою медичних препаратів</c:v>
                </c:pt>
                <c:pt idx="8">
                  <c:v>Не варто вживати під час розваг речовини, які викликають ейфорію, такі як екстазі або різні дизайнерські наркотики</c:v>
                </c:pt>
                <c:pt idx="9">
                  <c:v>Не варто експериментувати з наркотиками</c:v>
                </c:pt>
                <c:pt idx="10">
                  <c:v>Треба повністю відмовитись від вживання алкоголю</c:v>
                </c:pt>
                <c:pt idx="11">
                  <c:v>Не варто вживати алкоголь в компанії малознайомих людей</c:v>
                </c:pt>
              </c:strCache>
            </c:strRef>
          </c:cat>
          <c:val>
            <c:numRef>
              <c:f>Аркуш1!$C$2:$C$13</c:f>
              <c:numCache>
                <c:formatCode>0%</c:formatCode>
                <c:ptCount val="12"/>
                <c:pt idx="0">
                  <c:v>0.5</c:v>
                </c:pt>
                <c:pt idx="1">
                  <c:v>0.4</c:v>
                </c:pt>
                <c:pt idx="2">
                  <c:v>0.4</c:v>
                </c:pt>
                <c:pt idx="3">
                  <c:v>0.47</c:v>
                </c:pt>
                <c:pt idx="4">
                  <c:v>0.33</c:v>
                </c:pt>
                <c:pt idx="5">
                  <c:v>0.23</c:v>
                </c:pt>
                <c:pt idx="6">
                  <c:v>0.4</c:v>
                </c:pt>
                <c:pt idx="7">
                  <c:v>0.37</c:v>
                </c:pt>
                <c:pt idx="8">
                  <c:v>0.27</c:v>
                </c:pt>
                <c:pt idx="9">
                  <c:v>0.37</c:v>
                </c:pt>
                <c:pt idx="10">
                  <c:v>0.17</c:v>
                </c:pt>
                <c:pt idx="11">
                  <c:v>0.43</c:v>
                </c:pt>
              </c:numCache>
            </c:numRef>
          </c:val>
          <c:extLst>
            <c:ext xmlns:c16="http://schemas.microsoft.com/office/drawing/2014/chart" uri="{C3380CC4-5D6E-409C-BE32-E72D297353CC}">
              <c16:uniqueId val="{00000001-454B-4684-A34C-9AC55C7DFE36}"/>
            </c:ext>
          </c:extLst>
        </c:ser>
        <c:dLbls>
          <c:showLegendKey val="0"/>
          <c:showVal val="0"/>
          <c:showCatName val="0"/>
          <c:showSerName val="0"/>
          <c:showPercent val="0"/>
          <c:showBubbleSize val="0"/>
        </c:dLbls>
        <c:gapWidth val="182"/>
        <c:axId val="589470336"/>
        <c:axId val="589463448"/>
      </c:barChart>
      <c:catAx>
        <c:axId val="589470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ru-UA"/>
          </a:p>
        </c:txPr>
        <c:crossAx val="589463448"/>
        <c:crosses val="autoZero"/>
        <c:auto val="1"/>
        <c:lblAlgn val="ctr"/>
        <c:lblOffset val="100"/>
        <c:noMultiLvlLbl val="0"/>
      </c:catAx>
      <c:valAx>
        <c:axId val="589463448"/>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89470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dk1"/>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ru-UA"/>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Аркуш1!$B$1</c:f>
              <c:strCache>
                <c:ptCount val="1"/>
                <c:pt idx="0">
                  <c:v>Експериментальна</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dk1"/>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Аркуш1!$A$2:$A$7</c:f>
              <c:strCache>
                <c:ptCount val="6"/>
                <c:pt idx="0">
                  <c:v>На вечірках можна дозволити собі випити стільки, щоб відчути сп’яніння</c:v>
                </c:pt>
                <c:pt idx="1">
                  <c:v>В житті варто спробувати все, в тому числі і наркотики</c:v>
                </c:pt>
                <c:pt idx="2">
                  <c:v>Можна вживати наркотики кожен раз, коли є  можливість і бажання</c:v>
                </c:pt>
                <c:pt idx="3">
                  <c:v>Нічого страшного немає в тому, щоб інколи загратись і пропустити навчання або роботу</c:v>
                </c:pt>
                <c:pt idx="4">
                  <c:v>Інколи можна приймати ліки для покращення психологічного стану навіть без рекомендації лікаря</c:v>
                </c:pt>
                <c:pt idx="5">
                  <c:v>Інколи за компанію можна собі дозволити вживати наркотичні речовини для покращення настрою</c:v>
                </c:pt>
              </c:strCache>
            </c:strRef>
          </c:cat>
          <c:val>
            <c:numRef>
              <c:f>Аркуш1!$B$2:$B$7</c:f>
              <c:numCache>
                <c:formatCode>0%</c:formatCode>
                <c:ptCount val="6"/>
                <c:pt idx="0">
                  <c:v>0.87</c:v>
                </c:pt>
                <c:pt idx="1">
                  <c:v>1</c:v>
                </c:pt>
                <c:pt idx="2">
                  <c:v>1</c:v>
                </c:pt>
                <c:pt idx="3">
                  <c:v>1</c:v>
                </c:pt>
                <c:pt idx="4">
                  <c:v>1</c:v>
                </c:pt>
                <c:pt idx="5">
                  <c:v>1</c:v>
                </c:pt>
              </c:numCache>
            </c:numRef>
          </c:val>
          <c:extLst>
            <c:ext xmlns:c16="http://schemas.microsoft.com/office/drawing/2014/chart" uri="{C3380CC4-5D6E-409C-BE32-E72D297353CC}">
              <c16:uniqueId val="{00000000-48CF-41B1-BE06-334E5C61F28E}"/>
            </c:ext>
          </c:extLst>
        </c:ser>
        <c:ser>
          <c:idx val="1"/>
          <c:order val="1"/>
          <c:tx>
            <c:strRef>
              <c:f>Аркуш1!$C$1</c:f>
              <c:strCache>
                <c:ptCount val="1"/>
                <c:pt idx="0">
                  <c:v>Контрольна</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dk1"/>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Аркуш1!$A$2:$A$7</c:f>
              <c:strCache>
                <c:ptCount val="6"/>
                <c:pt idx="0">
                  <c:v>На вечірках можна дозволити собі випити стільки, щоб відчути сп’яніння</c:v>
                </c:pt>
                <c:pt idx="1">
                  <c:v>В житті варто спробувати все, в тому числі і наркотики</c:v>
                </c:pt>
                <c:pt idx="2">
                  <c:v>Можна вживати наркотики кожен раз, коли є  можливість і бажання</c:v>
                </c:pt>
                <c:pt idx="3">
                  <c:v>Нічого страшного немає в тому, щоб інколи загратись і пропустити навчання або роботу</c:v>
                </c:pt>
                <c:pt idx="4">
                  <c:v>Інколи можна приймати ліки для покращення психологічного стану навіть без рекомендації лікаря</c:v>
                </c:pt>
                <c:pt idx="5">
                  <c:v>Інколи за компанію можна собі дозволити вживати наркотичні речовини для покращення настрою</c:v>
                </c:pt>
              </c:strCache>
            </c:strRef>
          </c:cat>
          <c:val>
            <c:numRef>
              <c:f>Аркуш1!$C$2:$C$7</c:f>
              <c:numCache>
                <c:formatCode>0%</c:formatCode>
                <c:ptCount val="6"/>
                <c:pt idx="0">
                  <c:v>0.13</c:v>
                </c:pt>
                <c:pt idx="1">
                  <c:v>0.27</c:v>
                </c:pt>
                <c:pt idx="2">
                  <c:v>0.27</c:v>
                </c:pt>
                <c:pt idx="3">
                  <c:v>0.27</c:v>
                </c:pt>
                <c:pt idx="4">
                  <c:v>0.27</c:v>
                </c:pt>
                <c:pt idx="5">
                  <c:v>0.27</c:v>
                </c:pt>
              </c:numCache>
            </c:numRef>
          </c:val>
          <c:extLst>
            <c:ext xmlns:c16="http://schemas.microsoft.com/office/drawing/2014/chart" uri="{C3380CC4-5D6E-409C-BE32-E72D297353CC}">
              <c16:uniqueId val="{00000001-48CF-41B1-BE06-334E5C61F28E}"/>
            </c:ext>
          </c:extLst>
        </c:ser>
        <c:dLbls>
          <c:showLegendKey val="0"/>
          <c:showVal val="0"/>
          <c:showCatName val="0"/>
          <c:showSerName val="0"/>
          <c:showPercent val="0"/>
          <c:showBubbleSize val="0"/>
        </c:dLbls>
        <c:gapWidth val="182"/>
        <c:axId val="820232880"/>
        <c:axId val="820240096"/>
      </c:barChart>
      <c:catAx>
        <c:axId val="820232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ru-UA"/>
          </a:p>
        </c:txPr>
        <c:crossAx val="820240096"/>
        <c:crosses val="autoZero"/>
        <c:auto val="1"/>
        <c:lblAlgn val="ctr"/>
        <c:lblOffset val="100"/>
        <c:noMultiLvlLbl val="0"/>
      </c:catAx>
      <c:valAx>
        <c:axId val="820240096"/>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820232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dk1"/>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ru-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ru-UA"/>
        </a:p>
      </c:txPr>
    </c:title>
    <c:autoTitleDeleted val="0"/>
    <c:plotArea>
      <c:layout>
        <c:manualLayout>
          <c:layoutTarget val="inner"/>
          <c:xMode val="edge"/>
          <c:yMode val="edge"/>
          <c:x val="0.19143664333624963"/>
          <c:y val="0.11787370328708911"/>
          <c:w val="0.44120078740157481"/>
          <c:h val="0.75634420697412819"/>
        </c:manualLayout>
      </c:layout>
      <c:pieChart>
        <c:varyColors val="1"/>
        <c:ser>
          <c:idx val="0"/>
          <c:order val="0"/>
          <c:tx>
            <c:strRef>
              <c:f>Аркуш1!$B$1</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0F4-4F44-940C-799B24E1B3B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0F4-4F44-940C-799B24E1B3B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0F4-4F44-940C-799B24E1B3B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0F4-4F44-940C-799B24E1B3B6}"/>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dk1"/>
                    </a:solidFill>
                    <a:latin typeface="+mn-lt"/>
                    <a:ea typeface="+mn-ea"/>
                    <a:cs typeface="+mn-cs"/>
                  </a:defRPr>
                </a:pPr>
                <a:endParaRPr lang="ru-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2 бала</c:v>
                </c:pt>
                <c:pt idx="1">
                  <c:v>3 бала</c:v>
                </c:pt>
                <c:pt idx="2">
                  <c:v>4 бала</c:v>
                </c:pt>
                <c:pt idx="3">
                  <c:v>5 балів</c:v>
                </c:pt>
              </c:strCache>
            </c:strRef>
          </c:cat>
          <c:val>
            <c:numRef>
              <c:f>Аркуш1!$B$2:$B$5</c:f>
              <c:numCache>
                <c:formatCode>0%</c:formatCode>
                <c:ptCount val="4"/>
                <c:pt idx="0">
                  <c:v>0.03</c:v>
                </c:pt>
                <c:pt idx="1">
                  <c:v>0.3</c:v>
                </c:pt>
                <c:pt idx="2">
                  <c:v>0.53</c:v>
                </c:pt>
                <c:pt idx="3">
                  <c:v>0.13</c:v>
                </c:pt>
              </c:numCache>
            </c:numRef>
          </c:val>
          <c:extLst>
            <c:ext xmlns:c16="http://schemas.microsoft.com/office/drawing/2014/chart" uri="{C3380CC4-5D6E-409C-BE32-E72D297353CC}">
              <c16:uniqueId val="{00000008-70F4-4F44-940C-799B24E1B3B6}"/>
            </c:ext>
          </c:extLst>
        </c:ser>
        <c:ser>
          <c:idx val="1"/>
          <c:order val="1"/>
          <c:tx>
            <c:strRef>
              <c:f>Аркуш1!$C$1</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70F4-4F44-940C-799B24E1B3B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70F4-4F44-940C-799B24E1B3B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70F4-4F44-940C-799B24E1B3B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70F4-4F44-940C-799B24E1B3B6}"/>
              </c:ext>
            </c:extLst>
          </c:dPt>
          <c:cat>
            <c:strRef>
              <c:f>Аркуш1!$A$2:$A$5</c:f>
              <c:strCache>
                <c:ptCount val="4"/>
                <c:pt idx="0">
                  <c:v>2 бала</c:v>
                </c:pt>
                <c:pt idx="1">
                  <c:v>3 бала</c:v>
                </c:pt>
                <c:pt idx="2">
                  <c:v>4 бала</c:v>
                </c:pt>
                <c:pt idx="3">
                  <c:v>5 балів</c:v>
                </c:pt>
              </c:strCache>
            </c:strRef>
          </c:cat>
          <c:val>
            <c:numRef>
              <c:f>Аркуш1!$C$2:$C$5</c:f>
              <c:numCache>
                <c:formatCode>General</c:formatCode>
                <c:ptCount val="4"/>
              </c:numCache>
            </c:numRef>
          </c:val>
          <c:extLst>
            <c:ext xmlns:c16="http://schemas.microsoft.com/office/drawing/2014/chart" uri="{C3380CC4-5D6E-409C-BE32-E72D297353CC}">
              <c16:uniqueId val="{00000011-70F4-4F44-940C-799B24E1B3B6}"/>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72602817876932058"/>
          <c:y val="8.6972565929258838E-2"/>
          <c:w val="0.1544249416739574"/>
          <c:h val="0.83763060867391581"/>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dk1"/>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ru-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w="57150">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dk1"/>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Аркуш1!$A$2:$A$7</c:f>
              <c:strCache>
                <c:ptCount val="6"/>
                <c:pt idx="0">
                  <c:v>захоплення відомою особою (зірковим актором, виконавцем, спортсменом тощо), пошук інформації про нього, перегляд шоу або фільмів з його участю</c:v>
                </c:pt>
                <c:pt idx="1">
                  <c:v>ризиковані захоплення, на кшталт скелелазіння, паркуру тощо</c:v>
                </c:pt>
                <c:pt idx="2">
                  <c:v>спілкування з об'єктом своєї закоханості, спостерігання за ним, тривале перебування поруч із ним</c:v>
                </c:pt>
                <c:pt idx="3">
                  <c:v>захоплення комп'ютерними іграми</c:v>
                </c:pt>
                <c:pt idx="4">
                  <c:v>фізичні вправи і тренування</c:v>
                </c:pt>
                <c:pt idx="5">
                  <c:v>використання соціальних мереж</c:v>
                </c:pt>
              </c:strCache>
            </c:strRef>
          </c:cat>
          <c:val>
            <c:numRef>
              <c:f>Аркуш1!$B$2:$B$7</c:f>
              <c:numCache>
                <c:formatCode>0%</c:formatCode>
                <c:ptCount val="6"/>
                <c:pt idx="0">
                  <c:v>7.0000000000000007E-2</c:v>
                </c:pt>
                <c:pt idx="1">
                  <c:v>7.0000000000000007E-2</c:v>
                </c:pt>
                <c:pt idx="2">
                  <c:v>0.25</c:v>
                </c:pt>
                <c:pt idx="3">
                  <c:v>0.33</c:v>
                </c:pt>
                <c:pt idx="4">
                  <c:v>0.52</c:v>
                </c:pt>
                <c:pt idx="5">
                  <c:v>0.57999999999999996</c:v>
                </c:pt>
              </c:numCache>
            </c:numRef>
          </c:val>
          <c:extLst>
            <c:ext xmlns:c15="http://schemas.microsoft.com/office/drawing/2012/chart" uri="{02D57815-91ED-43cb-92C2-25804820EDAC}">
              <c15:filteredSeriesTitle>
                <c15:tx>
                  <c:strRef>
                    <c:extLst>
                      <c:ext uri="{02D57815-91ED-43cb-92C2-25804820EDAC}">
                        <c15:formulaRef>
                          <c15:sqref>Аркуш1!#REF!</c15:sqref>
                        </c15:formulaRef>
                      </c:ext>
                    </c:extLst>
                    <c:strCache>
                      <c:ptCount val="1"/>
                      <c:pt idx="0">
                        <c:v>#REF!</c:v>
                      </c:pt>
                    </c:strCache>
                  </c:strRef>
                </c15:tx>
              </c15:filteredSeriesTitle>
            </c:ext>
            <c:ext xmlns:c16="http://schemas.microsoft.com/office/drawing/2014/chart" uri="{C3380CC4-5D6E-409C-BE32-E72D297353CC}">
              <c16:uniqueId val="{00000000-D617-44CB-A830-9965767DE006}"/>
            </c:ext>
          </c:extLst>
        </c:ser>
        <c:ser>
          <c:idx val="1"/>
          <c:order val="1"/>
          <c:spPr>
            <a:solidFill>
              <a:schemeClr val="accent2"/>
            </a:solidFill>
            <a:ln>
              <a:noFill/>
            </a:ln>
            <a:effectLst/>
          </c:spPr>
          <c:invertIfNegative val="0"/>
          <c:cat>
            <c:strRef>
              <c:f>Аркуш1!$A$2:$A$7</c:f>
              <c:strCache>
                <c:ptCount val="6"/>
                <c:pt idx="0">
                  <c:v>захоплення відомою особою (зірковим актором, виконавцем, спортсменом тощо), пошук інформації про нього, перегляд шоу або фільмів з його участю</c:v>
                </c:pt>
                <c:pt idx="1">
                  <c:v>ризиковані захоплення, на кшталт скелелазіння, паркуру тощо</c:v>
                </c:pt>
                <c:pt idx="2">
                  <c:v>спілкування з об'єктом своєї закоханості, спостерігання за ним, тривале перебування поруч із ним</c:v>
                </c:pt>
                <c:pt idx="3">
                  <c:v>захоплення комп'ютерними іграми</c:v>
                </c:pt>
                <c:pt idx="4">
                  <c:v>фізичні вправи і тренування</c:v>
                </c:pt>
                <c:pt idx="5">
                  <c:v>використання соціальних мереж</c:v>
                </c:pt>
              </c:strCache>
            </c:strRef>
          </c:cat>
          <c:val>
            <c:numRef>
              <c:f>Аркуш1!$C$2:$C$7</c:f>
              <c:numCache>
                <c:formatCode>General</c:formatCode>
                <c:ptCount val="6"/>
              </c:numCache>
            </c:numRef>
          </c:val>
          <c:extLst>
            <c:ext xmlns:c15="http://schemas.microsoft.com/office/drawing/2012/chart" uri="{02D57815-91ED-43cb-92C2-25804820EDAC}">
              <c15:filteredSeriesTitle>
                <c15:tx>
                  <c:strRef>
                    <c:extLst>
                      <c:ext uri="{02D57815-91ED-43cb-92C2-25804820EDAC}">
                        <c15:formulaRef>
                          <c15:sqref>Аркуш1!#REF!</c15:sqref>
                        </c15:formulaRef>
                      </c:ext>
                    </c:extLst>
                    <c:strCache>
                      <c:ptCount val="1"/>
                      <c:pt idx="0">
                        <c:v>#REF!</c:v>
                      </c:pt>
                    </c:strCache>
                  </c:strRef>
                </c15:tx>
              </c15:filteredSeriesTitle>
            </c:ext>
            <c:ext xmlns:c16="http://schemas.microsoft.com/office/drawing/2014/chart" uri="{C3380CC4-5D6E-409C-BE32-E72D297353CC}">
              <c16:uniqueId val="{00000001-D617-44CB-A830-9965767DE006}"/>
            </c:ext>
          </c:extLst>
        </c:ser>
        <c:ser>
          <c:idx val="2"/>
          <c:order val="2"/>
          <c:spPr>
            <a:solidFill>
              <a:schemeClr val="accent3"/>
            </a:solidFill>
            <a:ln>
              <a:noFill/>
            </a:ln>
            <a:effectLst/>
          </c:spPr>
          <c:invertIfNegative val="0"/>
          <c:cat>
            <c:strRef>
              <c:f>Аркуш1!$A$2:$A$7</c:f>
              <c:strCache>
                <c:ptCount val="6"/>
                <c:pt idx="0">
                  <c:v>захоплення відомою особою (зірковим актором, виконавцем, спортсменом тощо), пошук інформації про нього, перегляд шоу або фільмів з його участю</c:v>
                </c:pt>
                <c:pt idx="1">
                  <c:v>ризиковані захоплення, на кшталт скелелазіння, паркуру тощо</c:v>
                </c:pt>
                <c:pt idx="2">
                  <c:v>спілкування з об'єктом своєї закоханості, спостерігання за ним, тривале перебування поруч із ним</c:v>
                </c:pt>
                <c:pt idx="3">
                  <c:v>захоплення комп'ютерними іграми</c:v>
                </c:pt>
                <c:pt idx="4">
                  <c:v>фізичні вправи і тренування</c:v>
                </c:pt>
                <c:pt idx="5">
                  <c:v>використання соціальних мереж</c:v>
                </c:pt>
              </c:strCache>
            </c:strRef>
          </c:cat>
          <c:val>
            <c:numRef>
              <c:f>Аркуш1!$D$2:$D$7</c:f>
              <c:numCache>
                <c:formatCode>General</c:formatCode>
                <c:ptCount val="6"/>
              </c:numCache>
            </c:numRef>
          </c:val>
          <c:extLst>
            <c:ext xmlns:c15="http://schemas.microsoft.com/office/drawing/2012/chart" uri="{02D57815-91ED-43cb-92C2-25804820EDAC}">
              <c15:filteredSeriesTitle>
                <c15:tx>
                  <c:strRef>
                    <c:extLst>
                      <c:ext uri="{02D57815-91ED-43cb-92C2-25804820EDAC}">
                        <c15:formulaRef>
                          <c15:sqref>Аркуш1!#REF!</c15:sqref>
                        </c15:formulaRef>
                      </c:ext>
                    </c:extLst>
                    <c:strCache>
                      <c:ptCount val="1"/>
                      <c:pt idx="0">
                        <c:v>#REF!</c:v>
                      </c:pt>
                    </c:strCache>
                  </c:strRef>
                </c15:tx>
              </c15:filteredSeriesTitle>
            </c:ext>
            <c:ext xmlns:c16="http://schemas.microsoft.com/office/drawing/2014/chart" uri="{C3380CC4-5D6E-409C-BE32-E72D297353CC}">
              <c16:uniqueId val="{00000002-D617-44CB-A830-9965767DE006}"/>
            </c:ext>
          </c:extLst>
        </c:ser>
        <c:dLbls>
          <c:showLegendKey val="0"/>
          <c:showVal val="0"/>
          <c:showCatName val="0"/>
          <c:showSerName val="0"/>
          <c:showPercent val="0"/>
          <c:showBubbleSize val="0"/>
        </c:dLbls>
        <c:gapWidth val="182"/>
        <c:axId val="589511008"/>
        <c:axId val="589508056"/>
      </c:barChart>
      <c:catAx>
        <c:axId val="5895110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dk1"/>
                </a:solidFill>
                <a:latin typeface="+mn-lt"/>
                <a:ea typeface="+mn-ea"/>
                <a:cs typeface="+mn-cs"/>
              </a:defRPr>
            </a:pPr>
            <a:endParaRPr lang="ru-UA"/>
          </a:p>
        </c:txPr>
        <c:crossAx val="589508056"/>
        <c:crosses val="autoZero"/>
        <c:auto val="1"/>
        <c:lblAlgn val="ctr"/>
        <c:lblOffset val="100"/>
        <c:noMultiLvlLbl val="0"/>
      </c:catAx>
      <c:valAx>
        <c:axId val="589508056"/>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89511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ru-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Аркуш1!$B$1</c:f>
              <c:strCache>
                <c:ptCount val="1"/>
                <c:pt idx="0">
                  <c:v>Згоден</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dk1"/>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Аркуш1!$A$2:$A$13</c:f>
              <c:strCache>
                <c:ptCount val="12"/>
                <c:pt idx="0">
                  <c:v>Алкоголь знижує концентрацію уваги та швидкість реакції, що робить людину небезпечною для себе й оточуючих</c:v>
                </c:pt>
                <c:pt idx="1">
                  <c:v>Не всі наркотики небезпечні</c:v>
                </c:pt>
                <c:pt idx="2">
                  <c:v>Кожна людина захоче спробувати наркотик, якщо матиме до нього доступ</c:v>
                </c:pt>
                <c:pt idx="3">
                  <c:v>Споживання алкоголю та наркотиків є частиною звичайного життя та нового досвіду</c:v>
                </c:pt>
                <c:pt idx="4">
                  <c:v>Лише люди, які мають генетичну схильність, можуть потрапити до залежності від алкоголю чи наркотиків</c:v>
                </c:pt>
                <c:pt idx="5">
                  <c:v>Невелика доза алкоголю може допомагає подолати стрес, розслабитись, відволіктися від неприємностей</c:v>
                </c:pt>
                <c:pt idx="6">
                  <c:v>Алкоголь може викликати депресію, тривогу або агресію</c:v>
                </c:pt>
                <c:pt idx="7">
                  <c:v>Будь-яка людина може стати залежною від наркотиків, якщо почне вживати їх</c:v>
                </c:pt>
                <c:pt idx="8">
                  <c:v>Сильна вольова людина може впоратись із будь-якою залежністю</c:v>
                </c:pt>
                <c:pt idx="9">
                  <c:v>Під впливом будь-якого наркотика людина втрачає здатність керувати собою</c:v>
                </c:pt>
                <c:pt idx="10">
                  <c:v>Вживання наркотиків позбавляє людину свободи</c:v>
                </c:pt>
                <c:pt idx="11">
                  <c:v>Алкогольні напої можуть викликати фізіологічну залежність</c:v>
                </c:pt>
              </c:strCache>
            </c:strRef>
          </c:cat>
          <c:val>
            <c:numRef>
              <c:f>Аркуш1!$B$2:$B$13</c:f>
              <c:numCache>
                <c:formatCode>0%</c:formatCode>
                <c:ptCount val="12"/>
                <c:pt idx="0">
                  <c:v>0.08</c:v>
                </c:pt>
                <c:pt idx="1">
                  <c:v>0.03</c:v>
                </c:pt>
                <c:pt idx="2">
                  <c:v>0.03</c:v>
                </c:pt>
                <c:pt idx="3">
                  <c:v>0.08</c:v>
                </c:pt>
                <c:pt idx="4">
                  <c:v>0.13</c:v>
                </c:pt>
                <c:pt idx="5">
                  <c:v>0.18</c:v>
                </c:pt>
                <c:pt idx="6">
                  <c:v>0.3</c:v>
                </c:pt>
                <c:pt idx="7">
                  <c:v>0.28000000000000003</c:v>
                </c:pt>
                <c:pt idx="8">
                  <c:v>0.35</c:v>
                </c:pt>
                <c:pt idx="9">
                  <c:v>0.38</c:v>
                </c:pt>
                <c:pt idx="10">
                  <c:v>0.48</c:v>
                </c:pt>
                <c:pt idx="11">
                  <c:v>0.7</c:v>
                </c:pt>
              </c:numCache>
            </c:numRef>
          </c:val>
          <c:extLst>
            <c:ext xmlns:c16="http://schemas.microsoft.com/office/drawing/2014/chart" uri="{C3380CC4-5D6E-409C-BE32-E72D297353CC}">
              <c16:uniqueId val="{00000000-A077-413C-B8D1-520B6A078CBD}"/>
            </c:ext>
          </c:extLst>
        </c:ser>
        <c:ser>
          <c:idx val="1"/>
          <c:order val="1"/>
          <c:tx>
            <c:strRef>
              <c:f>Аркуш1!$C$1</c:f>
              <c:strCache>
                <c:ptCount val="1"/>
                <c:pt idx="0">
                  <c:v>Не згоден</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dk1"/>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Аркуш1!$A$2:$A$13</c:f>
              <c:strCache>
                <c:ptCount val="12"/>
                <c:pt idx="0">
                  <c:v>Алкоголь знижує концентрацію уваги та швидкість реакції, що робить людину небезпечною для себе й оточуючих</c:v>
                </c:pt>
                <c:pt idx="1">
                  <c:v>Не всі наркотики небезпечні</c:v>
                </c:pt>
                <c:pt idx="2">
                  <c:v>Кожна людина захоче спробувати наркотик, якщо матиме до нього доступ</c:v>
                </c:pt>
                <c:pt idx="3">
                  <c:v>Споживання алкоголю та наркотиків є частиною звичайного життя та нового досвіду</c:v>
                </c:pt>
                <c:pt idx="4">
                  <c:v>Лише люди, які мають генетичну схильність, можуть потрапити до залежності від алкоголю чи наркотиків</c:v>
                </c:pt>
                <c:pt idx="5">
                  <c:v>Невелика доза алкоголю може допомагає подолати стрес, розслабитись, відволіктися від неприємностей</c:v>
                </c:pt>
                <c:pt idx="6">
                  <c:v>Алкоголь може викликати депресію, тривогу або агресію</c:v>
                </c:pt>
                <c:pt idx="7">
                  <c:v>Будь-яка людина може стати залежною від наркотиків, якщо почне вживати їх</c:v>
                </c:pt>
                <c:pt idx="8">
                  <c:v>Сильна вольова людина може впоратись із будь-якою залежністю</c:v>
                </c:pt>
                <c:pt idx="9">
                  <c:v>Під впливом будь-якого наркотика людина втрачає здатність керувати собою</c:v>
                </c:pt>
                <c:pt idx="10">
                  <c:v>Вживання наркотиків позбавляє людину свободи</c:v>
                </c:pt>
                <c:pt idx="11">
                  <c:v>Алкогольні напої можуть викликати фізіологічну залежність</c:v>
                </c:pt>
              </c:strCache>
            </c:strRef>
          </c:cat>
          <c:val>
            <c:numRef>
              <c:f>Аркуш1!$C$2:$C$13</c:f>
              <c:numCache>
                <c:formatCode>0%</c:formatCode>
                <c:ptCount val="12"/>
                <c:pt idx="0">
                  <c:v>0.57999999999999996</c:v>
                </c:pt>
                <c:pt idx="1">
                  <c:v>0.52</c:v>
                </c:pt>
                <c:pt idx="2">
                  <c:v>0.43</c:v>
                </c:pt>
                <c:pt idx="3">
                  <c:v>0.42</c:v>
                </c:pt>
                <c:pt idx="4">
                  <c:v>0.35</c:v>
                </c:pt>
                <c:pt idx="5">
                  <c:v>0.33</c:v>
                </c:pt>
                <c:pt idx="6">
                  <c:v>0.15</c:v>
                </c:pt>
                <c:pt idx="7">
                  <c:v>0.15</c:v>
                </c:pt>
                <c:pt idx="8">
                  <c:v>0.13</c:v>
                </c:pt>
                <c:pt idx="9">
                  <c:v>0.12</c:v>
                </c:pt>
                <c:pt idx="10">
                  <c:v>7.0000000000000007E-2</c:v>
                </c:pt>
                <c:pt idx="11">
                  <c:v>0.02</c:v>
                </c:pt>
              </c:numCache>
            </c:numRef>
          </c:val>
          <c:extLst>
            <c:ext xmlns:c16="http://schemas.microsoft.com/office/drawing/2014/chart" uri="{C3380CC4-5D6E-409C-BE32-E72D297353CC}">
              <c16:uniqueId val="{00000001-A077-413C-B8D1-520B6A078CBD}"/>
            </c:ext>
          </c:extLst>
        </c:ser>
        <c:dLbls>
          <c:showLegendKey val="0"/>
          <c:showVal val="0"/>
          <c:showCatName val="0"/>
          <c:showSerName val="0"/>
          <c:showPercent val="0"/>
          <c:showBubbleSize val="0"/>
        </c:dLbls>
        <c:gapWidth val="182"/>
        <c:axId val="658510552"/>
        <c:axId val="658510224"/>
      </c:barChart>
      <c:catAx>
        <c:axId val="6585105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dk1"/>
                </a:solidFill>
                <a:latin typeface="+mn-lt"/>
                <a:ea typeface="+mn-ea"/>
                <a:cs typeface="+mn-cs"/>
              </a:defRPr>
            </a:pPr>
            <a:endParaRPr lang="ru-UA"/>
          </a:p>
        </c:txPr>
        <c:crossAx val="658510224"/>
        <c:crosses val="autoZero"/>
        <c:auto val="1"/>
        <c:lblAlgn val="ctr"/>
        <c:lblOffset val="100"/>
        <c:noMultiLvlLbl val="0"/>
      </c:catAx>
      <c:valAx>
        <c:axId val="658510224"/>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658510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dk1"/>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ru-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'file:///C:\Users\Катерина Юріївна\Desktop\Грінч\Магістр РОБОТА\Тренінгова програма\Аналіз анкет\ВХІДНА ЗАГАЛЬНА\[📝🔍Опитування студентів Київського професійного коледжу мистецтва та технологій сервісу👩🏻_🍳💇🏻_♀️ (Відповіді).xlsx]13'!$B$1</c:f>
              <c:strCache>
                <c:ptCount val="1"/>
                <c:pt idx="0">
                  <c:v>Не погоджуюсь</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numFmt formatCode="0%" sourceLinked="0"/>
            <c:spPr>
              <a:noFill/>
              <a:ln>
                <a:noFill/>
              </a:ln>
              <a:effectLst/>
            </c:spPr>
            <c:txPr>
              <a:bodyPr rot="0" spcFirstLastPara="1" vertOverflow="ellipsis" vert="horz" wrap="square" anchor="ctr" anchorCtr="1"/>
              <a:lstStyle/>
              <a:p>
                <a:pPr>
                  <a:defRPr sz="1100" b="0" i="0" u="none" strike="noStrike" kern="1200" baseline="0">
                    <a:solidFill>
                      <a:schemeClr val="dk1"/>
                    </a:solidFill>
                    <a:latin typeface="+mn-lt"/>
                    <a:ea typeface="+mn-ea"/>
                    <a:cs typeface="+mn-cs"/>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'file:///C:\Users\Катерина Юріївна\Desktop\Грінч\Магістр РОБОТА\Тренінгова програма\Аналіз анкет\ВХІДНА ЗАГАЛЬНА\[📝🔍Опитування студентів Київського професійного коледжу мистецтва та технологій сервісу👩🏻_🍳💇🏻_♀️ (Відповіді).xlsx]13'!$A$2:$A$10</c:f>
              <c:strCache>
                <c:ptCount val="9"/>
                <c:pt idx="0">
                  <c:v>Я вірю, що особиста воля і самоконтроль є необхідними для уникнення ризикованої поведінки, пов'язаної зі залежностями</c:v>
                </c:pt>
                <c:pt idx="1">
                  <c:v>Часте і тривале використання соціальних мереж може призвести до розладів сну та зменшення продуктивності навчання</c:v>
                </c:pt>
                <c:pt idx="2">
                  <c:v>Захоплення дієтами може призвести до збільшення ризику розвитку хвороб</c:v>
                </c:pt>
                <c:pt idx="3">
                  <c:v>Проводити багато часу в Інтернеті є природним для сучасної людини</c:v>
                </c:pt>
                <c:pt idx="4">
                  <c:v>Можна захоплюватись віртуальними іграми і жити при цьому повноцінним життям</c:v>
                </c:pt>
                <c:pt idx="5">
                  <c:v>Дуже сильна закоханість та зосередження всієї уваги на любовних стосунках може призвести до втрати контролю над своїм життям</c:v>
                </c:pt>
                <c:pt idx="6">
                  <c:v>Шопінг може стати залежністю та призвести до значних проблем</c:v>
                </c:pt>
                <c:pt idx="7">
                  <c:v>Немає нічого поганого в тому, щоб періодично грати в азартні ігри</c:v>
                </c:pt>
                <c:pt idx="8">
                  <c:v>Я відчуваю, що під впливом певних обставин моя поведінка може перерости у залежність</c:v>
                </c:pt>
              </c:strCache>
            </c:strRef>
          </c:cat>
          <c:val>
            <c:numRef>
              <c:f>'file:///C:\Users\Катерина Юріївна\Desktop\Грінч\Магістр РОБОТА\Тренінгова програма\Аналіз анкет\ВХІДНА ЗАГАЛЬНА\[📝🔍Опитування студентів Київського професійного коледжу мистецтва та технологій сервісу👩🏻_🍳💇🏻_♀️ (Відповіді).xlsx]13'!$B$2:$B$10</c:f>
              <c:numCache>
                <c:formatCode>General</c:formatCode>
                <c:ptCount val="9"/>
                <c:pt idx="0">
                  <c:v>0.03</c:v>
                </c:pt>
                <c:pt idx="1">
                  <c:v>0.08</c:v>
                </c:pt>
                <c:pt idx="2">
                  <c:v>0.08</c:v>
                </c:pt>
                <c:pt idx="3">
                  <c:v>0.12</c:v>
                </c:pt>
                <c:pt idx="4">
                  <c:v>0.13</c:v>
                </c:pt>
                <c:pt idx="5">
                  <c:v>0.15</c:v>
                </c:pt>
                <c:pt idx="6">
                  <c:v>0.25</c:v>
                </c:pt>
                <c:pt idx="7">
                  <c:v>0.32</c:v>
                </c:pt>
                <c:pt idx="8">
                  <c:v>0.33</c:v>
                </c:pt>
              </c:numCache>
            </c:numRef>
          </c:val>
          <c:extLst>
            <c:ext xmlns:c16="http://schemas.microsoft.com/office/drawing/2014/chart" uri="{C3380CC4-5D6E-409C-BE32-E72D297353CC}">
              <c16:uniqueId val="{00000000-8CCA-498E-96A7-E41B2013A135}"/>
            </c:ext>
          </c:extLst>
        </c:ser>
        <c:ser>
          <c:idx val="2"/>
          <c:order val="1"/>
          <c:tx>
            <c:strRef>
              <c:f>'file:///C:\Users\Катерина Юріївна\Desktop\Грінч\Магістр РОБОТА\Тренінгова програма\Аналіз анкет\ВХІДНА ЗАГАЛЬНА\[📝🔍Опитування студентів Київського професійного коледжу мистецтва та технологій сервісу👩🏻_🍳💇🏻_♀️ (Відповіді).xlsx]13'!$C$1</c:f>
              <c:strCache>
                <c:ptCount val="1"/>
                <c:pt idx="0">
                  <c:v>Погоджуюсь</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numFmt formatCode="0%" sourceLinked="0"/>
            <c:spPr>
              <a:noFill/>
              <a:ln>
                <a:noFill/>
              </a:ln>
              <a:effectLst/>
            </c:spPr>
            <c:txPr>
              <a:bodyPr rot="0" spcFirstLastPara="1" vertOverflow="ellipsis" vert="horz" wrap="square" anchor="ctr" anchorCtr="1"/>
              <a:lstStyle/>
              <a:p>
                <a:pPr>
                  <a:defRPr sz="1100" b="0" i="0" u="none" strike="noStrike" kern="1200" baseline="0">
                    <a:solidFill>
                      <a:schemeClr val="dk1"/>
                    </a:solidFill>
                    <a:latin typeface="+mn-lt"/>
                    <a:ea typeface="+mn-ea"/>
                    <a:cs typeface="+mn-cs"/>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'file:///C:\Users\Катерина Юріївна\Desktop\Грінч\Магістр РОБОТА\Тренінгова програма\Аналіз анкет\ВХІДНА ЗАГАЛЬНА\[📝🔍Опитування студентів Київського професійного коледжу мистецтва та технологій сервісу👩🏻_🍳💇🏻_♀️ (Відповіді).xlsx]13'!$A$2:$A$10</c:f>
              <c:strCache>
                <c:ptCount val="9"/>
                <c:pt idx="0">
                  <c:v>Я вірю, що особиста воля і самоконтроль є необхідними для уникнення ризикованої поведінки, пов'язаної зі залежностями</c:v>
                </c:pt>
                <c:pt idx="1">
                  <c:v>Часте і тривале використання соціальних мереж може призвести до розладів сну та зменшення продуктивності навчання</c:v>
                </c:pt>
                <c:pt idx="2">
                  <c:v>Захоплення дієтами може призвести до збільшення ризику розвитку хвороб</c:v>
                </c:pt>
                <c:pt idx="3">
                  <c:v>Проводити багато часу в Інтернеті є природним для сучасної людини</c:v>
                </c:pt>
                <c:pt idx="4">
                  <c:v>Можна захоплюватись віртуальними іграми і жити при цьому повноцінним життям</c:v>
                </c:pt>
                <c:pt idx="5">
                  <c:v>Дуже сильна закоханість та зосередження всієї уваги на любовних стосунках може призвести до втрати контролю над своїм життям</c:v>
                </c:pt>
                <c:pt idx="6">
                  <c:v>Шопінг може стати залежністю та призвести до значних проблем</c:v>
                </c:pt>
                <c:pt idx="7">
                  <c:v>Немає нічого поганого в тому, щоб періодично грати в азартні ігри</c:v>
                </c:pt>
                <c:pt idx="8">
                  <c:v>Я відчуваю, що під впливом певних обставин моя поведінка може перерости у залежність</c:v>
                </c:pt>
              </c:strCache>
            </c:strRef>
          </c:cat>
          <c:val>
            <c:numRef>
              <c:f>'file:///C:\Users\Катерина Юріївна\Desktop\Грінч\Магістр РОБОТА\Тренінгова програма\Аналіз анкет\ВХІДНА ЗАГАЛЬНА\[📝🔍Опитування студентів Київського професійного коледжу мистецтва та технологій сервісу👩🏻_🍳💇🏻_♀️ (Відповіді).xlsx]13'!$C$2:$C$10</c:f>
              <c:numCache>
                <c:formatCode>General</c:formatCode>
                <c:ptCount val="9"/>
                <c:pt idx="0">
                  <c:v>0.53</c:v>
                </c:pt>
                <c:pt idx="1">
                  <c:v>0.42</c:v>
                </c:pt>
                <c:pt idx="2">
                  <c:v>0.42</c:v>
                </c:pt>
                <c:pt idx="3">
                  <c:v>0.32</c:v>
                </c:pt>
                <c:pt idx="4">
                  <c:v>0.35</c:v>
                </c:pt>
                <c:pt idx="5">
                  <c:v>0.32</c:v>
                </c:pt>
                <c:pt idx="6">
                  <c:v>0.18</c:v>
                </c:pt>
                <c:pt idx="7">
                  <c:v>0.15</c:v>
                </c:pt>
                <c:pt idx="8">
                  <c:v>0.12</c:v>
                </c:pt>
              </c:numCache>
            </c:numRef>
          </c:val>
          <c:extLst>
            <c:ext xmlns:c16="http://schemas.microsoft.com/office/drawing/2014/chart" uri="{C3380CC4-5D6E-409C-BE32-E72D297353CC}">
              <c16:uniqueId val="{00000001-8CCA-498E-96A7-E41B2013A135}"/>
            </c:ext>
          </c:extLst>
        </c:ser>
        <c:dLbls>
          <c:dLblPos val="outEnd"/>
          <c:showLegendKey val="0"/>
          <c:showVal val="1"/>
          <c:showCatName val="0"/>
          <c:showSerName val="0"/>
          <c:showPercent val="0"/>
          <c:showBubbleSize val="0"/>
        </c:dLbls>
        <c:gapWidth val="100"/>
        <c:axId val="881424608"/>
        <c:axId val="881422312"/>
      </c:barChart>
      <c:catAx>
        <c:axId val="881424608"/>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dk1"/>
                </a:solidFill>
                <a:latin typeface="+mn-lt"/>
                <a:ea typeface="+mn-ea"/>
                <a:cs typeface="+mn-cs"/>
              </a:defRPr>
            </a:pPr>
            <a:endParaRPr lang="ru-UA"/>
          </a:p>
        </c:txPr>
        <c:crossAx val="881422312"/>
        <c:crosses val="autoZero"/>
        <c:auto val="1"/>
        <c:lblAlgn val="r"/>
        <c:lblOffset val="100"/>
        <c:noMultiLvlLbl val="0"/>
      </c:catAx>
      <c:valAx>
        <c:axId val="881422312"/>
        <c:scaling>
          <c:orientation val="minMax"/>
        </c:scaling>
        <c:delete val="1"/>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crossAx val="881424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dk1"/>
              </a:solidFill>
              <a:latin typeface="+mn-lt"/>
              <a:ea typeface="+mn-ea"/>
              <a:cs typeface="+mn-cs"/>
            </a:defRPr>
          </a:pPr>
          <a:endParaRPr lang="ru-UA"/>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sz="1100">
          <a:solidFill>
            <a:schemeClr val="dk1"/>
          </a:solidFill>
          <a:latin typeface="+mn-lt"/>
          <a:ea typeface="+mn-ea"/>
          <a:cs typeface="+mn-cs"/>
        </a:defRPr>
      </a:pPr>
      <a:endParaRPr lang="ru-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Аркуш5!$B$1</c:f>
              <c:strCache>
                <c:ptCount val="1"/>
                <c:pt idx="0">
                  <c:v>Експериментальна група</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dk1"/>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Аркуш5!$A$2:$A$7</c:f>
              <c:strCache>
                <c:ptCount val="6"/>
                <c:pt idx="0">
                  <c:v>Вживання наркотиків позбавляє людину свободи</c:v>
                </c:pt>
                <c:pt idx="1">
                  <c:v>Під впливом будь-якого наркотика людина втрачає здатність керувати собою</c:v>
                </c:pt>
                <c:pt idx="2">
                  <c:v>Будь-яка людина може стати залежною від наркотиків, якщо почне вживати їх</c:v>
                </c:pt>
                <c:pt idx="3">
                  <c:v>Алкоголь може викликати депресію, тривогу або агресію</c:v>
                </c:pt>
                <c:pt idx="4">
                  <c:v>Алкоголь знижує концентрацію уваги та швидкість реакції, що робить людину небезпечною для себе й оточуючих</c:v>
                </c:pt>
                <c:pt idx="5">
                  <c:v>Алкогольні напої можуть викликати фізіологічну залежність</c:v>
                </c:pt>
              </c:strCache>
            </c:strRef>
          </c:cat>
          <c:val>
            <c:numRef>
              <c:f>Аркуш5!$B$2:$B$7</c:f>
              <c:numCache>
                <c:formatCode>0%</c:formatCode>
                <c:ptCount val="6"/>
                <c:pt idx="0">
                  <c:v>1</c:v>
                </c:pt>
                <c:pt idx="1">
                  <c:v>1</c:v>
                </c:pt>
                <c:pt idx="2">
                  <c:v>0.97</c:v>
                </c:pt>
                <c:pt idx="3">
                  <c:v>1</c:v>
                </c:pt>
                <c:pt idx="4">
                  <c:v>1</c:v>
                </c:pt>
                <c:pt idx="5">
                  <c:v>1</c:v>
                </c:pt>
              </c:numCache>
            </c:numRef>
          </c:val>
          <c:extLst>
            <c:ext xmlns:c16="http://schemas.microsoft.com/office/drawing/2014/chart" uri="{C3380CC4-5D6E-409C-BE32-E72D297353CC}">
              <c16:uniqueId val="{00000000-1939-4CBA-89B8-E67F28DA20ED}"/>
            </c:ext>
          </c:extLst>
        </c:ser>
        <c:ser>
          <c:idx val="1"/>
          <c:order val="1"/>
          <c:tx>
            <c:strRef>
              <c:f>Аркуш5!$C$1</c:f>
              <c:strCache>
                <c:ptCount val="1"/>
                <c:pt idx="0">
                  <c:v>Контрольна група</c:v>
                </c:pt>
              </c:strCache>
            </c:strRef>
          </c:tx>
          <c:spPr>
            <a:solidFill>
              <a:schemeClr val="accent2"/>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939-4CBA-89B8-E67F28DA20ED}"/>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939-4CBA-89B8-E67F28DA20ED}"/>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939-4CBA-89B8-E67F28DA20ED}"/>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939-4CBA-89B8-E67F28DA20ED}"/>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939-4CBA-89B8-E67F28DA20ED}"/>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939-4CBA-89B8-E67F28DA20ED}"/>
                </c:ext>
              </c:extLst>
            </c:dLbl>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ru-UA"/>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Аркуш5!$A$2:$A$7</c:f>
              <c:strCache>
                <c:ptCount val="6"/>
                <c:pt idx="0">
                  <c:v>Вживання наркотиків позбавляє людину свободи</c:v>
                </c:pt>
                <c:pt idx="1">
                  <c:v>Під впливом будь-якого наркотика людина втрачає здатність керувати собою</c:v>
                </c:pt>
                <c:pt idx="2">
                  <c:v>Будь-яка людина може стати залежною від наркотиків, якщо почне вживати їх</c:v>
                </c:pt>
                <c:pt idx="3">
                  <c:v>Алкоголь може викликати депресію, тривогу або агресію</c:v>
                </c:pt>
                <c:pt idx="4">
                  <c:v>Алкоголь знижує концентрацію уваги та швидкість реакції, що робить людину небезпечною для себе й оточуючих</c:v>
                </c:pt>
                <c:pt idx="5">
                  <c:v>Алкогольні напої можуть викликати фізіологічну залежність</c:v>
                </c:pt>
              </c:strCache>
            </c:strRef>
          </c:cat>
          <c:val>
            <c:numRef>
              <c:f>Аркуш5!$C$2:$C$7</c:f>
              <c:numCache>
                <c:formatCode>0%</c:formatCode>
                <c:ptCount val="6"/>
                <c:pt idx="0">
                  <c:v>0.37</c:v>
                </c:pt>
                <c:pt idx="1">
                  <c:v>0.47</c:v>
                </c:pt>
                <c:pt idx="2">
                  <c:v>0.43</c:v>
                </c:pt>
                <c:pt idx="3">
                  <c:v>0.33</c:v>
                </c:pt>
                <c:pt idx="4">
                  <c:v>0.33</c:v>
                </c:pt>
                <c:pt idx="5">
                  <c:v>0.67</c:v>
                </c:pt>
              </c:numCache>
            </c:numRef>
          </c:val>
          <c:extLst>
            <c:ext xmlns:c16="http://schemas.microsoft.com/office/drawing/2014/chart" uri="{C3380CC4-5D6E-409C-BE32-E72D297353CC}">
              <c16:uniqueId val="{00000007-1939-4CBA-89B8-E67F28DA20ED}"/>
            </c:ext>
          </c:extLst>
        </c:ser>
        <c:dLbls>
          <c:showLegendKey val="0"/>
          <c:showVal val="0"/>
          <c:showCatName val="0"/>
          <c:showSerName val="0"/>
          <c:showPercent val="0"/>
          <c:showBubbleSize val="0"/>
        </c:dLbls>
        <c:gapWidth val="182"/>
        <c:axId val="646069408"/>
        <c:axId val="646071048"/>
      </c:barChart>
      <c:catAx>
        <c:axId val="6460694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dk1"/>
                </a:solidFill>
                <a:latin typeface="+mn-lt"/>
                <a:ea typeface="+mn-ea"/>
                <a:cs typeface="+mn-cs"/>
              </a:defRPr>
            </a:pPr>
            <a:endParaRPr lang="ru-UA"/>
          </a:p>
        </c:txPr>
        <c:crossAx val="646071048"/>
        <c:crosses val="autoZero"/>
        <c:auto val="1"/>
        <c:lblAlgn val="ctr"/>
        <c:lblOffset val="100"/>
        <c:noMultiLvlLbl val="0"/>
      </c:catAx>
      <c:valAx>
        <c:axId val="646071048"/>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646069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dk1"/>
              </a:solidFill>
              <a:latin typeface="+mn-lt"/>
              <a:ea typeface="+mn-ea"/>
              <a:cs typeface="+mn-cs"/>
            </a:defRPr>
          </a:pPr>
          <a:endParaRPr lang="ru-UA"/>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ru-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Аркуш6!$B$1</c:f>
              <c:strCache>
                <c:ptCount val="1"/>
                <c:pt idx="0">
                  <c:v>Експериментальна група</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dk1"/>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Аркуш6!$A$2:$A$7</c:f>
              <c:strCache>
                <c:ptCount val="6"/>
                <c:pt idx="0">
                  <c:v>Сильна вольова людина може впоратись із будь-якою залежністю</c:v>
                </c:pt>
                <c:pt idx="1">
                  <c:v>Не всі наркотики небезпечні</c:v>
                </c:pt>
                <c:pt idx="2">
                  <c:v>Споживання алкоголю та наркотиків є частиною звичайного життя та нового досвіду</c:v>
                </c:pt>
                <c:pt idx="3">
                  <c:v>Кожна людина захоче спробувати наркотик, якщо матиме до нього доступ</c:v>
                </c:pt>
                <c:pt idx="4">
                  <c:v>Лише люди, які мають генетичну схильність, можуть потрапити до залежності від алкоголю чи наркотиків</c:v>
                </c:pt>
                <c:pt idx="5">
                  <c:v>Невелика доза алкоголю може допомагає подолати стрес, розслабитись, відволіктися від неприємностей</c:v>
                </c:pt>
              </c:strCache>
            </c:strRef>
          </c:cat>
          <c:val>
            <c:numRef>
              <c:f>Аркуш6!$B$2:$B$7</c:f>
              <c:numCache>
                <c:formatCode>0%</c:formatCode>
                <c:ptCount val="6"/>
                <c:pt idx="0">
                  <c:v>1</c:v>
                </c:pt>
                <c:pt idx="1">
                  <c:v>0.7</c:v>
                </c:pt>
                <c:pt idx="2">
                  <c:v>0.97</c:v>
                </c:pt>
                <c:pt idx="3">
                  <c:v>0.9</c:v>
                </c:pt>
                <c:pt idx="4">
                  <c:v>0.97</c:v>
                </c:pt>
                <c:pt idx="5">
                  <c:v>0.67</c:v>
                </c:pt>
              </c:numCache>
            </c:numRef>
          </c:val>
          <c:extLst>
            <c:ext xmlns:c16="http://schemas.microsoft.com/office/drawing/2014/chart" uri="{C3380CC4-5D6E-409C-BE32-E72D297353CC}">
              <c16:uniqueId val="{00000000-B93C-4393-8B1F-363FF9220191}"/>
            </c:ext>
          </c:extLst>
        </c:ser>
        <c:ser>
          <c:idx val="1"/>
          <c:order val="1"/>
          <c:tx>
            <c:strRef>
              <c:f>Аркуш6!$C$1</c:f>
              <c:strCache>
                <c:ptCount val="1"/>
                <c:pt idx="0">
                  <c:v>Контрольна група</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Аркуш6!$A$2:$A$7</c:f>
              <c:strCache>
                <c:ptCount val="6"/>
                <c:pt idx="0">
                  <c:v>Сильна вольова людина може впоратись із будь-якою залежністю</c:v>
                </c:pt>
                <c:pt idx="1">
                  <c:v>Не всі наркотики небезпечні</c:v>
                </c:pt>
                <c:pt idx="2">
                  <c:v>Споживання алкоголю та наркотиків є частиною звичайного життя та нового досвіду</c:v>
                </c:pt>
                <c:pt idx="3">
                  <c:v>Кожна людина захоче спробувати наркотик, якщо матиме до нього доступ</c:v>
                </c:pt>
                <c:pt idx="4">
                  <c:v>Лише люди, які мають генетичну схильність, можуть потрапити до залежності від алкоголю чи наркотиків</c:v>
                </c:pt>
                <c:pt idx="5">
                  <c:v>Невелика доза алкоголю може допомагає подолати стрес, розслабитись, відволіктися від неприємностей</c:v>
                </c:pt>
              </c:strCache>
            </c:strRef>
          </c:cat>
          <c:val>
            <c:numRef>
              <c:f>Аркуш6!$C$2:$C$7</c:f>
              <c:numCache>
                <c:formatCode>0%</c:formatCode>
                <c:ptCount val="6"/>
                <c:pt idx="0">
                  <c:v>0.23</c:v>
                </c:pt>
                <c:pt idx="1">
                  <c:v>0.43</c:v>
                </c:pt>
                <c:pt idx="2">
                  <c:v>0.37</c:v>
                </c:pt>
                <c:pt idx="3">
                  <c:v>0.43</c:v>
                </c:pt>
                <c:pt idx="4">
                  <c:v>0.43</c:v>
                </c:pt>
                <c:pt idx="5">
                  <c:v>0.27</c:v>
                </c:pt>
              </c:numCache>
            </c:numRef>
          </c:val>
          <c:extLst>
            <c:ext xmlns:c16="http://schemas.microsoft.com/office/drawing/2014/chart" uri="{C3380CC4-5D6E-409C-BE32-E72D297353CC}">
              <c16:uniqueId val="{00000001-B93C-4393-8B1F-363FF9220191}"/>
            </c:ext>
          </c:extLst>
        </c:ser>
        <c:dLbls>
          <c:showLegendKey val="0"/>
          <c:showVal val="0"/>
          <c:showCatName val="0"/>
          <c:showSerName val="0"/>
          <c:showPercent val="0"/>
          <c:showBubbleSize val="0"/>
        </c:dLbls>
        <c:gapWidth val="182"/>
        <c:axId val="472337048"/>
        <c:axId val="472333440"/>
      </c:barChart>
      <c:catAx>
        <c:axId val="4723370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dk1"/>
                </a:solidFill>
                <a:latin typeface="+mn-lt"/>
                <a:ea typeface="+mn-ea"/>
                <a:cs typeface="+mn-cs"/>
              </a:defRPr>
            </a:pPr>
            <a:endParaRPr lang="ru-UA"/>
          </a:p>
        </c:txPr>
        <c:crossAx val="472333440"/>
        <c:crosses val="autoZero"/>
        <c:auto val="1"/>
        <c:lblAlgn val="ctr"/>
        <c:lblOffset val="100"/>
        <c:noMultiLvlLbl val="0"/>
      </c:catAx>
      <c:valAx>
        <c:axId val="472333440"/>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7233704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100" b="0" i="0" u="none" strike="noStrike" kern="1200" baseline="0">
                <a:solidFill>
                  <a:schemeClr val="dk1"/>
                </a:solidFill>
                <a:latin typeface="+mn-lt"/>
                <a:ea typeface="+mn-ea"/>
                <a:cs typeface="+mn-cs"/>
              </a:defRPr>
            </a:pPr>
            <a:endParaRPr lang="ru-UA"/>
          </a:p>
        </c:txPr>
      </c:legendEntry>
      <c:legendEntry>
        <c:idx val="1"/>
        <c:txPr>
          <a:bodyPr rot="0" spcFirstLastPara="1" vertOverflow="ellipsis" vert="horz" wrap="square" anchor="ctr" anchorCtr="1"/>
          <a:lstStyle/>
          <a:p>
            <a:pPr>
              <a:defRPr sz="1100" b="0" i="0" u="none" strike="noStrike" kern="1200" baseline="0">
                <a:solidFill>
                  <a:schemeClr val="dk1"/>
                </a:solidFill>
                <a:latin typeface="+mn-lt"/>
                <a:ea typeface="+mn-ea"/>
                <a:cs typeface="+mn-cs"/>
              </a:defRPr>
            </a:pPr>
            <a:endParaRPr lang="ru-UA"/>
          </a:p>
        </c:txPr>
      </c:legendEntry>
      <c:overlay val="0"/>
      <c:spPr>
        <a:noFill/>
        <a:ln>
          <a:noFill/>
        </a:ln>
        <a:effectLst/>
      </c:spPr>
      <c:txPr>
        <a:bodyPr rot="0" spcFirstLastPara="1" vertOverflow="ellipsis" vert="horz" wrap="square" anchor="ctr" anchorCtr="1"/>
        <a:lstStyle/>
        <a:p>
          <a:pPr>
            <a:defRPr sz="1050" b="0" i="0" u="none" strike="noStrike" kern="1200" baseline="0">
              <a:solidFill>
                <a:schemeClr val="dk1"/>
              </a:solidFill>
              <a:latin typeface="+mn-lt"/>
              <a:ea typeface="+mn-ea"/>
              <a:cs typeface="+mn-cs"/>
            </a:defRPr>
          </a:pPr>
          <a:endParaRPr lang="ru-UA"/>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ru-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Аркуш7!$B$1</c:f>
              <c:strCache>
                <c:ptCount val="1"/>
                <c:pt idx="0">
                  <c:v>Експериментальна група</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dk1"/>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Аркуш7!$A$2:$A$6</c:f>
              <c:strCache>
                <c:ptCount val="5"/>
                <c:pt idx="0">
                  <c:v>Я вірю, що особиста воля і самоконтроль є необхідними для уникнення ризикованої поведінки, пов'язаної зі залежностями</c:v>
                </c:pt>
                <c:pt idx="1">
                  <c:v>Шопінг може стати залежністю та призвести до значних проблем</c:v>
                </c:pt>
                <c:pt idx="2">
                  <c:v>Захоплення дієтами може призвести до збільшення ризику розвитку хвороб</c:v>
                </c:pt>
                <c:pt idx="3">
                  <c:v>Часте і тривале використання соціальних мереж може призвести до розладів сну та зменшення продуктивності навчання</c:v>
                </c:pt>
                <c:pt idx="4">
                  <c:v>Дуже сильна закоханість та зосередження всієї уваги на любовних стосунках може призвести до втрати контролю над своїм життям</c:v>
                </c:pt>
              </c:strCache>
            </c:strRef>
          </c:cat>
          <c:val>
            <c:numRef>
              <c:f>Аркуш7!$B$2:$B$6</c:f>
              <c:numCache>
                <c:formatCode>0%</c:formatCode>
                <c:ptCount val="5"/>
                <c:pt idx="0">
                  <c:v>0.7</c:v>
                </c:pt>
                <c:pt idx="1">
                  <c:v>0.2</c:v>
                </c:pt>
                <c:pt idx="2">
                  <c:v>0.47</c:v>
                </c:pt>
                <c:pt idx="3">
                  <c:v>0.47</c:v>
                </c:pt>
                <c:pt idx="4">
                  <c:v>0.37</c:v>
                </c:pt>
              </c:numCache>
            </c:numRef>
          </c:val>
          <c:extLst>
            <c:ext xmlns:c16="http://schemas.microsoft.com/office/drawing/2014/chart" uri="{C3380CC4-5D6E-409C-BE32-E72D297353CC}">
              <c16:uniqueId val="{00000000-A1ED-4837-9F75-A3DBA548ECFE}"/>
            </c:ext>
          </c:extLst>
        </c:ser>
        <c:ser>
          <c:idx val="1"/>
          <c:order val="1"/>
          <c:tx>
            <c:strRef>
              <c:f>Аркуш7!$C$1</c:f>
              <c:strCache>
                <c:ptCount val="1"/>
                <c:pt idx="0">
                  <c:v>Контрольна група</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dk1"/>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Аркуш7!$A$2:$A$6</c:f>
              <c:strCache>
                <c:ptCount val="5"/>
                <c:pt idx="0">
                  <c:v>Я вірю, що особиста воля і самоконтроль є необхідними для уникнення ризикованої поведінки, пов'язаної зі залежностями</c:v>
                </c:pt>
                <c:pt idx="1">
                  <c:v>Шопінг може стати залежністю та призвести до значних проблем</c:v>
                </c:pt>
                <c:pt idx="2">
                  <c:v>Захоплення дієтами може призвести до збільшення ризику розвитку хвороб</c:v>
                </c:pt>
                <c:pt idx="3">
                  <c:v>Часте і тривале використання соціальних мереж може призвести до розладів сну та зменшення продуктивності навчання</c:v>
                </c:pt>
                <c:pt idx="4">
                  <c:v>Дуже сильна закоханість та зосередження всієї уваги на любовних стосунках може призвести до втрати контролю над своїм життям</c:v>
                </c:pt>
              </c:strCache>
            </c:strRef>
          </c:cat>
          <c:val>
            <c:numRef>
              <c:f>Аркуш7!$C$2:$C$6</c:f>
              <c:numCache>
                <c:formatCode>0%</c:formatCode>
                <c:ptCount val="5"/>
                <c:pt idx="0">
                  <c:v>0.37</c:v>
                </c:pt>
                <c:pt idx="1">
                  <c:v>0.13</c:v>
                </c:pt>
                <c:pt idx="2">
                  <c:v>0.37</c:v>
                </c:pt>
                <c:pt idx="3">
                  <c:v>0.37</c:v>
                </c:pt>
                <c:pt idx="4">
                  <c:v>0.27</c:v>
                </c:pt>
              </c:numCache>
            </c:numRef>
          </c:val>
          <c:extLst>
            <c:ext xmlns:c16="http://schemas.microsoft.com/office/drawing/2014/chart" uri="{C3380CC4-5D6E-409C-BE32-E72D297353CC}">
              <c16:uniqueId val="{00000001-A1ED-4837-9F75-A3DBA548ECFE}"/>
            </c:ext>
          </c:extLst>
        </c:ser>
        <c:dLbls>
          <c:showLegendKey val="0"/>
          <c:showVal val="0"/>
          <c:showCatName val="0"/>
          <c:showSerName val="0"/>
          <c:showPercent val="0"/>
          <c:showBubbleSize val="0"/>
        </c:dLbls>
        <c:gapWidth val="100"/>
        <c:axId val="559125440"/>
        <c:axId val="559123472"/>
      </c:barChart>
      <c:catAx>
        <c:axId val="55912544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dk1"/>
                </a:solidFill>
                <a:latin typeface="+mn-lt"/>
                <a:ea typeface="+mn-ea"/>
                <a:cs typeface="+mn-cs"/>
              </a:defRPr>
            </a:pPr>
            <a:endParaRPr lang="ru-UA"/>
          </a:p>
        </c:txPr>
        <c:crossAx val="559123472"/>
        <c:crosses val="autoZero"/>
        <c:auto val="1"/>
        <c:lblAlgn val="ctr"/>
        <c:lblOffset val="100"/>
        <c:noMultiLvlLbl val="0"/>
      </c:catAx>
      <c:valAx>
        <c:axId val="559123472"/>
        <c:scaling>
          <c:orientation val="minMax"/>
        </c:scaling>
        <c:delete val="1"/>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crossAx val="559125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dk1"/>
              </a:solidFill>
              <a:latin typeface="+mn-lt"/>
              <a:ea typeface="+mn-ea"/>
              <a:cs typeface="+mn-cs"/>
            </a:defRPr>
          </a:pPr>
          <a:endParaRPr lang="ru-UA"/>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ru-UA"/>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Аркуш8!$B$1</c:f>
              <c:strCache>
                <c:ptCount val="1"/>
                <c:pt idx="0">
                  <c:v>Експериментальна група</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dk1"/>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Аркуш8!$A$2:$A$6</c:f>
              <c:strCache>
                <c:ptCount val="5"/>
                <c:pt idx="0">
                  <c:v>Я відчуваю, що під впливом певних обставин моя поведінка може перерости у залежність</c:v>
                </c:pt>
                <c:pt idx="1">
                  <c:v>Немає нічого поганого в тому, щоб періодично грати в азартні ігри</c:v>
                </c:pt>
                <c:pt idx="2">
                  <c:v>Проводити багато часу в Інтернеті є природним для сучасної людини</c:v>
                </c:pt>
                <c:pt idx="3">
                  <c:v>Сучасна молода людина не повинна обмежувати себе у сексуальних стосунках</c:v>
                </c:pt>
                <c:pt idx="4">
                  <c:v>Можна захоплюватись віртуальними іграми і жити при цьому повноцінним життям</c:v>
                </c:pt>
              </c:strCache>
            </c:strRef>
          </c:cat>
          <c:val>
            <c:numRef>
              <c:f>Аркуш8!$B$2:$B$6</c:f>
              <c:numCache>
                <c:formatCode>0%</c:formatCode>
                <c:ptCount val="5"/>
                <c:pt idx="0">
                  <c:v>0.77</c:v>
                </c:pt>
                <c:pt idx="1">
                  <c:v>0.27</c:v>
                </c:pt>
                <c:pt idx="2">
                  <c:v>0.17</c:v>
                </c:pt>
                <c:pt idx="3">
                  <c:v>7.0000000000000007E-2</c:v>
                </c:pt>
                <c:pt idx="4">
                  <c:v>0.1</c:v>
                </c:pt>
              </c:numCache>
            </c:numRef>
          </c:val>
          <c:extLst>
            <c:ext xmlns:c16="http://schemas.microsoft.com/office/drawing/2014/chart" uri="{C3380CC4-5D6E-409C-BE32-E72D297353CC}">
              <c16:uniqueId val="{00000000-091C-4EB8-947E-050AECE9D356}"/>
            </c:ext>
          </c:extLst>
        </c:ser>
        <c:ser>
          <c:idx val="1"/>
          <c:order val="1"/>
          <c:tx>
            <c:strRef>
              <c:f>Аркуш8!$C$1</c:f>
              <c:strCache>
                <c:ptCount val="1"/>
                <c:pt idx="0">
                  <c:v>Контрольна група</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dk1"/>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Аркуш8!$A$2:$A$6</c:f>
              <c:strCache>
                <c:ptCount val="5"/>
                <c:pt idx="0">
                  <c:v>Я відчуваю, що під впливом певних обставин моя поведінка може перерости у залежність</c:v>
                </c:pt>
                <c:pt idx="1">
                  <c:v>Немає нічого поганого в тому, щоб періодично грати в азартні ігри</c:v>
                </c:pt>
                <c:pt idx="2">
                  <c:v>Проводити багато часу в Інтернеті є природним для сучасної людини</c:v>
                </c:pt>
                <c:pt idx="3">
                  <c:v>Сучасна молода людина не повинна обмежувати себе у сексуальних стосунках</c:v>
                </c:pt>
                <c:pt idx="4">
                  <c:v>Можна захоплюватись віртуальними іграми і жити при цьому повноцінним життям</c:v>
                </c:pt>
              </c:strCache>
            </c:strRef>
          </c:cat>
          <c:val>
            <c:numRef>
              <c:f>Аркуш8!$C$2:$C$6</c:f>
              <c:numCache>
                <c:formatCode>0%</c:formatCode>
                <c:ptCount val="5"/>
                <c:pt idx="0">
                  <c:v>0.43</c:v>
                </c:pt>
                <c:pt idx="1">
                  <c:v>0.37</c:v>
                </c:pt>
                <c:pt idx="2">
                  <c:v>7.0000000000000007E-2</c:v>
                </c:pt>
                <c:pt idx="3">
                  <c:v>0.17</c:v>
                </c:pt>
                <c:pt idx="4">
                  <c:v>0.17</c:v>
                </c:pt>
              </c:numCache>
            </c:numRef>
          </c:val>
          <c:extLst>
            <c:ext xmlns:c16="http://schemas.microsoft.com/office/drawing/2014/chart" uri="{C3380CC4-5D6E-409C-BE32-E72D297353CC}">
              <c16:uniqueId val="{00000001-091C-4EB8-947E-050AECE9D356}"/>
            </c:ext>
          </c:extLst>
        </c:ser>
        <c:dLbls>
          <c:showLegendKey val="0"/>
          <c:showVal val="0"/>
          <c:showCatName val="0"/>
          <c:showSerName val="0"/>
          <c:showPercent val="0"/>
          <c:showBubbleSize val="0"/>
        </c:dLbls>
        <c:gapWidth val="100"/>
        <c:axId val="645068976"/>
        <c:axId val="645069632"/>
      </c:barChart>
      <c:catAx>
        <c:axId val="64506897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dk1"/>
                </a:solidFill>
                <a:latin typeface="+mn-lt"/>
                <a:ea typeface="+mn-ea"/>
                <a:cs typeface="+mn-cs"/>
              </a:defRPr>
            </a:pPr>
            <a:endParaRPr lang="ru-UA"/>
          </a:p>
        </c:txPr>
        <c:crossAx val="645069632"/>
        <c:crosses val="autoZero"/>
        <c:auto val="1"/>
        <c:lblAlgn val="ctr"/>
        <c:lblOffset val="100"/>
        <c:noMultiLvlLbl val="0"/>
      </c:catAx>
      <c:valAx>
        <c:axId val="645069632"/>
        <c:scaling>
          <c:orientation val="minMax"/>
        </c:scaling>
        <c:delete val="1"/>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crossAx val="645068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dk1"/>
              </a:solidFill>
              <a:latin typeface="+mn-lt"/>
              <a:ea typeface="+mn-ea"/>
              <a:cs typeface="+mn-cs"/>
            </a:defRPr>
          </a:pPr>
          <a:endParaRPr lang="ru-UA"/>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ru-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57</Pages>
  <Words>13772</Words>
  <Characters>78505</Characters>
  <Application>Microsoft Office Word</Application>
  <DocSecurity>0</DocSecurity>
  <Lines>654</Lines>
  <Paragraphs>184</Paragraphs>
  <ScaleCrop>false</ScaleCrop>
  <Company/>
  <LinksUpToDate>false</LinksUpToDate>
  <CharactersWithSpaces>92093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dc:creator>
  <cp:keywords/>
  <dc:description/>
  <cp:lastModifiedBy>Kateryna</cp:lastModifiedBy>
  <cp:revision>2</cp:revision>
  <dcterms:created xsi:type="dcterms:W3CDTF">2023-12-04T12:15:00Z</dcterms:created>
  <dcterms:modified xsi:type="dcterms:W3CDTF">2023-12-04T12:20:00Z</dcterms:modified>
</cp:coreProperties>
</file>