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7CF" w:rsidRPr="003E5FCE" w:rsidRDefault="002C1466">
      <w:pPr>
        <w:pStyle w:val="2"/>
        <w:keepNext w:val="0"/>
        <w:keepLines w:val="0"/>
        <w:spacing w:before="0" w:line="360" w:lineRule="auto"/>
        <w:ind w:firstLine="709"/>
        <w:jc w:val="center"/>
        <w:rPr>
          <w:rFonts w:ascii="Times New Roman" w:hAnsi="Times New Roman" w:cs="Times New Roman"/>
          <w:color w:val="000000" w:themeColor="text1"/>
          <w:sz w:val="28"/>
          <w:szCs w:val="28"/>
        </w:rPr>
      </w:pPr>
      <w:bookmarkStart w:id="0" w:name="_Toc153221261"/>
      <w:r w:rsidRPr="003E5FCE">
        <w:rPr>
          <w:rFonts w:ascii="Times New Roman" w:hAnsi="Times New Roman" w:cs="Times New Roman"/>
          <w:color w:val="000000" w:themeColor="text1"/>
          <w:sz w:val="28"/>
          <w:szCs w:val="28"/>
        </w:rPr>
        <w:t>ВСТУП</w:t>
      </w:r>
      <w:bookmarkEnd w:id="0"/>
    </w:p>
    <w:p w:rsidR="006407CF" w:rsidRPr="003E5FCE" w:rsidRDefault="006407CF" w:rsidP="00EC0097">
      <w:pPr>
        <w:spacing w:after="0" w:line="360" w:lineRule="auto"/>
        <w:jc w:val="both"/>
        <w:rPr>
          <w:rFonts w:ascii="Times New Roman" w:hAnsi="Times New Roman" w:cs="Times New Roman"/>
          <w:b/>
          <w:color w:val="000000" w:themeColor="text1"/>
          <w:sz w:val="28"/>
          <w:szCs w:val="28"/>
        </w:rPr>
      </w:pPr>
    </w:p>
    <w:p w:rsidR="006407CF" w:rsidRPr="003E5FCE" w:rsidRDefault="002C1466">
      <w:pPr>
        <w:pStyle w:val="a3"/>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b/>
          <w:color w:val="000000" w:themeColor="text1"/>
          <w:sz w:val="28"/>
          <w:szCs w:val="28"/>
          <w:lang w:val="uk-UA"/>
        </w:rPr>
        <w:t>Актуальність роботи.</w:t>
      </w:r>
      <w:r w:rsidRPr="003E5FCE">
        <w:rPr>
          <w:rFonts w:ascii="Times New Roman" w:hAnsi="Times New Roman" w:cs="Times New Roman"/>
          <w:color w:val="000000" w:themeColor="text1"/>
          <w:sz w:val="28"/>
          <w:szCs w:val="28"/>
          <w:lang w:val="uk-UA"/>
        </w:rPr>
        <w:t xml:space="preserve"> Управління мотивацією педагогів в ЗЗСО  в умовах воєнного стану є складною задачею, оскільки такі умови створюють додаткові виклики та стресові ситуації для педагогічного колективу. </w:t>
      </w:r>
      <w:r w:rsidRPr="003E5FCE">
        <w:rPr>
          <w:rFonts w:ascii="Times New Roman" w:hAnsi="Times New Roman" w:cs="Times New Roman"/>
          <w:color w:val="000000" w:themeColor="text1"/>
          <w:sz w:val="28"/>
          <w:szCs w:val="28"/>
        </w:rPr>
        <w:t>Однак, належне управління мотивацією може сприяти підтримці та підвищенню продуктивності педагогічних працівників навіть у цих складних умовах. Тому тема обґрунтування організаційно-економічного механізму підвищення мотивації праці педагогічних працівників в ЗЗСО в умовах воєнного стану є важливою та потребує ретельного вивчення.</w:t>
      </w:r>
    </w:p>
    <w:p w:rsidR="00F557A7" w:rsidRPr="003E5FCE" w:rsidRDefault="002C1466" w:rsidP="00F557A7">
      <w:pPr>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 xml:space="preserve">Вивченням питань побудови організаційно-економічного механізму підвищення мотивації праці педагогічних працівників в ЗЗСО в умовах воєнного стану займаються такі вітчизняні автори як: Базалійська Н. П., Баксалова О. М., Бараник З. П., Вечеря С. В., Волківська А. М., Горбась І. М., Климчук А. О., Коваленко О. В., Лещенко Л. О., Лопушняк Г. С., Маклаков С. М.,  Медік А. О., Федоряк Р. М. та ін. </w:t>
      </w:r>
    </w:p>
    <w:p w:rsidR="00B524B1" w:rsidRPr="003E5FCE" w:rsidRDefault="002C1466" w:rsidP="00976E12">
      <w:pPr>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b/>
          <w:color w:val="000000" w:themeColor="text1"/>
          <w:sz w:val="28"/>
          <w:szCs w:val="28"/>
        </w:rPr>
        <w:t>Метою роботи</w:t>
      </w:r>
      <w:r w:rsidRPr="003E5FCE">
        <w:rPr>
          <w:rFonts w:ascii="Times New Roman" w:hAnsi="Times New Roman" w:cs="Times New Roman"/>
          <w:color w:val="000000" w:themeColor="text1"/>
          <w:sz w:val="28"/>
          <w:szCs w:val="28"/>
        </w:rPr>
        <w:t xml:space="preserve"> є </w:t>
      </w:r>
      <w:r w:rsidR="007F0779" w:rsidRPr="003E5FCE">
        <w:rPr>
          <w:rFonts w:ascii="Times New Roman" w:hAnsi="Times New Roman" w:cs="Times New Roman"/>
          <w:color w:val="000000" w:themeColor="text1"/>
          <w:sz w:val="28"/>
          <w:szCs w:val="28"/>
        </w:rPr>
        <w:t>дослід</w:t>
      </w:r>
      <w:r w:rsidR="00DF4777">
        <w:rPr>
          <w:rFonts w:ascii="Times New Roman" w:hAnsi="Times New Roman" w:cs="Times New Roman"/>
          <w:color w:val="000000" w:themeColor="text1"/>
          <w:sz w:val="28"/>
          <w:szCs w:val="28"/>
        </w:rPr>
        <w:t xml:space="preserve">ження </w:t>
      </w:r>
      <w:r w:rsidR="007F0779" w:rsidRPr="003E5FCE">
        <w:rPr>
          <w:rFonts w:ascii="Times New Roman" w:hAnsi="Times New Roman" w:cs="Times New Roman"/>
          <w:color w:val="000000" w:themeColor="text1"/>
          <w:sz w:val="28"/>
          <w:szCs w:val="28"/>
        </w:rPr>
        <w:t xml:space="preserve"> теоретичн</w:t>
      </w:r>
      <w:r w:rsidR="00DF4777">
        <w:rPr>
          <w:rFonts w:ascii="Times New Roman" w:hAnsi="Times New Roman" w:cs="Times New Roman"/>
          <w:color w:val="000000" w:themeColor="text1"/>
          <w:sz w:val="28"/>
          <w:szCs w:val="28"/>
        </w:rPr>
        <w:t xml:space="preserve">их </w:t>
      </w:r>
      <w:r w:rsidR="007F0779" w:rsidRPr="003E5FCE">
        <w:rPr>
          <w:rFonts w:ascii="Times New Roman" w:hAnsi="Times New Roman" w:cs="Times New Roman"/>
          <w:color w:val="000000" w:themeColor="text1"/>
          <w:sz w:val="28"/>
          <w:szCs w:val="28"/>
        </w:rPr>
        <w:t xml:space="preserve"> аспект</w:t>
      </w:r>
      <w:r w:rsidR="00DF4777">
        <w:rPr>
          <w:rFonts w:ascii="Times New Roman" w:hAnsi="Times New Roman" w:cs="Times New Roman"/>
          <w:color w:val="000000" w:themeColor="text1"/>
          <w:sz w:val="28"/>
          <w:szCs w:val="28"/>
        </w:rPr>
        <w:t>ів</w:t>
      </w:r>
      <w:r w:rsidR="007F0779" w:rsidRPr="003E5FCE">
        <w:rPr>
          <w:rFonts w:ascii="Times New Roman" w:hAnsi="Times New Roman" w:cs="Times New Roman"/>
          <w:color w:val="000000" w:themeColor="text1"/>
          <w:sz w:val="28"/>
          <w:szCs w:val="28"/>
        </w:rPr>
        <w:t xml:space="preserve"> </w:t>
      </w:r>
      <w:r w:rsidR="00DF4777">
        <w:rPr>
          <w:rFonts w:ascii="Times New Roman" w:hAnsi="Times New Roman" w:cs="Times New Roman"/>
          <w:color w:val="000000" w:themeColor="text1"/>
          <w:sz w:val="28"/>
          <w:szCs w:val="28"/>
        </w:rPr>
        <w:t>та розробка рекомендацій щодо удосконалення управління мотивацією педагогів в ЗЗСО в умовах воєнного стану.</w:t>
      </w:r>
    </w:p>
    <w:p w:rsidR="006407CF" w:rsidRDefault="002C1466" w:rsidP="00976E12">
      <w:pPr>
        <w:spacing w:after="0" w:line="360" w:lineRule="auto"/>
        <w:ind w:firstLine="709"/>
        <w:jc w:val="both"/>
        <w:rPr>
          <w:rFonts w:ascii="Times New Roman" w:hAnsi="Times New Roman" w:cs="Times New Roman"/>
          <w:b/>
          <w:color w:val="000000" w:themeColor="text1"/>
          <w:sz w:val="28"/>
          <w:szCs w:val="28"/>
        </w:rPr>
      </w:pPr>
      <w:r w:rsidRPr="003E5FCE">
        <w:rPr>
          <w:rFonts w:ascii="Times New Roman" w:hAnsi="Times New Roman" w:cs="Times New Roman"/>
          <w:color w:val="000000" w:themeColor="text1"/>
          <w:sz w:val="28"/>
          <w:szCs w:val="28"/>
        </w:rPr>
        <w:t xml:space="preserve">Згідно з зазначеною метою, створено каталог </w:t>
      </w:r>
      <w:r w:rsidRPr="003E5FCE">
        <w:rPr>
          <w:rFonts w:ascii="Times New Roman" w:hAnsi="Times New Roman" w:cs="Times New Roman"/>
          <w:b/>
          <w:color w:val="000000" w:themeColor="text1"/>
          <w:sz w:val="28"/>
          <w:szCs w:val="28"/>
        </w:rPr>
        <w:t>завдань для виконання в ході даного наукового дослідження:</w:t>
      </w:r>
    </w:p>
    <w:p w:rsidR="00DF4777" w:rsidRPr="003E5FCE" w:rsidRDefault="00DF4777" w:rsidP="003A18DF">
      <w:pPr>
        <w:pStyle w:val="a3"/>
        <w:numPr>
          <w:ilvl w:val="0"/>
          <w:numId w:val="1"/>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A18DF">
        <w:rPr>
          <w:rFonts w:ascii="Times New Roman" w:hAnsi="Times New Roman" w:cs="Times New Roman"/>
          <w:color w:val="000000" w:themeColor="text1"/>
          <w:sz w:val="28"/>
          <w:szCs w:val="28"/>
        </w:rPr>
        <w:t xml:space="preserve">розглянути поняття, сутність та види мотивації педагогів в </w:t>
      </w:r>
      <w:proofErr w:type="gramStart"/>
      <w:r w:rsidRPr="003A18DF">
        <w:rPr>
          <w:rFonts w:ascii="Times New Roman" w:hAnsi="Times New Roman" w:cs="Times New Roman"/>
          <w:color w:val="000000" w:themeColor="text1"/>
          <w:sz w:val="28"/>
          <w:szCs w:val="28"/>
        </w:rPr>
        <w:t>ЗЗСО</w:t>
      </w:r>
      <w:r>
        <w:rPr>
          <w:rFonts w:ascii="Times New Roman" w:hAnsi="Times New Roman" w:cs="Times New Roman"/>
          <w:color w:val="000000" w:themeColor="text1"/>
          <w:sz w:val="28"/>
          <w:szCs w:val="28"/>
        </w:rPr>
        <w:t xml:space="preserve"> ;</w:t>
      </w:r>
      <w:proofErr w:type="gramEnd"/>
    </w:p>
    <w:p w:rsidR="006407CF" w:rsidRPr="003E5FCE" w:rsidRDefault="002C1466">
      <w:pPr>
        <w:pStyle w:val="a3"/>
        <w:numPr>
          <w:ilvl w:val="0"/>
          <w:numId w:val="1"/>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ви</w:t>
      </w:r>
      <w:r w:rsidR="00F557A7" w:rsidRPr="003E5FCE">
        <w:rPr>
          <w:rFonts w:ascii="Times New Roman" w:hAnsi="Times New Roman" w:cs="Times New Roman"/>
          <w:color w:val="000000" w:themeColor="text1"/>
          <w:sz w:val="28"/>
          <w:szCs w:val="28"/>
          <w:lang w:val="uk-UA"/>
        </w:rPr>
        <w:t>значити</w:t>
      </w:r>
      <w:r w:rsidRPr="003E5FCE">
        <w:rPr>
          <w:rFonts w:ascii="Times New Roman" w:hAnsi="Times New Roman" w:cs="Times New Roman"/>
          <w:color w:val="000000" w:themeColor="text1"/>
          <w:sz w:val="28"/>
          <w:szCs w:val="28"/>
        </w:rPr>
        <w:t xml:space="preserve"> фактори впливу воєнного стану на управління мотивацією педагогів у ЗЗСО;</w:t>
      </w:r>
    </w:p>
    <w:p w:rsidR="006407CF" w:rsidRPr="003E5FCE" w:rsidRDefault="00F557A7">
      <w:pPr>
        <w:pStyle w:val="a3"/>
        <w:numPr>
          <w:ilvl w:val="0"/>
          <w:numId w:val="1"/>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lang w:val="uk-UA"/>
        </w:rPr>
        <w:t xml:space="preserve">дослідити </w:t>
      </w:r>
      <w:r w:rsidR="002C1466" w:rsidRPr="003E5FCE">
        <w:rPr>
          <w:rFonts w:ascii="Times New Roman" w:hAnsi="Times New Roman" w:cs="Times New Roman"/>
          <w:color w:val="000000" w:themeColor="text1"/>
          <w:sz w:val="28"/>
          <w:szCs w:val="28"/>
        </w:rPr>
        <w:t>стратегії та методи управління мотивацією педагогів в ЗЗСО в умовах воєнного стану;</w:t>
      </w:r>
    </w:p>
    <w:p w:rsidR="006407CF" w:rsidRPr="003E5FCE" w:rsidRDefault="006075B3">
      <w:pPr>
        <w:pStyle w:val="a3"/>
        <w:numPr>
          <w:ilvl w:val="0"/>
          <w:numId w:val="1"/>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lang w:val="uk-UA"/>
        </w:rPr>
        <w:t>проаналізувати</w:t>
      </w:r>
      <w:r w:rsidR="002C1466" w:rsidRPr="003E5FCE">
        <w:rPr>
          <w:rFonts w:ascii="Times New Roman" w:hAnsi="Times New Roman" w:cs="Times New Roman"/>
          <w:color w:val="000000" w:themeColor="text1"/>
          <w:sz w:val="28"/>
          <w:szCs w:val="28"/>
        </w:rPr>
        <w:t xml:space="preserve"> управлінськ</w:t>
      </w:r>
      <w:r w:rsidRPr="003E5FCE">
        <w:rPr>
          <w:rFonts w:ascii="Times New Roman" w:hAnsi="Times New Roman" w:cs="Times New Roman"/>
          <w:color w:val="000000" w:themeColor="text1"/>
          <w:sz w:val="28"/>
          <w:szCs w:val="28"/>
          <w:lang w:val="uk-UA"/>
        </w:rPr>
        <w:t>і</w:t>
      </w:r>
      <w:r w:rsidR="002C1466" w:rsidRPr="003E5FCE">
        <w:rPr>
          <w:rFonts w:ascii="Times New Roman" w:hAnsi="Times New Roman" w:cs="Times New Roman"/>
          <w:color w:val="000000" w:themeColor="text1"/>
          <w:sz w:val="28"/>
          <w:szCs w:val="28"/>
        </w:rPr>
        <w:t xml:space="preserve"> рішен</w:t>
      </w:r>
      <w:r w:rsidRPr="003E5FCE">
        <w:rPr>
          <w:rFonts w:ascii="Times New Roman" w:hAnsi="Times New Roman" w:cs="Times New Roman"/>
          <w:color w:val="000000" w:themeColor="text1"/>
          <w:sz w:val="28"/>
          <w:szCs w:val="28"/>
          <w:lang w:val="uk-UA"/>
        </w:rPr>
        <w:t>ня</w:t>
      </w:r>
      <w:r w:rsidR="002C1466" w:rsidRPr="003E5FCE">
        <w:rPr>
          <w:rFonts w:ascii="Times New Roman" w:hAnsi="Times New Roman" w:cs="Times New Roman"/>
          <w:color w:val="000000" w:themeColor="text1"/>
          <w:sz w:val="28"/>
          <w:szCs w:val="28"/>
        </w:rPr>
        <w:t xml:space="preserve"> щодо підвищення </w:t>
      </w:r>
      <w:r w:rsidRPr="003E5FCE">
        <w:rPr>
          <w:rFonts w:ascii="Times New Roman" w:hAnsi="Times New Roman" w:cs="Times New Roman"/>
          <w:color w:val="000000" w:themeColor="text1"/>
          <w:sz w:val="28"/>
          <w:szCs w:val="28"/>
          <w:lang w:val="uk-UA"/>
        </w:rPr>
        <w:t xml:space="preserve">управління </w:t>
      </w:r>
      <w:r w:rsidR="002C1466" w:rsidRPr="003E5FCE">
        <w:rPr>
          <w:rFonts w:ascii="Times New Roman" w:hAnsi="Times New Roman" w:cs="Times New Roman"/>
          <w:color w:val="000000" w:themeColor="text1"/>
          <w:sz w:val="28"/>
          <w:szCs w:val="28"/>
        </w:rPr>
        <w:t>мотиваці</w:t>
      </w:r>
      <w:r w:rsidRPr="003E5FCE">
        <w:rPr>
          <w:rFonts w:ascii="Times New Roman" w:hAnsi="Times New Roman" w:cs="Times New Roman"/>
          <w:color w:val="000000" w:themeColor="text1"/>
          <w:sz w:val="28"/>
          <w:szCs w:val="28"/>
          <w:lang w:val="uk-UA"/>
        </w:rPr>
        <w:t>єю</w:t>
      </w:r>
      <w:r w:rsidR="002C1466" w:rsidRPr="003E5FCE">
        <w:rPr>
          <w:rFonts w:ascii="Times New Roman" w:hAnsi="Times New Roman" w:cs="Times New Roman"/>
          <w:color w:val="000000" w:themeColor="text1"/>
          <w:sz w:val="28"/>
          <w:szCs w:val="28"/>
        </w:rPr>
        <w:t xml:space="preserve"> в </w:t>
      </w:r>
      <w:r w:rsidRPr="003E5FCE">
        <w:rPr>
          <w:rFonts w:ascii="Times New Roman" w:hAnsi="Times New Roman" w:cs="Times New Roman"/>
          <w:color w:val="000000" w:themeColor="text1"/>
          <w:sz w:val="28"/>
          <w:szCs w:val="28"/>
          <w:lang w:val="uk-UA"/>
        </w:rPr>
        <w:t xml:space="preserve">спеціалізованій </w:t>
      </w:r>
      <w:r w:rsidR="002C1466" w:rsidRPr="003E5FCE">
        <w:rPr>
          <w:rFonts w:ascii="Times New Roman" w:hAnsi="Times New Roman" w:cs="Times New Roman"/>
          <w:color w:val="000000" w:themeColor="text1"/>
          <w:sz w:val="28"/>
          <w:szCs w:val="28"/>
        </w:rPr>
        <w:t>школі</w:t>
      </w:r>
      <w:r w:rsidR="00DE6D37">
        <w:rPr>
          <w:rFonts w:ascii="Times New Roman" w:hAnsi="Times New Roman" w:cs="Times New Roman"/>
          <w:color w:val="000000" w:themeColor="text1"/>
          <w:sz w:val="28"/>
          <w:szCs w:val="28"/>
          <w:lang w:val="uk-UA"/>
        </w:rPr>
        <w:t xml:space="preserve"> І-ІІІ ступенів з поглибленим вивченням іноземних мов</w:t>
      </w:r>
      <w:r w:rsidR="002C1466" w:rsidRPr="003E5FCE">
        <w:rPr>
          <w:rFonts w:ascii="Times New Roman" w:hAnsi="Times New Roman" w:cs="Times New Roman"/>
          <w:color w:val="000000" w:themeColor="text1"/>
          <w:sz w:val="28"/>
          <w:szCs w:val="28"/>
        </w:rPr>
        <w:t xml:space="preserve"> № 112 </w:t>
      </w:r>
      <w:r w:rsidRPr="003E5FCE">
        <w:rPr>
          <w:rFonts w:ascii="Times New Roman" w:hAnsi="Times New Roman" w:cs="Times New Roman"/>
          <w:color w:val="000000" w:themeColor="text1"/>
          <w:sz w:val="28"/>
          <w:szCs w:val="28"/>
          <w:lang w:val="uk-UA"/>
        </w:rPr>
        <w:t>ім</w:t>
      </w:r>
      <w:r w:rsidR="00DE6D37">
        <w:rPr>
          <w:rFonts w:ascii="Times New Roman" w:hAnsi="Times New Roman" w:cs="Times New Roman"/>
          <w:color w:val="000000" w:themeColor="text1"/>
          <w:sz w:val="28"/>
          <w:szCs w:val="28"/>
          <w:lang w:val="uk-UA"/>
        </w:rPr>
        <w:t xml:space="preserve">ені </w:t>
      </w:r>
      <w:r w:rsidRPr="003E5FCE">
        <w:rPr>
          <w:rFonts w:ascii="Times New Roman" w:hAnsi="Times New Roman" w:cs="Times New Roman"/>
          <w:color w:val="000000" w:themeColor="text1"/>
          <w:sz w:val="28"/>
          <w:szCs w:val="28"/>
          <w:lang w:val="uk-UA"/>
        </w:rPr>
        <w:t xml:space="preserve">Т.Шевченка </w:t>
      </w:r>
      <w:r w:rsidR="002C1466" w:rsidRPr="003E5FCE">
        <w:rPr>
          <w:rFonts w:ascii="Times New Roman" w:hAnsi="Times New Roman" w:cs="Times New Roman"/>
          <w:color w:val="000000" w:themeColor="text1"/>
          <w:sz w:val="28"/>
          <w:szCs w:val="28"/>
        </w:rPr>
        <w:t>м</w:t>
      </w:r>
      <w:r w:rsidR="00DE6D37">
        <w:rPr>
          <w:rFonts w:ascii="Times New Roman" w:hAnsi="Times New Roman" w:cs="Times New Roman"/>
          <w:color w:val="000000" w:themeColor="text1"/>
          <w:sz w:val="28"/>
          <w:szCs w:val="28"/>
          <w:lang w:val="uk-UA"/>
        </w:rPr>
        <w:t>іста</w:t>
      </w:r>
      <w:r w:rsidR="002C1466" w:rsidRPr="003E5FCE">
        <w:rPr>
          <w:rFonts w:ascii="Times New Roman" w:hAnsi="Times New Roman" w:cs="Times New Roman"/>
          <w:color w:val="000000" w:themeColor="text1"/>
          <w:sz w:val="28"/>
          <w:szCs w:val="28"/>
        </w:rPr>
        <w:t xml:space="preserve"> Києва</w:t>
      </w:r>
      <w:r w:rsidRPr="003E5FCE">
        <w:rPr>
          <w:rFonts w:ascii="Times New Roman" w:hAnsi="Times New Roman" w:cs="Times New Roman"/>
          <w:color w:val="000000" w:themeColor="text1"/>
          <w:sz w:val="28"/>
          <w:szCs w:val="28"/>
          <w:lang w:val="uk-UA"/>
        </w:rPr>
        <w:t xml:space="preserve"> Голосіївського району в умовах воєнного стану</w:t>
      </w:r>
      <w:r w:rsidR="002C1466" w:rsidRPr="003E5FCE">
        <w:rPr>
          <w:rFonts w:ascii="Times New Roman" w:hAnsi="Times New Roman" w:cs="Times New Roman"/>
          <w:color w:val="000000" w:themeColor="text1"/>
          <w:sz w:val="28"/>
          <w:szCs w:val="28"/>
        </w:rPr>
        <w:t>;</w:t>
      </w:r>
    </w:p>
    <w:p w:rsidR="006407CF" w:rsidRPr="003E5FCE" w:rsidRDefault="002C1466">
      <w:pPr>
        <w:pStyle w:val="a3"/>
        <w:numPr>
          <w:ilvl w:val="0"/>
          <w:numId w:val="1"/>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lastRenderedPageBreak/>
        <w:t>розробити рекомендації</w:t>
      </w:r>
      <w:r w:rsidR="0084588B" w:rsidRPr="0084588B">
        <w:rPr>
          <w:rFonts w:ascii="Times New Roman" w:hAnsi="Times New Roman" w:cs="Times New Roman"/>
          <w:color w:val="000000" w:themeColor="text1"/>
          <w:sz w:val="28"/>
          <w:szCs w:val="28"/>
        </w:rPr>
        <w:t xml:space="preserve"> </w:t>
      </w:r>
      <w:r w:rsidRPr="003E5FCE">
        <w:rPr>
          <w:rFonts w:ascii="Times New Roman" w:hAnsi="Times New Roman" w:cs="Times New Roman"/>
          <w:color w:val="000000" w:themeColor="text1"/>
          <w:sz w:val="28"/>
          <w:szCs w:val="28"/>
        </w:rPr>
        <w:t xml:space="preserve">щодо </w:t>
      </w:r>
      <w:r w:rsidR="00F557A7" w:rsidRPr="003E5FCE">
        <w:rPr>
          <w:rFonts w:ascii="Times New Roman" w:hAnsi="Times New Roman" w:cs="Times New Roman"/>
          <w:color w:val="000000" w:themeColor="text1"/>
          <w:sz w:val="28"/>
          <w:szCs w:val="28"/>
          <w:lang w:val="uk-UA"/>
        </w:rPr>
        <w:t>підвищення</w:t>
      </w:r>
      <w:r w:rsidRPr="003E5FCE">
        <w:rPr>
          <w:rFonts w:ascii="Times New Roman" w:hAnsi="Times New Roman" w:cs="Times New Roman"/>
          <w:color w:val="000000" w:themeColor="text1"/>
          <w:sz w:val="28"/>
          <w:szCs w:val="28"/>
        </w:rPr>
        <w:t xml:space="preserve"> мотивації </w:t>
      </w:r>
      <w:r w:rsidR="006075B3" w:rsidRPr="003E5FCE">
        <w:rPr>
          <w:rFonts w:ascii="Times New Roman" w:hAnsi="Times New Roman" w:cs="Times New Roman"/>
          <w:color w:val="000000" w:themeColor="text1"/>
          <w:sz w:val="28"/>
          <w:szCs w:val="28"/>
          <w:lang w:val="uk-UA"/>
        </w:rPr>
        <w:t>педагогів у</w:t>
      </w:r>
      <w:r w:rsidRPr="003E5FCE">
        <w:rPr>
          <w:rFonts w:ascii="Times New Roman" w:hAnsi="Times New Roman" w:cs="Times New Roman"/>
          <w:color w:val="000000" w:themeColor="text1"/>
          <w:sz w:val="28"/>
          <w:szCs w:val="28"/>
        </w:rPr>
        <w:t xml:space="preserve"> ЗЗСО в умовах воєнного стану.</w:t>
      </w:r>
    </w:p>
    <w:p w:rsidR="006407CF" w:rsidRPr="003E5FCE" w:rsidRDefault="002C1466">
      <w:pPr>
        <w:tabs>
          <w:tab w:val="left" w:pos="993"/>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b/>
          <w:color w:val="000000" w:themeColor="text1"/>
          <w:sz w:val="28"/>
          <w:szCs w:val="28"/>
        </w:rPr>
        <w:t>Об</w:t>
      </w:r>
      <w:r w:rsidR="000611DA" w:rsidRPr="003E5FCE">
        <w:rPr>
          <w:rFonts w:ascii="Times New Roman" w:hAnsi="Times New Roman" w:cs="Times New Roman"/>
          <w:b/>
          <w:color w:val="000000" w:themeColor="text1"/>
          <w:sz w:val="28"/>
          <w:szCs w:val="28"/>
        </w:rPr>
        <w:t>’</w:t>
      </w:r>
      <w:r w:rsidRPr="003E5FCE">
        <w:rPr>
          <w:rFonts w:ascii="Times New Roman" w:hAnsi="Times New Roman" w:cs="Times New Roman"/>
          <w:b/>
          <w:color w:val="000000" w:themeColor="text1"/>
          <w:sz w:val="28"/>
          <w:szCs w:val="28"/>
        </w:rPr>
        <w:t>єктом дослідження</w:t>
      </w:r>
      <w:r w:rsidRPr="003E5FCE">
        <w:rPr>
          <w:rFonts w:ascii="Times New Roman" w:hAnsi="Times New Roman" w:cs="Times New Roman"/>
          <w:color w:val="000000" w:themeColor="text1"/>
          <w:sz w:val="28"/>
          <w:szCs w:val="28"/>
        </w:rPr>
        <w:t xml:space="preserve"> є </w:t>
      </w:r>
      <w:r w:rsidR="006075B3" w:rsidRPr="003E5FCE">
        <w:rPr>
          <w:rFonts w:ascii="Times New Roman" w:hAnsi="Times New Roman" w:cs="Times New Roman"/>
          <w:color w:val="000000" w:themeColor="text1"/>
          <w:sz w:val="28"/>
          <w:szCs w:val="28"/>
        </w:rPr>
        <w:t xml:space="preserve"> </w:t>
      </w:r>
      <w:r w:rsidRPr="003E5FCE">
        <w:rPr>
          <w:rFonts w:ascii="Times New Roman" w:hAnsi="Times New Roman" w:cs="Times New Roman"/>
          <w:color w:val="000000" w:themeColor="text1"/>
          <w:sz w:val="28"/>
          <w:szCs w:val="28"/>
        </w:rPr>
        <w:t>мотиваці</w:t>
      </w:r>
      <w:r w:rsidR="00C93D18" w:rsidRPr="003E5FCE">
        <w:rPr>
          <w:rFonts w:ascii="Times New Roman" w:hAnsi="Times New Roman" w:cs="Times New Roman"/>
          <w:color w:val="000000" w:themeColor="text1"/>
          <w:sz w:val="28"/>
          <w:szCs w:val="28"/>
        </w:rPr>
        <w:t xml:space="preserve">я </w:t>
      </w:r>
      <w:r w:rsidR="006075B3" w:rsidRPr="003E5FCE">
        <w:rPr>
          <w:rFonts w:ascii="Times New Roman" w:hAnsi="Times New Roman" w:cs="Times New Roman"/>
          <w:color w:val="000000" w:themeColor="text1"/>
          <w:sz w:val="28"/>
          <w:szCs w:val="28"/>
        </w:rPr>
        <w:t>педагогів</w:t>
      </w:r>
      <w:r w:rsidRPr="003E5FCE">
        <w:rPr>
          <w:rFonts w:ascii="Times New Roman" w:hAnsi="Times New Roman" w:cs="Times New Roman"/>
          <w:color w:val="000000" w:themeColor="text1"/>
          <w:sz w:val="28"/>
          <w:szCs w:val="28"/>
        </w:rPr>
        <w:t xml:space="preserve"> в ЗЗСО.</w:t>
      </w:r>
    </w:p>
    <w:p w:rsidR="006407CF" w:rsidRPr="003E5FCE" w:rsidRDefault="002C1466">
      <w:pPr>
        <w:tabs>
          <w:tab w:val="left" w:pos="993"/>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b/>
          <w:color w:val="000000" w:themeColor="text1"/>
          <w:sz w:val="28"/>
          <w:szCs w:val="28"/>
        </w:rPr>
        <w:t>Предметом дослідження</w:t>
      </w:r>
      <w:r w:rsidRPr="003E5FCE">
        <w:rPr>
          <w:rFonts w:ascii="Times New Roman" w:hAnsi="Times New Roman" w:cs="Times New Roman"/>
          <w:color w:val="000000" w:themeColor="text1"/>
          <w:sz w:val="28"/>
          <w:szCs w:val="28"/>
        </w:rPr>
        <w:t xml:space="preserve"> є </w:t>
      </w:r>
      <w:r w:rsidR="006075B3" w:rsidRPr="003E5FCE">
        <w:rPr>
          <w:rFonts w:ascii="Times New Roman" w:hAnsi="Times New Roman" w:cs="Times New Roman"/>
          <w:color w:val="000000" w:themeColor="text1"/>
          <w:sz w:val="28"/>
          <w:szCs w:val="28"/>
        </w:rPr>
        <w:t xml:space="preserve">управління мотивацією </w:t>
      </w:r>
      <w:r w:rsidRPr="003E5FCE">
        <w:rPr>
          <w:rFonts w:ascii="Times New Roman" w:hAnsi="Times New Roman" w:cs="Times New Roman"/>
          <w:color w:val="000000" w:themeColor="text1"/>
          <w:sz w:val="28"/>
          <w:szCs w:val="28"/>
        </w:rPr>
        <w:t>педагогі</w:t>
      </w:r>
      <w:r w:rsidR="006075B3" w:rsidRPr="003E5FCE">
        <w:rPr>
          <w:rFonts w:ascii="Times New Roman" w:hAnsi="Times New Roman" w:cs="Times New Roman"/>
          <w:color w:val="000000" w:themeColor="text1"/>
          <w:sz w:val="28"/>
          <w:szCs w:val="28"/>
        </w:rPr>
        <w:t>в</w:t>
      </w:r>
      <w:r w:rsidRPr="003E5FCE">
        <w:rPr>
          <w:rFonts w:ascii="Times New Roman" w:hAnsi="Times New Roman" w:cs="Times New Roman"/>
          <w:color w:val="000000" w:themeColor="text1"/>
          <w:sz w:val="28"/>
          <w:szCs w:val="28"/>
        </w:rPr>
        <w:t xml:space="preserve"> в ЗЗСО в умовах воєнного стану.</w:t>
      </w:r>
    </w:p>
    <w:p w:rsidR="006407CF" w:rsidRPr="003E5FCE" w:rsidRDefault="002C1466">
      <w:pPr>
        <w:autoSpaceDE w:val="0"/>
        <w:autoSpaceDN w:val="0"/>
        <w:adjustRightInd w:val="0"/>
        <w:spacing w:after="0" w:line="360" w:lineRule="auto"/>
        <w:ind w:firstLine="709"/>
        <w:jc w:val="both"/>
        <w:rPr>
          <w:rFonts w:ascii="Times New Roman" w:eastAsia="TimesNewRomanPSMT" w:hAnsi="Times New Roman" w:cs="Times New Roman"/>
          <w:color w:val="000000" w:themeColor="text1"/>
          <w:sz w:val="28"/>
          <w:szCs w:val="28"/>
        </w:rPr>
      </w:pPr>
      <w:r w:rsidRPr="003E5FCE">
        <w:rPr>
          <w:rFonts w:ascii="Times New Roman" w:hAnsi="Times New Roman" w:cs="Times New Roman"/>
          <w:b/>
          <w:bCs/>
          <w:color w:val="000000" w:themeColor="text1"/>
          <w:sz w:val="28"/>
          <w:szCs w:val="28"/>
        </w:rPr>
        <w:t xml:space="preserve">Методологія дослідження </w:t>
      </w:r>
      <w:r w:rsidRPr="003E5FCE">
        <w:rPr>
          <w:rFonts w:ascii="Times New Roman" w:eastAsia="TimesNewRomanPSMT" w:hAnsi="Times New Roman" w:cs="Times New Roman"/>
          <w:color w:val="000000" w:themeColor="text1"/>
          <w:sz w:val="28"/>
          <w:szCs w:val="28"/>
        </w:rPr>
        <w:t>ґрунтується на методах: теоретичного узагальнення, аналізу та синтезу, абстрактно-логічного, економіко-математичного моделювання, порівняльних та експертних оцінок, а також методи логічного, системно-структурного аналізу економічних процесів та зв</w:t>
      </w:r>
      <w:r w:rsidR="000611DA" w:rsidRPr="003E5FCE">
        <w:rPr>
          <w:rFonts w:ascii="Times New Roman" w:eastAsia="TimesNewRomanPSMT" w:hAnsi="Times New Roman" w:cs="Times New Roman"/>
          <w:color w:val="000000" w:themeColor="text1"/>
          <w:sz w:val="28"/>
          <w:szCs w:val="28"/>
        </w:rPr>
        <w:t>’</w:t>
      </w:r>
      <w:r w:rsidRPr="003E5FCE">
        <w:rPr>
          <w:rFonts w:ascii="Times New Roman" w:eastAsia="TimesNewRomanPSMT" w:hAnsi="Times New Roman" w:cs="Times New Roman"/>
          <w:color w:val="000000" w:themeColor="text1"/>
          <w:sz w:val="28"/>
          <w:szCs w:val="28"/>
        </w:rPr>
        <w:t>язків, статистичного, порівняльного та діалектичного підходів. У методологічному контексті дослідження сучасних напрямів формування та розвитку організаційно-економічного механізму підвищення мотивації праці педагогічних працівників в ЗЗСО в умовах воєнного стану містить систему методів, наукових засад, теоретичної основи. Ці теоретичні положення містять теорії створення проєкту моделі мотивації оплати праці в ЗЗСО в умовах воєнного стану, теорії економічних систем, парадигми та концептуальні напрямки, що характеризують організаційно-економічний механізм взаємодії на міждержавному рівні. Ці елементи методологічного контексту додають наукового обґрунтування розвитку ЗЗСО в Україні, що призводить до підвищення рівня економічних рішень на міждержавному рівні. Слід також відзначити наукові підходи, використані в даному дослідженні, до них слід віднести порівняльний підхід, ефективний у встановленні взаємозв</w:t>
      </w:r>
      <w:r w:rsidR="000611DA" w:rsidRPr="003E5FCE">
        <w:rPr>
          <w:rFonts w:ascii="Times New Roman" w:eastAsia="TimesNewRomanPSMT" w:hAnsi="Times New Roman" w:cs="Times New Roman"/>
          <w:color w:val="000000" w:themeColor="text1"/>
          <w:sz w:val="28"/>
          <w:szCs w:val="28"/>
        </w:rPr>
        <w:t>’</w:t>
      </w:r>
      <w:r w:rsidRPr="003E5FCE">
        <w:rPr>
          <w:rFonts w:ascii="Times New Roman" w:eastAsia="TimesNewRomanPSMT" w:hAnsi="Times New Roman" w:cs="Times New Roman"/>
          <w:color w:val="000000" w:themeColor="text1"/>
          <w:sz w:val="28"/>
          <w:szCs w:val="28"/>
        </w:rPr>
        <w:t>язку між показниками розвитку мотивації оплати вітчизняних ЗЗСО в часовому проміжку. Щодо методології та методів дослідження, то в даній науковій роботі використано методологію економічної діагностики та розвитку сучасних тенденцій формування та розвитку організаційно-економічного механізму підвищення мотивації праці педагогічних працівників в ЗЗСО в умовах воєнного стану, яка полягає у використанні науково-методологічних підходів, таких як: метод порівняльного аналізу – у визначенні динаміки економічних показників розвитку ЗЗСО в Україні; метод синтезу та узагальнення – у формуванні наукових доказів економічних явищ у забезпеченні ефективності створеного проєкту моделі мотивації оплати праці в ЗЗСО в умовах воєнного стану;  методи прогнозування – при формуванні прогнозів та пропозицій на майбутнє у сфері ефективності створеного проєкту моделі мотивації оплати праці в ЗЗСО в умовах воєнного стану; метод наукової абстракції – при формуванні висновків наукового дослідження. Слід зазначити, що метод причинно-наслідкових зв</w:t>
      </w:r>
      <w:r w:rsidR="000611DA" w:rsidRPr="003E5FCE">
        <w:rPr>
          <w:rFonts w:ascii="Times New Roman" w:eastAsia="TimesNewRomanPSMT" w:hAnsi="Times New Roman" w:cs="Times New Roman"/>
          <w:color w:val="000000" w:themeColor="text1"/>
          <w:sz w:val="28"/>
          <w:szCs w:val="28"/>
        </w:rPr>
        <w:t>’</w:t>
      </w:r>
      <w:r w:rsidRPr="003E5FCE">
        <w:rPr>
          <w:rFonts w:ascii="Times New Roman" w:eastAsia="TimesNewRomanPSMT" w:hAnsi="Times New Roman" w:cs="Times New Roman"/>
          <w:color w:val="000000" w:themeColor="text1"/>
          <w:sz w:val="28"/>
          <w:szCs w:val="28"/>
        </w:rPr>
        <w:t>язків також використовувався при визначенні ризиків та загроз формування та розвитку організаційно-економічного механізму підвищення мотивації праці педагогічних працівників в ЗЗСО в умовах воєнного стану; статистичним методом – при аналізі ефективності створеного проєкту моделі мотивації оплати праці в ЗЗСО в умовах воєнного стану.</w:t>
      </w:r>
    </w:p>
    <w:p w:rsidR="006407CF" w:rsidRPr="003E5FCE" w:rsidRDefault="002C1466">
      <w:pPr>
        <w:pStyle w:val="Pa1"/>
        <w:tabs>
          <w:tab w:val="left" w:pos="1134"/>
        </w:tabs>
        <w:spacing w:line="360" w:lineRule="auto"/>
        <w:ind w:firstLine="709"/>
        <w:jc w:val="both"/>
        <w:rPr>
          <w:rFonts w:ascii="Times New Roman" w:hAnsi="Times New Roman"/>
          <w:color w:val="000000" w:themeColor="text1"/>
          <w:sz w:val="28"/>
          <w:szCs w:val="28"/>
        </w:rPr>
      </w:pPr>
      <w:r w:rsidRPr="003E5FCE">
        <w:rPr>
          <w:rFonts w:ascii="Times New Roman" w:hAnsi="Times New Roman"/>
          <w:b/>
          <w:color w:val="000000" w:themeColor="text1"/>
          <w:sz w:val="28"/>
          <w:szCs w:val="28"/>
        </w:rPr>
        <w:t>Інформаційною базою дослідження</w:t>
      </w:r>
      <w:r w:rsidRPr="003E5FCE">
        <w:rPr>
          <w:rFonts w:ascii="Times New Roman" w:hAnsi="Times New Roman"/>
          <w:color w:val="000000" w:themeColor="text1"/>
          <w:sz w:val="28"/>
          <w:szCs w:val="28"/>
        </w:rPr>
        <w:t xml:space="preserve"> є праці вітчизняних і зарубіжних вчених щодо обґрунтування особливостей теоретичних інструментів формування та розвитку організаційно-економічного механізму підвищення </w:t>
      </w:r>
      <w:r w:rsidR="00734051" w:rsidRPr="003E5FCE">
        <w:rPr>
          <w:rFonts w:ascii="Times New Roman" w:hAnsi="Times New Roman"/>
          <w:sz w:val="28"/>
          <w:szCs w:val="28"/>
        </w:rPr>
        <w:t>стимулу праці</w:t>
      </w:r>
      <w:r w:rsidRPr="003E5FCE">
        <w:rPr>
          <w:rFonts w:ascii="Times New Roman" w:hAnsi="Times New Roman"/>
          <w:sz w:val="28"/>
          <w:szCs w:val="28"/>
        </w:rPr>
        <w:t xml:space="preserve"> педагогічних працівників </w:t>
      </w:r>
      <w:r w:rsidRPr="003E5FCE">
        <w:rPr>
          <w:rFonts w:ascii="Times New Roman" w:hAnsi="Times New Roman"/>
          <w:color w:val="000000" w:themeColor="text1"/>
          <w:sz w:val="28"/>
          <w:szCs w:val="28"/>
        </w:rPr>
        <w:t>в ЗЗСО в умовах воєнного стану та їх використання на практиці, законодавчі акти, методичні і нормативні матеріали практичного характеру.</w:t>
      </w:r>
    </w:p>
    <w:p w:rsidR="006407CF" w:rsidRPr="003E5FCE" w:rsidRDefault="002C1466">
      <w:pPr>
        <w:tabs>
          <w:tab w:val="left" w:pos="1134"/>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b/>
          <w:color w:val="000000" w:themeColor="text1"/>
          <w:sz w:val="28"/>
          <w:szCs w:val="28"/>
        </w:rPr>
        <w:t>Практичне значення одержаних результатів</w:t>
      </w:r>
      <w:r w:rsidRPr="003E5FCE">
        <w:rPr>
          <w:rFonts w:ascii="Times New Roman" w:hAnsi="Times New Roman" w:cs="Times New Roman"/>
          <w:color w:val="000000" w:themeColor="text1"/>
          <w:sz w:val="28"/>
          <w:szCs w:val="28"/>
        </w:rPr>
        <w:t xml:space="preserve"> </w:t>
      </w:r>
      <w:r w:rsidR="00734051" w:rsidRPr="003E5FCE">
        <w:rPr>
          <w:rFonts w:ascii="Times New Roman" w:hAnsi="Times New Roman" w:cs="Times New Roman"/>
          <w:color w:val="000000" w:themeColor="text1"/>
          <w:sz w:val="28"/>
          <w:szCs w:val="28"/>
        </w:rPr>
        <w:t xml:space="preserve">реалізовується шляхом використання теоретичних, методологічних і методичних розробок та пропозицій, отриманих під час дослідження, в роботі </w:t>
      </w:r>
      <w:r w:rsidR="00467DBE" w:rsidRPr="003E5FCE">
        <w:rPr>
          <w:rFonts w:ascii="Times New Roman" w:hAnsi="Times New Roman" w:cs="Times New Roman"/>
          <w:color w:val="000000" w:themeColor="text1"/>
          <w:sz w:val="28"/>
          <w:szCs w:val="28"/>
        </w:rPr>
        <w:t>ЗЗСО</w:t>
      </w:r>
      <w:r w:rsidR="00734051" w:rsidRPr="003E5FCE">
        <w:rPr>
          <w:rFonts w:ascii="Times New Roman" w:hAnsi="Times New Roman" w:cs="Times New Roman"/>
          <w:color w:val="000000" w:themeColor="text1"/>
          <w:sz w:val="28"/>
          <w:szCs w:val="28"/>
        </w:rPr>
        <w:t xml:space="preserve"> для покращення системи мотивації педагогічних працівників у період воєнного стану.</w:t>
      </w:r>
    </w:p>
    <w:p w:rsidR="006407CF" w:rsidRPr="003E5FCE" w:rsidRDefault="006407CF">
      <w:pPr>
        <w:rPr>
          <w:rFonts w:ascii="Times New Roman" w:hAnsi="Times New Roman" w:cs="Times New Roman"/>
          <w:color w:val="000000" w:themeColor="text1"/>
        </w:rPr>
      </w:pPr>
    </w:p>
    <w:p w:rsidR="006407CF" w:rsidRPr="003E5FCE" w:rsidRDefault="002C1466">
      <w:pPr>
        <w:spacing w:after="200" w:line="276" w:lineRule="auto"/>
        <w:rPr>
          <w:rFonts w:ascii="Times New Roman" w:eastAsiaTheme="majorEastAsia" w:hAnsi="Times New Roman" w:cs="Times New Roman"/>
          <w:b/>
          <w:bCs/>
          <w:color w:val="000000" w:themeColor="text1"/>
          <w:sz w:val="28"/>
          <w:szCs w:val="28"/>
        </w:rPr>
      </w:pPr>
      <w:r w:rsidRPr="003E5FCE">
        <w:rPr>
          <w:rFonts w:ascii="Times New Roman" w:hAnsi="Times New Roman" w:cs="Times New Roman"/>
          <w:color w:val="000000" w:themeColor="text1"/>
          <w:sz w:val="28"/>
          <w:szCs w:val="28"/>
        </w:rPr>
        <w:br w:type="page"/>
      </w:r>
    </w:p>
    <w:p w:rsidR="006407CF" w:rsidRPr="003E5FCE" w:rsidRDefault="002C1466">
      <w:pPr>
        <w:pStyle w:val="2"/>
        <w:keepNext w:val="0"/>
        <w:keepLines w:val="0"/>
        <w:spacing w:before="0" w:line="360" w:lineRule="auto"/>
        <w:ind w:firstLine="709"/>
        <w:jc w:val="center"/>
        <w:rPr>
          <w:rFonts w:ascii="Times New Roman" w:hAnsi="Times New Roman" w:cs="Times New Roman"/>
          <w:color w:val="000000" w:themeColor="text1"/>
          <w:sz w:val="28"/>
          <w:szCs w:val="28"/>
        </w:rPr>
      </w:pPr>
      <w:bookmarkStart w:id="1" w:name="_Toc153221262"/>
      <w:r w:rsidRPr="003E5FCE">
        <w:rPr>
          <w:rFonts w:ascii="Times New Roman" w:hAnsi="Times New Roman" w:cs="Times New Roman"/>
          <w:color w:val="000000" w:themeColor="text1"/>
          <w:sz w:val="28"/>
          <w:szCs w:val="28"/>
        </w:rPr>
        <w:t>РОЗДІЛ 1 ТЕОРЕТИЧНІ ОСОБЛИВОСТІ УПРАВЛІННЯ МОТИВАЦІЄЮ ПЕДАГОГІВ В ЗЗСО В УМОВАХ ВОЄННОГО СТАНУ</w:t>
      </w:r>
      <w:bookmarkEnd w:id="1"/>
    </w:p>
    <w:p w:rsidR="006407CF" w:rsidRPr="003E5FCE" w:rsidRDefault="006407CF">
      <w:pPr>
        <w:pStyle w:val="2"/>
        <w:keepNext w:val="0"/>
        <w:keepLines w:val="0"/>
        <w:spacing w:before="0" w:line="360" w:lineRule="auto"/>
        <w:ind w:firstLine="709"/>
        <w:jc w:val="both"/>
        <w:rPr>
          <w:rFonts w:ascii="Times New Roman" w:hAnsi="Times New Roman" w:cs="Times New Roman"/>
          <w:color w:val="000000" w:themeColor="text1"/>
          <w:sz w:val="28"/>
          <w:szCs w:val="28"/>
        </w:rPr>
      </w:pPr>
    </w:p>
    <w:p w:rsidR="006407CF" w:rsidRPr="003E5FCE" w:rsidRDefault="002C1466">
      <w:pPr>
        <w:pStyle w:val="2"/>
        <w:keepNext w:val="0"/>
        <w:keepLines w:val="0"/>
        <w:spacing w:before="0" w:line="360" w:lineRule="auto"/>
        <w:ind w:firstLine="709"/>
        <w:jc w:val="both"/>
        <w:rPr>
          <w:rFonts w:ascii="Times New Roman" w:hAnsi="Times New Roman" w:cs="Times New Roman"/>
          <w:color w:val="000000" w:themeColor="text1"/>
          <w:sz w:val="28"/>
          <w:szCs w:val="28"/>
        </w:rPr>
      </w:pPr>
      <w:bookmarkStart w:id="2" w:name="_Toc153221263"/>
      <w:r w:rsidRPr="003E5FCE">
        <w:rPr>
          <w:rFonts w:ascii="Times New Roman" w:hAnsi="Times New Roman" w:cs="Times New Roman"/>
          <w:color w:val="000000" w:themeColor="text1"/>
          <w:sz w:val="28"/>
          <w:szCs w:val="28"/>
        </w:rPr>
        <w:t>1.1. Сутність та види мотивації педагогів в ЗЗСО</w:t>
      </w:r>
      <w:bookmarkEnd w:id="2"/>
    </w:p>
    <w:p w:rsidR="006407CF" w:rsidRPr="003E5FCE" w:rsidRDefault="006407CF">
      <w:pPr>
        <w:pStyle w:val="2"/>
        <w:keepNext w:val="0"/>
        <w:keepLines w:val="0"/>
        <w:spacing w:before="0" w:line="360" w:lineRule="auto"/>
        <w:ind w:firstLine="709"/>
        <w:jc w:val="both"/>
        <w:rPr>
          <w:rFonts w:ascii="Times New Roman" w:hAnsi="Times New Roman" w:cs="Times New Roman"/>
          <w:color w:val="000000" w:themeColor="text1"/>
          <w:sz w:val="28"/>
          <w:szCs w:val="28"/>
        </w:rPr>
      </w:pPr>
    </w:p>
    <w:p w:rsidR="006407CF" w:rsidRPr="00DE2039" w:rsidRDefault="002C1466">
      <w:pPr>
        <w:autoSpaceDE w:val="0"/>
        <w:autoSpaceDN w:val="0"/>
        <w:adjustRightInd w:val="0"/>
        <w:spacing w:after="0" w:line="360" w:lineRule="auto"/>
        <w:ind w:firstLine="567"/>
        <w:jc w:val="both"/>
        <w:rPr>
          <w:rFonts w:ascii="Times New Roman" w:hAnsi="Times New Roman" w:cs="Times New Roman"/>
          <w:sz w:val="28"/>
          <w:szCs w:val="28"/>
        </w:rPr>
      </w:pPr>
      <w:r w:rsidRPr="003E5FCE">
        <w:rPr>
          <w:rFonts w:ascii="Times New Roman" w:hAnsi="Times New Roman" w:cs="Times New Roman"/>
          <w:color w:val="000000" w:themeColor="text1"/>
          <w:sz w:val="28"/>
          <w:szCs w:val="28"/>
        </w:rPr>
        <w:t xml:space="preserve">Мотивація є важливим чинником в управлінні працівниками, оскільки вона спонукає їх працювати так, щоб задовольнялися їхні індивідуальні потреби. Мотивація – це насамперед внутрішнє бажання наполегливо працювати для досягнення результату. </w:t>
      </w:r>
      <w:r w:rsidR="00156B3E" w:rsidRPr="00DE2039">
        <w:rPr>
          <w:rFonts w:ascii="Times New Roman" w:hAnsi="Times New Roman" w:cs="Times New Roman"/>
          <w:sz w:val="28"/>
          <w:szCs w:val="28"/>
        </w:rPr>
        <w:t>Мотивація працівників залежить від багатьох факторів, таких як стиль керівництва, система оплати та стимулювання праці, навчання та управління кар</w:t>
      </w:r>
      <w:r w:rsidR="000611DA" w:rsidRPr="00DE2039">
        <w:rPr>
          <w:rFonts w:ascii="Times New Roman" w:hAnsi="Times New Roman" w:cs="Times New Roman"/>
          <w:sz w:val="28"/>
          <w:szCs w:val="28"/>
        </w:rPr>
        <w:t>’</w:t>
      </w:r>
      <w:r w:rsidR="00156B3E" w:rsidRPr="00DE2039">
        <w:rPr>
          <w:rFonts w:ascii="Times New Roman" w:hAnsi="Times New Roman" w:cs="Times New Roman"/>
          <w:sz w:val="28"/>
          <w:szCs w:val="28"/>
        </w:rPr>
        <w:t>єрою. Керівники мотивують співробітників для досягнення спільних цілей, а співробітники мотивуються для задоволення своїх потреб. Матеріальні стимули є важливими, але важливо збалансувати їх з нематеріальними.</w:t>
      </w:r>
    </w:p>
    <w:p w:rsidR="006407CF" w:rsidRPr="003E5FCE" w:rsidRDefault="002C1466">
      <w:pPr>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Термін «мотивація» використовується у різних сферах життєдіяльності суспільства. В економіці дане визначення застосовується як зовнішнє чи внутрішнє стимулювання економічного суб</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єкта до діянь в ім</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 xml:space="preserve">я досягнення будь-яких цілей, наявність інтересу до таких діянь та способи його запровадження, мотивування [7, с. 98]. У вузькому тлумаченні, мотивація трудової діяльності полягає в усвідомленні працівниками своїх потреб та очікувань під час виконання їх завдань. Цей процес здійснюється через досягнення власних цілей, які узгоджені з метою та завданнями організації. Також, це включає комплекс заходів, спрямованих на підвищення продуктивності працівників, застосованих з боку керівництва. Мотивація персоналу – це стимул до діяльності чи роботи [28, с. 58]. </w:t>
      </w:r>
    </w:p>
    <w:p w:rsidR="006407CF" w:rsidRPr="003E5FCE" w:rsidRDefault="002C1466">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 xml:space="preserve">В умовах воєнного стану, ЗЗСО функціонують в конкурентному оточенні. Вони активно розвиваються, займаючи нові позиції на ринку, формуючи виробничий потенціал, змінюючи моделі економічної поведінки та роблячи багато іншого для досягнення своїх мет. Проте, ключовим для їх успіху та збереження конкурентоспроможності є оптимальний внесок кожного працівника у досягнення цілей ЗЗСО. Важливо відзначити, що просто наявність професійних навичок та освіти в персоналу не завжди гарантує успішні результати для самої організації. </w:t>
      </w:r>
    </w:p>
    <w:p w:rsidR="006407CF" w:rsidRPr="003E5FCE" w:rsidRDefault="00156B3E">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3" w:name="_Hlk150102517"/>
      <w:r w:rsidRPr="00DE2039">
        <w:rPr>
          <w:rFonts w:ascii="Times New Roman" w:hAnsi="Times New Roman" w:cs="Times New Roman"/>
          <w:sz w:val="28"/>
          <w:szCs w:val="28"/>
        </w:rPr>
        <w:t xml:space="preserve">Стимулювання праці є важливим фактором економічного розвитку. Механізм стимулювання праці розробляється на основі мотивації працівників. Однак, існує багато різних визначень мотивації, і їх застосування в різних контекстах може призводити до різного розуміння цієї категорії. Тому важливо уточнити поняття мотивації, щоб забезпечити ефективність механізму стимулювання праці. </w:t>
      </w:r>
      <w:r w:rsidR="002C1466" w:rsidRPr="003E5FCE">
        <w:rPr>
          <w:rFonts w:ascii="Times New Roman" w:hAnsi="Times New Roman" w:cs="Times New Roman"/>
          <w:color w:val="000000" w:themeColor="text1"/>
          <w:sz w:val="28"/>
          <w:szCs w:val="28"/>
        </w:rPr>
        <w:t>Тому на рис. 1.1 пропонуємо провести дослідження сутності поняття «мотивація» різними вченими.</w:t>
      </w:r>
    </w:p>
    <w:bookmarkEnd w:id="3"/>
    <w:p w:rsidR="006407CF" w:rsidRPr="003E5FCE" w:rsidRDefault="00460800">
      <w:pPr>
        <w:autoSpaceDE w:val="0"/>
        <w:autoSpaceDN w:val="0"/>
        <w:adjustRightInd w:val="0"/>
        <w:spacing w:after="0" w:line="360" w:lineRule="auto"/>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r>
      <w:r>
        <w:rPr>
          <w:rFonts w:ascii="Times New Roman" w:hAnsi="Times New Roman" w:cs="Times New Roman"/>
          <w:noProof/>
          <w:color w:val="000000" w:themeColor="text1"/>
          <w:sz w:val="28"/>
          <w:szCs w:val="28"/>
        </w:rPr>
        <w:pict>
          <v:group id="Полотно 33" o:spid="_x0000_s1026" editas="canvas" style="width:467.7pt;height:344.1pt;mso-position-horizontal-relative:char;mso-position-vertical-relative:line" coordsize="59397,43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97;height:43694;visibility:visible">
              <v:fill o:detectmouseclick="t"/>
              <v:path o:connecttype="none"/>
            </v:shape>
            <v:roundrect id="AutoShape 35" o:spid="_x0000_s1028" style="position:absolute;width:59397;height:3019;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7rUwwAAANsAAAAPAAAAZHJzL2Rvd25yZXYueG1sRI9BawIx&#10;FITvgv8hPKE3TZRW2tUoIlh6K1176PG5ed1dunlZk+y67a9vBMHjMDPfMOvtYBvRkw+1Yw3zmQJB&#10;XDhTc6nh83iYPoMIEdlg45g0/FKA7WY8WmNm3IU/qM9jKRKEQ4YaqhjbTMpQVGQxzFxLnLxv5y3G&#10;JH0pjcdLgttGLpRaSos1p4UKW9pXVPzkndVQGNUp/9W/v5yeYv7Xd2eWr2etHybDbgUi0hDv4Vv7&#10;zWhYPML1S/oBcvMPAAD//wMAUEsBAi0AFAAGAAgAAAAhANvh9svuAAAAhQEAABMAAAAAAAAAAAAA&#10;AAAAAAAAAFtDb250ZW50X1R5cGVzXS54bWxQSwECLQAUAAYACAAAACEAWvQsW78AAAAVAQAACwAA&#10;AAAAAAAAAAAAAAAfAQAAX3JlbHMvLnJlbHNQSwECLQAUAAYACAAAACEAbQe61MMAAADbAAAADwAA&#10;AAAAAAAAAAAAAAAHAgAAZHJzL2Rvd25yZXYueG1sUEsFBgAAAAADAAMAtwAAAPcCAAAAAA==&#10;">
              <v:textbox>
                <w:txbxContent>
                  <w:p w:rsidR="003A18DF" w:rsidRDefault="003A18DF">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Трактування сутності «мотивація» різними вченими:</w:t>
                    </w:r>
                  </w:p>
                </w:txbxContent>
              </v:textbox>
            </v:roundrect>
            <v:roundrect id="AutoShape 34" o:spid="_x0000_s1029" style="position:absolute;left:1847;top:3712;width:57550;height:6921;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9PwwAAANsAAAAPAAAAZHJzL2Rvd25yZXYueG1sRI9BawIx&#10;FITvBf9DeIK3mihY6moUESy9lW49eHxunruLm5c1ya5rf31TKPQ4zMw3zHo72Eb05EPtWMNsqkAQ&#10;F87UXGo4fh2eX0GEiGywcUwaHhRguxk9rTEz7s6f1OexFAnCIUMNVYxtJmUoKrIYpq4lTt7FeYsx&#10;SV9K4/Ge4LaRc6VepMWa00KFLe0rKq55ZzUURnXKn/qP5XkR8+++u7F8u2k9GQ+7FYhIQ/wP/7Xf&#10;jYb5An6/pB8gNz8AAAD//wMAUEsBAi0AFAAGAAgAAAAhANvh9svuAAAAhQEAABMAAAAAAAAAAAAA&#10;AAAAAAAAAFtDb250ZW50X1R5cGVzXS54bWxQSwECLQAUAAYACAAAACEAWvQsW78AAAAVAQAACwAA&#10;AAAAAAAAAAAAAAAfAQAAX3JlbHMvLnJlbHNQSwECLQAUAAYACAAAACEAAksfT8MAAADbAAAADwAA&#10;AAAAAAAAAAAAAAAHAgAAZHJzL2Rvd25yZXYueG1sUEsFBgAAAAADAAMAtwAAAPcCAAAAAA==&#10;">
              <v:textbox>
                <w:txbxContent>
                  <w:p w:rsidR="003A18DF" w:rsidRDefault="003A18DF">
                    <w:pPr>
                      <w:spacing w:after="0" w:line="240" w:lineRule="auto"/>
                      <w:rPr>
                        <w:rFonts w:ascii="Times New Roman" w:hAnsi="Times New Roman" w:cs="Times New Roman"/>
                      </w:rPr>
                    </w:pPr>
                    <w:r>
                      <w:rPr>
                        <w:rFonts w:ascii="Times New Roman" w:hAnsi="Times New Roman" w:cs="Times New Roman"/>
                        <w:color w:val="000000" w:themeColor="text1"/>
                        <w:sz w:val="24"/>
                        <w:szCs w:val="24"/>
                      </w:rPr>
                      <w:t>Баксалова О. М. [5, с. 195]: «Мотивація – процес інтенсифікації мотивів індивідуума або їх групи з метою активізації їх дій з ухвалення рішення про задоволення якоїсь потреби».</w:t>
                    </w:r>
                  </w:p>
                </w:txbxContent>
              </v:textbox>
            </v:roundrect>
            <v:shapetype id="_x0000_t32" coordsize="21600,21600" o:spt="32" o:oned="t" path="m,l21600,21600e" filled="f">
              <v:path arrowok="t" fillok="f" o:connecttype="none"/>
              <o:lock v:ext="edit" shapetype="t"/>
            </v:shapetype>
            <v:shape id="AutoShape 48" o:spid="_x0000_s1030" type="#_x0000_t32" style="position:absolute;top:1511;width:1;height:366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9" o:spid="_x0000_s1031" type="#_x0000_t13" style="position:absolute;top:5634;width:1847;height:16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anawQAAANsAAAAPAAAAZHJzL2Rvd25yZXYueG1sRE9LS8NA&#10;EL4X/A/LCN6aiRVCidmWohR6M30cPI7ZMQnNzsbs2kR/ffdQ6PHjexfryXbqwoNvnWh4TlJQLJUz&#10;rdQaTsftfAnKBxJDnRPW8Mce1quHWUG5caPs+XIItYoh4nPS0ITQ54i+atiST1zPErlvN1gKEQ41&#10;moHGGG47XKRphpZaiQ0N9fzWcHU+/FoNX9179ln2Pzs0OJb8n+Jx2n9o/fQ4bV5BBZ7CXXxz74yG&#10;l7g+fok/AFdXAAAA//8DAFBLAQItABQABgAIAAAAIQDb4fbL7gAAAIUBAAATAAAAAAAAAAAAAAAA&#10;AAAAAABbQ29udGVudF9UeXBlc10ueG1sUEsBAi0AFAAGAAgAAAAhAFr0LFu/AAAAFQEAAAsAAAAA&#10;AAAAAAAAAAAAHwEAAF9yZWxzLy5yZWxzUEsBAi0AFAAGAAgAAAAhAKQhqdrBAAAA2wAAAA8AAAAA&#10;AAAAAAAAAAAABwIAAGRycy9kb3ducmV2LnhtbFBLBQYAAAAAAwADALcAAAD1AgAAAAA=&#10;"/>
            <v:shape id="AutoShape 50" o:spid="_x0000_s1032" type="#_x0000_t13" style="position:absolute;top:12307;width:1847;height:16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QxBwwAAANsAAAAPAAAAZHJzL2Rvd25yZXYueG1sRI/NasMw&#10;EITvgb6D2EJv8dothOJGMaUhkFvzd8hxY21tU2vlWmrs5umjQKDHYWa+YebFaFt15t43TjRkSQqK&#10;pXSmkUrDYb+avoLygcRQ64Q1/LGHYvEwmVNu3CBbPu9CpSJEfE4a6hC6HNGXNVvyietYovfleksh&#10;yr5C09MQ4bbF5zSdoaVG4kJNHX/UXH7vfq2GU7ucHTfdzxoNDhu+pLgft59aPz2O72+gAo/hP3xv&#10;r42GlwxuX+IPwMUVAAD//wMAUEsBAi0AFAAGAAgAAAAhANvh9svuAAAAhQEAABMAAAAAAAAAAAAA&#10;AAAAAAAAAFtDb250ZW50X1R5cGVzXS54bWxQSwECLQAUAAYACAAAACEAWvQsW78AAAAVAQAACwAA&#10;AAAAAAAAAAAAAAAfAQAAX3JlbHMvLnJlbHNQSwECLQAUAAYACAAAACEAy20MQcMAAADbAAAADwAA&#10;AAAAAAAAAAAAAAAHAgAAZHJzL2Rvd25yZXYueG1sUEsFBgAAAAADAAMAtwAAAPcCAAAAAA==&#10;"/>
            <v:shape id="AutoShape 51" o:spid="_x0000_s1033" type="#_x0000_t13" style="position:absolute;top:18684;width:1847;height:16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5I2wwAAANsAAAAPAAAAZHJzL2Rvd25yZXYueG1sRI9Pa8JA&#10;FMTvgt9heUJv+tIIIqlrkErBm38PPb5mX5Ng9m3Mbk3aT98tFDwOM/MbZpUPtlF37nztRMPzLAHF&#10;UjhTS6nhcn6bLkH5QGKoccIavtlDvh6PVpQZ18uR76dQqggRn5GGKoQ2Q/RFxZb8zLUs0ft0naUQ&#10;ZVei6aiPcNtgmiQLtFRLXKio5deKi+vpy2r4aLaL90N726HB/sA/CZ6H417rp8mweQEVeAiP8H97&#10;ZzTMU/j7En8Arn8BAAD//wMAUEsBAi0AFAAGAAgAAAAhANvh9svuAAAAhQEAABMAAAAAAAAAAAAA&#10;AAAAAAAAAFtDb250ZW50X1R5cGVzXS54bWxQSwECLQAUAAYACAAAACEAWvQsW78AAAAVAQAACwAA&#10;AAAAAAAAAAAAAAAfAQAAX3JlbHMvLnJlbHNQSwECLQAUAAYACAAAACEAO7+SNsMAAADbAAAADwAA&#10;AAAAAAAAAAAAAAAHAgAAZHJzL2Rvd25yZXYueG1sUEsFBgAAAAADAAMAtwAAAPcCAAAAAA==&#10;"/>
            <v:shape id="AutoShape 52" o:spid="_x0000_s1034" type="#_x0000_t13" style="position:absolute;top:28689;width:1848;height:16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zetwwAAANsAAAAPAAAAZHJzL2Rvd25yZXYueG1sRI9Pa8JA&#10;FMTvBb/D8gRv9aUVpKSuQSqF3Px76PE1+5oEs29jdjXRT+8WCj0OM/MbZpENtlFX7nztRMPLNAHF&#10;UjhTS6nhePh8fgPlA4mhxglruLGHbDl6WlBqXC87vu5DqSJEfEoaqhDaFNEXFVvyU9eyRO/HdZZC&#10;lF2JpqM+wm2Dr0kyR0u1xIWKWv6ouDjtL1bDd7Oef23bc44G+y3fEzwMu43Wk/GwegcVeAj/4b92&#10;bjTMZvD7Jf4AXD4AAAD//wMAUEsBAi0AFAAGAAgAAAAhANvh9svuAAAAhQEAABMAAAAAAAAAAAAA&#10;AAAAAAAAAFtDb250ZW50X1R5cGVzXS54bWxQSwECLQAUAAYACAAAACEAWvQsW78AAAAVAQAACwAA&#10;AAAAAAAAAAAAAAAfAQAAX3JlbHMvLnJlbHNQSwECLQAUAAYACAAAACEAVPM3rcMAAADbAAAADwAA&#10;AAAAAAAAAAAAAAAHAgAAZHJzL2Rvd25yZXYueG1sUEsFBgAAAAADAAMAtwAAAPcCAAAAAA==&#10;"/>
            <v:shape id="AutoShape 54" o:spid="_x0000_s1035" type="#_x0000_t13" style="position:absolute;top:37363;width:1848;height:16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q/ZwwAAANsAAAAPAAAAZHJzL2Rvd25yZXYueG1sRI9Pa8JA&#10;FMTvgt9heUJv+mIrItFVxFLwVv8dPD6zzySYfZtmtybtp3cLBY/DzPyGWaw6W6k7N750omE8SkCx&#10;ZM6Ukms4HT+GM1A+kBiqnLCGH/awWvZ7C0qNa2XP90PIVYSIT0lDEUKdIvqsYEt+5GqW6F1dYylE&#10;2eRoGmoj3Fb4miRTtFRKXCio5k3B2e3wbTVcqvfpeVd/bdFgu+PfBI/d/lPrl0G3noMK3IVn+L+9&#10;NRreJvD3Jf4AXD4AAAD//wMAUEsBAi0AFAAGAAgAAAAhANvh9svuAAAAhQEAABMAAAAAAAAAAAAA&#10;AAAAAAAAAFtDb250ZW50X1R5cGVzXS54bWxQSwECLQAUAAYACAAAACEAWvQsW78AAAAVAQAACwAA&#10;AAAAAAAAAAAAAAAfAQAAX3JlbHMvLnJlbHNQSwECLQAUAAYACAAAACEA2xqv2cMAAADbAAAADwAA&#10;AAAAAAAAAAAAAAAHAgAAZHJzL2Rvd25yZXYueG1sUEsFBgAAAAADAAMAtwAAAPcCAAAAAA==&#10;"/>
            <v:roundrect id="AutoShape 46" o:spid="_x0000_s1036" style="position:absolute;left:1848;top:25552;width:57549;height:7429;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mSwwAAANsAAAAPAAAAZHJzL2Rvd25yZXYueG1sRI9BawIx&#10;FITvhf6H8ARvNbFiqatRSkHprbj24PG5ee4ubl7WJLtu++tNodDjMDPfMKvNYBvRkw+1Yw3TiQJB&#10;XDhTc6nh67B9egURIrLBxjFp+KYAm/Xjwwoz4268pz6PpUgQDhlqqGJsMylDUZHFMHEtcfLOzluM&#10;SfpSGo+3BLeNfFbqRVqsOS1U2NJ7RcUl76yGwqhO+WP/uTjNY/7Td1eWu6vW49HwtgQRaYj/4b/2&#10;h9Ewm8Pvl/QD5PoOAAD//wMAUEsBAi0AFAAGAAgAAAAhANvh9svuAAAAhQEAABMAAAAAAAAAAAAA&#10;AAAAAAAAAFtDb250ZW50X1R5cGVzXS54bWxQSwECLQAUAAYACAAAACEAWvQsW78AAAAVAQAACwAA&#10;AAAAAAAAAAAAAAAfAQAAX3JlbHMvLnJlbHNQSwECLQAUAAYACAAAACEAh5KJksMAAADbAAAADwAA&#10;AAAAAAAAAAAAAAAHAgAAZHJzL2Rvd25yZXYueG1sUEsFBgAAAAADAAMAtwAAAPcCAAAAAA==&#10;">
              <v:textbox>
                <w:txbxContent>
                  <w:p w:rsidR="003A18DF" w:rsidRDefault="003A18DF">
                    <w:pPr>
                      <w:spacing w:after="0" w:line="240" w:lineRule="auto"/>
                      <w:rPr>
                        <w:rFonts w:ascii="Times New Roman" w:hAnsi="Times New Roman" w:cs="Times New Roman"/>
                      </w:rPr>
                    </w:pPr>
                    <w:r>
                      <w:rPr>
                        <w:rFonts w:ascii="Times New Roman" w:hAnsi="Times New Roman" w:cs="Times New Roman"/>
                        <w:color w:val="000000" w:themeColor="text1"/>
                        <w:sz w:val="24"/>
                        <w:szCs w:val="24"/>
                      </w:rPr>
                      <w:t>Лопушняк Г. С. [36, с. 133]: «Мотивація співробітників є вирішальним аспектом будь-якої успішної організації. Це рушійна сила, яка спонукає працівників до досягнення їхніх цілей, що, у свою чергу, сприяє загальному успіху організації».</w:t>
                    </w:r>
                  </w:p>
                </w:txbxContent>
              </v:textbox>
            </v:roundrect>
            <v:roundrect id="AutoShape 46" o:spid="_x0000_s1037" style="position:absolute;left:1854;top:17337;width:57543;height:7429;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UeyAAAAOIAAAAPAAAAZHJzL2Rvd25yZXYueG1sRI9BSwMx&#10;FITvQv9DeAVvNpuKul2bllIRxZvVQ4+PzetmcfOyTeLu9t8bQfA4zMw3zHo7uU4MFGLrWYNaFCCI&#10;a29abjR8fjzflCBiQjbYeSYNF4qw3cyu1lgZP/I7DYfUiAzhWKEGm1JfSRlrSw7jwvfE2Tv54DBl&#10;GRppAo4Z7jq5LIp76bDlvGCxp72l+uvw7TSUg0q7S2yeXs5ow/h2soU6Tlpfz6fdI4hEU/oP/7Vf&#10;jYa7W7VUqlw9wO+lfAfk5gcAAP//AwBQSwECLQAUAAYACAAAACEA2+H2y+4AAACFAQAAEwAAAAAA&#10;AAAAAAAAAAAAAAAAW0NvbnRlbnRfVHlwZXNdLnhtbFBLAQItABQABgAIAAAAIQBa9CxbvwAAABUB&#10;AAALAAAAAAAAAAAAAAAAAB8BAABfcmVscy8ucmVsc1BLAQItABQABgAIAAAAIQD/ewUeyAAAAOIA&#10;AAAPAAAAAAAAAAAAAAAAAAcCAABkcnMvZG93bnJldi54bWxQSwUGAAAAAAMAAwC3AAAA/AIAAAAA&#10;">
              <v:path arrowok="t"/>
              <v:textbox>
                <w:txbxContent>
                  <w:p w:rsidR="003A18DF" w:rsidRPr="009B2B72" w:rsidRDefault="003A18DF" w:rsidP="009B2B72">
                    <w:pPr>
                      <w:spacing w:line="256" w:lineRule="auto"/>
                      <w:rPr>
                        <w:rFonts w:ascii="Times New Roman" w:eastAsia="Calibri" w:hAnsi="Times New Roman" w:cs="Times New Roman"/>
                        <w:color w:val="000000"/>
                        <w:sz w:val="24"/>
                        <w:szCs w:val="24"/>
                      </w:rPr>
                    </w:pPr>
                    <w:r w:rsidRPr="009B2B72">
                      <w:rPr>
                        <w:rFonts w:ascii="Times New Roman" w:eastAsia="Calibri" w:hAnsi="Times New Roman" w:cs="Times New Roman"/>
                        <w:color w:val="000000"/>
                        <w:sz w:val="24"/>
                        <w:szCs w:val="24"/>
                      </w:rPr>
                      <w:t>Лещенко Л. О. [35]: «Мотивація – сукупність внутрішніх і зовнішніх рушійних сил, які спонукають людину до діяльності, задають межі і форми діяльності і придають цій діяльності направленості, орієнтовану на досягнення визначених цілей».</w:t>
                    </w:r>
                  </w:p>
                </w:txbxContent>
              </v:textbox>
            </v:roundrect>
            <v:roundrect id="AutoShape 47" o:spid="_x0000_s1038" style="position:absolute;left:1854;top:33625;width:57543;height:9543;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hl1yAAAAOIAAAAPAAAAZHJzL2Rvd25yZXYueG1sRI9BSwMx&#10;FITvgv8hvII3m+wWZVmblqKUijerB4+Pzetm6eZlTdLd7b83guBxmPlmmPV2dr0YKcTOs4ZiqUAQ&#10;N9503Gr4/NjfVyBiQjbYeyYNV4qw3dzerLE2fuJ3Go+pFbmEY40abEpDLWVsLDmMSz8QZ+/kg8OU&#10;ZWilCTjlctfLUqlH6bDjvGBxoGdLzfl4cRqqsUi7a2xfDt9ow/R2sqr4mrW+W8y7JxCJ5vQf/qNf&#10;TeZWD1VZlKqE30v5DsjNDwAAAP//AwBQSwECLQAUAAYACAAAACEA2+H2y+4AAACFAQAAEwAAAAAA&#10;AAAAAAAAAAAAAAAAW0NvbnRlbnRfVHlwZXNdLnhtbFBLAQItABQABgAIAAAAIQBa9CxbvwAAABUB&#10;AAALAAAAAAAAAAAAAAAAAB8BAABfcmVscy8ucmVsc1BLAQItABQABgAIAAAAIQCcZhl1yAAAAOIA&#10;AAAPAAAAAAAAAAAAAAAAAAcCAABkcnMvZG93bnJldi54bWxQSwUGAAAAAAMAAwC3AAAA/AIAAAAA&#10;">
              <v:path arrowok="t"/>
              <v:textbox>
                <w:txbxContent>
                  <w:p w:rsidR="003A18DF" w:rsidRPr="005878F7" w:rsidRDefault="003A18DF" w:rsidP="009B2B72">
                    <w:pPr>
                      <w:spacing w:line="256" w:lineRule="auto"/>
                      <w:rPr>
                        <w:rFonts w:ascii="Times New Roman" w:eastAsia="Calibri" w:hAnsi="Times New Roman" w:cs="Times New Roman"/>
                        <w:color w:val="000000"/>
                        <w:sz w:val="24"/>
                        <w:szCs w:val="24"/>
                      </w:rPr>
                    </w:pPr>
                    <w:r w:rsidRPr="005878F7">
                      <w:rPr>
                        <w:rFonts w:ascii="Times New Roman" w:eastAsia="Calibri" w:hAnsi="Times New Roman" w:cs="Times New Roman"/>
                        <w:color w:val="000000"/>
                        <w:sz w:val="24"/>
                        <w:szCs w:val="24"/>
                      </w:rPr>
                      <w:t>Носкова С. А. [44, с. 105]: «Мотивація – сукупність внутрішніх і зовнішніх рушійних сил, що спонукають людину до діяльності, задають границі і форми діяльності і додають цій діяльності спрямованості, орієнтованої на досягнення визначених цілей».</w:t>
                    </w:r>
                  </w:p>
                </w:txbxContent>
              </v:textbox>
            </v:roundrect>
            <v:roundrect id="AutoShape 45" o:spid="_x0000_s1039" style="position:absolute;left:1800;top:11369;width:57543;height:5099;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xSkxQAAAOMAAAAPAAAAZHJzL2Rvd25yZXYueG1sRE/NSgMx&#10;EL4LfYcwgjebrGgoa9NSlFLxZvXgcdhMN4ubyTaJu9u3N4Lgcb7/WW9n34uRYuoCG6iWCgRxE2zH&#10;rYGP9/3tCkTKyBb7wGTgQgm2m8XVGmsbJn6j8ZhbUUI41WjA5TzUUqbGkce0DANx4U4heszljK20&#10;EacS7nt5p5SWHjsuDQ4HenLUfB2/vYHVWOXdJbXPhzO6OL2enKo+Z2NurufdI4hMc/4X/7lfbJl/&#10;r7V6qJTW8PtTAUBufgAAAP//AwBQSwECLQAUAAYACAAAACEA2+H2y+4AAACFAQAAEwAAAAAAAAAA&#10;AAAAAAAAAAAAW0NvbnRlbnRfVHlwZXNdLnhtbFBLAQItABQABgAIAAAAIQBa9CxbvwAAABUBAAAL&#10;AAAAAAAAAAAAAAAAAB8BAABfcmVscy8ucmVsc1BLAQItABQABgAIAAAAIQCunxSkxQAAAOMAAAAP&#10;AAAAAAAAAAAAAAAAAAcCAABkcnMvZG93bnJldi54bWxQSwUGAAAAAAMAAwC3AAAA+QIAAAAA&#10;">
              <v:path arrowok="t"/>
              <v:textbox>
                <w:txbxContent>
                  <w:p w:rsidR="003A18DF" w:rsidRPr="005878F7" w:rsidRDefault="003A18DF" w:rsidP="005878F7">
                    <w:pPr>
                      <w:spacing w:line="256" w:lineRule="auto"/>
                      <w:rPr>
                        <w:rFonts w:ascii="Times New Roman" w:eastAsia="Calibri" w:hAnsi="Times New Roman" w:cs="Times New Roman"/>
                        <w:color w:val="000000"/>
                        <w:sz w:val="24"/>
                        <w:szCs w:val="24"/>
                      </w:rPr>
                    </w:pPr>
                    <w:r w:rsidRPr="005878F7">
                      <w:rPr>
                        <w:rFonts w:ascii="Times New Roman" w:eastAsia="Calibri" w:hAnsi="Times New Roman" w:cs="Times New Roman"/>
                        <w:color w:val="000000"/>
                        <w:sz w:val="24"/>
                        <w:szCs w:val="24"/>
                      </w:rPr>
                      <w:t>Климчук А. О. [28, с. 57]: «Мотивація – сукупність спонукуючих факторів, які визивають активність особи і визивають направленість її діяльності».</w:t>
                    </w:r>
                  </w:p>
                </w:txbxContent>
              </v:textbox>
            </v:roundrect>
            <w10:anchorlock/>
          </v:group>
        </w:pict>
      </w:r>
    </w:p>
    <w:p w:rsidR="006407CF" w:rsidRPr="003E5FCE" w:rsidRDefault="002C1466">
      <w:pPr>
        <w:autoSpaceDE w:val="0"/>
        <w:autoSpaceDN w:val="0"/>
        <w:adjustRightInd w:val="0"/>
        <w:spacing w:after="0" w:line="360" w:lineRule="auto"/>
        <w:jc w:val="center"/>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Рис. 1.1. Трактування сутності «мотивація» різними вченими</w:t>
      </w:r>
    </w:p>
    <w:p w:rsidR="006407CF" w:rsidRPr="003E5FCE" w:rsidRDefault="006407CF">
      <w:pPr>
        <w:autoSpaceDE w:val="0"/>
        <w:autoSpaceDN w:val="0"/>
        <w:adjustRightInd w:val="0"/>
        <w:spacing w:after="0" w:line="360" w:lineRule="auto"/>
        <w:ind w:firstLine="709"/>
        <w:jc w:val="both"/>
        <w:rPr>
          <w:rFonts w:ascii="Times New Roman" w:eastAsia="TimesNewRomanPSMT" w:hAnsi="Times New Roman" w:cs="Times New Roman"/>
          <w:iCs/>
          <w:color w:val="000000" w:themeColor="text1"/>
          <w:sz w:val="28"/>
          <w:szCs w:val="28"/>
        </w:rPr>
      </w:pPr>
    </w:p>
    <w:p w:rsidR="006407CF" w:rsidRPr="003E5FCE" w:rsidRDefault="002C1466">
      <w:pPr>
        <w:autoSpaceDE w:val="0"/>
        <w:autoSpaceDN w:val="0"/>
        <w:adjustRightInd w:val="0"/>
        <w:spacing w:after="0" w:line="360" w:lineRule="auto"/>
        <w:ind w:firstLine="709"/>
        <w:jc w:val="both"/>
        <w:rPr>
          <w:rFonts w:ascii="Times New Roman" w:eastAsia="TimesNewRomanPSMT" w:hAnsi="Times New Roman" w:cs="Times New Roman"/>
          <w:iCs/>
          <w:color w:val="000000" w:themeColor="text1"/>
          <w:sz w:val="28"/>
          <w:szCs w:val="28"/>
        </w:rPr>
      </w:pPr>
      <w:r w:rsidRPr="003E5FCE">
        <w:rPr>
          <w:rFonts w:ascii="Times New Roman" w:eastAsia="TimesNewRomanPSMT" w:hAnsi="Times New Roman" w:cs="Times New Roman"/>
          <w:iCs/>
          <w:color w:val="000000" w:themeColor="text1"/>
          <w:sz w:val="28"/>
          <w:szCs w:val="28"/>
        </w:rPr>
        <w:t>Слід зауважити, що жодне з наведених визначень поняття "мотивація" не повністю висвітлює сутність цього явища. При розгляді мотивації, зокрема в контексті трудових відносин (хоча варто відзначити, що мотивація існує і за межами економічних відносин), важливо враховувати її суб</w:t>
      </w:r>
      <w:r w:rsidR="000611DA" w:rsidRPr="003E5FCE">
        <w:rPr>
          <w:rFonts w:ascii="Times New Roman" w:eastAsia="TimesNewRomanPSMT" w:hAnsi="Times New Roman" w:cs="Times New Roman"/>
          <w:iCs/>
          <w:color w:val="000000" w:themeColor="text1"/>
          <w:sz w:val="28"/>
          <w:szCs w:val="28"/>
        </w:rPr>
        <w:t>’</w:t>
      </w:r>
      <w:r w:rsidRPr="003E5FCE">
        <w:rPr>
          <w:rFonts w:ascii="Times New Roman" w:eastAsia="TimesNewRomanPSMT" w:hAnsi="Times New Roman" w:cs="Times New Roman"/>
          <w:iCs/>
          <w:color w:val="000000" w:themeColor="text1"/>
          <w:sz w:val="28"/>
          <w:szCs w:val="28"/>
        </w:rPr>
        <w:t>єктів: мотивований суб</w:t>
      </w:r>
      <w:r w:rsidR="000611DA" w:rsidRPr="003E5FCE">
        <w:rPr>
          <w:rFonts w:ascii="Times New Roman" w:eastAsia="TimesNewRomanPSMT" w:hAnsi="Times New Roman" w:cs="Times New Roman"/>
          <w:iCs/>
          <w:color w:val="000000" w:themeColor="text1"/>
          <w:sz w:val="28"/>
          <w:szCs w:val="28"/>
        </w:rPr>
        <w:t>’</w:t>
      </w:r>
      <w:r w:rsidRPr="003E5FCE">
        <w:rPr>
          <w:rFonts w:ascii="Times New Roman" w:eastAsia="TimesNewRomanPSMT" w:hAnsi="Times New Roman" w:cs="Times New Roman"/>
          <w:iCs/>
          <w:color w:val="000000" w:themeColor="text1"/>
          <w:sz w:val="28"/>
          <w:szCs w:val="28"/>
        </w:rPr>
        <w:t>єкт і мотивуючий суб</w:t>
      </w:r>
      <w:r w:rsidR="000611DA" w:rsidRPr="003E5FCE">
        <w:rPr>
          <w:rFonts w:ascii="Times New Roman" w:eastAsia="TimesNewRomanPSMT" w:hAnsi="Times New Roman" w:cs="Times New Roman"/>
          <w:iCs/>
          <w:color w:val="000000" w:themeColor="text1"/>
          <w:sz w:val="28"/>
          <w:szCs w:val="28"/>
        </w:rPr>
        <w:t>’</w:t>
      </w:r>
      <w:r w:rsidRPr="003E5FCE">
        <w:rPr>
          <w:rFonts w:ascii="Times New Roman" w:eastAsia="TimesNewRomanPSMT" w:hAnsi="Times New Roman" w:cs="Times New Roman"/>
          <w:iCs/>
          <w:color w:val="000000" w:themeColor="text1"/>
          <w:sz w:val="28"/>
          <w:szCs w:val="28"/>
        </w:rPr>
        <w:t>єкт. Крім того, слід виділити сам мотив або інакше сказавши, об</w:t>
      </w:r>
      <w:r w:rsidR="000611DA" w:rsidRPr="003E5FCE">
        <w:rPr>
          <w:rFonts w:ascii="Times New Roman" w:eastAsia="TimesNewRomanPSMT" w:hAnsi="Times New Roman" w:cs="Times New Roman"/>
          <w:iCs/>
          <w:color w:val="000000" w:themeColor="text1"/>
          <w:sz w:val="28"/>
          <w:szCs w:val="28"/>
        </w:rPr>
        <w:t>’</w:t>
      </w:r>
      <w:r w:rsidRPr="003E5FCE">
        <w:rPr>
          <w:rFonts w:ascii="Times New Roman" w:eastAsia="TimesNewRomanPSMT" w:hAnsi="Times New Roman" w:cs="Times New Roman"/>
          <w:iCs/>
          <w:color w:val="000000" w:themeColor="text1"/>
          <w:sz w:val="28"/>
          <w:szCs w:val="28"/>
        </w:rPr>
        <w:t>єкт відносин, що виступає як мотив.</w:t>
      </w:r>
    </w:p>
    <w:p w:rsidR="006407CF" w:rsidRPr="003E5FCE" w:rsidRDefault="002C1466">
      <w:pPr>
        <w:autoSpaceDE w:val="0"/>
        <w:autoSpaceDN w:val="0"/>
        <w:adjustRightInd w:val="0"/>
        <w:spacing w:after="0" w:line="360" w:lineRule="auto"/>
        <w:ind w:firstLine="709"/>
        <w:jc w:val="both"/>
        <w:rPr>
          <w:rFonts w:ascii="Times New Roman" w:eastAsia="TimesNewRomanPSMT" w:hAnsi="Times New Roman" w:cs="Times New Roman"/>
          <w:iCs/>
          <w:color w:val="000000" w:themeColor="text1"/>
          <w:sz w:val="28"/>
          <w:szCs w:val="28"/>
        </w:rPr>
      </w:pPr>
      <w:r w:rsidRPr="003E5FCE">
        <w:rPr>
          <w:rFonts w:ascii="Times New Roman" w:hAnsi="Times New Roman" w:cs="Times New Roman"/>
          <w:color w:val="000000" w:themeColor="text1"/>
          <w:sz w:val="28"/>
          <w:szCs w:val="28"/>
        </w:rPr>
        <w:t>Для успішної функціонування ЗЗСО необхідно, щоб працівник проявив бажання виявити свої професійні якості, що фактично вимагає виявлення особистої конкурентоспроможності. В даному контексті важливо розуміти, що важливою складовою цього процесу є належна мотивація персоналу. Тому керівництву ЗЗСО потрібно активно розглядати нові підходи до управління персоналом, включаючи формування та впровадження системи мотивації працівників. Проте, важливо зауважити, що застосування загальних методів мотивації працівників може не завжди призводити до очікуваних результатів. Для забезпечення дієвої системи мотивації важливо зрозуміти потреби конкретного персоналу в даній організації. Вкрай важливо розібратися які мотиви для них можуть стати дійсно тією рушійною силою, яка змусить їх підвищити свою продуктивність праці у результати роботи ЗЗСО [40, с. 7].</w:t>
      </w:r>
    </w:p>
    <w:p w:rsidR="00156B3E" w:rsidRPr="004A3A9D" w:rsidRDefault="00156B3E" w:rsidP="00156B3E">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4A3A9D">
        <w:rPr>
          <w:rFonts w:ascii="Times New Roman" w:eastAsia="TimesNewRomanPSMT" w:hAnsi="Times New Roman" w:cs="Times New Roman"/>
          <w:sz w:val="28"/>
          <w:szCs w:val="28"/>
        </w:rPr>
        <w:t xml:space="preserve">При вивченні системи мотивації в закладах загальної середньої освіти необхідно розглянути різні види мотивації, виокремлюючи їх форми. Форми мотивації праці включають внутрішню та зовнішню мотивацію (рис. 1.2). </w:t>
      </w:r>
    </w:p>
    <w:p w:rsidR="00156B3E" w:rsidRPr="004A3A9D" w:rsidRDefault="00460800" w:rsidP="00156B3E">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noProof/>
          <w:sz w:val="28"/>
          <w:szCs w:val="28"/>
        </w:rPr>
      </w:r>
      <w:r>
        <w:rPr>
          <w:rFonts w:ascii="Times New Roman" w:eastAsia="TimesNewRomanPSMT" w:hAnsi="Times New Roman" w:cs="Times New Roman"/>
          <w:noProof/>
          <w:sz w:val="28"/>
          <w:szCs w:val="28"/>
        </w:rPr>
        <w:pict>
          <v:group id="Полотно 55" o:spid="_x0000_s1066" editas="canvas" style="width:425.3pt;height:108pt;mso-position-horizontal-relative:char;mso-position-vertical-relative:line" coordsize="54013,13716">
            <v:shape id="_x0000_s1067" type="#_x0000_t75" style="position:absolute;width:54013;height:13716;visibility:visible">
              <v:fill o:detectmouseclick="t"/>
              <v:path o:connecttype="none"/>
            </v:shape>
            <v:rect id="Rectangle 57" o:spid="_x0000_s1068" style="position:absolute;width:26295;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3A18DF" w:rsidRDefault="003A18DF" w:rsidP="00156B3E">
                    <w:pPr>
                      <w:spacing w:after="0" w:line="240" w:lineRule="auto"/>
                      <w:jc w:val="center"/>
                      <w:rPr>
                        <w:rFonts w:ascii="Times New Roman" w:hAnsi="Times New Roman" w:cs="Times New Roman"/>
                        <w:sz w:val="24"/>
                        <w:szCs w:val="24"/>
                      </w:rPr>
                    </w:pPr>
                    <w:r>
                      <w:rPr>
                        <w:rFonts w:ascii="Times New Roman" w:eastAsia="TimesNewRomanPSMT" w:hAnsi="Times New Roman" w:cs="Times New Roman"/>
                        <w:sz w:val="24"/>
                        <w:szCs w:val="24"/>
                      </w:rPr>
                      <w:t>МОТИВАЦІЯ ПРАЦІ</w:t>
                    </w:r>
                  </w:p>
                </w:txbxContent>
              </v:textbox>
            </v:rect>
            <v:rect id="Rectangle 58" o:spid="_x0000_s1069" style="position:absolute;left:6857;top:4572;width:19438;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3A18DF" w:rsidRDefault="003A18DF" w:rsidP="00156B3E">
                    <w:pPr>
                      <w:spacing w:after="0" w:line="240" w:lineRule="auto"/>
                      <w:rPr>
                        <w:rFonts w:ascii="Times New Roman" w:hAnsi="Times New Roman" w:cs="Times New Roman"/>
                        <w:sz w:val="24"/>
                        <w:szCs w:val="24"/>
                      </w:rPr>
                    </w:pPr>
                    <w:r>
                      <w:rPr>
                        <w:rFonts w:ascii="Times New Roman" w:eastAsia="TimesNewRomanPSMT" w:hAnsi="Times New Roman" w:cs="Times New Roman"/>
                        <w:sz w:val="24"/>
                        <w:szCs w:val="24"/>
                      </w:rPr>
                      <w:t>Внутрішня</w:t>
                    </w:r>
                  </w:p>
                </w:txbxContent>
              </v:textbox>
            </v:rect>
            <v:rect id="Rectangle 59" o:spid="_x0000_s1070" style="position:absolute;left:6857;top:10287;width:19438;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3A18DF" w:rsidRDefault="003A18DF" w:rsidP="00156B3E">
                    <w:pPr>
                      <w:spacing w:after="0" w:line="240" w:lineRule="auto"/>
                      <w:rPr>
                        <w:rFonts w:ascii="Times New Roman" w:hAnsi="Times New Roman" w:cs="Times New Roman"/>
                        <w:sz w:val="24"/>
                        <w:szCs w:val="24"/>
                      </w:rPr>
                    </w:pPr>
                    <w:r>
                      <w:rPr>
                        <w:rFonts w:ascii="Times New Roman" w:eastAsia="TimesNewRomanPSMT" w:hAnsi="Times New Roman" w:cs="Times New Roman"/>
                        <w:sz w:val="24"/>
                        <w:szCs w:val="24"/>
                      </w:rPr>
                      <w:t>Зовнішня</w:t>
                    </w:r>
                  </w:p>
                </w:txbxContent>
              </v:textbox>
            </v:rect>
            <v:rect id="Rectangle 60" o:spid="_x0000_s1071" style="position:absolute;left:27431;top:4572;width:26582;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rsidR="003A18DF" w:rsidRDefault="003A18DF" w:rsidP="00156B3E">
                    <w:pPr>
                      <w:spacing w:after="0" w:line="240" w:lineRule="auto"/>
                      <w:rPr>
                        <w:rFonts w:ascii="Times New Roman" w:hAnsi="Times New Roman" w:cs="Times New Roman"/>
                        <w:sz w:val="24"/>
                        <w:szCs w:val="24"/>
                      </w:rPr>
                    </w:pPr>
                    <w:r>
                      <w:rPr>
                        <w:rFonts w:ascii="Times New Roman" w:eastAsia="TimesNewRomanPSMT" w:hAnsi="Times New Roman" w:cs="Times New Roman"/>
                        <w:sz w:val="24"/>
                        <w:szCs w:val="24"/>
                      </w:rPr>
                      <w:t>1) Змістовна;  2) Значуща.</w:t>
                    </w:r>
                  </w:p>
                </w:txbxContent>
              </v:textbox>
            </v:rect>
            <v:rect id="Rectangle 61" o:spid="_x0000_s1072" style="position:absolute;left:27431;top:10287;width:26582;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3A18DF" w:rsidRDefault="003A18DF" w:rsidP="00156B3E">
                    <w:pPr>
                      <w:spacing w:after="0" w:line="240" w:lineRule="auto"/>
                      <w:rPr>
                        <w:rFonts w:ascii="Times New Roman" w:hAnsi="Times New Roman" w:cs="Times New Roman"/>
                        <w:sz w:val="24"/>
                        <w:szCs w:val="24"/>
                      </w:rPr>
                    </w:pPr>
                    <w:r>
                      <w:rPr>
                        <w:rFonts w:ascii="Times New Roman" w:eastAsia="TimesNewRomanPSMT" w:hAnsi="Times New Roman" w:cs="Times New Roman"/>
                        <w:sz w:val="24"/>
                        <w:szCs w:val="24"/>
                      </w:rPr>
                      <w:t>1) Адміністративна;  2) Економічна.</w:t>
                    </w:r>
                  </w:p>
                </w:txbxContent>
              </v:textbox>
            </v:rect>
            <v:line id="Line 62" o:spid="_x0000_s1073" style="position:absolute;visibility:visible" from="1144,3429" to="1144,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63" o:spid="_x0000_s1074" style="position:absolute;visibility:visible" from="1144,6858" to="685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Line 64" o:spid="_x0000_s1075" style="position:absolute;visibility:visible" from="1144,11430" to="6857,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65" o:spid="_x0000_s1076" style="position:absolute;visibility:visible" from="26295,6858" to="27431,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66" o:spid="_x0000_s1077" style="position:absolute;visibility:visible" from="26295,11430" to="27431,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w10:anchorlock/>
          </v:group>
        </w:pict>
      </w:r>
    </w:p>
    <w:p w:rsidR="00156B3E" w:rsidRPr="004A3A9D" w:rsidRDefault="00156B3E" w:rsidP="00156B3E">
      <w:pPr>
        <w:autoSpaceDE w:val="0"/>
        <w:autoSpaceDN w:val="0"/>
        <w:adjustRightInd w:val="0"/>
        <w:spacing w:after="0" w:line="360" w:lineRule="auto"/>
        <w:jc w:val="center"/>
        <w:rPr>
          <w:rFonts w:ascii="Times New Roman" w:eastAsia="TimesNewRomanPSMT" w:hAnsi="Times New Roman" w:cs="Times New Roman"/>
          <w:sz w:val="28"/>
          <w:szCs w:val="28"/>
        </w:rPr>
      </w:pPr>
      <w:r w:rsidRPr="004A3A9D">
        <w:rPr>
          <w:rFonts w:ascii="Times New Roman" w:eastAsia="TimesNewRomanPSMT" w:hAnsi="Times New Roman" w:cs="Times New Roman"/>
          <w:sz w:val="28"/>
          <w:szCs w:val="28"/>
        </w:rPr>
        <w:t>Рис. 1.2. Форми мотивації праці працівника [58, с. 57]</w:t>
      </w:r>
    </w:p>
    <w:p w:rsidR="00156B3E" w:rsidRPr="004A3A9D" w:rsidRDefault="00156B3E" w:rsidP="00156B3E">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rsidR="00156B3E" w:rsidRPr="004A3A9D" w:rsidRDefault="00156B3E" w:rsidP="00156B3E">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4A3A9D">
        <w:rPr>
          <w:rFonts w:ascii="Times New Roman" w:eastAsia="TimesNewRomanPSMT" w:hAnsi="Times New Roman" w:cs="Times New Roman"/>
          <w:sz w:val="28"/>
          <w:szCs w:val="28"/>
        </w:rPr>
        <w:t>Внутрішня мотивація пов</w:t>
      </w:r>
      <w:r w:rsidR="000611DA" w:rsidRPr="004A3A9D">
        <w:rPr>
          <w:rFonts w:ascii="Times New Roman" w:eastAsia="TimesNewRomanPSMT" w:hAnsi="Times New Roman" w:cs="Times New Roman"/>
          <w:sz w:val="28"/>
          <w:szCs w:val="28"/>
        </w:rPr>
        <w:t>’</w:t>
      </w:r>
      <w:r w:rsidRPr="004A3A9D">
        <w:rPr>
          <w:rFonts w:ascii="Times New Roman" w:eastAsia="TimesNewRomanPSMT" w:hAnsi="Times New Roman" w:cs="Times New Roman"/>
          <w:sz w:val="28"/>
          <w:szCs w:val="28"/>
        </w:rPr>
        <w:t>язана зі змістом роботи, її значимістю для працівника. Вона виникає завдяки внутрішнім чинникам, таким як потреба в самовдосконаленні, самореалізації, творчості.</w:t>
      </w:r>
    </w:p>
    <w:p w:rsidR="00156B3E" w:rsidRPr="004A3A9D" w:rsidRDefault="00156B3E" w:rsidP="00156B3E">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4A3A9D">
        <w:rPr>
          <w:rFonts w:ascii="Times New Roman" w:eastAsia="TimesNewRomanPSMT" w:hAnsi="Times New Roman" w:cs="Times New Roman"/>
          <w:sz w:val="28"/>
          <w:szCs w:val="28"/>
        </w:rPr>
        <w:t>Зовнішня мотивація спрямована на стимулювання праці працівника з боку адміністрації закладу загальної середньої освіти. Вона виникає завдяки зовнішнім чинникам, таким як заробітна плата, соціальні пільги, можливості кар</w:t>
      </w:r>
      <w:r w:rsidR="000611DA" w:rsidRPr="004A3A9D">
        <w:rPr>
          <w:rFonts w:ascii="Times New Roman" w:eastAsia="TimesNewRomanPSMT" w:hAnsi="Times New Roman" w:cs="Times New Roman"/>
          <w:sz w:val="28"/>
          <w:szCs w:val="28"/>
        </w:rPr>
        <w:t>’</w:t>
      </w:r>
      <w:r w:rsidRPr="004A3A9D">
        <w:rPr>
          <w:rFonts w:ascii="Times New Roman" w:eastAsia="TimesNewRomanPSMT" w:hAnsi="Times New Roman" w:cs="Times New Roman"/>
          <w:sz w:val="28"/>
          <w:szCs w:val="28"/>
        </w:rPr>
        <w:t>єрного зростання.</w:t>
      </w:r>
    </w:p>
    <w:p w:rsidR="006407CF" w:rsidRPr="003E5FCE" w:rsidRDefault="002C1466">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Впровадження системи мотивації персоналу є необхідним елементом для забезпечення конкурентоспроможності ЗЗСО, оскільки це значно підвищує зацікавленість персоналу у досягненні високої якості робіт і наданні послуг. Тому ефективне використання і поєднання різних стимулів, включаючи матеріальні та нематеріальні, у управлінні персоналом є ключовим фактором успіху ЗЗСО на ринку [11].</w:t>
      </w:r>
    </w:p>
    <w:p w:rsidR="006407CF" w:rsidRPr="003E5FCE" w:rsidRDefault="002C1466">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E5FCE">
        <w:rPr>
          <w:rFonts w:ascii="Times New Roman" w:eastAsia="TimesNewRomanPSMT" w:hAnsi="Times New Roman" w:cs="Times New Roman"/>
          <w:iCs/>
          <w:color w:val="000000" w:themeColor="text1"/>
          <w:sz w:val="28"/>
          <w:szCs w:val="28"/>
        </w:rPr>
        <w:t>Для створення ефективної системи мотивації важливо розуміти основні потреби людини. Кожна особа має потребу в різних типах мотивації - як матеріальній, так і нематеріальній. Що стимулює одну людину, може не мати такої ж вагомості для іншої. У результаті успішної роботи системи мотивації в персоналі ЗЗСО повинно бути чітке розуміння того, що виконання обов</w:t>
      </w:r>
      <w:r w:rsidR="000611DA" w:rsidRPr="003E5FCE">
        <w:rPr>
          <w:rFonts w:ascii="Times New Roman" w:eastAsia="TimesNewRomanPSMT" w:hAnsi="Times New Roman" w:cs="Times New Roman"/>
          <w:iCs/>
          <w:color w:val="000000" w:themeColor="text1"/>
          <w:sz w:val="28"/>
          <w:szCs w:val="28"/>
        </w:rPr>
        <w:t>’</w:t>
      </w:r>
      <w:r w:rsidRPr="003E5FCE">
        <w:rPr>
          <w:rFonts w:ascii="Times New Roman" w:eastAsia="TimesNewRomanPSMT" w:hAnsi="Times New Roman" w:cs="Times New Roman"/>
          <w:iCs/>
          <w:color w:val="000000" w:themeColor="text1"/>
          <w:sz w:val="28"/>
          <w:szCs w:val="28"/>
        </w:rPr>
        <w:t xml:space="preserve">язків або певні дії призведе до отримання очікуваних благ [16, с. 81]. </w:t>
      </w:r>
      <w:r w:rsidR="00467DBE" w:rsidRPr="003E5FCE">
        <w:rPr>
          <w:rFonts w:ascii="Times New Roman" w:hAnsi="Times New Roman" w:cs="Times New Roman"/>
          <w:sz w:val="28"/>
          <w:szCs w:val="28"/>
        </w:rPr>
        <w:t>У</w:t>
      </w:r>
      <w:r w:rsidRPr="003E5FCE">
        <w:rPr>
          <w:rFonts w:ascii="Times New Roman" w:hAnsi="Times New Roman" w:cs="Times New Roman"/>
          <w:sz w:val="28"/>
          <w:szCs w:val="28"/>
        </w:rPr>
        <w:t xml:space="preserve">сі методи </w:t>
      </w:r>
      <w:r w:rsidR="00467DBE" w:rsidRPr="003E5FCE">
        <w:rPr>
          <w:rFonts w:ascii="Times New Roman" w:hAnsi="Times New Roman" w:cs="Times New Roman"/>
          <w:sz w:val="28"/>
          <w:szCs w:val="28"/>
        </w:rPr>
        <w:t>стимулювання за своєю природою</w:t>
      </w:r>
      <w:r w:rsidRPr="003E5FCE">
        <w:rPr>
          <w:rFonts w:ascii="Times New Roman" w:hAnsi="Times New Roman" w:cs="Times New Roman"/>
          <w:sz w:val="28"/>
          <w:szCs w:val="28"/>
        </w:rPr>
        <w:t xml:space="preserve"> можуть </w:t>
      </w:r>
      <w:r w:rsidR="00467DBE" w:rsidRPr="003E5FCE">
        <w:rPr>
          <w:rFonts w:ascii="Times New Roman" w:hAnsi="Times New Roman" w:cs="Times New Roman"/>
          <w:sz w:val="28"/>
          <w:szCs w:val="28"/>
        </w:rPr>
        <w:t>бути</w:t>
      </w:r>
      <w:r w:rsidRPr="003E5FCE">
        <w:rPr>
          <w:rFonts w:ascii="Times New Roman" w:hAnsi="Times New Roman" w:cs="Times New Roman"/>
          <w:sz w:val="28"/>
          <w:szCs w:val="28"/>
        </w:rPr>
        <w:t xml:space="preserve"> матеріальн</w:t>
      </w:r>
      <w:r w:rsidR="00467DBE" w:rsidRPr="003E5FCE">
        <w:rPr>
          <w:rFonts w:ascii="Times New Roman" w:hAnsi="Times New Roman" w:cs="Times New Roman"/>
          <w:sz w:val="28"/>
          <w:szCs w:val="28"/>
        </w:rPr>
        <w:t>ого</w:t>
      </w:r>
      <w:r w:rsidRPr="003E5FCE">
        <w:rPr>
          <w:rFonts w:ascii="Times New Roman" w:hAnsi="Times New Roman" w:cs="Times New Roman"/>
          <w:sz w:val="28"/>
          <w:szCs w:val="28"/>
        </w:rPr>
        <w:t xml:space="preserve"> або нематеріальн</w:t>
      </w:r>
      <w:r w:rsidR="00467DBE" w:rsidRPr="003E5FCE">
        <w:rPr>
          <w:rFonts w:ascii="Times New Roman" w:hAnsi="Times New Roman" w:cs="Times New Roman"/>
          <w:sz w:val="28"/>
          <w:szCs w:val="28"/>
        </w:rPr>
        <w:t>ого</w:t>
      </w:r>
      <w:r w:rsidRPr="003E5FCE">
        <w:rPr>
          <w:rFonts w:ascii="Times New Roman" w:hAnsi="Times New Roman" w:cs="Times New Roman"/>
          <w:sz w:val="28"/>
          <w:szCs w:val="28"/>
        </w:rPr>
        <w:t xml:space="preserve"> характер</w:t>
      </w:r>
      <w:r w:rsidR="00467DBE" w:rsidRPr="003E5FCE">
        <w:rPr>
          <w:rFonts w:ascii="Times New Roman" w:hAnsi="Times New Roman" w:cs="Times New Roman"/>
          <w:sz w:val="28"/>
          <w:szCs w:val="28"/>
        </w:rPr>
        <w:t>у</w:t>
      </w:r>
      <w:r w:rsidRPr="003E5FCE">
        <w:rPr>
          <w:rFonts w:ascii="Times New Roman" w:hAnsi="Times New Roman" w:cs="Times New Roman"/>
          <w:color w:val="000000" w:themeColor="text1"/>
          <w:sz w:val="28"/>
          <w:szCs w:val="28"/>
        </w:rPr>
        <w:t xml:space="preserve"> (табл. 1.1).</w:t>
      </w:r>
    </w:p>
    <w:p w:rsidR="006407CF" w:rsidRPr="003E5FCE" w:rsidRDefault="002C1466">
      <w:pPr>
        <w:pStyle w:val="ae"/>
        <w:spacing w:line="360" w:lineRule="auto"/>
        <w:ind w:firstLine="709"/>
        <w:jc w:val="right"/>
        <w:rPr>
          <w:rFonts w:ascii="Times New Roman" w:hAnsi="Times New Roman"/>
          <w:color w:val="000000" w:themeColor="text1"/>
          <w:sz w:val="28"/>
          <w:szCs w:val="28"/>
        </w:rPr>
      </w:pPr>
      <w:r w:rsidRPr="003E5FCE">
        <w:rPr>
          <w:rFonts w:ascii="Times New Roman" w:hAnsi="Times New Roman"/>
          <w:color w:val="000000" w:themeColor="text1"/>
          <w:sz w:val="28"/>
          <w:szCs w:val="28"/>
        </w:rPr>
        <w:t>Таблиця 1.1</w:t>
      </w:r>
    </w:p>
    <w:p w:rsidR="006407CF" w:rsidRPr="003E5FCE" w:rsidRDefault="002C1466">
      <w:pPr>
        <w:pStyle w:val="ae"/>
        <w:tabs>
          <w:tab w:val="center" w:pos="5032"/>
          <w:tab w:val="right" w:pos="9355"/>
        </w:tabs>
        <w:spacing w:line="360" w:lineRule="auto"/>
        <w:ind w:firstLine="709"/>
        <w:rPr>
          <w:rFonts w:ascii="Times New Roman" w:hAnsi="Times New Roman"/>
          <w:color w:val="000000" w:themeColor="text1"/>
          <w:sz w:val="28"/>
          <w:szCs w:val="28"/>
        </w:rPr>
      </w:pPr>
      <w:r w:rsidRPr="003E5FCE">
        <w:rPr>
          <w:rFonts w:ascii="Times New Roman" w:hAnsi="Times New Roman"/>
          <w:color w:val="000000" w:themeColor="text1"/>
          <w:sz w:val="28"/>
          <w:szCs w:val="28"/>
        </w:rPr>
        <w:tab/>
      </w:r>
      <w:r w:rsidRPr="003E5FCE">
        <w:rPr>
          <w:rFonts w:ascii="Times New Roman" w:hAnsi="Times New Roman"/>
          <w:sz w:val="28"/>
          <w:szCs w:val="28"/>
        </w:rPr>
        <w:t xml:space="preserve">Матеріальні та нематеріальні методи </w:t>
      </w:r>
      <w:r w:rsidR="00467DBE" w:rsidRPr="003E5FCE">
        <w:rPr>
          <w:rFonts w:ascii="Times New Roman" w:hAnsi="Times New Roman"/>
          <w:color w:val="000000" w:themeColor="text1"/>
          <w:sz w:val="28"/>
          <w:szCs w:val="28"/>
        </w:rPr>
        <w:t xml:space="preserve">стимулювання </w:t>
      </w:r>
      <w:r w:rsidRPr="003E5FCE">
        <w:rPr>
          <w:rFonts w:ascii="Times New Roman" w:hAnsi="Times New Roman"/>
          <w:color w:val="000000" w:themeColor="text1"/>
          <w:sz w:val="28"/>
          <w:szCs w:val="28"/>
        </w:rPr>
        <w:t xml:space="preserve">персоналу [7, с. 98] </w:t>
      </w:r>
      <w:r w:rsidRPr="003E5FCE">
        <w:rPr>
          <w:rFonts w:ascii="Times New Roman" w:hAnsi="Times New Roman"/>
          <w:color w:val="000000" w:themeColor="text1"/>
          <w:sz w:val="28"/>
          <w:szCs w:val="28"/>
        </w:rPr>
        <w:tab/>
      </w:r>
    </w:p>
    <w:tbl>
      <w:tblPr>
        <w:tblOverlap w:val="neve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84"/>
        <w:gridCol w:w="5135"/>
      </w:tblGrid>
      <w:tr w:rsidR="006407CF" w:rsidRPr="003E5FCE" w:rsidTr="00095B21">
        <w:trPr>
          <w:trHeight w:val="20"/>
          <w:jc w:val="center"/>
        </w:trPr>
        <w:tc>
          <w:tcPr>
            <w:tcW w:w="2245" w:type="pct"/>
            <w:shd w:val="clear" w:color="auto" w:fill="FFFFFF"/>
            <w:vAlign w:val="center"/>
          </w:tcPr>
          <w:p w:rsidR="006407CF" w:rsidRPr="003E5FCE" w:rsidRDefault="002C1466">
            <w:pPr>
              <w:spacing w:after="0"/>
              <w:jc w:val="center"/>
              <w:rPr>
                <w:rFonts w:ascii="Times New Roman" w:hAnsi="Times New Roman" w:cs="Times New Roman"/>
                <w:b/>
                <w:color w:val="000000" w:themeColor="text1"/>
                <w:sz w:val="24"/>
                <w:szCs w:val="28"/>
              </w:rPr>
            </w:pPr>
            <w:r w:rsidRPr="003E5FCE">
              <w:rPr>
                <w:rFonts w:ascii="Times New Roman" w:hAnsi="Times New Roman" w:cs="Times New Roman"/>
                <w:b/>
                <w:bCs/>
                <w:color w:val="000000" w:themeColor="text1"/>
                <w:sz w:val="24"/>
                <w:szCs w:val="28"/>
                <w:shd w:val="clear" w:color="auto" w:fill="FFFFFF"/>
              </w:rPr>
              <w:t xml:space="preserve">Матеріальне </w:t>
            </w:r>
          </w:p>
        </w:tc>
        <w:tc>
          <w:tcPr>
            <w:tcW w:w="2755" w:type="pct"/>
            <w:shd w:val="clear" w:color="auto" w:fill="FFFFFF"/>
            <w:vAlign w:val="center"/>
          </w:tcPr>
          <w:p w:rsidR="006407CF" w:rsidRPr="003E5FCE" w:rsidRDefault="002C1466">
            <w:pPr>
              <w:spacing w:after="0"/>
              <w:jc w:val="center"/>
              <w:rPr>
                <w:rFonts w:ascii="Times New Roman" w:hAnsi="Times New Roman" w:cs="Times New Roman"/>
                <w:b/>
                <w:color w:val="000000" w:themeColor="text1"/>
                <w:sz w:val="24"/>
                <w:szCs w:val="28"/>
              </w:rPr>
            </w:pPr>
            <w:r w:rsidRPr="003E5FCE">
              <w:rPr>
                <w:rFonts w:ascii="Times New Roman" w:hAnsi="Times New Roman" w:cs="Times New Roman"/>
                <w:b/>
                <w:bCs/>
                <w:color w:val="000000" w:themeColor="text1"/>
                <w:sz w:val="24"/>
                <w:szCs w:val="28"/>
                <w:shd w:val="clear" w:color="auto" w:fill="FFFFFF"/>
              </w:rPr>
              <w:t>Нематеріальне</w:t>
            </w:r>
          </w:p>
        </w:tc>
      </w:tr>
      <w:tr w:rsidR="006407CF" w:rsidRPr="003E5FCE" w:rsidTr="00467DBE">
        <w:trPr>
          <w:trHeight w:val="20"/>
          <w:jc w:val="center"/>
        </w:trPr>
        <w:tc>
          <w:tcPr>
            <w:tcW w:w="2245" w:type="pct"/>
            <w:shd w:val="clear" w:color="auto" w:fill="FFFFFF" w:themeFill="background1"/>
            <w:vAlign w:val="center"/>
          </w:tcPr>
          <w:p w:rsidR="006407CF" w:rsidRPr="003E5FCE" w:rsidRDefault="002C1466">
            <w:pPr>
              <w:spacing w:after="0"/>
              <w:rPr>
                <w:rFonts w:ascii="Times New Roman" w:hAnsi="Times New Roman" w:cs="Times New Roman"/>
                <w:color w:val="000000" w:themeColor="text1"/>
                <w:sz w:val="24"/>
                <w:szCs w:val="28"/>
              </w:rPr>
            </w:pPr>
            <w:r w:rsidRPr="003E5FCE">
              <w:rPr>
                <w:rFonts w:ascii="Times New Roman" w:hAnsi="Times New Roman" w:cs="Times New Roman"/>
                <w:sz w:val="24"/>
                <w:szCs w:val="28"/>
                <w:shd w:val="clear" w:color="auto" w:fill="FFFFFF" w:themeFill="background1"/>
              </w:rPr>
              <w:t>Основна заробітна плата (</w:t>
            </w:r>
            <w:r w:rsidR="00467DBE" w:rsidRPr="003E5FCE">
              <w:rPr>
                <w:rFonts w:ascii="Times New Roman" w:hAnsi="Times New Roman" w:cs="Times New Roman"/>
                <w:sz w:val="24"/>
                <w:szCs w:val="28"/>
                <w:shd w:val="clear" w:color="auto" w:fill="FFFFFF" w:themeFill="background1"/>
              </w:rPr>
              <w:t>частина, що</w:t>
            </w:r>
            <w:r w:rsidR="00467DBE" w:rsidRPr="003E5FCE">
              <w:rPr>
                <w:rFonts w:ascii="Times New Roman" w:hAnsi="Times New Roman" w:cs="Times New Roman"/>
                <w:sz w:val="24"/>
                <w:szCs w:val="28"/>
                <w:shd w:val="clear" w:color="auto" w:fill="FFCDD2"/>
              </w:rPr>
              <w:t xml:space="preserve"> </w:t>
            </w:r>
            <w:r w:rsidR="00467DBE" w:rsidRPr="003E5FCE">
              <w:rPr>
                <w:rFonts w:ascii="Times New Roman" w:hAnsi="Times New Roman" w:cs="Times New Roman"/>
                <w:sz w:val="24"/>
                <w:szCs w:val="28"/>
                <w:shd w:val="clear" w:color="auto" w:fill="FFFFFF" w:themeFill="background1"/>
              </w:rPr>
              <w:t>визначається тарифами</w:t>
            </w:r>
            <w:r w:rsidRPr="003E5FCE">
              <w:rPr>
                <w:rFonts w:ascii="Times New Roman" w:hAnsi="Times New Roman" w:cs="Times New Roman"/>
                <w:sz w:val="24"/>
                <w:szCs w:val="28"/>
                <w:shd w:val="clear" w:color="auto" w:fill="FFFFFF" w:themeFill="background1"/>
              </w:rPr>
              <w:t>)</w:t>
            </w:r>
          </w:p>
        </w:tc>
        <w:tc>
          <w:tcPr>
            <w:tcW w:w="2755" w:type="pct"/>
            <w:shd w:val="clear" w:color="auto" w:fill="FFFFFF" w:themeFill="background1"/>
            <w:vAlign w:val="center"/>
          </w:tcPr>
          <w:p w:rsidR="006407CF" w:rsidRPr="003E5FCE" w:rsidRDefault="00467DBE">
            <w:pPr>
              <w:spacing w:after="0"/>
              <w:rPr>
                <w:rFonts w:ascii="Times New Roman" w:hAnsi="Times New Roman" w:cs="Times New Roman"/>
                <w:color w:val="000000" w:themeColor="text1"/>
                <w:sz w:val="24"/>
                <w:szCs w:val="28"/>
              </w:rPr>
            </w:pPr>
            <w:r w:rsidRPr="003E5FCE">
              <w:rPr>
                <w:rFonts w:ascii="Times New Roman" w:hAnsi="Times New Roman" w:cs="Times New Roman"/>
                <w:sz w:val="24"/>
                <w:szCs w:val="28"/>
                <w:shd w:val="clear" w:color="auto" w:fill="FFFFFF" w:themeFill="background1"/>
              </w:rPr>
              <w:t>Систематичний обмін інформацією</w:t>
            </w:r>
          </w:p>
        </w:tc>
      </w:tr>
      <w:tr w:rsidR="006407CF" w:rsidRPr="003E5FCE" w:rsidTr="009B2B72">
        <w:trPr>
          <w:trHeight w:val="20"/>
          <w:jc w:val="center"/>
        </w:trPr>
        <w:tc>
          <w:tcPr>
            <w:tcW w:w="2245" w:type="pct"/>
            <w:shd w:val="clear" w:color="auto" w:fill="FFFFFF"/>
            <w:vAlign w:val="center"/>
          </w:tcPr>
          <w:p w:rsidR="006407CF" w:rsidRPr="003E5FCE" w:rsidRDefault="00467DBE">
            <w:pPr>
              <w:spacing w:after="0"/>
              <w:rPr>
                <w:rFonts w:ascii="Times New Roman" w:hAnsi="Times New Roman" w:cs="Times New Roman"/>
                <w:color w:val="000000" w:themeColor="text1"/>
                <w:sz w:val="24"/>
                <w:szCs w:val="28"/>
              </w:rPr>
            </w:pPr>
            <w:r w:rsidRPr="003E5FCE">
              <w:rPr>
                <w:rFonts w:ascii="Times New Roman" w:hAnsi="Times New Roman" w:cs="Times New Roman"/>
                <w:color w:val="000000" w:themeColor="text1"/>
                <w:sz w:val="24"/>
                <w:szCs w:val="28"/>
              </w:rPr>
              <w:t>Преміювання за результатами праці</w:t>
            </w:r>
          </w:p>
        </w:tc>
        <w:tc>
          <w:tcPr>
            <w:tcW w:w="2755" w:type="pct"/>
            <w:shd w:val="clear" w:color="auto" w:fill="auto"/>
            <w:vAlign w:val="center"/>
          </w:tcPr>
          <w:p w:rsidR="006407CF" w:rsidRPr="003E5FCE" w:rsidRDefault="009B2B72">
            <w:pPr>
              <w:spacing w:after="0"/>
              <w:rPr>
                <w:rFonts w:ascii="Times New Roman" w:hAnsi="Times New Roman" w:cs="Times New Roman"/>
                <w:color w:val="000000" w:themeColor="text1"/>
                <w:sz w:val="24"/>
                <w:szCs w:val="28"/>
              </w:rPr>
            </w:pPr>
            <w:r w:rsidRPr="003E5FCE">
              <w:rPr>
                <w:rFonts w:ascii="Times New Roman" w:hAnsi="Times New Roman" w:cs="Times New Roman"/>
                <w:color w:val="000000" w:themeColor="text1"/>
                <w:sz w:val="24"/>
                <w:szCs w:val="28"/>
              </w:rPr>
              <w:t>Кар</w:t>
            </w:r>
            <w:r w:rsidR="000611DA" w:rsidRPr="003E5FCE">
              <w:rPr>
                <w:rFonts w:ascii="Times New Roman" w:hAnsi="Times New Roman" w:cs="Times New Roman"/>
                <w:color w:val="000000" w:themeColor="text1"/>
                <w:sz w:val="24"/>
                <w:szCs w:val="28"/>
              </w:rPr>
              <w:t>’</w:t>
            </w:r>
            <w:r w:rsidRPr="003E5FCE">
              <w:rPr>
                <w:rFonts w:ascii="Times New Roman" w:hAnsi="Times New Roman" w:cs="Times New Roman"/>
                <w:color w:val="000000" w:themeColor="text1"/>
                <w:sz w:val="24"/>
                <w:szCs w:val="28"/>
              </w:rPr>
              <w:t>єрне просування</w:t>
            </w:r>
          </w:p>
        </w:tc>
      </w:tr>
      <w:tr w:rsidR="006407CF" w:rsidRPr="003E5FCE" w:rsidTr="009B2B72">
        <w:trPr>
          <w:trHeight w:val="20"/>
          <w:jc w:val="center"/>
        </w:trPr>
        <w:tc>
          <w:tcPr>
            <w:tcW w:w="2245" w:type="pct"/>
            <w:shd w:val="clear" w:color="auto" w:fill="auto"/>
            <w:vAlign w:val="center"/>
          </w:tcPr>
          <w:p w:rsidR="006407CF" w:rsidRPr="003E5FCE" w:rsidRDefault="009B2B72">
            <w:pPr>
              <w:spacing w:after="0"/>
              <w:rPr>
                <w:rFonts w:ascii="Times New Roman" w:hAnsi="Times New Roman" w:cs="Times New Roman"/>
                <w:color w:val="000000" w:themeColor="text1"/>
                <w:sz w:val="24"/>
                <w:szCs w:val="28"/>
              </w:rPr>
            </w:pPr>
            <w:r w:rsidRPr="003E5FCE">
              <w:rPr>
                <w:rFonts w:ascii="Times New Roman" w:hAnsi="Times New Roman" w:cs="Times New Roman"/>
                <w:color w:val="000000" w:themeColor="text1"/>
                <w:sz w:val="24"/>
                <w:szCs w:val="28"/>
              </w:rPr>
              <w:t>Доплати</w:t>
            </w:r>
          </w:p>
        </w:tc>
        <w:tc>
          <w:tcPr>
            <w:tcW w:w="2755" w:type="pct"/>
            <w:shd w:val="clear" w:color="auto" w:fill="FFFFFF" w:themeFill="background1"/>
            <w:vAlign w:val="center"/>
          </w:tcPr>
          <w:p w:rsidR="006407CF" w:rsidRPr="003E5FCE" w:rsidRDefault="00467DBE">
            <w:pPr>
              <w:spacing w:after="0"/>
              <w:rPr>
                <w:rFonts w:ascii="Times New Roman" w:hAnsi="Times New Roman" w:cs="Times New Roman"/>
                <w:color w:val="000000" w:themeColor="text1"/>
                <w:sz w:val="24"/>
                <w:szCs w:val="28"/>
              </w:rPr>
            </w:pPr>
            <w:r w:rsidRPr="003E5FCE">
              <w:rPr>
                <w:rFonts w:ascii="Times New Roman" w:hAnsi="Times New Roman" w:cs="Times New Roman"/>
                <w:sz w:val="24"/>
                <w:szCs w:val="28"/>
                <w:shd w:val="clear" w:color="auto" w:fill="FFFFFF" w:themeFill="background1"/>
              </w:rPr>
              <w:t>Урочистості, загальні заходи та інше</w:t>
            </w:r>
          </w:p>
        </w:tc>
      </w:tr>
      <w:tr w:rsidR="006407CF" w:rsidRPr="003E5FCE" w:rsidTr="009B2B72">
        <w:trPr>
          <w:trHeight w:val="20"/>
          <w:jc w:val="center"/>
        </w:trPr>
        <w:tc>
          <w:tcPr>
            <w:tcW w:w="2245" w:type="pct"/>
            <w:shd w:val="clear" w:color="auto" w:fill="auto"/>
            <w:vAlign w:val="center"/>
          </w:tcPr>
          <w:p w:rsidR="006407CF" w:rsidRPr="003E5FCE" w:rsidRDefault="009B2B72">
            <w:pPr>
              <w:spacing w:after="0"/>
              <w:rPr>
                <w:rFonts w:ascii="Times New Roman" w:hAnsi="Times New Roman" w:cs="Times New Roman"/>
                <w:color w:val="000000" w:themeColor="text1"/>
                <w:sz w:val="24"/>
                <w:szCs w:val="28"/>
              </w:rPr>
            </w:pPr>
            <w:r w:rsidRPr="003E5FCE">
              <w:rPr>
                <w:rFonts w:ascii="Times New Roman" w:hAnsi="Times New Roman" w:cs="Times New Roman"/>
                <w:color w:val="000000" w:themeColor="text1"/>
                <w:sz w:val="24"/>
                <w:szCs w:val="28"/>
              </w:rPr>
              <w:t>Надбавки</w:t>
            </w:r>
          </w:p>
        </w:tc>
        <w:tc>
          <w:tcPr>
            <w:tcW w:w="2755" w:type="pct"/>
            <w:shd w:val="clear" w:color="auto" w:fill="FFFFFF" w:themeFill="background1"/>
            <w:vAlign w:val="center"/>
          </w:tcPr>
          <w:p w:rsidR="006407CF" w:rsidRPr="003E5FCE" w:rsidRDefault="00467DBE">
            <w:pPr>
              <w:spacing w:after="0"/>
              <w:rPr>
                <w:rFonts w:ascii="Times New Roman" w:hAnsi="Times New Roman" w:cs="Times New Roman"/>
                <w:color w:val="000000" w:themeColor="text1"/>
                <w:sz w:val="24"/>
                <w:szCs w:val="28"/>
              </w:rPr>
            </w:pPr>
            <w:r w:rsidRPr="003E5FCE">
              <w:rPr>
                <w:rFonts w:ascii="Times New Roman" w:hAnsi="Times New Roman" w:cs="Times New Roman"/>
                <w:sz w:val="24"/>
                <w:szCs w:val="28"/>
                <w:shd w:val="clear" w:color="auto" w:fill="FFFFFF" w:themeFill="background1"/>
              </w:rPr>
              <w:t>Надання додаткового часу для власного</w:t>
            </w:r>
            <w:r w:rsidRPr="003E5FCE">
              <w:rPr>
                <w:rFonts w:ascii="Times New Roman" w:hAnsi="Times New Roman" w:cs="Times New Roman"/>
                <w:sz w:val="24"/>
                <w:szCs w:val="28"/>
                <w:shd w:val="clear" w:color="auto" w:fill="FFCDD2"/>
              </w:rPr>
              <w:t xml:space="preserve"> </w:t>
            </w:r>
            <w:r w:rsidRPr="003E5FCE">
              <w:rPr>
                <w:rFonts w:ascii="Times New Roman" w:hAnsi="Times New Roman" w:cs="Times New Roman"/>
                <w:sz w:val="24"/>
                <w:szCs w:val="28"/>
                <w:shd w:val="clear" w:color="auto" w:fill="FFFFFF" w:themeFill="background1"/>
              </w:rPr>
              <w:t>відпочинку</w:t>
            </w:r>
          </w:p>
        </w:tc>
      </w:tr>
      <w:tr w:rsidR="006407CF" w:rsidRPr="003E5FCE" w:rsidTr="00095B21">
        <w:trPr>
          <w:trHeight w:val="20"/>
          <w:jc w:val="center"/>
        </w:trPr>
        <w:tc>
          <w:tcPr>
            <w:tcW w:w="2245" w:type="pct"/>
            <w:shd w:val="clear" w:color="auto" w:fill="FFFFFF"/>
            <w:vAlign w:val="center"/>
          </w:tcPr>
          <w:p w:rsidR="006407CF" w:rsidRPr="003E5FCE" w:rsidRDefault="006407CF">
            <w:pPr>
              <w:spacing w:after="0"/>
              <w:rPr>
                <w:rFonts w:ascii="Times New Roman" w:hAnsi="Times New Roman" w:cs="Times New Roman"/>
                <w:color w:val="000000" w:themeColor="text1"/>
                <w:sz w:val="24"/>
                <w:szCs w:val="28"/>
              </w:rPr>
            </w:pPr>
          </w:p>
        </w:tc>
        <w:tc>
          <w:tcPr>
            <w:tcW w:w="2755" w:type="pct"/>
            <w:shd w:val="clear" w:color="auto" w:fill="FFFFFF"/>
            <w:vAlign w:val="center"/>
          </w:tcPr>
          <w:p w:rsidR="006407CF" w:rsidRPr="003E5FCE" w:rsidRDefault="00467DBE">
            <w:pPr>
              <w:spacing w:after="0"/>
              <w:rPr>
                <w:rFonts w:ascii="Times New Roman" w:hAnsi="Times New Roman" w:cs="Times New Roman"/>
                <w:color w:val="000000" w:themeColor="text1"/>
                <w:sz w:val="24"/>
                <w:szCs w:val="28"/>
              </w:rPr>
            </w:pPr>
            <w:r w:rsidRPr="003E5FCE">
              <w:rPr>
                <w:rFonts w:ascii="Times New Roman" w:hAnsi="Times New Roman" w:cs="Times New Roman"/>
                <w:sz w:val="24"/>
                <w:szCs w:val="28"/>
                <w:shd w:val="clear" w:color="auto" w:fill="FFFFFF" w:themeFill="background1"/>
              </w:rPr>
              <w:t>Соціальні гарантії</w:t>
            </w:r>
            <w:r w:rsidR="002C1466" w:rsidRPr="003E5FCE">
              <w:rPr>
                <w:rFonts w:ascii="Times New Roman" w:hAnsi="Times New Roman" w:cs="Times New Roman"/>
                <w:sz w:val="24"/>
                <w:szCs w:val="28"/>
                <w:shd w:val="clear" w:color="auto" w:fill="FFFFFF"/>
              </w:rPr>
              <w:t xml:space="preserve"> </w:t>
            </w:r>
            <w:r w:rsidR="002C1466" w:rsidRPr="003E5FCE">
              <w:rPr>
                <w:rFonts w:ascii="Times New Roman" w:hAnsi="Times New Roman" w:cs="Times New Roman"/>
                <w:sz w:val="24"/>
                <w:szCs w:val="28"/>
              </w:rPr>
              <w:t>(медичне страхування,</w:t>
            </w:r>
            <w:r w:rsidR="002C1466" w:rsidRPr="003E5FCE">
              <w:rPr>
                <w:rFonts w:ascii="Times New Roman" w:hAnsi="Times New Roman" w:cs="Times New Roman"/>
                <w:sz w:val="24"/>
                <w:szCs w:val="28"/>
                <w:shd w:val="clear" w:color="auto" w:fill="FFFFFF"/>
              </w:rPr>
              <w:t xml:space="preserve"> </w:t>
            </w:r>
            <w:r w:rsidRPr="003E5FCE">
              <w:rPr>
                <w:rFonts w:ascii="Times New Roman" w:hAnsi="Times New Roman" w:cs="Times New Roman"/>
                <w:sz w:val="24"/>
                <w:szCs w:val="28"/>
                <w:shd w:val="clear" w:color="auto" w:fill="FFFFFF"/>
              </w:rPr>
              <w:t>відпустки</w:t>
            </w:r>
            <w:r w:rsidR="002C1466" w:rsidRPr="003E5FCE">
              <w:rPr>
                <w:rFonts w:ascii="Times New Roman" w:hAnsi="Times New Roman" w:cs="Times New Roman"/>
                <w:sz w:val="24"/>
                <w:szCs w:val="28"/>
                <w:shd w:val="clear" w:color="auto" w:fill="FFFFFF" w:themeFill="background1"/>
              </w:rPr>
              <w:t xml:space="preserve">, харчування </w:t>
            </w:r>
            <w:r w:rsidRPr="003E5FCE">
              <w:rPr>
                <w:rFonts w:ascii="Times New Roman" w:hAnsi="Times New Roman" w:cs="Times New Roman"/>
                <w:sz w:val="24"/>
                <w:szCs w:val="28"/>
                <w:shd w:val="clear" w:color="auto" w:fill="FFFFFF" w:themeFill="background1"/>
              </w:rPr>
              <w:t>та інше</w:t>
            </w:r>
            <w:r w:rsidR="002C1466" w:rsidRPr="003E5FCE">
              <w:rPr>
                <w:rFonts w:ascii="Times New Roman" w:hAnsi="Times New Roman" w:cs="Times New Roman"/>
                <w:sz w:val="24"/>
                <w:szCs w:val="28"/>
                <w:shd w:val="clear" w:color="auto" w:fill="FFFFFF" w:themeFill="background1"/>
              </w:rPr>
              <w:t>)</w:t>
            </w:r>
          </w:p>
        </w:tc>
      </w:tr>
    </w:tbl>
    <w:p w:rsidR="006407CF" w:rsidRPr="003E5FCE" w:rsidRDefault="006407CF">
      <w:pPr>
        <w:autoSpaceDE w:val="0"/>
        <w:autoSpaceDN w:val="0"/>
        <w:adjustRightInd w:val="0"/>
        <w:spacing w:after="0" w:line="360" w:lineRule="auto"/>
        <w:ind w:firstLine="709"/>
        <w:jc w:val="both"/>
        <w:rPr>
          <w:rFonts w:ascii="Times New Roman" w:eastAsia="TimesNewRomanPSMT" w:hAnsi="Times New Roman" w:cs="Times New Roman"/>
          <w:iCs/>
          <w:color w:val="000000" w:themeColor="text1"/>
          <w:sz w:val="28"/>
          <w:szCs w:val="28"/>
        </w:rPr>
      </w:pPr>
    </w:p>
    <w:p w:rsidR="006407CF" w:rsidRPr="003E5FCE" w:rsidRDefault="002C1466">
      <w:pPr>
        <w:autoSpaceDE w:val="0"/>
        <w:autoSpaceDN w:val="0"/>
        <w:adjustRightInd w:val="0"/>
        <w:spacing w:after="0" w:line="360" w:lineRule="auto"/>
        <w:ind w:firstLine="709"/>
        <w:jc w:val="both"/>
        <w:rPr>
          <w:rFonts w:ascii="Times New Roman" w:eastAsia="TimesNewRomanPSMT" w:hAnsi="Times New Roman" w:cs="Times New Roman"/>
          <w:iCs/>
          <w:color w:val="000000" w:themeColor="text1"/>
          <w:sz w:val="28"/>
          <w:szCs w:val="28"/>
        </w:rPr>
      </w:pPr>
      <w:r w:rsidRPr="003E5FCE">
        <w:rPr>
          <w:rFonts w:ascii="Times New Roman" w:eastAsia="TimesNewRomanPSMT" w:hAnsi="Times New Roman" w:cs="Times New Roman"/>
          <w:iCs/>
          <w:color w:val="000000" w:themeColor="text1"/>
          <w:sz w:val="28"/>
          <w:szCs w:val="28"/>
        </w:rPr>
        <w:t xml:space="preserve">Підсумовуючи, аналіз поглядів різних авторів свідчить, що мотивація персоналу переважно ґрунтується на внутрішніх процесах людини. Проте зовнішні чинники можуть впливати на міцність мотивації та прийняття конкретних рішень. Для продуктивного управління персоналом ЗЗСО слід розглядати зовнішні стимули мотивації як додатковий засіб стимулювання. Іншими словами, фактори, що спонукають внутрішній мотив, формуються у контексті зовнішнього середовища. Тому мотивація персоналу ЗЗСО становить частину системи управління персоналом, що включає формування мотивації співробітників, враховуючи їхні потреби з метою підвищення продуктивності праці. </w:t>
      </w:r>
    </w:p>
    <w:p w:rsidR="006407CF" w:rsidRPr="003E5FCE" w:rsidRDefault="002C1466">
      <w:pPr>
        <w:autoSpaceDE w:val="0"/>
        <w:autoSpaceDN w:val="0"/>
        <w:adjustRightInd w:val="0"/>
        <w:spacing w:after="0" w:line="360" w:lineRule="auto"/>
        <w:ind w:firstLine="709"/>
        <w:jc w:val="both"/>
        <w:rPr>
          <w:rFonts w:ascii="Times New Roman" w:eastAsia="TimesNewRomanPSMT" w:hAnsi="Times New Roman" w:cs="Times New Roman"/>
          <w:iCs/>
          <w:color w:val="000000" w:themeColor="text1"/>
          <w:sz w:val="28"/>
          <w:szCs w:val="28"/>
        </w:rPr>
      </w:pPr>
      <w:r w:rsidRPr="003E5FCE">
        <w:rPr>
          <w:rFonts w:ascii="Times New Roman" w:eastAsia="TimesNewRomanPSMT" w:hAnsi="Times New Roman" w:cs="Times New Roman"/>
          <w:iCs/>
          <w:color w:val="000000" w:themeColor="text1"/>
          <w:sz w:val="28"/>
          <w:szCs w:val="28"/>
        </w:rPr>
        <w:t xml:space="preserve">Мотивація є свого роду </w:t>
      </w:r>
      <w:r w:rsidR="00464DA0" w:rsidRPr="003E5FCE">
        <w:rPr>
          <w:rFonts w:ascii="Times New Roman" w:eastAsia="TimesNewRomanPSMT" w:hAnsi="Times New Roman" w:cs="Times New Roman"/>
          <w:iCs/>
          <w:color w:val="000000" w:themeColor="text1"/>
          <w:sz w:val="28"/>
          <w:szCs w:val="28"/>
        </w:rPr>
        <w:t>«</w:t>
      </w:r>
      <w:r w:rsidRPr="003E5FCE">
        <w:rPr>
          <w:rFonts w:ascii="Times New Roman" w:eastAsia="TimesNewRomanPSMT" w:hAnsi="Times New Roman" w:cs="Times New Roman"/>
          <w:iCs/>
          <w:color w:val="000000" w:themeColor="text1"/>
          <w:sz w:val="28"/>
          <w:szCs w:val="28"/>
        </w:rPr>
        <w:t>стимульним механізмом</w:t>
      </w:r>
      <w:r w:rsidR="00464DA0" w:rsidRPr="003E5FCE">
        <w:rPr>
          <w:rFonts w:ascii="Times New Roman" w:eastAsia="TimesNewRomanPSMT" w:hAnsi="Times New Roman" w:cs="Times New Roman"/>
          <w:iCs/>
          <w:color w:val="000000" w:themeColor="text1"/>
          <w:sz w:val="28"/>
          <w:szCs w:val="28"/>
        </w:rPr>
        <w:t>»</w:t>
      </w:r>
      <w:r w:rsidRPr="003E5FCE">
        <w:rPr>
          <w:rFonts w:ascii="Times New Roman" w:eastAsia="TimesNewRomanPSMT" w:hAnsi="Times New Roman" w:cs="Times New Roman"/>
          <w:iCs/>
          <w:color w:val="000000" w:themeColor="text1"/>
          <w:sz w:val="28"/>
          <w:szCs w:val="28"/>
        </w:rPr>
        <w:t>, що сприяє можливості співробітника ЗЗСО проявити свої професійні здібності, або, навпаки, виявити повну професійну неефективність. Особливо у теоретичному контексті, розвиток питань, пов</w:t>
      </w:r>
      <w:r w:rsidR="000611DA" w:rsidRPr="003E5FCE">
        <w:rPr>
          <w:rFonts w:ascii="Times New Roman" w:eastAsia="TimesNewRomanPSMT" w:hAnsi="Times New Roman" w:cs="Times New Roman"/>
          <w:iCs/>
          <w:color w:val="000000" w:themeColor="text1"/>
          <w:sz w:val="28"/>
          <w:szCs w:val="28"/>
        </w:rPr>
        <w:t>’</w:t>
      </w:r>
      <w:r w:rsidRPr="003E5FCE">
        <w:rPr>
          <w:rFonts w:ascii="Times New Roman" w:eastAsia="TimesNewRomanPSMT" w:hAnsi="Times New Roman" w:cs="Times New Roman"/>
          <w:iCs/>
          <w:color w:val="000000" w:themeColor="text1"/>
          <w:sz w:val="28"/>
          <w:szCs w:val="28"/>
        </w:rPr>
        <w:t>язаних із мотивацією, вимагає двох основних напрямків: по-перше, розробки теорії задоволення в роботі, що визначає фактори, що стимулюють та підштовхують до активності; по-друге, способи стимулювання учасників процесу (працівників або самої організації в цілому) до досягнення встановлених цілей [8, с. 212].</w:t>
      </w:r>
    </w:p>
    <w:p w:rsidR="006407CF" w:rsidRPr="003E5FCE" w:rsidRDefault="002C1466">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sz w:val="28"/>
          <w:szCs w:val="28"/>
          <w:shd w:val="clear" w:color="auto" w:fill="FFFFFF" w:themeFill="background1"/>
        </w:rPr>
        <w:t>Оплата праці складається з основної заробітної плати й додаткової оплати праці. Основна заробітна плата</w:t>
      </w:r>
      <w:r w:rsidRPr="003E5FCE">
        <w:rPr>
          <w:rFonts w:ascii="Times New Roman" w:hAnsi="Times New Roman" w:cs="Times New Roman"/>
          <w:sz w:val="28"/>
          <w:szCs w:val="28"/>
        </w:rPr>
        <w:t xml:space="preserve"> </w:t>
      </w:r>
      <w:r w:rsidRPr="003E5FCE">
        <w:rPr>
          <w:rFonts w:ascii="Times New Roman" w:hAnsi="Times New Roman" w:cs="Times New Roman"/>
          <w:color w:val="000000" w:themeColor="text1"/>
          <w:sz w:val="28"/>
          <w:szCs w:val="28"/>
        </w:rPr>
        <w:t>складається, як винагорода за виконану роботу в межах повноважень працівника компанії (робочі часи, завдання, посадові обов</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 xml:space="preserve">язки та ін.). Додаткова заробітна плата базується на винагороді, яка нараховується на поза встановлені норми, </w:t>
      </w:r>
      <w:r w:rsidRPr="003E5FCE">
        <w:rPr>
          <w:rFonts w:ascii="Times New Roman" w:hAnsi="Times New Roman" w:cs="Times New Roman"/>
          <w:sz w:val="28"/>
          <w:szCs w:val="28"/>
          <w:shd w:val="clear" w:color="auto" w:fill="FFFFFF" w:themeFill="background1"/>
        </w:rPr>
        <w:t xml:space="preserve">за </w:t>
      </w:r>
      <w:r w:rsidR="000404A1" w:rsidRPr="003E5FCE">
        <w:rPr>
          <w:rFonts w:ascii="Times New Roman" w:hAnsi="Times New Roman" w:cs="Times New Roman"/>
          <w:sz w:val="28"/>
          <w:szCs w:val="28"/>
          <w:shd w:val="clear" w:color="auto" w:fill="FFFFFF" w:themeFill="background1"/>
        </w:rPr>
        <w:t>специф</w:t>
      </w:r>
      <w:r w:rsidRPr="003E5FCE">
        <w:rPr>
          <w:rFonts w:ascii="Times New Roman" w:hAnsi="Times New Roman" w:cs="Times New Roman"/>
          <w:sz w:val="28"/>
          <w:szCs w:val="28"/>
          <w:shd w:val="clear" w:color="auto" w:fill="FFFFFF" w:themeFill="background1"/>
        </w:rPr>
        <w:t>і</w:t>
      </w:r>
      <w:r w:rsidR="000404A1" w:rsidRPr="003E5FCE">
        <w:rPr>
          <w:rFonts w:ascii="Times New Roman" w:hAnsi="Times New Roman" w:cs="Times New Roman"/>
          <w:sz w:val="28"/>
          <w:szCs w:val="28"/>
          <w:shd w:val="clear" w:color="auto" w:fill="FFFFFF" w:themeFill="background1"/>
        </w:rPr>
        <w:t>чні</w:t>
      </w:r>
      <w:r w:rsidRPr="003E5FCE">
        <w:rPr>
          <w:rFonts w:ascii="Times New Roman" w:hAnsi="Times New Roman" w:cs="Times New Roman"/>
          <w:sz w:val="28"/>
          <w:szCs w:val="28"/>
          <w:shd w:val="clear" w:color="auto" w:fill="FFFFFF" w:themeFill="background1"/>
        </w:rPr>
        <w:t xml:space="preserve"> умови праці</w:t>
      </w:r>
      <w:r w:rsidRPr="003E5FCE">
        <w:rPr>
          <w:rFonts w:ascii="Times New Roman" w:hAnsi="Times New Roman" w:cs="Times New Roman"/>
          <w:sz w:val="28"/>
          <w:szCs w:val="28"/>
        </w:rPr>
        <w:t xml:space="preserve"> </w:t>
      </w:r>
      <w:r w:rsidRPr="003E5FCE">
        <w:rPr>
          <w:rFonts w:ascii="Times New Roman" w:hAnsi="Times New Roman" w:cs="Times New Roman"/>
          <w:color w:val="000000" w:themeColor="text1"/>
          <w:sz w:val="28"/>
          <w:szCs w:val="28"/>
        </w:rPr>
        <w:t xml:space="preserve">та винагороду за винахідливість [30, с. 219]. </w:t>
      </w:r>
      <w:r w:rsidRPr="003E5FCE">
        <w:rPr>
          <w:rFonts w:ascii="Times New Roman" w:hAnsi="Times New Roman" w:cs="Times New Roman"/>
          <w:sz w:val="28"/>
          <w:szCs w:val="28"/>
          <w:shd w:val="clear" w:color="auto" w:fill="FFFFFF" w:themeFill="background1"/>
        </w:rPr>
        <w:t xml:space="preserve">Інші компенсаційні та </w:t>
      </w:r>
      <w:r w:rsidR="000404A1" w:rsidRPr="003E5FCE">
        <w:rPr>
          <w:rFonts w:ascii="Times New Roman" w:hAnsi="Times New Roman" w:cs="Times New Roman"/>
          <w:sz w:val="28"/>
          <w:szCs w:val="28"/>
          <w:shd w:val="clear" w:color="auto" w:fill="FFFFFF" w:themeFill="background1"/>
        </w:rPr>
        <w:t>стимулюючі винагороди</w:t>
      </w:r>
      <w:r w:rsidRPr="003E5FCE">
        <w:rPr>
          <w:rFonts w:ascii="Times New Roman" w:hAnsi="Times New Roman" w:cs="Times New Roman"/>
          <w:sz w:val="28"/>
          <w:szCs w:val="28"/>
          <w:shd w:val="clear" w:color="auto" w:fill="FFFFFF" w:themeFill="background1"/>
        </w:rPr>
        <w:t xml:space="preserve"> –</w:t>
      </w:r>
      <w:r w:rsidRPr="003E5FCE">
        <w:rPr>
          <w:rFonts w:ascii="Times New Roman" w:hAnsi="Times New Roman" w:cs="Times New Roman"/>
          <w:color w:val="000000" w:themeColor="text1"/>
          <w:sz w:val="28"/>
          <w:szCs w:val="28"/>
        </w:rPr>
        <w:t xml:space="preserve"> вони сплачуються працівникам у вигляді премій та бонусів за місяць, квартал чи рік </w:t>
      </w:r>
      <w:r w:rsidR="000404A1" w:rsidRPr="003E5FCE">
        <w:rPr>
          <w:rFonts w:ascii="Times New Roman" w:hAnsi="Times New Roman" w:cs="Times New Roman"/>
          <w:sz w:val="28"/>
          <w:szCs w:val="28"/>
          <w:shd w:val="clear" w:color="auto" w:fill="FFFFFF" w:themeFill="background1"/>
        </w:rPr>
        <w:t>згідно з особливими системами або правилами, які не включені в чинні нормативні акти</w:t>
      </w:r>
      <w:r w:rsidRPr="003E5FCE">
        <w:rPr>
          <w:rFonts w:ascii="Times New Roman" w:hAnsi="Times New Roman" w:cs="Times New Roman"/>
          <w:sz w:val="28"/>
          <w:szCs w:val="28"/>
          <w:shd w:val="clear" w:color="auto" w:fill="FFFFFF" w:themeFill="background1"/>
        </w:rPr>
        <w:t>.</w:t>
      </w:r>
    </w:p>
    <w:p w:rsidR="006407CF" w:rsidRPr="003E5FCE" w:rsidRDefault="002C1466">
      <w:pPr>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 xml:space="preserve">Види мотивації педагогів в ЗЗСО можна класифікувати наступним чином [65, с. 285]:    </w:t>
      </w:r>
    </w:p>
    <w:p w:rsidR="006407CF" w:rsidRPr="003E5FCE" w:rsidRDefault="002C1466" w:rsidP="00CA0407">
      <w:pPr>
        <w:pStyle w:val="a3"/>
        <w:numPr>
          <w:ilvl w:val="0"/>
          <w:numId w:val="8"/>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sidRPr="003E5FCE">
        <w:rPr>
          <w:rFonts w:ascii="Times New Roman" w:hAnsi="Times New Roman" w:cs="Times New Roman"/>
          <w:color w:val="000000" w:themeColor="text1"/>
          <w:sz w:val="28"/>
          <w:szCs w:val="28"/>
          <w:lang w:val="uk-UA"/>
        </w:rPr>
        <w:t xml:space="preserve">Фінансова мотивація. Це включає заробітну плату, премії, підвищення посадових окладів та інші фінансові стимули. Фінансова мотивація </w:t>
      </w:r>
      <w:r w:rsidR="00377047" w:rsidRPr="003E5FCE">
        <w:rPr>
          <w:rFonts w:ascii="Times New Roman" w:hAnsi="Times New Roman" w:cs="Times New Roman"/>
          <w:sz w:val="28"/>
          <w:szCs w:val="28"/>
          <w:shd w:val="clear" w:color="auto" w:fill="FFFFFF" w:themeFill="background1"/>
          <w:lang w:val="uk-UA"/>
        </w:rPr>
        <w:t xml:space="preserve">посідає одне з ключових місць у </w:t>
      </w:r>
      <w:r w:rsidRPr="003E5FCE">
        <w:rPr>
          <w:rFonts w:ascii="Times New Roman" w:hAnsi="Times New Roman" w:cs="Times New Roman"/>
          <w:sz w:val="28"/>
          <w:szCs w:val="28"/>
          <w:shd w:val="clear" w:color="auto" w:fill="FFFFFF" w:themeFill="background1"/>
          <w:lang w:val="uk-UA"/>
        </w:rPr>
        <w:t xml:space="preserve"> задоволенні </w:t>
      </w:r>
      <w:r w:rsidR="00377047" w:rsidRPr="003E5FCE">
        <w:rPr>
          <w:rFonts w:ascii="Times New Roman" w:hAnsi="Times New Roman" w:cs="Times New Roman"/>
          <w:sz w:val="28"/>
          <w:szCs w:val="28"/>
          <w:shd w:val="clear" w:color="auto" w:fill="FFFFFF" w:themeFill="background1"/>
          <w:lang w:val="uk-UA"/>
        </w:rPr>
        <w:t xml:space="preserve">першочергових </w:t>
      </w:r>
      <w:r w:rsidRPr="003E5FCE">
        <w:rPr>
          <w:rFonts w:ascii="Times New Roman" w:hAnsi="Times New Roman" w:cs="Times New Roman"/>
          <w:sz w:val="28"/>
          <w:szCs w:val="28"/>
          <w:shd w:val="clear" w:color="auto" w:fill="FFFFFF" w:themeFill="background1"/>
          <w:lang w:val="uk-UA"/>
        </w:rPr>
        <w:t xml:space="preserve">потреб </w:t>
      </w:r>
      <w:r w:rsidRPr="003E5FCE">
        <w:rPr>
          <w:rFonts w:ascii="Times New Roman" w:hAnsi="Times New Roman" w:cs="Times New Roman"/>
          <w:color w:val="000000" w:themeColor="text1"/>
          <w:sz w:val="28"/>
          <w:szCs w:val="28"/>
          <w:lang w:val="uk-UA"/>
        </w:rPr>
        <w:t>педагогів та може бути ефективним інструментом для залучення та утримання кваліфікованих педагогів.</w:t>
      </w:r>
    </w:p>
    <w:p w:rsidR="006407CF" w:rsidRPr="003E5FCE" w:rsidRDefault="002C1466" w:rsidP="00CA0407">
      <w:pPr>
        <w:pStyle w:val="a3"/>
        <w:numPr>
          <w:ilvl w:val="0"/>
          <w:numId w:val="8"/>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Професійна мотивація. Це пов</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язано з можливістю професійного зростання, розвитку та отримання нових навичок і компетенцій. Професійна мотивація може бути забезпечена через участь у тренінгах, семінарах, конференціях, наукових дослідженнях та інших формах професійного розвитку.</w:t>
      </w:r>
    </w:p>
    <w:p w:rsidR="006407CF" w:rsidRPr="003E5FCE" w:rsidRDefault="002C1466" w:rsidP="00CA0407">
      <w:pPr>
        <w:pStyle w:val="a3"/>
        <w:numPr>
          <w:ilvl w:val="0"/>
          <w:numId w:val="8"/>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Соціальна мотивація. Це пов</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язано зі взаємодією та спілкуванням з колегами, учнями та батьками. Сприятливий колективний дух, взаємопідтримка та визнання соціальної ролі педагогів можуть бути мотивуючими факторами.</w:t>
      </w:r>
    </w:p>
    <w:p w:rsidR="006407CF" w:rsidRPr="003E5FCE" w:rsidRDefault="002C1466" w:rsidP="00CA0407">
      <w:pPr>
        <w:pStyle w:val="a3"/>
        <w:numPr>
          <w:ilvl w:val="0"/>
          <w:numId w:val="8"/>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Інтелектуальна мотивація. Це пов</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язано з можливістю використання своїх інтелектуальних здібностей, творчості та самовираження у процесі навчання та викладання. Забезпечення цікавого, викликів, розвиваючого навчального середовища може стимулювати педагогів.</w:t>
      </w:r>
    </w:p>
    <w:p w:rsidR="006407CF" w:rsidRPr="003E5FCE" w:rsidRDefault="002C1466" w:rsidP="00CA0407">
      <w:pPr>
        <w:pStyle w:val="a3"/>
        <w:numPr>
          <w:ilvl w:val="0"/>
          <w:numId w:val="8"/>
        </w:numPr>
        <w:tabs>
          <w:tab w:val="left" w:pos="993"/>
        </w:tabs>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Моральна мотивація. Це пов</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язано зі свідомістю важливості педагогічної роботи та впливом на майбутнє покоління. Моральна мотивація може бути заснована на особистих цінностях, прагненні до справедливості та етичних принципах.</w:t>
      </w:r>
    </w:p>
    <w:p w:rsidR="006407CF" w:rsidRPr="003E5FCE" w:rsidRDefault="002C1466">
      <w:pPr>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Кожен вид мотивації має свої особливості та може бути важливим для певних педагогів в залежності від їхніх потреб та цінностей. Комбінація різних видів мотивації може бути найефективнішою для стимулювання та підтримки роботи педагогів в умовах воєнного стану.</w:t>
      </w:r>
    </w:p>
    <w:p w:rsidR="006407CF" w:rsidRPr="003E5FCE" w:rsidRDefault="002C1466">
      <w:pPr>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Отже, сутність мотивації педагогів у загальноосвітніх закладах середньої освіти (ЗЗСО) полягає в стимулюванні їхньої зацікавленості, ентузіазму та ефективності у виконанні своїх професійних обов</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 xml:space="preserve">язків. Мотивація є ключовим чинником, який впливає на працездатність та задоволення педагогів в їхній </w:t>
      </w:r>
      <w:r w:rsidR="005E2B2C" w:rsidRPr="003E5FCE">
        <w:rPr>
          <w:rFonts w:ascii="Times New Roman" w:hAnsi="Times New Roman" w:cs="Times New Roman"/>
          <w:sz w:val="28"/>
          <w:szCs w:val="28"/>
          <w:shd w:val="clear" w:color="auto" w:fill="FFFFFF" w:themeFill="background1"/>
        </w:rPr>
        <w:t>праці</w:t>
      </w:r>
      <w:r w:rsidRPr="003E5FCE">
        <w:rPr>
          <w:rFonts w:ascii="Times New Roman" w:hAnsi="Times New Roman" w:cs="Times New Roman"/>
          <w:sz w:val="28"/>
          <w:szCs w:val="28"/>
          <w:shd w:val="clear" w:color="auto" w:fill="FFFFFF" w:themeFill="background1"/>
        </w:rPr>
        <w:t xml:space="preserve">, </w:t>
      </w:r>
      <w:r w:rsidR="005E2B2C" w:rsidRPr="003E5FCE">
        <w:rPr>
          <w:rFonts w:ascii="Times New Roman" w:hAnsi="Times New Roman" w:cs="Times New Roman"/>
          <w:sz w:val="28"/>
          <w:szCs w:val="28"/>
          <w:shd w:val="clear" w:color="auto" w:fill="FFFFFF" w:themeFill="background1"/>
        </w:rPr>
        <w:t>та</w:t>
      </w:r>
      <w:r w:rsidRPr="003E5FCE">
        <w:rPr>
          <w:rFonts w:ascii="Times New Roman" w:hAnsi="Times New Roman" w:cs="Times New Roman"/>
          <w:sz w:val="28"/>
          <w:szCs w:val="28"/>
        </w:rPr>
        <w:t xml:space="preserve"> </w:t>
      </w:r>
      <w:r w:rsidRPr="003E5FCE">
        <w:rPr>
          <w:rFonts w:ascii="Times New Roman" w:hAnsi="Times New Roman" w:cs="Times New Roman"/>
          <w:color w:val="000000" w:themeColor="text1"/>
          <w:sz w:val="28"/>
          <w:szCs w:val="28"/>
        </w:rPr>
        <w:t xml:space="preserve">на якість освіти, яку вони надають учням. </w:t>
      </w:r>
    </w:p>
    <w:p w:rsidR="006407CF" w:rsidRPr="003E5FCE" w:rsidRDefault="006407CF">
      <w:pPr>
        <w:autoSpaceDE w:val="0"/>
        <w:autoSpaceDN w:val="0"/>
        <w:adjustRightInd w:val="0"/>
        <w:spacing w:after="0" w:line="360" w:lineRule="auto"/>
        <w:ind w:firstLine="567"/>
        <w:jc w:val="both"/>
        <w:rPr>
          <w:rFonts w:ascii="Times New Roman" w:hAnsi="Times New Roman" w:cs="Times New Roman"/>
          <w:color w:val="000000" w:themeColor="text1"/>
          <w:sz w:val="28"/>
          <w:szCs w:val="28"/>
        </w:rPr>
      </w:pPr>
    </w:p>
    <w:p w:rsidR="006407CF" w:rsidRPr="003E5FCE" w:rsidRDefault="002C1466">
      <w:pPr>
        <w:pStyle w:val="2"/>
        <w:keepNext w:val="0"/>
        <w:keepLines w:val="0"/>
        <w:spacing w:before="0" w:line="360" w:lineRule="auto"/>
        <w:ind w:firstLine="709"/>
        <w:jc w:val="both"/>
        <w:rPr>
          <w:rFonts w:ascii="Times New Roman" w:hAnsi="Times New Roman" w:cs="Times New Roman"/>
          <w:color w:val="000000" w:themeColor="text1"/>
          <w:sz w:val="28"/>
          <w:szCs w:val="28"/>
        </w:rPr>
      </w:pPr>
      <w:bookmarkStart w:id="4" w:name="_Toc153221264"/>
      <w:r w:rsidRPr="003E5FCE">
        <w:rPr>
          <w:rFonts w:ascii="Times New Roman" w:hAnsi="Times New Roman" w:cs="Times New Roman"/>
          <w:color w:val="000000" w:themeColor="text1"/>
          <w:sz w:val="28"/>
          <w:szCs w:val="28"/>
        </w:rPr>
        <w:t>1.2. Фактори впливу воєнного стану на управління мотивацією педагогів у ЗЗСО</w:t>
      </w:r>
      <w:bookmarkEnd w:id="4"/>
    </w:p>
    <w:p w:rsidR="006407CF" w:rsidRPr="003E5FCE" w:rsidRDefault="006407CF">
      <w:pPr>
        <w:pStyle w:val="2"/>
        <w:keepNext w:val="0"/>
        <w:keepLines w:val="0"/>
        <w:spacing w:before="0" w:line="360" w:lineRule="auto"/>
        <w:ind w:firstLine="709"/>
        <w:jc w:val="both"/>
        <w:rPr>
          <w:rFonts w:ascii="Times New Roman" w:hAnsi="Times New Roman" w:cs="Times New Roman"/>
          <w:color w:val="000000" w:themeColor="text1"/>
          <w:sz w:val="28"/>
          <w:szCs w:val="28"/>
        </w:rPr>
      </w:pPr>
    </w:p>
    <w:p w:rsidR="006407CF" w:rsidRPr="003E5FCE" w:rsidRDefault="002C1466">
      <w:pPr>
        <w:pStyle w:val="Style11"/>
        <w:spacing w:line="360" w:lineRule="auto"/>
        <w:ind w:firstLine="709"/>
        <w:rPr>
          <w:color w:val="000000" w:themeColor="text1"/>
          <w:sz w:val="28"/>
          <w:szCs w:val="28"/>
          <w:lang w:val="uk-UA"/>
        </w:rPr>
      </w:pPr>
      <w:r w:rsidRPr="003E5FCE">
        <w:rPr>
          <w:color w:val="000000" w:themeColor="text1"/>
          <w:sz w:val="28"/>
          <w:szCs w:val="28"/>
          <w:lang w:val="uk-UA"/>
        </w:rPr>
        <w:t xml:space="preserve">Формування ринкових відносин, процес глобалізації та перехід від індустріального суспільства до інформаційного (постіндустріального), де ключове значення набувають знання, інтелект та інновації, створює потребу у впровадженні системного підходу до мотивації управлінської праці. Сьогодні людський розвиток є основним виміром і важелем суспільного прогресу, тому його стан у найближчому майбутньому визначатиме ефективність соціально-економічної мотивації у сфері праці та конкурентоспроможність ЗЗСО та економіки в цілому. </w:t>
      </w:r>
    </w:p>
    <w:p w:rsidR="006407CF" w:rsidRPr="003E5FCE" w:rsidRDefault="002C1466">
      <w:pPr>
        <w:autoSpaceDE w:val="0"/>
        <w:autoSpaceDN w:val="0"/>
        <w:adjustRightInd w:val="0"/>
        <w:spacing w:after="0" w:line="360" w:lineRule="auto"/>
        <w:ind w:firstLine="567"/>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 xml:space="preserve">Для розуміння внутрішніх механізмів, що впливають на мотивацію трудової діяльності в персоналу ЗЗСО, вельми важливим є визначення чинників, які впливають на рівень мотивації. Розглянемо </w:t>
      </w:r>
      <w:r w:rsidR="00FB429D" w:rsidRPr="003E5FCE">
        <w:rPr>
          <w:rFonts w:ascii="Times New Roman" w:hAnsi="Times New Roman" w:cs="Times New Roman"/>
          <w:color w:val="000000" w:themeColor="text1"/>
          <w:sz w:val="28"/>
          <w:szCs w:val="28"/>
        </w:rPr>
        <w:t>детальніше</w:t>
      </w:r>
      <w:r w:rsidRPr="003E5FCE">
        <w:rPr>
          <w:rFonts w:ascii="Times New Roman" w:hAnsi="Times New Roman" w:cs="Times New Roman"/>
          <w:color w:val="000000" w:themeColor="text1"/>
          <w:sz w:val="28"/>
          <w:szCs w:val="28"/>
        </w:rPr>
        <w:t xml:space="preserve"> деякі з них:</w:t>
      </w:r>
    </w:p>
    <w:p w:rsidR="006407CF" w:rsidRPr="003E5FCE" w:rsidRDefault="002C1466" w:rsidP="00CA0407">
      <w:pPr>
        <w:pStyle w:val="a3"/>
        <w:numPr>
          <w:ilvl w:val="0"/>
          <w:numId w:val="2"/>
        </w:numPr>
        <w:tabs>
          <w:tab w:val="left" w:pos="993"/>
          <w:tab w:val="left" w:pos="1134"/>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висока оплата праці та премії. Люди, які потребують фінансового стимулу, ретельно працюють, щоб отримати винагороду;</w:t>
      </w:r>
    </w:p>
    <w:p w:rsidR="006407CF" w:rsidRPr="003E5FCE" w:rsidRDefault="002C1466" w:rsidP="00CA0407">
      <w:pPr>
        <w:pStyle w:val="a3"/>
        <w:numPr>
          <w:ilvl w:val="0"/>
          <w:numId w:val="2"/>
        </w:numPr>
        <w:tabs>
          <w:tab w:val="left" w:pos="993"/>
          <w:tab w:val="left" w:pos="1134"/>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соціальні контакти. Цей аспект включає в себе необхідність обговорення ідей і робочих питань з колегами, встановлення контактів та спілкування в робочому колективі. Також, вважається, що комунікація в колективі допомагає знизити рівень стресу, покращує продуктивність та стимулює вирішення завдань;</w:t>
      </w:r>
    </w:p>
    <w:p w:rsidR="00464DA0" w:rsidRPr="003E5FCE" w:rsidRDefault="002C1466" w:rsidP="00CA0407">
      <w:pPr>
        <w:pStyle w:val="a3"/>
        <w:numPr>
          <w:ilvl w:val="0"/>
          <w:numId w:val="2"/>
        </w:numPr>
        <w:tabs>
          <w:tab w:val="left" w:pos="993"/>
          <w:tab w:val="left" w:pos="1134"/>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 xml:space="preserve">визнання. Працівник ЗЗСО, який отримує визнання за виконану роботу або успішно завершений проект, почувається впевнено і задоволеним. </w:t>
      </w:r>
    </w:p>
    <w:p w:rsidR="006407CF" w:rsidRPr="004A3A9D" w:rsidRDefault="00464DA0" w:rsidP="00464DA0">
      <w:pPr>
        <w:autoSpaceDE w:val="0"/>
        <w:autoSpaceDN w:val="0"/>
        <w:adjustRightInd w:val="0"/>
        <w:spacing w:after="0" w:line="360" w:lineRule="auto"/>
        <w:ind w:firstLine="709"/>
        <w:jc w:val="both"/>
        <w:rPr>
          <w:rFonts w:ascii="Times New Roman" w:hAnsi="Times New Roman" w:cs="Times New Roman"/>
          <w:sz w:val="28"/>
          <w:szCs w:val="28"/>
        </w:rPr>
      </w:pPr>
      <w:r w:rsidRPr="004A3A9D">
        <w:rPr>
          <w:rFonts w:ascii="Times New Roman" w:hAnsi="Times New Roman" w:cs="Times New Roman"/>
          <w:sz w:val="28"/>
          <w:szCs w:val="28"/>
        </w:rPr>
        <w:t>Працівники, які мотивовані, працюють більш уважно, швидше і роблять менше помилок, що знижує кількість часу, який витрачається на виправлення помилок і повторну роботу. Працівники, які мотивовані, прагнуть виконувати свою роботу на високому рівні, що сприяє підвищенню якості продукції і послуг, що, в свою чергу, підвищує задоволеність споживачів. Мотивовані працівники зацікавлені в тому, щоб їхня робота була</w:t>
      </w:r>
      <w:r w:rsidRPr="003E5FCE">
        <w:rPr>
          <w:rFonts w:ascii="Times New Roman" w:hAnsi="Times New Roman" w:cs="Times New Roman"/>
          <w:color w:val="FF0000"/>
          <w:sz w:val="28"/>
          <w:szCs w:val="28"/>
        </w:rPr>
        <w:t xml:space="preserve"> </w:t>
      </w:r>
      <w:r w:rsidRPr="004A3A9D">
        <w:rPr>
          <w:rFonts w:ascii="Times New Roman" w:hAnsi="Times New Roman" w:cs="Times New Roman"/>
          <w:sz w:val="28"/>
          <w:szCs w:val="28"/>
        </w:rPr>
        <w:t>високоякісною. Вони прагнуть постійно вчитися і розвиватися, щоб підвищити свою майстерність</w:t>
      </w:r>
      <w:r w:rsidR="00890A11" w:rsidRPr="004A3A9D">
        <w:rPr>
          <w:rFonts w:ascii="Times New Roman" w:hAnsi="Times New Roman" w:cs="Times New Roman"/>
          <w:sz w:val="28"/>
          <w:szCs w:val="28"/>
        </w:rPr>
        <w:t>, що</w:t>
      </w:r>
      <w:r w:rsidRPr="004A3A9D">
        <w:rPr>
          <w:rFonts w:ascii="Times New Roman" w:hAnsi="Times New Roman" w:cs="Times New Roman"/>
          <w:sz w:val="28"/>
          <w:szCs w:val="28"/>
        </w:rPr>
        <w:t xml:space="preserve"> сприяє підвищенню якості продукції і послуг без додаткового контролю з боку керівництва </w:t>
      </w:r>
      <w:r w:rsidR="002C1466" w:rsidRPr="004A3A9D">
        <w:rPr>
          <w:rFonts w:ascii="Times New Roman" w:hAnsi="Times New Roman" w:cs="Times New Roman"/>
          <w:sz w:val="28"/>
          <w:szCs w:val="28"/>
        </w:rPr>
        <w:t>[61, с. 28].</w:t>
      </w:r>
    </w:p>
    <w:p w:rsidR="006407CF" w:rsidRPr="004A3A9D" w:rsidRDefault="002C1466">
      <w:pPr>
        <w:autoSpaceDE w:val="0"/>
        <w:autoSpaceDN w:val="0"/>
        <w:adjustRightInd w:val="0"/>
        <w:spacing w:after="0" w:line="360" w:lineRule="auto"/>
        <w:ind w:firstLine="709"/>
        <w:jc w:val="both"/>
        <w:rPr>
          <w:rFonts w:ascii="Times New Roman" w:hAnsi="Times New Roman" w:cs="Times New Roman"/>
          <w:sz w:val="28"/>
          <w:szCs w:val="28"/>
        </w:rPr>
      </w:pPr>
      <w:r w:rsidRPr="004A3A9D">
        <w:rPr>
          <w:rFonts w:ascii="Times New Roman" w:hAnsi="Times New Roman" w:cs="Times New Roman"/>
          <w:sz w:val="28"/>
          <w:szCs w:val="28"/>
        </w:rPr>
        <w:t xml:space="preserve"> </w:t>
      </w:r>
      <w:r w:rsidR="006F5FFE" w:rsidRPr="004A3A9D">
        <w:rPr>
          <w:rFonts w:ascii="Times New Roman" w:hAnsi="Times New Roman" w:cs="Times New Roman"/>
          <w:sz w:val="28"/>
          <w:szCs w:val="28"/>
        </w:rPr>
        <w:t>М</w:t>
      </w:r>
      <w:r w:rsidRPr="004A3A9D">
        <w:rPr>
          <w:rFonts w:ascii="Times New Roman" w:hAnsi="Times New Roman" w:cs="Times New Roman"/>
          <w:sz w:val="28"/>
          <w:szCs w:val="28"/>
        </w:rPr>
        <w:t>отиваційна структура – це сукупність логічно пов</w:t>
      </w:r>
      <w:r w:rsidR="000611DA" w:rsidRPr="004A3A9D">
        <w:rPr>
          <w:rFonts w:ascii="Times New Roman" w:hAnsi="Times New Roman" w:cs="Times New Roman"/>
          <w:sz w:val="28"/>
          <w:szCs w:val="28"/>
        </w:rPr>
        <w:t>’</w:t>
      </w:r>
      <w:r w:rsidRPr="004A3A9D">
        <w:rPr>
          <w:rFonts w:ascii="Times New Roman" w:hAnsi="Times New Roman" w:cs="Times New Roman"/>
          <w:sz w:val="28"/>
          <w:szCs w:val="28"/>
        </w:rPr>
        <w:t>язаних мотивів, які відображають мотиваційний профіль особистості чи ЗЗСО. При цьому мотиваційний профіль являє собою індивідуальну комбінацію мотиваційних факторів людини або ЗЗСО.</w:t>
      </w:r>
    </w:p>
    <w:p w:rsidR="000611DA" w:rsidRPr="004A3A9D" w:rsidRDefault="002C1466" w:rsidP="000611DA">
      <w:pPr>
        <w:tabs>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4A3A9D">
        <w:rPr>
          <w:rFonts w:ascii="Times New Roman" w:hAnsi="Times New Roman" w:cs="Times New Roman"/>
          <w:sz w:val="28"/>
          <w:szCs w:val="28"/>
        </w:rPr>
        <w:t xml:space="preserve">Розглянемо системи мотиваційних типів, які використовуються в даний час. Першу спробу визначити мотиваційні профілі зробили інструктори з навчання персоналу С. Річі та П. Мартін [39, с. 77]. </w:t>
      </w:r>
      <w:r w:rsidR="000611DA" w:rsidRPr="004A3A9D">
        <w:rPr>
          <w:rFonts w:ascii="Times New Roman" w:hAnsi="Times New Roman" w:cs="Times New Roman"/>
          <w:sz w:val="28"/>
          <w:szCs w:val="28"/>
        </w:rPr>
        <w:t xml:space="preserve"> Мотивація працівників залежить від багатьох факторів. Серед них можна виділити дванадцять основних, які можна розділити на три групи: </w:t>
      </w:r>
    </w:p>
    <w:p w:rsidR="000611DA" w:rsidRPr="004A3A9D" w:rsidRDefault="000611DA" w:rsidP="00CA0407">
      <w:pPr>
        <w:pStyle w:val="a3"/>
        <w:numPr>
          <w:ilvl w:val="0"/>
          <w:numId w:val="30"/>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4A3A9D">
        <w:rPr>
          <w:rFonts w:ascii="Times New Roman" w:hAnsi="Times New Roman" w:cs="Times New Roman"/>
          <w:sz w:val="28"/>
          <w:szCs w:val="28"/>
        </w:rPr>
        <w:t>Матеріальні фактори пов’язані з потребою в задоволенні основних потреб людини, таких як потреба в їжі, житлі, одязі, відпочинку та безпеці.</w:t>
      </w:r>
    </w:p>
    <w:p w:rsidR="000611DA" w:rsidRPr="004A3A9D" w:rsidRDefault="000611DA" w:rsidP="00CA0407">
      <w:pPr>
        <w:pStyle w:val="a3"/>
        <w:numPr>
          <w:ilvl w:val="0"/>
          <w:numId w:val="30"/>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4A3A9D">
        <w:rPr>
          <w:rFonts w:ascii="Times New Roman" w:hAnsi="Times New Roman" w:cs="Times New Roman"/>
          <w:sz w:val="28"/>
          <w:szCs w:val="28"/>
        </w:rPr>
        <w:t>Соціальні фактори пов’язані з потребою людини в спілкуванні, любові, приналежності до групи та визнанні.</w:t>
      </w:r>
    </w:p>
    <w:p w:rsidR="000611DA" w:rsidRPr="004A3A9D" w:rsidRDefault="000611DA" w:rsidP="00CA0407">
      <w:pPr>
        <w:pStyle w:val="a3"/>
        <w:numPr>
          <w:ilvl w:val="0"/>
          <w:numId w:val="30"/>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4A3A9D">
        <w:rPr>
          <w:rFonts w:ascii="Times New Roman" w:hAnsi="Times New Roman" w:cs="Times New Roman"/>
          <w:sz w:val="28"/>
          <w:szCs w:val="28"/>
        </w:rPr>
        <w:t>Інтелектуальні фактори пов’язані з потребою людини в самовдосконаленні, творчості та самореалізації [39, с. 77].</w:t>
      </w:r>
    </w:p>
    <w:p w:rsidR="000611DA" w:rsidRPr="004A3A9D" w:rsidRDefault="000611DA" w:rsidP="000611DA">
      <w:pPr>
        <w:tabs>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4A3A9D">
        <w:rPr>
          <w:rFonts w:ascii="Times New Roman" w:hAnsi="Times New Roman" w:cs="Times New Roman"/>
          <w:sz w:val="28"/>
          <w:szCs w:val="28"/>
        </w:rPr>
        <w:t>Для ефективної мотивації працівників важливо враховувати всі ці фактори та створювати умови, які сприяють їхньому задоволенню.</w:t>
      </w:r>
    </w:p>
    <w:p w:rsidR="006407CF" w:rsidRPr="003E5FCE" w:rsidRDefault="002C1466">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На основі цих факторів проводиться опитування працівників ЗЗСО, під час якого вони відповідають на питання, пов</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язані з їх професійною діяльністю та особистими уподобаннями.</w:t>
      </w:r>
    </w:p>
    <w:p w:rsidR="006407CF" w:rsidRPr="003E5FCE" w:rsidRDefault="002C1466">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Маючи таку інформацію, менеджер може зрозуміти мотиви співробітника, його поведінку та очікування від роботи. У цьому випадку необхідно забезпечити нормальні умови праці (обладнане робоче місце, яке дозволяє працівнику виконувати всі завдання), сприятливий психологічний клімат, можливість контактувати та обмінюватися інформацією з керівниками та колегами, а також створити умови для численних контактів або акції. Крім того, керівник повинен використовувати різні способи визнання заслуг працівника: від словесної подяки до матеріального заохочення; забезпечувати самостійність у роботі та заохочувати до інновацій; надавати можливості для професійного та особистого розвитку.</w:t>
      </w:r>
    </w:p>
    <w:p w:rsidR="006407CF" w:rsidRPr="003E5FCE" w:rsidRDefault="002C1466">
      <w:pPr>
        <w:tabs>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Таким чином можна побудувати мотиваційні профілі для всіх працівників ЗЗСО. Далі необхідно проаналізувати ці профілі та розробити мотиваційну програму, орієнтовану на задоволення потреб співробітників. Однак розробка такої програми – завдання не з легких.</w:t>
      </w:r>
    </w:p>
    <w:p w:rsidR="006407CF" w:rsidRPr="003E5FCE" w:rsidRDefault="002C1466">
      <w:pPr>
        <w:tabs>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Складність може полягати у великій різноманітності та несхожості мотиваційних профілів. У цій ситуації, на нашу думку, можливі такі варіанти:</w:t>
      </w:r>
    </w:p>
    <w:p w:rsidR="006407CF" w:rsidRPr="003E5FCE" w:rsidRDefault="002C1466" w:rsidP="00CA0407">
      <w:pPr>
        <w:pStyle w:val="a3"/>
        <w:numPr>
          <w:ilvl w:val="0"/>
          <w:numId w:val="4"/>
        </w:numPr>
        <w:tabs>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lang w:val="uk-UA"/>
        </w:rPr>
      </w:pPr>
      <w:r w:rsidRPr="003E5FCE">
        <w:rPr>
          <w:rFonts w:ascii="Times New Roman" w:hAnsi="Times New Roman" w:cs="Times New Roman"/>
          <w:color w:val="000000" w:themeColor="text1"/>
          <w:sz w:val="28"/>
          <w:szCs w:val="28"/>
          <w:lang w:val="uk-UA"/>
        </w:rPr>
        <w:t>Якщо управління персоналом базується на індивідуальному підході (для малих команд), керівник може проаналізувати мотиваційний профіль кожного працівника для задоволення найважливіших потреб співробітників. працівника в процесі роботи.</w:t>
      </w:r>
    </w:p>
    <w:p w:rsidR="006407CF" w:rsidRPr="003E5FCE" w:rsidRDefault="002C1466" w:rsidP="00CA0407">
      <w:pPr>
        <w:pStyle w:val="a3"/>
        <w:numPr>
          <w:ilvl w:val="0"/>
          <w:numId w:val="4"/>
        </w:numPr>
        <w:tabs>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Якщо індивідуальний підхід важко застосувати через занадто велику різницю в структурі потреб (для великих команд), слід або побудувати узагальнений профіль на основі середньозваженої оцінки, або визначити ключових людей у компанії та побудувати мотиваційну профілі для них.</w:t>
      </w:r>
    </w:p>
    <w:p w:rsidR="006407CF" w:rsidRPr="003E5FCE" w:rsidRDefault="002C1466">
      <w:pPr>
        <w:tabs>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Під ключовими працівниками доцільно визначити:</w:t>
      </w:r>
    </w:p>
    <w:p w:rsidR="006407CF" w:rsidRPr="003E5FCE" w:rsidRDefault="002C1466" w:rsidP="00CA0407">
      <w:pPr>
        <w:pStyle w:val="a3"/>
        <w:numPr>
          <w:ilvl w:val="0"/>
          <w:numId w:val="3"/>
        </w:numPr>
        <w:tabs>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співробітників, які роблять значний внесок у вартість ЗЗСО на даний момент;</w:t>
      </w:r>
    </w:p>
    <w:p w:rsidR="006407CF" w:rsidRPr="003E5FCE" w:rsidRDefault="002C1466" w:rsidP="00CA0407">
      <w:pPr>
        <w:pStyle w:val="a3"/>
        <w:numPr>
          <w:ilvl w:val="0"/>
          <w:numId w:val="3"/>
        </w:numPr>
        <w:tabs>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працівників, які забезпечують розвиток бізнесу: збереження або створення доданої вартості в довгостроковій перспективі [44, с. 105].</w:t>
      </w:r>
    </w:p>
    <w:p w:rsidR="006407CF" w:rsidRPr="003E5FCE" w:rsidRDefault="002C1466">
      <w:pPr>
        <w:tabs>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При розробці рекомендацій щодо задоволення потреб ключових співробітників важливо визначити ті сфери організації праці, які знаходяться поза сферою впливу менеджерів з персоналу: умови праці, обладнання робочого місця, система оплати праці та ін.</w:t>
      </w:r>
    </w:p>
    <w:p w:rsidR="006407CF" w:rsidRPr="003E5FCE" w:rsidRDefault="002C1466">
      <w:pPr>
        <w:tabs>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Таким чином, перед вибором форм і методів активізації роботи персоналу менеджер повинен заручитися підтримкою керівників різних функціональних напрямків. Підвищити задоволеність працею та рівень мотивації персоналу ЗЗСО у умовах воєнного стану можна лише в тому випадку, коли в основу розробки мотиваційних програм буде покладено принцип орієнтації на потреби працівників. Для реалізації цього завдання авторами запропоновано підхід, спрямований на розробку мотиваційної програми, яка полягає у визначенні, аналізі та задоволенні основних потреб працівників. Дослідження мотиваційної сфери показують, що найбільш суттєвою проблемою є виявлення ситуативних мотиваційних факторів, здатних підвищити продуктивність праці працівників різних сфер діяльності. На даний момент встановлено, що мотиваційні інструменти та механізми для організацій різних галузей можуть мати серйозн</w:t>
      </w:r>
      <w:r w:rsidR="00A20F21" w:rsidRPr="003E5FCE">
        <w:rPr>
          <w:rFonts w:ascii="Times New Roman" w:hAnsi="Times New Roman" w:cs="Times New Roman"/>
          <w:color w:val="000000" w:themeColor="text1"/>
          <w:sz w:val="28"/>
          <w:szCs w:val="28"/>
        </w:rPr>
        <w:t>у</w:t>
      </w:r>
      <w:r w:rsidRPr="003E5FCE">
        <w:rPr>
          <w:rFonts w:ascii="Times New Roman" w:hAnsi="Times New Roman" w:cs="Times New Roman"/>
          <w:color w:val="000000" w:themeColor="text1"/>
          <w:sz w:val="28"/>
          <w:szCs w:val="28"/>
        </w:rPr>
        <w:t xml:space="preserve"> </w:t>
      </w:r>
      <w:r w:rsidR="00A20F21" w:rsidRPr="003E5FCE">
        <w:rPr>
          <w:rFonts w:ascii="Times New Roman" w:hAnsi="Times New Roman" w:cs="Times New Roman"/>
          <w:sz w:val="28"/>
          <w:szCs w:val="28"/>
          <w:shd w:val="clear" w:color="auto" w:fill="FFFFFF" w:themeFill="background1"/>
        </w:rPr>
        <w:t>різницю в результативності</w:t>
      </w:r>
      <w:r w:rsidRPr="003E5FCE">
        <w:rPr>
          <w:rFonts w:ascii="Times New Roman" w:hAnsi="Times New Roman" w:cs="Times New Roman"/>
          <w:sz w:val="28"/>
          <w:szCs w:val="28"/>
          <w:shd w:val="clear" w:color="auto" w:fill="FFFFFF" w:themeFill="background1"/>
        </w:rPr>
        <w:t>.</w:t>
      </w:r>
      <w:r w:rsidRPr="003E5FCE">
        <w:rPr>
          <w:rFonts w:ascii="Times New Roman" w:hAnsi="Times New Roman" w:cs="Times New Roman"/>
          <w:sz w:val="28"/>
          <w:szCs w:val="28"/>
        </w:rPr>
        <w:t xml:space="preserve"> </w:t>
      </w:r>
      <w:r w:rsidRPr="003E5FCE">
        <w:rPr>
          <w:rFonts w:ascii="Times New Roman" w:hAnsi="Times New Roman" w:cs="Times New Roman"/>
          <w:color w:val="000000" w:themeColor="text1"/>
          <w:sz w:val="28"/>
          <w:szCs w:val="28"/>
        </w:rPr>
        <w:t>Це призводить до того, що для свого розвитку та підвищення рівня конкурентоспроможності керівництво компанії має приділяти увагу управлінню мотивацією співробітників та її особливостям, характерним для даної сфери діяльності [12].</w:t>
      </w:r>
    </w:p>
    <w:p w:rsidR="006407CF" w:rsidRPr="003E5FCE" w:rsidRDefault="002C1466">
      <w:pPr>
        <w:tabs>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Воєнний стан має значний вплив на управління мотивацією педагогів у загальноосвітніх закладах середньої освіти (ЗЗСО). Деякі з факторів, що впливають на мотивацію педагогів у таких умовах, включають:</w:t>
      </w:r>
    </w:p>
    <w:p w:rsidR="006407CF" w:rsidRPr="003E5FCE" w:rsidRDefault="002C1466" w:rsidP="00CA0407">
      <w:pPr>
        <w:pStyle w:val="a3"/>
        <w:numPr>
          <w:ilvl w:val="0"/>
          <w:numId w:val="6"/>
        </w:numPr>
        <w:tabs>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Безпека і стабільність. Воєнний стан створює нестабільну ситуацію, що може призвести до страху та небезпеки для педагогічного колективу. Це може вплинути на мотивацію педагогів та їх бажання працювати у таких умовах.</w:t>
      </w:r>
    </w:p>
    <w:p w:rsidR="006407CF" w:rsidRPr="003E5FCE" w:rsidRDefault="002C1466" w:rsidP="00CA0407">
      <w:pPr>
        <w:pStyle w:val="a3"/>
        <w:numPr>
          <w:ilvl w:val="0"/>
          <w:numId w:val="6"/>
        </w:numPr>
        <w:tabs>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Емоційне напруження. Воєнний стан може призвести до психологічного напруження серед педагогічного персоналу, оскільки вони можуть стикатися з травматичними подіями та стресом. Це може вплинути на їхню мотивацію та енергію для виконання своїх обов</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язків.</w:t>
      </w:r>
    </w:p>
    <w:p w:rsidR="006407CF" w:rsidRPr="003E5FCE" w:rsidRDefault="002C1466" w:rsidP="00CA0407">
      <w:pPr>
        <w:pStyle w:val="a3"/>
        <w:numPr>
          <w:ilvl w:val="0"/>
          <w:numId w:val="6"/>
        </w:numPr>
        <w:tabs>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Недостатні ресурси. Воєнний стан може призвести до обмеження ресурсів, таких як фінансування, матеріальні ресурси та інфраструктура. Це може обмежити можливості педагогів для виконання своїх завдань і вплинути на їхню мотивацію.</w:t>
      </w:r>
    </w:p>
    <w:p w:rsidR="006407CF" w:rsidRPr="003E5FCE" w:rsidRDefault="002C1466" w:rsidP="00CA0407">
      <w:pPr>
        <w:pStyle w:val="a3"/>
        <w:numPr>
          <w:ilvl w:val="0"/>
          <w:numId w:val="6"/>
        </w:numPr>
        <w:tabs>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Зміна пріоритетів. Умови воєнного стану можуть призвести до зміни пріоритетів у системі освіти. Ресурси та увага можуть перенаправлятися на військові потреби, що може вплинути на мотивацію педагогів та їхню спрямованість на навчання та розвиток учнів.</w:t>
      </w:r>
    </w:p>
    <w:p w:rsidR="006407CF" w:rsidRPr="003E5FCE" w:rsidRDefault="002C1466" w:rsidP="00CA0407">
      <w:pPr>
        <w:pStyle w:val="a3"/>
        <w:numPr>
          <w:ilvl w:val="0"/>
          <w:numId w:val="6"/>
        </w:numPr>
        <w:tabs>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Завдання соціального характеру. Умови воєнного стану можуть вимагати від педагогів більшого зосередження на соціальних аспектах, таких як підтримка та допомога учням та їх сім</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ям, що потребують допомоги внаслідок воєнних дій. Це може вплинути на їхню мотивацію та здатність зосередитися на академічному процесі.</w:t>
      </w:r>
    </w:p>
    <w:p w:rsidR="006407CF" w:rsidRPr="003E5FCE" w:rsidRDefault="002C1466">
      <w:pPr>
        <w:tabs>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Отже, управління мотивацією педагогів у ЗЗСО в умовах воєнного стану потребує уваги до факторів, спрямованих на забезпечення безпеки, психологічної підтримки, розподілу ресурсів та забезпечення соціальної підтримки для педагогічного персоналу.</w:t>
      </w:r>
    </w:p>
    <w:p w:rsidR="006407CF" w:rsidRPr="003E5FCE" w:rsidRDefault="006407CF">
      <w:pPr>
        <w:pStyle w:val="2"/>
        <w:keepNext w:val="0"/>
        <w:keepLines w:val="0"/>
        <w:spacing w:before="0" w:line="360" w:lineRule="auto"/>
        <w:ind w:firstLine="709"/>
        <w:jc w:val="both"/>
        <w:rPr>
          <w:rFonts w:ascii="Times New Roman" w:hAnsi="Times New Roman" w:cs="Times New Roman"/>
          <w:color w:val="000000" w:themeColor="text1"/>
          <w:sz w:val="28"/>
          <w:szCs w:val="28"/>
        </w:rPr>
      </w:pPr>
    </w:p>
    <w:p w:rsidR="006407CF" w:rsidRPr="003E5FCE" w:rsidRDefault="002C1466">
      <w:pPr>
        <w:pStyle w:val="2"/>
        <w:keepNext w:val="0"/>
        <w:keepLines w:val="0"/>
        <w:spacing w:before="0" w:line="360" w:lineRule="auto"/>
        <w:ind w:firstLine="709"/>
        <w:jc w:val="both"/>
        <w:rPr>
          <w:rFonts w:ascii="Times New Roman" w:hAnsi="Times New Roman" w:cs="Times New Roman"/>
          <w:color w:val="000000" w:themeColor="text1"/>
          <w:sz w:val="28"/>
          <w:szCs w:val="28"/>
        </w:rPr>
      </w:pPr>
      <w:bookmarkStart w:id="5" w:name="_Toc153221265"/>
      <w:r w:rsidRPr="003E5FCE">
        <w:rPr>
          <w:rFonts w:ascii="Times New Roman" w:hAnsi="Times New Roman" w:cs="Times New Roman"/>
          <w:color w:val="000000" w:themeColor="text1"/>
          <w:sz w:val="28"/>
          <w:szCs w:val="28"/>
        </w:rPr>
        <w:t>1.3. Стратегії та методи управління мотивацією педагогів в ЗЗСО в умовах воєнного стану</w:t>
      </w:r>
      <w:bookmarkEnd w:id="5"/>
    </w:p>
    <w:p w:rsidR="006407CF" w:rsidRPr="003E5FCE" w:rsidRDefault="006407CF">
      <w:pPr>
        <w:pStyle w:val="2"/>
        <w:keepNext w:val="0"/>
        <w:keepLines w:val="0"/>
        <w:tabs>
          <w:tab w:val="left" w:pos="993"/>
        </w:tabs>
        <w:spacing w:before="0" w:line="360" w:lineRule="auto"/>
        <w:ind w:firstLine="709"/>
        <w:jc w:val="both"/>
        <w:rPr>
          <w:rFonts w:ascii="Times New Roman" w:hAnsi="Times New Roman" w:cs="Times New Roman"/>
          <w:color w:val="000000" w:themeColor="text1"/>
          <w:sz w:val="28"/>
          <w:szCs w:val="28"/>
        </w:rPr>
      </w:pPr>
    </w:p>
    <w:p w:rsidR="006407CF" w:rsidRPr="003E5FCE" w:rsidRDefault="002C1466">
      <w:pPr>
        <w:pStyle w:val="Style11"/>
        <w:tabs>
          <w:tab w:val="left" w:pos="993"/>
          <w:tab w:val="left" w:pos="1276"/>
        </w:tabs>
        <w:spacing w:line="360" w:lineRule="auto"/>
        <w:ind w:firstLine="709"/>
        <w:rPr>
          <w:color w:val="000000" w:themeColor="text1"/>
          <w:sz w:val="28"/>
          <w:szCs w:val="28"/>
        </w:rPr>
      </w:pPr>
      <w:r w:rsidRPr="003E5FCE">
        <w:rPr>
          <w:color w:val="000000" w:themeColor="text1"/>
          <w:sz w:val="28"/>
          <w:szCs w:val="28"/>
          <w:lang w:val="uk-UA"/>
        </w:rPr>
        <w:t xml:space="preserve">Управління мотивацією педагогів у загальноосвітніх закладах середньої освіти (ЗЗСО) є важливим аспектом ефективного функціонування школи. </w:t>
      </w:r>
      <w:r w:rsidRPr="003E5FCE">
        <w:rPr>
          <w:color w:val="000000" w:themeColor="text1"/>
          <w:sz w:val="28"/>
          <w:szCs w:val="28"/>
        </w:rPr>
        <w:t>Ефективна мотивація педагогів сприяє їхній продуктивності, задоволеності роботою та досягненню поставлених цілей. Управління мотивацією педагогів в загальноосвітніх закладах середньої освіти (ЗЗСО) в умовах воєнного стану вимагає особливих стратегій та методів. Ось декілька стратегій та методів, які можуть бути застосовані:</w:t>
      </w:r>
    </w:p>
    <w:p w:rsidR="006407CF" w:rsidRPr="003E5FCE" w:rsidRDefault="002C1466" w:rsidP="00CA0407">
      <w:pPr>
        <w:pStyle w:val="Style11"/>
        <w:numPr>
          <w:ilvl w:val="0"/>
          <w:numId w:val="9"/>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Забезпечення безпеки та підтримки. Найважливішим аспектом управління мотивацією педагогів в умовах воєнного стану є забезпечення їхньої безпеки та створення умов для фізичного та психологічного благополуччя. Це може включати здійснення заходів безпеки на території школи, надання психологічної підтримки та консультування педагогічному персоналу.</w:t>
      </w:r>
    </w:p>
    <w:p w:rsidR="006407CF" w:rsidRPr="003E5FCE" w:rsidRDefault="002C1466" w:rsidP="00CA0407">
      <w:pPr>
        <w:pStyle w:val="Style11"/>
        <w:numPr>
          <w:ilvl w:val="0"/>
          <w:numId w:val="9"/>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Гнучкість та адаптація. Воєнний стан може вимагати змін у робочих графіках, методиках навчання та організації роботи. Управління мотивацією повинно бути гнучким та адаптивним, здатним враховувати особисті потреби та обставини педагогів, забезпечуючи їм можливість пристосуватися до нових умов.</w:t>
      </w:r>
    </w:p>
    <w:p w:rsidR="006407CF" w:rsidRPr="003E5FCE" w:rsidRDefault="002C1466" w:rsidP="00CA0407">
      <w:pPr>
        <w:pStyle w:val="Style11"/>
        <w:numPr>
          <w:ilvl w:val="0"/>
          <w:numId w:val="9"/>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Визнання та винагорода. Педагоги повинні бачити і відчувати визнання за свою працю та зусилля, незважаючи на воєнний стан. Забезпечення системи винагород та визнання, таких як похвальні слова, подяки, нагороди та можливості професійного зростання, може підтримати мотивацію педагогів.</w:t>
      </w:r>
    </w:p>
    <w:p w:rsidR="006407CF" w:rsidRPr="003E5FCE" w:rsidRDefault="002C1466" w:rsidP="00CA0407">
      <w:pPr>
        <w:pStyle w:val="Style11"/>
        <w:numPr>
          <w:ilvl w:val="0"/>
          <w:numId w:val="9"/>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Розвиток професійних навичок. В умовах воєнного стану педагоги можуть потребувати нових навичок та компетенцій для ефективного виконання своїх обов</w:t>
      </w:r>
      <w:r w:rsidR="000611DA" w:rsidRPr="003E5FCE">
        <w:rPr>
          <w:color w:val="000000" w:themeColor="text1"/>
          <w:sz w:val="28"/>
          <w:szCs w:val="28"/>
        </w:rPr>
        <w:t>’</w:t>
      </w:r>
      <w:r w:rsidRPr="003E5FCE">
        <w:rPr>
          <w:color w:val="000000" w:themeColor="text1"/>
          <w:sz w:val="28"/>
          <w:szCs w:val="28"/>
        </w:rPr>
        <w:t>язків. Управління мотивацією повинно сприяти наданню можливостей для професійного розвитку педагогів через тренінги, семінари, курси та інші форми навчання.</w:t>
      </w:r>
    </w:p>
    <w:p w:rsidR="006407CF" w:rsidRPr="003E5FCE" w:rsidRDefault="002C1466" w:rsidP="00CA0407">
      <w:pPr>
        <w:pStyle w:val="Style11"/>
        <w:numPr>
          <w:ilvl w:val="0"/>
          <w:numId w:val="9"/>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Співпраця та комунікація. Важливо підтримувати відкритий та взаємовигідний спілкування з педагогами. Управління мотивацією повинно сприяти забезпеченню ефективної комунікації, включаючи відкриті діалоги, обмін ідеями та зворотний зв</w:t>
      </w:r>
      <w:r w:rsidR="000611DA" w:rsidRPr="003E5FCE">
        <w:rPr>
          <w:color w:val="000000" w:themeColor="text1"/>
          <w:sz w:val="28"/>
          <w:szCs w:val="28"/>
        </w:rPr>
        <w:t>’</w:t>
      </w:r>
      <w:r w:rsidRPr="003E5FCE">
        <w:rPr>
          <w:color w:val="000000" w:themeColor="text1"/>
          <w:sz w:val="28"/>
          <w:szCs w:val="28"/>
        </w:rPr>
        <w:t>язок.</w:t>
      </w:r>
    </w:p>
    <w:p w:rsidR="006407CF" w:rsidRPr="003E5FCE" w:rsidRDefault="002C1466" w:rsidP="00CA0407">
      <w:pPr>
        <w:pStyle w:val="Style11"/>
        <w:numPr>
          <w:ilvl w:val="0"/>
          <w:numId w:val="9"/>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Залучення до прийняття рішень. Педагоги повинні мати можливість брати участь у процесі прийняття рішень, які стосуються їхньої роботи та умов праці. Це може підвищити їхню мотивацію та почуття власної важливості.</w:t>
      </w:r>
    </w:p>
    <w:p w:rsidR="006407CF" w:rsidRPr="003E5FCE" w:rsidRDefault="002C1466">
      <w:pPr>
        <w:pStyle w:val="Style11"/>
        <w:tabs>
          <w:tab w:val="left" w:pos="993"/>
          <w:tab w:val="left" w:pos="1276"/>
        </w:tabs>
        <w:spacing w:line="360" w:lineRule="auto"/>
        <w:ind w:firstLine="709"/>
        <w:rPr>
          <w:color w:val="000000" w:themeColor="text1"/>
          <w:sz w:val="28"/>
          <w:szCs w:val="28"/>
        </w:rPr>
      </w:pPr>
      <w:r w:rsidRPr="003E5FCE">
        <w:rPr>
          <w:color w:val="000000" w:themeColor="text1"/>
          <w:sz w:val="28"/>
          <w:szCs w:val="28"/>
        </w:rPr>
        <w:t>Комбінація цих стратегій та методів допоможе в управлінні мотивацією педагогів в ЗЗСО в умовах воєнного стану, створюючи сприятливе середовище для їхньої роботи та розвитку.</w:t>
      </w:r>
    </w:p>
    <w:p w:rsidR="006407CF" w:rsidRPr="003E5FCE" w:rsidRDefault="002C1466">
      <w:pPr>
        <w:pStyle w:val="Style11"/>
        <w:tabs>
          <w:tab w:val="left" w:pos="993"/>
          <w:tab w:val="left" w:pos="1276"/>
        </w:tabs>
        <w:spacing w:line="360" w:lineRule="auto"/>
        <w:ind w:firstLine="709"/>
        <w:rPr>
          <w:color w:val="000000" w:themeColor="text1"/>
          <w:sz w:val="28"/>
          <w:szCs w:val="28"/>
        </w:rPr>
      </w:pPr>
      <w:r w:rsidRPr="003E5FCE">
        <w:rPr>
          <w:color w:val="000000" w:themeColor="text1"/>
          <w:sz w:val="28"/>
          <w:szCs w:val="28"/>
        </w:rPr>
        <w:t xml:space="preserve">Формування системи мотивації оплати праці педагогічних працівників в ЗЗСО необхідно починати з визначення принципів її побудови, до яких слід віднести [58, с. 112]: </w:t>
      </w:r>
    </w:p>
    <w:p w:rsidR="006407CF" w:rsidRPr="003E5FCE" w:rsidRDefault="002C1466" w:rsidP="00CA0407">
      <w:pPr>
        <w:pStyle w:val="Style11"/>
        <w:numPr>
          <w:ilvl w:val="1"/>
          <w:numId w:val="4"/>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 xml:space="preserve">системність, що передбачає побудову моделі управління мотивацією керівників; менеджери як організуюча та забезпечуюча система формування та регулювання розвитку мотивації управлінської праці; </w:t>
      </w:r>
    </w:p>
    <w:p w:rsidR="006407CF" w:rsidRPr="003E5FCE" w:rsidRDefault="002C1466" w:rsidP="00CA0407">
      <w:pPr>
        <w:pStyle w:val="Style11"/>
        <w:numPr>
          <w:ilvl w:val="1"/>
          <w:numId w:val="4"/>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 xml:space="preserve">цільова орієнтація – формування багаторівневої системи цілей, що усуває загрози через узгодження інтересів і потреб різних сторін; </w:t>
      </w:r>
    </w:p>
    <w:p w:rsidR="006407CF" w:rsidRPr="003E5FCE" w:rsidRDefault="002C1466" w:rsidP="00CA0407">
      <w:pPr>
        <w:pStyle w:val="Style11"/>
        <w:numPr>
          <w:ilvl w:val="1"/>
          <w:numId w:val="4"/>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 xml:space="preserve">стимулювання передбачає досягнення індивідуальних цілей через колектив і зацікавленість </w:t>
      </w:r>
      <w:proofErr w:type="gramStart"/>
      <w:r w:rsidRPr="003E5FCE">
        <w:rPr>
          <w:color w:val="000000" w:themeColor="text1"/>
          <w:sz w:val="28"/>
          <w:szCs w:val="28"/>
        </w:rPr>
        <w:t>у результатах</w:t>
      </w:r>
      <w:proofErr w:type="gramEnd"/>
      <w:r w:rsidRPr="003E5FCE">
        <w:rPr>
          <w:color w:val="000000" w:themeColor="text1"/>
          <w:sz w:val="28"/>
          <w:szCs w:val="28"/>
        </w:rPr>
        <w:t xml:space="preserve"> за допомогою засобів стимулювання;</w:t>
      </w:r>
    </w:p>
    <w:p w:rsidR="006407CF" w:rsidRPr="003E5FCE" w:rsidRDefault="002C1466" w:rsidP="00CA0407">
      <w:pPr>
        <w:pStyle w:val="Style11"/>
        <w:numPr>
          <w:ilvl w:val="1"/>
          <w:numId w:val="4"/>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 xml:space="preserve">безперервність розвитку – це створення умов для досягнення безперервності та ефективності підвищення мотивації управлінської праці на ЗЗСО; </w:t>
      </w:r>
    </w:p>
    <w:p w:rsidR="006407CF" w:rsidRPr="003E5FCE" w:rsidRDefault="002C1466" w:rsidP="00CA0407">
      <w:pPr>
        <w:pStyle w:val="Style11"/>
        <w:numPr>
          <w:ilvl w:val="1"/>
          <w:numId w:val="4"/>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 xml:space="preserve">надійність – передбачає збалансованість методів, важелів, засобів і форм мотивації керівників шляхом формування постійної та змінної частин оплати праці та матеріального стимулювання управлінського персоналу; </w:t>
      </w:r>
    </w:p>
    <w:p w:rsidR="006407CF" w:rsidRPr="003E5FCE" w:rsidRDefault="002C1466" w:rsidP="00CA0407">
      <w:pPr>
        <w:pStyle w:val="Style11"/>
        <w:numPr>
          <w:ilvl w:val="1"/>
          <w:numId w:val="4"/>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 xml:space="preserve">єдність дії – полягає в забезпеченні взаємодії всіх елементів і компонентів як цілісної системи; </w:t>
      </w:r>
    </w:p>
    <w:p w:rsidR="006407CF" w:rsidRPr="003E5FCE" w:rsidRDefault="002C1466" w:rsidP="00CA0407">
      <w:pPr>
        <w:pStyle w:val="Style11"/>
        <w:numPr>
          <w:ilvl w:val="1"/>
          <w:numId w:val="4"/>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 xml:space="preserve">еластичність – полягає в забезпеченні своєчасності реагування на зовнішні та внутрішні зміни та збурення шляхом мотиваційного спостереження та контролю; </w:t>
      </w:r>
    </w:p>
    <w:p w:rsidR="006407CF" w:rsidRPr="003E5FCE" w:rsidRDefault="002C1466" w:rsidP="00CA0407">
      <w:pPr>
        <w:pStyle w:val="Style11"/>
        <w:numPr>
          <w:ilvl w:val="1"/>
          <w:numId w:val="4"/>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 xml:space="preserve">інноваційність </w:t>
      </w:r>
      <w:r w:rsidR="00F72BDD">
        <w:rPr>
          <w:color w:val="000000" w:themeColor="text1"/>
          <w:sz w:val="28"/>
          <w:szCs w:val="28"/>
        </w:rPr>
        <w:t>–</w:t>
      </w:r>
      <w:r w:rsidRPr="003E5FCE">
        <w:rPr>
          <w:color w:val="000000" w:themeColor="text1"/>
          <w:sz w:val="28"/>
          <w:szCs w:val="28"/>
        </w:rPr>
        <w:t xml:space="preserve"> спрямованість на використання передових методів, сучасних підходів та технологій </w:t>
      </w:r>
      <w:proofErr w:type="gramStart"/>
      <w:r w:rsidRPr="003E5FCE">
        <w:rPr>
          <w:color w:val="000000" w:themeColor="text1"/>
          <w:sz w:val="28"/>
          <w:szCs w:val="28"/>
        </w:rPr>
        <w:t>у сферах</w:t>
      </w:r>
      <w:proofErr w:type="gramEnd"/>
      <w:r w:rsidRPr="003E5FCE">
        <w:rPr>
          <w:color w:val="000000" w:themeColor="text1"/>
          <w:sz w:val="28"/>
          <w:szCs w:val="28"/>
        </w:rPr>
        <w:t xml:space="preserve"> управління та мотивації керівництва; </w:t>
      </w:r>
    </w:p>
    <w:p w:rsidR="006407CF" w:rsidRPr="003E5FCE" w:rsidRDefault="002C1466" w:rsidP="00CA0407">
      <w:pPr>
        <w:pStyle w:val="Style11"/>
        <w:numPr>
          <w:ilvl w:val="1"/>
          <w:numId w:val="4"/>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 xml:space="preserve">ресурсозабезпеченість </w:t>
      </w:r>
      <w:r w:rsidR="00F72BDD">
        <w:rPr>
          <w:color w:val="000000" w:themeColor="text1"/>
          <w:sz w:val="28"/>
          <w:szCs w:val="28"/>
        </w:rPr>
        <w:t>–</w:t>
      </w:r>
      <w:r w:rsidRPr="003E5FCE">
        <w:rPr>
          <w:color w:val="000000" w:themeColor="text1"/>
          <w:sz w:val="28"/>
          <w:szCs w:val="28"/>
        </w:rPr>
        <w:t xml:space="preserve"> оптимальне використання ресурсів, доступних для ЗЗСО; </w:t>
      </w:r>
    </w:p>
    <w:p w:rsidR="006407CF" w:rsidRPr="003E5FCE" w:rsidRDefault="002C1466" w:rsidP="00CA0407">
      <w:pPr>
        <w:pStyle w:val="Style11"/>
        <w:numPr>
          <w:ilvl w:val="1"/>
          <w:numId w:val="4"/>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 xml:space="preserve">Економічність </w:t>
      </w:r>
      <w:r w:rsidR="00696063" w:rsidRPr="003E5FCE">
        <w:rPr>
          <w:color w:val="000000" w:themeColor="text1"/>
          <w:sz w:val="28"/>
          <w:szCs w:val="28"/>
        </w:rPr>
        <w:t>–</w:t>
      </w:r>
      <w:r w:rsidRPr="003E5FCE">
        <w:rPr>
          <w:color w:val="000000" w:themeColor="text1"/>
          <w:sz w:val="28"/>
          <w:szCs w:val="28"/>
        </w:rPr>
        <w:t xml:space="preserve"> </w:t>
      </w:r>
      <w:r w:rsidR="00696063" w:rsidRPr="003E5FCE">
        <w:rPr>
          <w:sz w:val="28"/>
          <w:szCs w:val="28"/>
          <w:shd w:val="clear" w:color="auto" w:fill="FFFFFF" w:themeFill="background1"/>
          <w:lang w:val="uk-UA"/>
        </w:rPr>
        <w:t>забезпечення мотивації для</w:t>
      </w:r>
      <w:r w:rsidRPr="003E5FCE">
        <w:rPr>
          <w:sz w:val="28"/>
          <w:szCs w:val="28"/>
        </w:rPr>
        <w:t xml:space="preserve"> </w:t>
      </w:r>
      <w:r w:rsidRPr="003E5FCE">
        <w:rPr>
          <w:color w:val="000000" w:themeColor="text1"/>
          <w:sz w:val="28"/>
          <w:szCs w:val="28"/>
        </w:rPr>
        <w:t>використання ресурсів на основі їх ефективності, з врахуванням того, що витрати на впровадження не повинні перевищувати економічний виграш від реалізації заходів;</w:t>
      </w:r>
    </w:p>
    <w:p w:rsidR="006407CF" w:rsidRPr="003E5FCE" w:rsidRDefault="002C1466" w:rsidP="00CA0407">
      <w:pPr>
        <w:pStyle w:val="Style11"/>
        <w:numPr>
          <w:ilvl w:val="1"/>
          <w:numId w:val="4"/>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 xml:space="preserve">комплексність – полягає у забезпеченні повного використання обмежень, можливостей і мотивів для визначення системи стимулювання та розробки на її основі програми заходів щодо підвищення мотивації керівників; </w:t>
      </w:r>
    </w:p>
    <w:p w:rsidR="006407CF" w:rsidRPr="003E5FCE" w:rsidRDefault="002C1466" w:rsidP="00CA0407">
      <w:pPr>
        <w:pStyle w:val="Style11"/>
        <w:numPr>
          <w:ilvl w:val="1"/>
          <w:numId w:val="4"/>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баланс інтересів – врахування інтересів суб</w:t>
      </w:r>
      <w:r w:rsidR="000611DA" w:rsidRPr="003E5FCE">
        <w:rPr>
          <w:color w:val="000000" w:themeColor="text1"/>
          <w:sz w:val="28"/>
          <w:szCs w:val="28"/>
        </w:rPr>
        <w:t>’</w:t>
      </w:r>
      <w:r w:rsidRPr="003E5FCE">
        <w:rPr>
          <w:color w:val="000000" w:themeColor="text1"/>
          <w:sz w:val="28"/>
          <w:szCs w:val="28"/>
        </w:rPr>
        <w:t xml:space="preserve">єктів господарювання, з якими взаємодіє ЗЗСО, та мотивів керівників усіх рівнів через систему цілей і визначення цілей моделі на її основі [49, с. 104]. </w:t>
      </w:r>
    </w:p>
    <w:p w:rsidR="006407CF" w:rsidRPr="003E5FCE" w:rsidRDefault="002C1466">
      <w:pPr>
        <w:pStyle w:val="Style11"/>
        <w:tabs>
          <w:tab w:val="left" w:pos="993"/>
          <w:tab w:val="left" w:pos="1276"/>
        </w:tabs>
        <w:spacing w:line="360" w:lineRule="auto"/>
        <w:ind w:firstLine="709"/>
        <w:rPr>
          <w:color w:val="000000" w:themeColor="text1"/>
          <w:sz w:val="28"/>
          <w:szCs w:val="28"/>
        </w:rPr>
      </w:pPr>
      <w:r w:rsidRPr="003E5FCE">
        <w:rPr>
          <w:color w:val="000000" w:themeColor="text1"/>
          <w:sz w:val="28"/>
          <w:szCs w:val="28"/>
        </w:rPr>
        <w:t xml:space="preserve">Описані принципи відповідають універсальному системному підходу до моделі управління мотивацією праці менеджерів і визначають її основні функції. Як показали результати дослідження, до функцій формування процесу мотивації оплати праці педагогічних працівників в ЗЗСО належать: </w:t>
      </w:r>
    </w:p>
    <w:p w:rsidR="006407CF" w:rsidRPr="003E5FCE" w:rsidRDefault="002C1466" w:rsidP="00CA0407">
      <w:pPr>
        <w:pStyle w:val="Style11"/>
        <w:numPr>
          <w:ilvl w:val="1"/>
          <w:numId w:val="7"/>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 xml:space="preserve">цілепокладання, що регламентує наступність цілей моделі управління мотивацією менеджерів відповідно до мети, стратегії, обмеження, можливості та мотиви; </w:t>
      </w:r>
    </w:p>
    <w:p w:rsidR="006407CF" w:rsidRPr="003E5FCE" w:rsidRDefault="002C1466" w:rsidP="00CA0407">
      <w:pPr>
        <w:pStyle w:val="Style11"/>
        <w:numPr>
          <w:ilvl w:val="1"/>
          <w:numId w:val="7"/>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 xml:space="preserve">оцінка та прогнозування стану та ефективності мотивації управлінської праці; </w:t>
      </w:r>
    </w:p>
    <w:p w:rsidR="006407CF" w:rsidRPr="003E5FCE" w:rsidRDefault="002C1466" w:rsidP="00CA0407">
      <w:pPr>
        <w:pStyle w:val="Style11"/>
        <w:numPr>
          <w:ilvl w:val="1"/>
          <w:numId w:val="7"/>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 xml:space="preserve">розроблення та прийняття рішень щодо управління та реалізації заходів в умовах зовнішніх і внутрішніх загроз (вибір форм, методів, важелів, інструментів тощо); </w:t>
      </w:r>
    </w:p>
    <w:p w:rsidR="006407CF" w:rsidRPr="003E5FCE" w:rsidRDefault="002C1466" w:rsidP="00CA0407">
      <w:pPr>
        <w:pStyle w:val="Style11"/>
        <w:numPr>
          <w:ilvl w:val="1"/>
          <w:numId w:val="7"/>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 xml:space="preserve">планування: визначення завдань, формування системи заохочень, обґрунтування програми заходів щодо вдосконалення управління та мотивації праці керівників; </w:t>
      </w:r>
    </w:p>
    <w:p w:rsidR="006407CF" w:rsidRPr="003E5FCE" w:rsidRDefault="002C1466" w:rsidP="00CA0407">
      <w:pPr>
        <w:pStyle w:val="Style11"/>
        <w:numPr>
          <w:ilvl w:val="1"/>
          <w:numId w:val="7"/>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 xml:space="preserve">організаційно-процедурна формалізація процесу прийняття та забезпечення реалізації рішень щодо управління мотивацією керівників; </w:t>
      </w:r>
    </w:p>
    <w:p w:rsidR="006407CF" w:rsidRPr="003E5FCE" w:rsidRDefault="002C1466" w:rsidP="00CA0407">
      <w:pPr>
        <w:pStyle w:val="Style11"/>
        <w:numPr>
          <w:ilvl w:val="1"/>
          <w:numId w:val="7"/>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зв</w:t>
      </w:r>
      <w:r w:rsidR="000611DA" w:rsidRPr="003E5FCE">
        <w:rPr>
          <w:color w:val="000000" w:themeColor="text1"/>
          <w:sz w:val="28"/>
          <w:szCs w:val="28"/>
        </w:rPr>
        <w:t>’</w:t>
      </w:r>
      <w:r w:rsidRPr="003E5FCE">
        <w:rPr>
          <w:color w:val="000000" w:themeColor="text1"/>
          <w:sz w:val="28"/>
          <w:szCs w:val="28"/>
        </w:rPr>
        <w:t>язок і субординація – передбачає координацію дій і взаємодію елементів моделі управління мотивацією праці менеджерів;</w:t>
      </w:r>
    </w:p>
    <w:p w:rsidR="006407CF" w:rsidRPr="003E5FCE" w:rsidRDefault="002C1466" w:rsidP="00CA0407">
      <w:pPr>
        <w:pStyle w:val="Style11"/>
        <w:widowControl/>
        <w:numPr>
          <w:ilvl w:val="1"/>
          <w:numId w:val="7"/>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 xml:space="preserve">регламентація функціонування моделі управління мотивацією праці керівників та її складових – передбачає реалізацію заходів шляхом своєчасного коригування, зміни та вдосконалення інструментів управління мотивацією праці для забезпечення виконання завдань і цілей; </w:t>
      </w:r>
    </w:p>
    <w:p w:rsidR="006407CF" w:rsidRPr="003E5FCE" w:rsidRDefault="002C1466" w:rsidP="00CA0407">
      <w:pPr>
        <w:pStyle w:val="Style11"/>
        <w:widowControl/>
        <w:numPr>
          <w:ilvl w:val="1"/>
          <w:numId w:val="7"/>
        </w:numPr>
        <w:tabs>
          <w:tab w:val="left" w:pos="993"/>
          <w:tab w:val="left" w:pos="1276"/>
        </w:tabs>
        <w:spacing w:line="360" w:lineRule="auto"/>
        <w:ind w:left="0" w:firstLine="709"/>
        <w:rPr>
          <w:color w:val="000000" w:themeColor="text1"/>
          <w:sz w:val="28"/>
          <w:szCs w:val="28"/>
        </w:rPr>
      </w:pPr>
      <w:r w:rsidRPr="003E5FCE">
        <w:rPr>
          <w:color w:val="000000" w:themeColor="text1"/>
          <w:sz w:val="28"/>
          <w:szCs w:val="28"/>
        </w:rPr>
        <w:t xml:space="preserve">контроль відхилень у процесі реалізації заходів від рівня планових показників, критеріїв, параметрів і цілей розробки моделі управління мотивацією праці керівників [51]. </w:t>
      </w:r>
    </w:p>
    <w:p w:rsidR="006407CF" w:rsidRPr="003E5FCE" w:rsidRDefault="002C1466">
      <w:pPr>
        <w:tabs>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Рекомендацій для управління мотивацією педагогів в умовах воєнного стану:</w:t>
      </w:r>
    </w:p>
    <w:p w:rsidR="006407CF" w:rsidRPr="003E5FCE" w:rsidRDefault="002C1466" w:rsidP="00CA0407">
      <w:pPr>
        <w:pStyle w:val="a3"/>
        <w:numPr>
          <w:ilvl w:val="0"/>
          <w:numId w:val="10"/>
        </w:numPr>
        <w:tabs>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Забезпечення безпеки. Першочерговим завданням є забезпечення безпеки педагогічного колективу і учнів. Необхідно створити безпечні умови для роботи та навчання, забезпечити захист інфраструктури шкіл та здоров</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я працівників.</w:t>
      </w:r>
    </w:p>
    <w:p w:rsidR="006407CF" w:rsidRPr="003E5FCE" w:rsidRDefault="002C1466" w:rsidP="00CA0407">
      <w:pPr>
        <w:pStyle w:val="a3"/>
        <w:numPr>
          <w:ilvl w:val="0"/>
          <w:numId w:val="10"/>
        </w:numPr>
        <w:tabs>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Психологічна підтримка. Забезпечення психологічної підтримки педагогічним працівникам є важливим аспектом. Створення спеціальних програм психологічної підтримки, консультування та тренінги допоможуть працівникам управляти стресом та впливом воєнних подій на їхню роботу.</w:t>
      </w:r>
    </w:p>
    <w:p w:rsidR="006407CF" w:rsidRPr="003E5FCE" w:rsidRDefault="002C1466" w:rsidP="00CA0407">
      <w:pPr>
        <w:pStyle w:val="a3"/>
        <w:numPr>
          <w:ilvl w:val="0"/>
          <w:numId w:val="10"/>
        </w:numPr>
        <w:tabs>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Визнання та похвала. Важливо визнавати й похвалювати зусилля педагогічних працівників навіть у складних умовах. Подяки, відзнаки, грамоти або премії за досягнення можуть підвищити мотивацію та показати визнання важливості їхньої праці.</w:t>
      </w:r>
    </w:p>
    <w:p w:rsidR="006407CF" w:rsidRPr="003E5FCE" w:rsidRDefault="002C1466" w:rsidP="00CA0407">
      <w:pPr>
        <w:pStyle w:val="a3"/>
        <w:numPr>
          <w:ilvl w:val="0"/>
          <w:numId w:val="10"/>
        </w:numPr>
        <w:tabs>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Професійний розвиток. Надання можливостей для професійного розвитку педагогічним працівникам є важливим аспектом мотивації. Навчання, семінари, тренінги та інші форми професійного зростання допоможуть працівникам розвиватися та вдосконалювати свої навички навіть у складних умовах.</w:t>
      </w:r>
    </w:p>
    <w:p w:rsidR="006407CF" w:rsidRPr="003E5FCE" w:rsidRDefault="002C1466" w:rsidP="00CA0407">
      <w:pPr>
        <w:pStyle w:val="a3"/>
        <w:numPr>
          <w:ilvl w:val="0"/>
          <w:numId w:val="10"/>
        </w:numPr>
        <w:tabs>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Гнучкість та адаптація. Управління мотивацією повинно бути гнучким та адаптованим до змінних умов. Розуміння потреб педагогічного колективу та здатність до швидкої реакції на зміни допоможуть створити сприятливі умови для роботи.</w:t>
      </w:r>
    </w:p>
    <w:p w:rsidR="006407CF" w:rsidRPr="003E5FCE" w:rsidRDefault="002C1466">
      <w:pPr>
        <w:tabs>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Отже, вищенаведені заходи допоможуть зміцнити мотивацію педагогічного персоналу та створити сприятливе середовище для навчання та розвитку навіть у непростих умовах воєнного стану.</w:t>
      </w:r>
      <w:r w:rsidRPr="003E5FCE">
        <w:rPr>
          <w:rFonts w:ascii="Times New Roman" w:hAnsi="Times New Roman" w:cs="Times New Roman"/>
          <w:color w:val="000000" w:themeColor="text1"/>
        </w:rPr>
        <w:t xml:space="preserve"> </w:t>
      </w:r>
      <w:r w:rsidRPr="003E5FCE">
        <w:rPr>
          <w:rFonts w:ascii="Times New Roman" w:hAnsi="Times New Roman" w:cs="Times New Roman"/>
          <w:color w:val="000000" w:themeColor="text1"/>
          <w:sz w:val="28"/>
          <w:szCs w:val="28"/>
        </w:rPr>
        <w:t>Ефективна система стимулів може включати фінансову винагороду, премії, професійний розвиток, можливості кар</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єрного зростання та інші форми визнання й успіху. Важливо враховувати індивідуальні потреби та мотиваційні фактори педагогів. Надання можливостей для професійного зростання та розвитку педагогів є важливим елементом мотивації. Це може включати участь у тренінгах, семінарах, конференціях, науково-дослідній роботі тощо. Забезпечення доступу до актуальних педагогічних ресурсів та інформації також є важливим.</w:t>
      </w:r>
    </w:p>
    <w:p w:rsidR="006407CF" w:rsidRPr="003E5FCE" w:rsidRDefault="006407CF">
      <w:pPr>
        <w:pStyle w:val="2"/>
        <w:keepNext w:val="0"/>
        <w:keepLines w:val="0"/>
        <w:spacing w:before="0" w:line="360" w:lineRule="auto"/>
        <w:ind w:firstLine="709"/>
        <w:jc w:val="both"/>
        <w:rPr>
          <w:rFonts w:ascii="Times New Roman" w:hAnsi="Times New Roman" w:cs="Times New Roman"/>
          <w:color w:val="000000" w:themeColor="text1"/>
          <w:sz w:val="28"/>
          <w:szCs w:val="28"/>
        </w:rPr>
      </w:pPr>
    </w:p>
    <w:p w:rsidR="006407CF" w:rsidRPr="003E5FCE" w:rsidRDefault="002C1466">
      <w:pPr>
        <w:pStyle w:val="2"/>
        <w:keepNext w:val="0"/>
        <w:keepLines w:val="0"/>
        <w:spacing w:before="0" w:line="360" w:lineRule="auto"/>
        <w:ind w:firstLine="709"/>
        <w:jc w:val="both"/>
        <w:rPr>
          <w:rFonts w:ascii="Times New Roman" w:hAnsi="Times New Roman" w:cs="Times New Roman"/>
          <w:color w:val="000000" w:themeColor="text1"/>
          <w:sz w:val="28"/>
          <w:szCs w:val="28"/>
        </w:rPr>
      </w:pPr>
      <w:bookmarkStart w:id="6" w:name="_Toc153221266"/>
      <w:r w:rsidRPr="003E5FCE">
        <w:rPr>
          <w:rFonts w:ascii="Times New Roman" w:hAnsi="Times New Roman" w:cs="Times New Roman"/>
          <w:color w:val="000000" w:themeColor="text1"/>
          <w:sz w:val="28"/>
          <w:szCs w:val="28"/>
        </w:rPr>
        <w:t>Висновки до розділу 1</w:t>
      </w:r>
      <w:bookmarkEnd w:id="6"/>
    </w:p>
    <w:p w:rsidR="006407CF" w:rsidRPr="003E5FCE" w:rsidRDefault="006407CF">
      <w:pPr>
        <w:tabs>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6407CF" w:rsidRPr="003E5FCE" w:rsidRDefault="002C1466">
      <w:pPr>
        <w:tabs>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Отже, за результатами проведеного дослідження варто зробити відповідні висновки:</w:t>
      </w:r>
    </w:p>
    <w:p w:rsidR="006407CF" w:rsidRPr="003E5FCE" w:rsidRDefault="002C1466">
      <w:pPr>
        <w:tabs>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Зазначено, що сутність мотивації педагогів у ЗЗСО полягає в стимулюванні їхньої зацікавленості, ентузіазму та ефективності у виконанні своїх професійних обов</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 xml:space="preserve">язків. Мотивація є ключовим чинником, який впливає на працездатність та задоволення педагогів в їхній роботі, а також на якість освіти, яку вони надають учням. </w:t>
      </w:r>
    </w:p>
    <w:p w:rsidR="006407CF" w:rsidRPr="003E5FCE" w:rsidRDefault="002C1466">
      <w:pPr>
        <w:tabs>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Досліджено, що управління мотивацією педагогів у ЗЗСО в умовах воєнного стану потребує уваги до факторів, спрямованих на забезпечення безпеки, психологічної підтримки, розподілу ресурсів та забезпечення соціальної підтримки для педагогічного персоналу. Адже війна створює нестабільну ситуацію, що може призвести до страху та небезпеки для педагогічного колективу. Це може вплинути на мотивацію педагогів та їх бажання працювати у таких умовах.</w:t>
      </w:r>
    </w:p>
    <w:p w:rsidR="006407CF" w:rsidRPr="003E5FCE" w:rsidRDefault="002C1466">
      <w:pPr>
        <w:tabs>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Обгрунтовано, що ефективна система стимулів може включати фінансову винагороду, премії, професійний розвиток, можливості кар</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єрного зростання та інші форми визнання й успіху. Важливо враховувати індивідуальні потреби та мотиваційні фактори педагогів. Надання можливостей для професійного зростання та розвитку педагогів є важливим елементом мотивації.</w:t>
      </w:r>
    </w:p>
    <w:p w:rsidR="006407CF" w:rsidRPr="003E5FCE" w:rsidRDefault="006407CF">
      <w:pPr>
        <w:rPr>
          <w:rFonts w:ascii="Times New Roman" w:hAnsi="Times New Roman" w:cs="Times New Roman"/>
          <w:color w:val="000000" w:themeColor="text1"/>
        </w:rPr>
      </w:pPr>
    </w:p>
    <w:p w:rsidR="006407CF" w:rsidRPr="003E5FCE" w:rsidRDefault="002C1466">
      <w:pPr>
        <w:spacing w:after="200" w:line="276" w:lineRule="auto"/>
        <w:rPr>
          <w:rFonts w:ascii="Times New Roman" w:eastAsiaTheme="majorEastAsia" w:hAnsi="Times New Roman" w:cs="Times New Roman"/>
          <w:b/>
          <w:bCs/>
          <w:color w:val="000000" w:themeColor="text1"/>
          <w:sz w:val="28"/>
          <w:szCs w:val="28"/>
        </w:rPr>
      </w:pPr>
      <w:r w:rsidRPr="003E5FCE">
        <w:rPr>
          <w:rFonts w:ascii="Times New Roman" w:hAnsi="Times New Roman" w:cs="Times New Roman"/>
          <w:color w:val="000000" w:themeColor="text1"/>
          <w:sz w:val="28"/>
          <w:szCs w:val="28"/>
        </w:rPr>
        <w:br w:type="page"/>
      </w:r>
    </w:p>
    <w:p w:rsidR="006407CF" w:rsidRPr="003E5FCE" w:rsidRDefault="002C1466">
      <w:pPr>
        <w:pStyle w:val="2"/>
        <w:keepNext w:val="0"/>
        <w:keepLines w:val="0"/>
        <w:tabs>
          <w:tab w:val="left" w:pos="1134"/>
        </w:tabs>
        <w:spacing w:before="0" w:line="360" w:lineRule="auto"/>
        <w:ind w:firstLine="709"/>
        <w:jc w:val="center"/>
        <w:rPr>
          <w:rFonts w:ascii="Times New Roman" w:hAnsi="Times New Roman" w:cs="Times New Roman"/>
          <w:color w:val="000000" w:themeColor="text1"/>
          <w:sz w:val="28"/>
          <w:szCs w:val="28"/>
        </w:rPr>
      </w:pPr>
      <w:bookmarkStart w:id="7" w:name="_Toc153221267"/>
      <w:r w:rsidRPr="003E5FCE">
        <w:rPr>
          <w:rFonts w:ascii="Times New Roman" w:hAnsi="Times New Roman" w:cs="Times New Roman"/>
          <w:color w:val="000000" w:themeColor="text1"/>
          <w:sz w:val="28"/>
          <w:szCs w:val="28"/>
        </w:rPr>
        <w:t>РОЗДІЛ 2 ОСОБЛИВОСТІ УПРАВЛІННЯ МОТИВАЦІЄЮ ПЕДАГОГІВ В ЗЗСО В УМОВАХ ВОЄННОГО СТАНУ</w:t>
      </w:r>
      <w:bookmarkEnd w:id="7"/>
    </w:p>
    <w:p w:rsidR="006407CF" w:rsidRPr="003E5FCE" w:rsidRDefault="006407CF">
      <w:pPr>
        <w:pStyle w:val="2"/>
        <w:keepNext w:val="0"/>
        <w:keepLines w:val="0"/>
        <w:tabs>
          <w:tab w:val="left" w:pos="1134"/>
        </w:tabs>
        <w:spacing w:before="0" w:line="360" w:lineRule="auto"/>
        <w:ind w:firstLine="709"/>
        <w:jc w:val="both"/>
        <w:rPr>
          <w:rFonts w:ascii="Times New Roman" w:hAnsi="Times New Roman" w:cs="Times New Roman"/>
          <w:color w:val="000000" w:themeColor="text1"/>
          <w:sz w:val="28"/>
          <w:szCs w:val="28"/>
        </w:rPr>
      </w:pPr>
    </w:p>
    <w:p w:rsidR="006407CF" w:rsidRPr="003E5FCE" w:rsidRDefault="002C1466">
      <w:pPr>
        <w:pStyle w:val="2"/>
        <w:keepNext w:val="0"/>
        <w:keepLines w:val="0"/>
        <w:tabs>
          <w:tab w:val="left" w:pos="1134"/>
        </w:tabs>
        <w:spacing w:before="0" w:line="360" w:lineRule="auto"/>
        <w:ind w:firstLine="709"/>
        <w:jc w:val="both"/>
        <w:rPr>
          <w:rFonts w:ascii="Times New Roman" w:hAnsi="Times New Roman" w:cs="Times New Roman"/>
          <w:color w:val="000000" w:themeColor="text1"/>
          <w:sz w:val="28"/>
          <w:szCs w:val="28"/>
        </w:rPr>
      </w:pPr>
      <w:bookmarkStart w:id="8" w:name="_Toc153221268"/>
      <w:r w:rsidRPr="003E5FCE">
        <w:rPr>
          <w:rFonts w:ascii="Times New Roman" w:hAnsi="Times New Roman" w:cs="Times New Roman"/>
          <w:color w:val="000000" w:themeColor="text1"/>
          <w:sz w:val="28"/>
          <w:szCs w:val="28"/>
        </w:rPr>
        <w:t>2.1.</w:t>
      </w:r>
      <w:r w:rsidR="0091422B">
        <w:rPr>
          <w:rFonts w:ascii="Times New Roman" w:hAnsi="Times New Roman" w:cs="Times New Roman"/>
          <w:color w:val="000000" w:themeColor="text1"/>
          <w:sz w:val="28"/>
          <w:szCs w:val="28"/>
        </w:rPr>
        <w:t xml:space="preserve"> Аналіз </w:t>
      </w:r>
      <w:r w:rsidRPr="003E5FCE">
        <w:rPr>
          <w:rFonts w:ascii="Times New Roman" w:hAnsi="Times New Roman" w:cs="Times New Roman"/>
          <w:color w:val="000000" w:themeColor="text1"/>
          <w:sz w:val="28"/>
          <w:szCs w:val="28"/>
        </w:rPr>
        <w:t xml:space="preserve"> </w:t>
      </w:r>
      <w:r w:rsidR="0091422B">
        <w:rPr>
          <w:rFonts w:ascii="Times New Roman" w:hAnsi="Times New Roman" w:cs="Times New Roman"/>
          <w:color w:val="000000" w:themeColor="text1"/>
          <w:sz w:val="28"/>
          <w:szCs w:val="28"/>
        </w:rPr>
        <w:t>управління мотивацією педагогів в ЗЗСО №112 імені Т.Шевченка міста Києва</w:t>
      </w:r>
      <w:bookmarkEnd w:id="8"/>
    </w:p>
    <w:p w:rsidR="006407CF" w:rsidRPr="003E5FCE" w:rsidRDefault="006407CF">
      <w:pPr>
        <w:pStyle w:val="2"/>
        <w:keepNext w:val="0"/>
        <w:keepLines w:val="0"/>
        <w:tabs>
          <w:tab w:val="left" w:pos="1134"/>
        </w:tabs>
        <w:spacing w:before="0" w:line="360" w:lineRule="auto"/>
        <w:ind w:firstLine="709"/>
        <w:jc w:val="both"/>
        <w:rPr>
          <w:rFonts w:ascii="Times New Roman" w:hAnsi="Times New Roman" w:cs="Times New Roman"/>
          <w:color w:val="000000" w:themeColor="text1"/>
          <w:sz w:val="28"/>
          <w:szCs w:val="28"/>
        </w:rPr>
      </w:pPr>
    </w:p>
    <w:p w:rsidR="006407CF" w:rsidRPr="003E5FCE" w:rsidRDefault="002C1466">
      <w:pPr>
        <w:tabs>
          <w:tab w:val="left" w:pos="1134"/>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Спеціалізована школа I-III ступенів з поглибленим вивченням іноземних мов №112 імені Т. Шевченка міста Києва розташована за адресою: Україна, м. Київ, Голосіївський район, вул. Велика Васильківська, 78 [66]. Мотивація праці є основою для соціально-економічної поведінки та повинна стимулювати зусилля персоналу ЗЗСО, спрямовані на поліпшення результативності їхньої роботи. Система мотивації ЗЗСО №112 включає комплекс взаємопов</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язаних заходів, які спонукають окремих працівників або трудовий колектив загалом до досягнення як індивідуальних, так і загальних цілей у роботі ЗЗСО. Для оцінки ефективності системи стимулювання і мотивації персоналу педагогічних працівників в ЗЗСО № 112 була розроблена анкета (Додаток А) та проведено анкетування. На рис. 2.1 – 2.10 представлені результати анкетування. Рис. 2.1 демонструє склад учасників проведеного анкетування педагогічних працівників в ЗЗСО № 112.</w:t>
      </w:r>
    </w:p>
    <w:p w:rsidR="006407CF" w:rsidRPr="003E5FCE" w:rsidRDefault="002C1466">
      <w:pPr>
        <w:tabs>
          <w:tab w:val="left" w:pos="1134"/>
        </w:tabs>
        <w:spacing w:after="0" w:line="240" w:lineRule="auto"/>
        <w:ind w:firstLine="709"/>
        <w:jc w:val="center"/>
        <w:rPr>
          <w:rFonts w:ascii="Times New Roman" w:hAnsi="Times New Roman" w:cs="Times New Roman"/>
          <w:color w:val="000000" w:themeColor="text1"/>
          <w:sz w:val="28"/>
          <w:szCs w:val="28"/>
        </w:rPr>
      </w:pPr>
      <w:r w:rsidRPr="003E5FCE">
        <w:rPr>
          <w:rFonts w:ascii="Times New Roman" w:hAnsi="Times New Roman" w:cs="Times New Roman"/>
          <w:noProof/>
          <w:color w:val="000000" w:themeColor="text1"/>
          <w:sz w:val="28"/>
          <w:szCs w:val="28"/>
          <w:lang w:val="ru-RU" w:eastAsia="ru-RU"/>
        </w:rPr>
        <w:drawing>
          <wp:inline distT="0" distB="0" distL="0" distR="0">
            <wp:extent cx="4572000" cy="1800225"/>
            <wp:effectExtent l="19050" t="0" r="19050" b="0"/>
            <wp:docPr id="5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407CF" w:rsidRPr="003E5FCE" w:rsidRDefault="002C1466">
      <w:pPr>
        <w:tabs>
          <w:tab w:val="left" w:pos="1134"/>
        </w:tabs>
        <w:spacing w:after="0" w:line="360" w:lineRule="auto"/>
        <w:jc w:val="center"/>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Рис. 2.1. Склад учасників проведеного анкетування для оцінки ефективності системи стимулювання і мотивації персоналу педагогічних працівників в ЗЗСО № 112</w:t>
      </w:r>
    </w:p>
    <w:p w:rsidR="006407CF" w:rsidRPr="003E5FCE" w:rsidRDefault="002C1466">
      <w:pPr>
        <w:spacing w:after="0" w:line="240" w:lineRule="auto"/>
        <w:ind w:firstLine="709"/>
        <w:jc w:val="both"/>
        <w:rPr>
          <w:rFonts w:ascii="Times New Roman" w:hAnsi="Times New Roman" w:cs="Times New Roman"/>
          <w:i/>
          <w:color w:val="000000" w:themeColor="text1"/>
          <w:sz w:val="20"/>
          <w:szCs w:val="20"/>
        </w:rPr>
      </w:pPr>
      <w:r w:rsidRPr="003E5FCE">
        <w:rPr>
          <w:rFonts w:ascii="Times New Roman" w:hAnsi="Times New Roman" w:cs="Times New Roman"/>
          <w:i/>
          <w:color w:val="000000" w:themeColor="text1"/>
          <w:sz w:val="20"/>
          <w:szCs w:val="20"/>
        </w:rPr>
        <w:t>Джерело: складено автором на основі проведеного анкетування.</w:t>
      </w:r>
    </w:p>
    <w:p w:rsidR="006407CF" w:rsidRPr="003E5FCE" w:rsidRDefault="002C1466">
      <w:pPr>
        <w:tabs>
          <w:tab w:val="left" w:pos="1134"/>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Відповідно до даних рис. 2.1, варто відзначити, що більшість учасників проведеного анкетування для оцінки ефективності системи стимулювання і мотивації персоналу педагогічних працівників в ЗЗСО № 112 – це жінки (99% респондентів). Анкетування проводилося за участі персоналу ЗЗСО № 112, який здійснює свою діяльність в центральному корпусі ЗЗСО. До складу респондентів увійшли педагогічні працівники ЗЗСО № 112.</w:t>
      </w:r>
    </w:p>
    <w:p w:rsidR="006407CF" w:rsidRPr="003E5FCE" w:rsidRDefault="002C1466">
      <w:pPr>
        <w:tabs>
          <w:tab w:val="left" w:pos="1134"/>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Рис. 2.2 демонструє дані щодо вікової категорії учасників проведеного анкетування для оцінки ефективності системи стимулювання і мотивації персоналу педагогічних працівників в ЗЗСО № 112.</w:t>
      </w:r>
    </w:p>
    <w:p w:rsidR="006407CF" w:rsidRPr="003E5FCE" w:rsidRDefault="002C1466">
      <w:pPr>
        <w:tabs>
          <w:tab w:val="left" w:pos="1134"/>
        </w:tabs>
        <w:spacing w:after="0" w:line="360" w:lineRule="auto"/>
        <w:ind w:firstLine="709"/>
        <w:jc w:val="center"/>
        <w:rPr>
          <w:rFonts w:ascii="Times New Roman" w:hAnsi="Times New Roman" w:cs="Times New Roman"/>
          <w:color w:val="000000" w:themeColor="text1"/>
          <w:sz w:val="28"/>
          <w:szCs w:val="28"/>
        </w:rPr>
      </w:pPr>
      <w:r w:rsidRPr="003E5FCE">
        <w:rPr>
          <w:rFonts w:ascii="Times New Roman" w:hAnsi="Times New Roman" w:cs="Times New Roman"/>
          <w:noProof/>
          <w:color w:val="000000" w:themeColor="text1"/>
          <w:sz w:val="28"/>
          <w:szCs w:val="28"/>
          <w:lang w:val="ru-RU" w:eastAsia="ru-RU"/>
        </w:rPr>
        <w:drawing>
          <wp:inline distT="0" distB="0" distL="0" distR="0">
            <wp:extent cx="5486400" cy="3067050"/>
            <wp:effectExtent l="19050" t="0" r="19050" b="0"/>
            <wp:docPr id="5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407CF" w:rsidRPr="003E5FCE" w:rsidRDefault="002C1466">
      <w:pPr>
        <w:tabs>
          <w:tab w:val="left" w:pos="1134"/>
        </w:tabs>
        <w:spacing w:after="0" w:line="360" w:lineRule="auto"/>
        <w:jc w:val="center"/>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Рис. 2.2. Дані щодо вікової категорії учасників проведеного анкетування для оцінки ефективності системи стимулювання і мотивації персоналу педагогічних працівників в ЗЗСО № 112</w:t>
      </w:r>
    </w:p>
    <w:p w:rsidR="006407CF" w:rsidRPr="003E5FCE" w:rsidRDefault="002C1466">
      <w:pPr>
        <w:spacing w:after="0" w:line="240" w:lineRule="auto"/>
        <w:ind w:firstLine="709"/>
        <w:jc w:val="both"/>
        <w:rPr>
          <w:rFonts w:ascii="Times New Roman" w:hAnsi="Times New Roman" w:cs="Times New Roman"/>
          <w:i/>
          <w:color w:val="000000" w:themeColor="text1"/>
          <w:sz w:val="20"/>
          <w:szCs w:val="20"/>
        </w:rPr>
      </w:pPr>
      <w:r w:rsidRPr="003E5FCE">
        <w:rPr>
          <w:rFonts w:ascii="Times New Roman" w:hAnsi="Times New Roman" w:cs="Times New Roman"/>
          <w:i/>
          <w:color w:val="000000" w:themeColor="text1"/>
          <w:sz w:val="20"/>
          <w:szCs w:val="20"/>
        </w:rPr>
        <w:t>Джерело: складено автором на основі проведеного анкетування.</w:t>
      </w:r>
    </w:p>
    <w:p w:rsidR="006407CF" w:rsidRPr="003E5FCE" w:rsidRDefault="006407CF">
      <w:pPr>
        <w:tabs>
          <w:tab w:val="left" w:pos="1134"/>
        </w:tabs>
        <w:spacing w:after="0" w:line="360" w:lineRule="auto"/>
        <w:ind w:firstLine="709"/>
        <w:jc w:val="center"/>
        <w:rPr>
          <w:rFonts w:ascii="Times New Roman" w:hAnsi="Times New Roman" w:cs="Times New Roman"/>
          <w:color w:val="000000" w:themeColor="text1"/>
          <w:sz w:val="28"/>
          <w:szCs w:val="28"/>
        </w:rPr>
      </w:pPr>
    </w:p>
    <w:p w:rsidR="006407CF" w:rsidRPr="003E5FCE" w:rsidRDefault="002C1466">
      <w:pPr>
        <w:tabs>
          <w:tab w:val="left" w:pos="1134"/>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Відповідно до даних рис. 2.2, варто відзначити, що більшість учасників проведеного анкетування для оцінки ефективності системи стимулювання і мотивації персоналу педагогічних працівників в ЗЗСО № 112 – це працівники віком від 46 до 55 років (40% респондентів) та віком від 30 до 45 років (40% респондентів). Рис. 2.3 демонструє дані щодо задоволеності умовами роботи в ЗЗСО № 112.</w:t>
      </w:r>
    </w:p>
    <w:p w:rsidR="006407CF" w:rsidRPr="003E5FCE" w:rsidRDefault="002C1466">
      <w:pPr>
        <w:tabs>
          <w:tab w:val="left" w:pos="1134"/>
        </w:tabs>
        <w:spacing w:after="0" w:line="240" w:lineRule="auto"/>
        <w:jc w:val="center"/>
        <w:rPr>
          <w:rFonts w:ascii="Times New Roman" w:hAnsi="Times New Roman" w:cs="Times New Roman"/>
          <w:color w:val="000000" w:themeColor="text1"/>
          <w:sz w:val="28"/>
          <w:szCs w:val="28"/>
        </w:rPr>
      </w:pPr>
      <w:r w:rsidRPr="003E5FCE">
        <w:rPr>
          <w:rFonts w:ascii="Times New Roman" w:hAnsi="Times New Roman" w:cs="Times New Roman"/>
          <w:noProof/>
          <w:color w:val="000000" w:themeColor="text1"/>
          <w:sz w:val="28"/>
          <w:szCs w:val="28"/>
          <w:lang w:val="ru-RU" w:eastAsia="ru-RU"/>
        </w:rPr>
        <w:drawing>
          <wp:inline distT="0" distB="0" distL="0" distR="0">
            <wp:extent cx="6124575" cy="2609850"/>
            <wp:effectExtent l="19050" t="0" r="9525" b="0"/>
            <wp:docPr id="54"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407CF" w:rsidRPr="003E5FCE" w:rsidRDefault="002C1466">
      <w:pPr>
        <w:tabs>
          <w:tab w:val="left" w:pos="1134"/>
        </w:tabs>
        <w:spacing w:after="0" w:line="360" w:lineRule="auto"/>
        <w:jc w:val="center"/>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Рис. 2.</w:t>
      </w:r>
      <w:r w:rsidR="00F72BDD">
        <w:rPr>
          <w:rFonts w:ascii="Times New Roman" w:hAnsi="Times New Roman" w:cs="Times New Roman"/>
          <w:color w:val="000000" w:themeColor="text1"/>
          <w:sz w:val="28"/>
          <w:szCs w:val="28"/>
        </w:rPr>
        <w:t>3</w:t>
      </w:r>
      <w:r w:rsidRPr="003E5FCE">
        <w:rPr>
          <w:rFonts w:ascii="Times New Roman" w:hAnsi="Times New Roman" w:cs="Times New Roman"/>
          <w:color w:val="000000" w:themeColor="text1"/>
          <w:sz w:val="28"/>
          <w:szCs w:val="28"/>
        </w:rPr>
        <w:t>. Дані щодо задоволеності умовами роботи в ЗЗСО № 112</w:t>
      </w:r>
    </w:p>
    <w:p w:rsidR="006407CF" w:rsidRPr="003E5FCE" w:rsidRDefault="002C1466">
      <w:pPr>
        <w:spacing w:after="0" w:line="240" w:lineRule="auto"/>
        <w:ind w:firstLine="709"/>
        <w:jc w:val="both"/>
        <w:rPr>
          <w:rFonts w:ascii="Times New Roman" w:hAnsi="Times New Roman" w:cs="Times New Roman"/>
          <w:i/>
          <w:color w:val="000000" w:themeColor="text1"/>
          <w:sz w:val="20"/>
          <w:szCs w:val="20"/>
        </w:rPr>
      </w:pPr>
      <w:r w:rsidRPr="003E5FCE">
        <w:rPr>
          <w:rFonts w:ascii="Times New Roman" w:hAnsi="Times New Roman" w:cs="Times New Roman"/>
          <w:i/>
          <w:color w:val="000000" w:themeColor="text1"/>
          <w:sz w:val="20"/>
          <w:szCs w:val="20"/>
        </w:rPr>
        <w:t>Джерело: складено автором на основі проведеного анкетування.</w:t>
      </w:r>
    </w:p>
    <w:p w:rsidR="006407CF" w:rsidRPr="003E5FCE" w:rsidRDefault="006407CF">
      <w:pPr>
        <w:spacing w:after="0" w:line="240" w:lineRule="auto"/>
        <w:jc w:val="both"/>
        <w:rPr>
          <w:rFonts w:ascii="Times New Roman" w:hAnsi="Times New Roman" w:cs="Times New Roman"/>
          <w:b/>
          <w:color w:val="000000" w:themeColor="text1"/>
          <w:sz w:val="28"/>
          <w:szCs w:val="28"/>
        </w:rPr>
      </w:pPr>
    </w:p>
    <w:p w:rsidR="006407CF" w:rsidRPr="003E5FCE" w:rsidRDefault="002C1466">
      <w:pPr>
        <w:tabs>
          <w:tab w:val="left" w:pos="1134"/>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Відповідно до даних рис. 2.3, варто відзначити, що більшість респондентів задоволені умовами роботи в ЗЗСО № 112. Режимом роботи повністю задоволені 28 працівників; робочим місцем швидше задоволені, ніж не задоволені, 30 осіб; відносинами у колективі повністю задоволені 26 респондентів; відносинами із керівництвом ЗЗСО № 112 повністю задоволені лише 18 осіб; найбільше працівники незадоволені системою праці.</w:t>
      </w:r>
    </w:p>
    <w:p w:rsidR="006407CF" w:rsidRPr="003E5FCE" w:rsidRDefault="002C1466">
      <w:pPr>
        <w:tabs>
          <w:tab w:val="left" w:pos="1134"/>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Рис. 2.4 демонструє дані щодо отримання похвали за виконану роботу від керівництва ЗЗСО № 112 за останній час.</w:t>
      </w:r>
    </w:p>
    <w:p w:rsidR="006407CF" w:rsidRPr="003E5FCE" w:rsidRDefault="002C1466">
      <w:pPr>
        <w:tabs>
          <w:tab w:val="left" w:pos="1134"/>
        </w:tabs>
        <w:spacing w:after="0" w:line="240" w:lineRule="auto"/>
        <w:jc w:val="center"/>
        <w:rPr>
          <w:rFonts w:ascii="Times New Roman" w:hAnsi="Times New Roman" w:cs="Times New Roman"/>
          <w:color w:val="000000" w:themeColor="text1"/>
          <w:sz w:val="28"/>
          <w:szCs w:val="28"/>
        </w:rPr>
      </w:pPr>
      <w:r w:rsidRPr="003E5FCE">
        <w:rPr>
          <w:rFonts w:ascii="Times New Roman" w:hAnsi="Times New Roman" w:cs="Times New Roman"/>
          <w:noProof/>
          <w:color w:val="000000" w:themeColor="text1"/>
          <w:sz w:val="28"/>
          <w:szCs w:val="28"/>
          <w:lang w:val="ru-RU" w:eastAsia="ru-RU"/>
        </w:rPr>
        <w:drawing>
          <wp:inline distT="0" distB="0" distL="0" distR="0">
            <wp:extent cx="4572000" cy="2362200"/>
            <wp:effectExtent l="19050" t="0" r="19050" b="0"/>
            <wp:docPr id="55"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407CF" w:rsidRPr="003E5FCE" w:rsidRDefault="002C1466">
      <w:pPr>
        <w:tabs>
          <w:tab w:val="left" w:pos="1134"/>
        </w:tabs>
        <w:spacing w:after="0" w:line="360" w:lineRule="auto"/>
        <w:jc w:val="center"/>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Рис. 2.4. Дані щодо отримання похвали за виконану роботу від керівництва ЗЗСО № 112 за останній час</w:t>
      </w:r>
    </w:p>
    <w:p w:rsidR="006407CF" w:rsidRPr="003E5FCE" w:rsidRDefault="002C1466">
      <w:pPr>
        <w:spacing w:after="0" w:line="240" w:lineRule="auto"/>
        <w:ind w:firstLine="709"/>
        <w:jc w:val="both"/>
        <w:rPr>
          <w:rFonts w:ascii="Times New Roman" w:hAnsi="Times New Roman" w:cs="Times New Roman"/>
          <w:i/>
          <w:color w:val="000000" w:themeColor="text1"/>
          <w:sz w:val="20"/>
          <w:szCs w:val="20"/>
        </w:rPr>
      </w:pPr>
      <w:r w:rsidRPr="003E5FCE">
        <w:rPr>
          <w:rFonts w:ascii="Times New Roman" w:hAnsi="Times New Roman" w:cs="Times New Roman"/>
          <w:i/>
          <w:color w:val="000000" w:themeColor="text1"/>
          <w:sz w:val="20"/>
          <w:szCs w:val="20"/>
        </w:rPr>
        <w:t>Джерело: складено автором на основі проведеного анкетування.</w:t>
      </w:r>
    </w:p>
    <w:p w:rsidR="006407CF" w:rsidRPr="003E5FCE" w:rsidRDefault="002C1466">
      <w:pPr>
        <w:tabs>
          <w:tab w:val="left" w:pos="1134"/>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Варто відзначити, що 36% учасників проведеного анкетування отримували похвалу за виконану роботу від керівництва ЗЗСО № 112 протягом останнього часу. Заробітною платою педагогічні працівники ЗЗСО № 112 переважно задоволені, а ось похвалою від керівництва – ні.</w:t>
      </w:r>
    </w:p>
    <w:p w:rsidR="006407CF" w:rsidRPr="003E5FCE" w:rsidRDefault="002C1466">
      <w:pPr>
        <w:tabs>
          <w:tab w:val="left" w:pos="1134"/>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Рис. 2.5 демонструє дані щодо проблем, з якими стикається працівник на своєму робочому місці в ЗЗСО № 112.</w:t>
      </w:r>
    </w:p>
    <w:p w:rsidR="006407CF" w:rsidRPr="003E5FCE" w:rsidRDefault="002C1466">
      <w:pPr>
        <w:tabs>
          <w:tab w:val="left" w:pos="1134"/>
        </w:tabs>
        <w:spacing w:after="0" w:line="240" w:lineRule="auto"/>
        <w:jc w:val="center"/>
        <w:rPr>
          <w:rFonts w:ascii="Times New Roman" w:hAnsi="Times New Roman" w:cs="Times New Roman"/>
          <w:color w:val="000000" w:themeColor="text1"/>
          <w:sz w:val="28"/>
          <w:szCs w:val="28"/>
        </w:rPr>
      </w:pPr>
      <w:r w:rsidRPr="003E5FCE">
        <w:rPr>
          <w:rFonts w:ascii="Times New Roman" w:hAnsi="Times New Roman" w:cs="Times New Roman"/>
          <w:noProof/>
          <w:color w:val="000000" w:themeColor="text1"/>
          <w:sz w:val="28"/>
          <w:szCs w:val="28"/>
          <w:lang w:val="ru-RU" w:eastAsia="ru-RU"/>
        </w:rPr>
        <w:drawing>
          <wp:inline distT="0" distB="0" distL="0" distR="0">
            <wp:extent cx="4572000" cy="2305050"/>
            <wp:effectExtent l="19050" t="0" r="19050" b="0"/>
            <wp:docPr id="56"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407CF" w:rsidRPr="003E5FCE" w:rsidRDefault="002C1466">
      <w:pPr>
        <w:tabs>
          <w:tab w:val="left" w:pos="1134"/>
        </w:tabs>
        <w:spacing w:after="0" w:line="360" w:lineRule="auto"/>
        <w:jc w:val="center"/>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Рис. 2.5. Дані щодо проблем, з якими стикається працівник на своєму робочому місці в ЗЗСО № 112</w:t>
      </w:r>
    </w:p>
    <w:p w:rsidR="006407CF" w:rsidRPr="003E5FCE" w:rsidRDefault="002C1466">
      <w:pPr>
        <w:spacing w:after="0" w:line="240" w:lineRule="auto"/>
        <w:ind w:firstLine="709"/>
        <w:jc w:val="both"/>
        <w:rPr>
          <w:rFonts w:ascii="Times New Roman" w:hAnsi="Times New Roman" w:cs="Times New Roman"/>
          <w:i/>
          <w:color w:val="000000" w:themeColor="text1"/>
          <w:sz w:val="20"/>
          <w:szCs w:val="20"/>
        </w:rPr>
      </w:pPr>
      <w:r w:rsidRPr="003E5FCE">
        <w:rPr>
          <w:rFonts w:ascii="Times New Roman" w:hAnsi="Times New Roman" w:cs="Times New Roman"/>
          <w:i/>
          <w:color w:val="000000" w:themeColor="text1"/>
          <w:sz w:val="20"/>
          <w:szCs w:val="20"/>
        </w:rPr>
        <w:t>Джерело: складено автором на основі проведеного анкетування.</w:t>
      </w:r>
    </w:p>
    <w:p w:rsidR="006407CF" w:rsidRPr="003E5FCE" w:rsidRDefault="006407CF">
      <w:pPr>
        <w:spacing w:after="0" w:line="240" w:lineRule="auto"/>
        <w:jc w:val="both"/>
        <w:rPr>
          <w:rFonts w:ascii="Times New Roman" w:hAnsi="Times New Roman" w:cs="Times New Roman"/>
          <w:color w:val="000000" w:themeColor="text1"/>
          <w:sz w:val="28"/>
          <w:szCs w:val="28"/>
        </w:rPr>
      </w:pPr>
    </w:p>
    <w:p w:rsidR="006407CF" w:rsidRPr="003E5FCE" w:rsidRDefault="002C1466">
      <w:pPr>
        <w:tabs>
          <w:tab w:val="left" w:pos="1134"/>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Так, більшість респондентів (47,1%) рідко стикаються із проблемами на своєму робочому місці в ЗЗСО № 112.</w:t>
      </w:r>
    </w:p>
    <w:p w:rsidR="006407CF" w:rsidRPr="003E5FCE" w:rsidRDefault="002C1466">
      <w:pPr>
        <w:tabs>
          <w:tab w:val="left" w:pos="1134"/>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Структура відповідей респондентів з приводу організації справедливої системи оплати праці в ЗЗСО № 112 представлена на рис. 2.6.</w:t>
      </w:r>
    </w:p>
    <w:p w:rsidR="006407CF" w:rsidRPr="003E5FCE" w:rsidRDefault="002C1466">
      <w:pPr>
        <w:tabs>
          <w:tab w:val="left" w:pos="1134"/>
        </w:tabs>
        <w:spacing w:after="0" w:line="240" w:lineRule="auto"/>
        <w:jc w:val="center"/>
        <w:rPr>
          <w:rFonts w:ascii="Times New Roman" w:hAnsi="Times New Roman" w:cs="Times New Roman"/>
          <w:color w:val="000000" w:themeColor="text1"/>
          <w:sz w:val="28"/>
          <w:szCs w:val="28"/>
        </w:rPr>
      </w:pPr>
      <w:r w:rsidRPr="003E5FCE">
        <w:rPr>
          <w:rFonts w:ascii="Times New Roman" w:hAnsi="Times New Roman" w:cs="Times New Roman"/>
          <w:noProof/>
          <w:color w:val="000000" w:themeColor="text1"/>
          <w:sz w:val="28"/>
          <w:szCs w:val="28"/>
          <w:lang w:val="ru-RU" w:eastAsia="ru-RU"/>
        </w:rPr>
        <w:drawing>
          <wp:inline distT="0" distB="0" distL="0" distR="0">
            <wp:extent cx="4572000" cy="2076450"/>
            <wp:effectExtent l="19050" t="0" r="19050" b="0"/>
            <wp:docPr id="5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407CF" w:rsidRPr="003E5FCE" w:rsidRDefault="002C1466">
      <w:pPr>
        <w:tabs>
          <w:tab w:val="left" w:pos="1134"/>
        </w:tabs>
        <w:spacing w:after="0" w:line="360" w:lineRule="auto"/>
        <w:jc w:val="center"/>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Рис. 2.6. Структура відповідей респондентів з приводу організації справедливої системи оплати праці в ЗЗСО № 112</w:t>
      </w:r>
    </w:p>
    <w:p w:rsidR="006407CF" w:rsidRPr="003E5FCE" w:rsidRDefault="002C1466">
      <w:pPr>
        <w:spacing w:after="0" w:line="240" w:lineRule="auto"/>
        <w:ind w:firstLine="709"/>
        <w:jc w:val="both"/>
        <w:rPr>
          <w:rFonts w:ascii="Times New Roman" w:hAnsi="Times New Roman" w:cs="Times New Roman"/>
          <w:i/>
          <w:color w:val="000000" w:themeColor="text1"/>
          <w:sz w:val="20"/>
          <w:szCs w:val="20"/>
        </w:rPr>
      </w:pPr>
      <w:r w:rsidRPr="003E5FCE">
        <w:rPr>
          <w:rFonts w:ascii="Times New Roman" w:hAnsi="Times New Roman" w:cs="Times New Roman"/>
          <w:i/>
          <w:color w:val="000000" w:themeColor="text1"/>
          <w:sz w:val="20"/>
          <w:szCs w:val="20"/>
        </w:rPr>
        <w:t>Джерело: складено автором на основі проведеного анкетування.</w:t>
      </w:r>
    </w:p>
    <w:p w:rsidR="006407CF" w:rsidRPr="003E5FCE" w:rsidRDefault="002C1466">
      <w:pPr>
        <w:tabs>
          <w:tab w:val="left" w:pos="1134"/>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Більшість учасників анкетування вважають, що система оплати праці в ЗЗСО № 112 справедлива (73%). Більшість опитаних педагогічних працівників ЗЗСО № 112 матеріальною мотивацією задоволені.</w:t>
      </w:r>
    </w:p>
    <w:p w:rsidR="006407CF" w:rsidRPr="003E5FCE" w:rsidRDefault="002C1466">
      <w:pPr>
        <w:tabs>
          <w:tab w:val="left" w:pos="1134"/>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Структура відповідей респондентів з приводу вибору найкращих форм матеріального стимулювання в ЗЗСО № 112 представлена на рис. 2.7.</w:t>
      </w:r>
    </w:p>
    <w:p w:rsidR="006407CF" w:rsidRPr="003E5FCE" w:rsidRDefault="002C1466">
      <w:pPr>
        <w:tabs>
          <w:tab w:val="left" w:pos="1134"/>
        </w:tabs>
        <w:spacing w:after="0" w:line="240" w:lineRule="auto"/>
        <w:jc w:val="center"/>
        <w:rPr>
          <w:rFonts w:ascii="Times New Roman" w:hAnsi="Times New Roman" w:cs="Times New Roman"/>
          <w:color w:val="000000" w:themeColor="text1"/>
          <w:sz w:val="28"/>
          <w:szCs w:val="28"/>
        </w:rPr>
      </w:pPr>
      <w:r w:rsidRPr="003E5FCE">
        <w:rPr>
          <w:rFonts w:ascii="Times New Roman" w:hAnsi="Times New Roman" w:cs="Times New Roman"/>
          <w:noProof/>
          <w:color w:val="000000" w:themeColor="text1"/>
          <w:sz w:val="28"/>
          <w:szCs w:val="28"/>
          <w:lang w:val="ru-RU" w:eastAsia="ru-RU"/>
        </w:rPr>
        <w:drawing>
          <wp:inline distT="0" distB="0" distL="0" distR="0">
            <wp:extent cx="4991100" cy="2743200"/>
            <wp:effectExtent l="19050" t="0" r="19050" b="0"/>
            <wp:docPr id="58"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407CF" w:rsidRPr="003E5FCE" w:rsidRDefault="002C1466">
      <w:pPr>
        <w:tabs>
          <w:tab w:val="left" w:pos="1134"/>
        </w:tabs>
        <w:spacing w:after="0" w:line="360" w:lineRule="auto"/>
        <w:jc w:val="center"/>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Рис. 2.7. Структура відповідей респондентів з приводу вибору найкращих форм матеріального стимулювання в ЗЗСО № 112</w:t>
      </w:r>
    </w:p>
    <w:p w:rsidR="006407CF" w:rsidRPr="003E5FCE" w:rsidRDefault="002C1466">
      <w:pPr>
        <w:spacing w:after="0" w:line="240" w:lineRule="auto"/>
        <w:ind w:firstLine="709"/>
        <w:jc w:val="both"/>
        <w:rPr>
          <w:rFonts w:ascii="Times New Roman" w:hAnsi="Times New Roman" w:cs="Times New Roman"/>
          <w:i/>
          <w:color w:val="000000" w:themeColor="text1"/>
          <w:sz w:val="20"/>
          <w:szCs w:val="20"/>
        </w:rPr>
      </w:pPr>
      <w:r w:rsidRPr="003E5FCE">
        <w:rPr>
          <w:rFonts w:ascii="Times New Roman" w:hAnsi="Times New Roman" w:cs="Times New Roman"/>
          <w:i/>
          <w:color w:val="000000" w:themeColor="text1"/>
          <w:sz w:val="20"/>
          <w:szCs w:val="20"/>
        </w:rPr>
        <w:t>Джерело: складено автором на основі проведеного анкетування.</w:t>
      </w:r>
    </w:p>
    <w:p w:rsidR="006407CF" w:rsidRPr="003E5FCE" w:rsidRDefault="006407CF">
      <w:pPr>
        <w:spacing w:after="0" w:line="240" w:lineRule="auto"/>
        <w:jc w:val="both"/>
        <w:rPr>
          <w:rFonts w:ascii="Times New Roman" w:hAnsi="Times New Roman" w:cs="Times New Roman"/>
          <w:b/>
          <w:color w:val="000000" w:themeColor="text1"/>
          <w:sz w:val="28"/>
          <w:szCs w:val="28"/>
        </w:rPr>
      </w:pPr>
    </w:p>
    <w:p w:rsidR="006407CF" w:rsidRPr="003E5FCE" w:rsidRDefault="002C1466">
      <w:pPr>
        <w:tabs>
          <w:tab w:val="left" w:pos="1134"/>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Так, 57% респондентів вважають, що найкраща форма матеріального стимулювання в ЗЗСО № 112 – це відчуття своєї потреби для організації, повага, визнання з боку колег, керівника.</w:t>
      </w:r>
    </w:p>
    <w:p w:rsidR="006407CF" w:rsidRPr="003E5FCE" w:rsidRDefault="002C1466">
      <w:pPr>
        <w:tabs>
          <w:tab w:val="left" w:pos="1134"/>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Структура відповідей респондентів з приводу факторів, які впливають на задоволення працівника від роботи в ЗЗСО № 112 представлена на рис. 2.8. На думку учасників проведеного анкетування, на задоволення працівника від роботи в ЗЗСО № 112 впливають такі фактори як: гнучкий графік; хороші умови праці; комфортна обстановка у колективі; соціальний пакет; підвищення кваліфікації (післядипломна освіта); проходження стажування за кордону.</w:t>
      </w:r>
    </w:p>
    <w:p w:rsidR="006407CF" w:rsidRPr="003E5FCE" w:rsidRDefault="002C1466">
      <w:pPr>
        <w:tabs>
          <w:tab w:val="left" w:pos="1134"/>
        </w:tabs>
        <w:spacing w:after="0" w:line="240" w:lineRule="auto"/>
        <w:jc w:val="center"/>
        <w:rPr>
          <w:rFonts w:ascii="Times New Roman" w:hAnsi="Times New Roman" w:cs="Times New Roman"/>
          <w:color w:val="000000" w:themeColor="text1"/>
          <w:sz w:val="28"/>
          <w:szCs w:val="28"/>
        </w:rPr>
      </w:pPr>
      <w:r w:rsidRPr="003E5FCE">
        <w:rPr>
          <w:rFonts w:ascii="Times New Roman" w:hAnsi="Times New Roman" w:cs="Times New Roman"/>
          <w:noProof/>
          <w:color w:val="000000" w:themeColor="text1"/>
          <w:sz w:val="28"/>
          <w:szCs w:val="28"/>
          <w:lang w:val="ru-RU" w:eastAsia="ru-RU"/>
        </w:rPr>
        <w:drawing>
          <wp:inline distT="0" distB="0" distL="0" distR="0">
            <wp:extent cx="5334000" cy="2743200"/>
            <wp:effectExtent l="19050" t="0" r="19050" b="0"/>
            <wp:docPr id="59"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407CF" w:rsidRPr="003E5FCE" w:rsidRDefault="002C1466">
      <w:pPr>
        <w:tabs>
          <w:tab w:val="left" w:pos="1134"/>
        </w:tabs>
        <w:spacing w:after="0" w:line="360" w:lineRule="auto"/>
        <w:jc w:val="center"/>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Рис. 2.8. Структура відповідей респондентів з приводу факторів, які впливають на задоволення працівника від роботи в ЗЗСО № 112</w:t>
      </w:r>
    </w:p>
    <w:p w:rsidR="006407CF" w:rsidRPr="003E5FCE" w:rsidRDefault="002C1466">
      <w:pPr>
        <w:spacing w:after="0" w:line="240" w:lineRule="auto"/>
        <w:ind w:firstLine="709"/>
        <w:jc w:val="both"/>
        <w:rPr>
          <w:rFonts w:ascii="Times New Roman" w:hAnsi="Times New Roman" w:cs="Times New Roman"/>
          <w:i/>
          <w:color w:val="000000" w:themeColor="text1"/>
          <w:sz w:val="20"/>
          <w:szCs w:val="20"/>
        </w:rPr>
      </w:pPr>
      <w:r w:rsidRPr="003E5FCE">
        <w:rPr>
          <w:rFonts w:ascii="Times New Roman" w:hAnsi="Times New Roman" w:cs="Times New Roman"/>
          <w:i/>
          <w:color w:val="000000" w:themeColor="text1"/>
          <w:sz w:val="20"/>
          <w:szCs w:val="20"/>
        </w:rPr>
        <w:t>Джерело: складено автором на основі проведеного анкетування.</w:t>
      </w:r>
    </w:p>
    <w:p w:rsidR="006407CF" w:rsidRPr="003E5FCE" w:rsidRDefault="006407CF">
      <w:pPr>
        <w:tabs>
          <w:tab w:val="left" w:pos="1134"/>
        </w:tabs>
        <w:spacing w:after="0" w:line="360" w:lineRule="auto"/>
        <w:ind w:firstLine="709"/>
        <w:jc w:val="both"/>
        <w:rPr>
          <w:rFonts w:ascii="Times New Roman" w:hAnsi="Times New Roman" w:cs="Times New Roman"/>
          <w:color w:val="000000" w:themeColor="text1"/>
          <w:sz w:val="28"/>
          <w:szCs w:val="28"/>
        </w:rPr>
      </w:pPr>
    </w:p>
    <w:p w:rsidR="006407CF" w:rsidRPr="003E5FCE" w:rsidRDefault="002C1466">
      <w:pPr>
        <w:tabs>
          <w:tab w:val="left" w:pos="1134"/>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Найбільший вплив на задоволення працівника від роботи в ЗЗСО № 112 здійснює такий фактор як комфортна обстановка у колективі (29% учасників проведеного анкетування).</w:t>
      </w:r>
    </w:p>
    <w:p w:rsidR="006407CF" w:rsidRPr="003E5FCE" w:rsidRDefault="002C1466">
      <w:pPr>
        <w:tabs>
          <w:tab w:val="left" w:pos="1134"/>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Структура відповідей респондентів з приводу запитання чи влаштовує ЗЗСО № 112 як роботодавець представлена на рис. 2.9.</w:t>
      </w:r>
    </w:p>
    <w:p w:rsidR="006407CF" w:rsidRPr="003E5FCE" w:rsidRDefault="002C1466">
      <w:pPr>
        <w:tabs>
          <w:tab w:val="left" w:pos="1134"/>
        </w:tabs>
        <w:spacing w:after="0" w:line="240" w:lineRule="auto"/>
        <w:jc w:val="center"/>
        <w:rPr>
          <w:rFonts w:ascii="Times New Roman" w:hAnsi="Times New Roman" w:cs="Times New Roman"/>
          <w:color w:val="000000" w:themeColor="text1"/>
          <w:sz w:val="28"/>
          <w:szCs w:val="28"/>
        </w:rPr>
      </w:pPr>
      <w:r w:rsidRPr="003E5FCE">
        <w:rPr>
          <w:rFonts w:ascii="Times New Roman" w:hAnsi="Times New Roman" w:cs="Times New Roman"/>
          <w:noProof/>
          <w:color w:val="000000" w:themeColor="text1"/>
          <w:sz w:val="28"/>
          <w:szCs w:val="28"/>
          <w:lang w:val="ru-RU" w:eastAsia="ru-RU"/>
        </w:rPr>
        <w:drawing>
          <wp:inline distT="0" distB="0" distL="0" distR="0">
            <wp:extent cx="4572000" cy="2743200"/>
            <wp:effectExtent l="19050" t="0" r="19050" b="0"/>
            <wp:docPr id="60"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407CF" w:rsidRPr="003E5FCE" w:rsidRDefault="002C1466">
      <w:pPr>
        <w:tabs>
          <w:tab w:val="left" w:pos="1134"/>
        </w:tabs>
        <w:spacing w:after="0" w:line="360" w:lineRule="auto"/>
        <w:jc w:val="center"/>
        <w:rPr>
          <w:rFonts w:ascii="Times New Roman" w:hAnsi="Times New Roman" w:cs="Times New Roman"/>
          <w:b/>
          <w:color w:val="000000" w:themeColor="text1"/>
          <w:sz w:val="28"/>
          <w:szCs w:val="28"/>
        </w:rPr>
      </w:pPr>
      <w:r w:rsidRPr="003E5FCE">
        <w:rPr>
          <w:rFonts w:ascii="Times New Roman" w:hAnsi="Times New Roman" w:cs="Times New Roman"/>
          <w:color w:val="000000" w:themeColor="text1"/>
          <w:sz w:val="28"/>
          <w:szCs w:val="28"/>
        </w:rPr>
        <w:t>Рис. 2.9. Структура відповідей респондентів з приводу запитання чи влаштовує ЗЗСО № 112 як роботодавець</w:t>
      </w:r>
    </w:p>
    <w:p w:rsidR="006407CF" w:rsidRPr="003E5FCE" w:rsidRDefault="002C1466">
      <w:pPr>
        <w:spacing w:after="0" w:line="240" w:lineRule="auto"/>
        <w:ind w:firstLine="709"/>
        <w:jc w:val="both"/>
        <w:rPr>
          <w:rFonts w:ascii="Times New Roman" w:hAnsi="Times New Roman" w:cs="Times New Roman"/>
          <w:i/>
          <w:color w:val="000000" w:themeColor="text1"/>
          <w:sz w:val="20"/>
          <w:szCs w:val="20"/>
        </w:rPr>
      </w:pPr>
      <w:r w:rsidRPr="003E5FCE">
        <w:rPr>
          <w:rFonts w:ascii="Times New Roman" w:hAnsi="Times New Roman" w:cs="Times New Roman"/>
          <w:i/>
          <w:color w:val="000000" w:themeColor="text1"/>
          <w:sz w:val="20"/>
          <w:szCs w:val="20"/>
        </w:rPr>
        <w:t>Джерело: складено автором на основі проведеного анкетування.</w:t>
      </w:r>
    </w:p>
    <w:p w:rsidR="006407CF" w:rsidRPr="003E5FCE" w:rsidRDefault="002C1466">
      <w:pPr>
        <w:tabs>
          <w:tab w:val="left" w:pos="1134"/>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 xml:space="preserve">Так, 67,1% учасників проведеного анкетування влаштовує ЗЗСО № 112 як роботодавець. </w:t>
      </w:r>
    </w:p>
    <w:p w:rsidR="006407CF" w:rsidRPr="003E5FCE" w:rsidRDefault="002C1466">
      <w:pPr>
        <w:tabs>
          <w:tab w:val="left" w:pos="1134"/>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Структура відповідей респондентів з приводу можливості за останній рік піднятися кар</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єрними сходами в ЗЗСО № 112 представлена на рис. 2.10.</w:t>
      </w:r>
    </w:p>
    <w:p w:rsidR="006407CF" w:rsidRPr="003E5FCE" w:rsidRDefault="002C1466">
      <w:pPr>
        <w:tabs>
          <w:tab w:val="left" w:pos="1134"/>
        </w:tabs>
        <w:spacing w:after="0" w:line="240" w:lineRule="auto"/>
        <w:jc w:val="center"/>
        <w:rPr>
          <w:rFonts w:ascii="Times New Roman" w:hAnsi="Times New Roman" w:cs="Times New Roman"/>
          <w:color w:val="000000" w:themeColor="text1"/>
          <w:sz w:val="28"/>
          <w:szCs w:val="28"/>
        </w:rPr>
      </w:pPr>
      <w:r w:rsidRPr="003E5FCE">
        <w:rPr>
          <w:rFonts w:ascii="Times New Roman" w:hAnsi="Times New Roman" w:cs="Times New Roman"/>
          <w:noProof/>
          <w:color w:val="000000" w:themeColor="text1"/>
          <w:sz w:val="28"/>
          <w:szCs w:val="28"/>
          <w:lang w:val="ru-RU" w:eastAsia="ru-RU"/>
        </w:rPr>
        <w:drawing>
          <wp:inline distT="0" distB="0" distL="0" distR="0">
            <wp:extent cx="4572000" cy="2743200"/>
            <wp:effectExtent l="19050" t="0" r="19050" b="0"/>
            <wp:docPr id="61" name="Диаграмма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407CF" w:rsidRPr="003E5FCE" w:rsidRDefault="002C1466">
      <w:pPr>
        <w:tabs>
          <w:tab w:val="left" w:pos="1134"/>
        </w:tabs>
        <w:spacing w:after="0" w:line="360" w:lineRule="auto"/>
        <w:jc w:val="center"/>
        <w:rPr>
          <w:rFonts w:ascii="Times New Roman" w:hAnsi="Times New Roman" w:cs="Times New Roman"/>
          <w:b/>
          <w:color w:val="000000" w:themeColor="text1"/>
          <w:sz w:val="28"/>
          <w:szCs w:val="28"/>
        </w:rPr>
      </w:pPr>
      <w:r w:rsidRPr="003E5FCE">
        <w:rPr>
          <w:rFonts w:ascii="Times New Roman" w:hAnsi="Times New Roman" w:cs="Times New Roman"/>
          <w:color w:val="000000" w:themeColor="text1"/>
          <w:sz w:val="28"/>
          <w:szCs w:val="28"/>
        </w:rPr>
        <w:t>Рис. 2.10. Структура відповідей респондентів з приводу можливості за останній рік піднятися кар</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єрними сходами в ЗЗСО № 112</w:t>
      </w:r>
    </w:p>
    <w:p w:rsidR="006407CF" w:rsidRPr="003E5FCE" w:rsidRDefault="002C1466">
      <w:pPr>
        <w:spacing w:after="0" w:line="240" w:lineRule="auto"/>
        <w:ind w:firstLine="709"/>
        <w:jc w:val="both"/>
        <w:rPr>
          <w:rFonts w:ascii="Times New Roman" w:hAnsi="Times New Roman" w:cs="Times New Roman"/>
          <w:i/>
          <w:color w:val="000000" w:themeColor="text1"/>
          <w:sz w:val="20"/>
          <w:szCs w:val="20"/>
        </w:rPr>
      </w:pPr>
      <w:r w:rsidRPr="003E5FCE">
        <w:rPr>
          <w:rFonts w:ascii="Times New Roman" w:hAnsi="Times New Roman" w:cs="Times New Roman"/>
          <w:i/>
          <w:color w:val="000000" w:themeColor="text1"/>
          <w:sz w:val="20"/>
          <w:szCs w:val="20"/>
        </w:rPr>
        <w:t>Джерело: складено автором на основі проведеного анкетування.</w:t>
      </w:r>
    </w:p>
    <w:p w:rsidR="006407CF" w:rsidRPr="003E5FCE" w:rsidRDefault="006407CF">
      <w:pPr>
        <w:spacing w:after="0" w:line="360" w:lineRule="auto"/>
        <w:ind w:firstLine="709"/>
        <w:jc w:val="both"/>
        <w:rPr>
          <w:rFonts w:ascii="Times New Roman" w:hAnsi="Times New Roman" w:cs="Times New Roman"/>
          <w:color w:val="000000" w:themeColor="text1"/>
          <w:sz w:val="28"/>
          <w:szCs w:val="28"/>
        </w:rPr>
      </w:pPr>
    </w:p>
    <w:p w:rsidR="006407CF" w:rsidRPr="003E5FCE" w:rsidRDefault="002C1466">
      <w:pPr>
        <w:tabs>
          <w:tab w:val="left" w:pos="1134"/>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Відповідно до даних рис. 2.10, більшість респондентів (60% учасників проведеного анкетування) не мали можливості за останній рік піднятися кар</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 xml:space="preserve">єрними сходами в ЗЗСО № 112. </w:t>
      </w:r>
    </w:p>
    <w:p w:rsidR="006407CF" w:rsidRPr="003E5FCE" w:rsidRDefault="002C1466">
      <w:pPr>
        <w:tabs>
          <w:tab w:val="left" w:pos="1134"/>
        </w:tabs>
        <w:spacing w:after="0" w:line="360" w:lineRule="auto"/>
        <w:ind w:firstLine="709"/>
        <w:jc w:val="both"/>
        <w:rPr>
          <w:rFonts w:ascii="Times New Roman" w:hAnsi="Times New Roman" w:cs="Times New Roman"/>
          <w:b/>
          <w:color w:val="000000" w:themeColor="text1"/>
          <w:sz w:val="28"/>
          <w:szCs w:val="28"/>
        </w:rPr>
      </w:pPr>
      <w:r w:rsidRPr="003E5FCE">
        <w:rPr>
          <w:rFonts w:ascii="Times New Roman" w:hAnsi="Times New Roman" w:cs="Times New Roman"/>
          <w:color w:val="000000" w:themeColor="text1"/>
          <w:sz w:val="28"/>
          <w:szCs w:val="28"/>
        </w:rPr>
        <w:t>Також доцільно відзначити, що 80% освітян проживають поблизу місця роботи. Це хороший мотивуючий фактор залишитися працювати у цьому закладі. 75% педагогів працюють завдяки визнанню батьків (їх поважають та знають батьки та діти). Це також впливає на вибір ЗЗСО № 112 як перспективного місця роботи та впливає на формування позитивних соціально-трудових відносин у досліджуваному закладі освіти.</w:t>
      </w:r>
    </w:p>
    <w:p w:rsidR="006407CF" w:rsidRPr="003E5FCE" w:rsidRDefault="002C1466">
      <w:pPr>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 xml:space="preserve">Отже, найважливішим  соціально-психологічним  методом  управління  є  вивчення  та  спрямоване  формування  мотивів  трудової  діяльності  працівників.  Значною є роль раціонального використання різноманітних форм колективного та індивідуального морального стимулювання. Методи морального підштовхування </w:t>
      </w:r>
      <w:r w:rsidR="00223B1B" w:rsidRPr="003E5FCE">
        <w:rPr>
          <w:rFonts w:ascii="Times New Roman" w:hAnsi="Times New Roman" w:cs="Times New Roman"/>
          <w:sz w:val="28"/>
          <w:szCs w:val="28"/>
          <w:shd w:val="clear" w:color="auto" w:fill="FFFFFF" w:themeFill="background1"/>
        </w:rPr>
        <w:t>застосовуються з метою</w:t>
      </w:r>
      <w:r w:rsidRPr="003E5FCE">
        <w:rPr>
          <w:rFonts w:ascii="Times New Roman" w:hAnsi="Times New Roman" w:cs="Times New Roman"/>
          <w:sz w:val="28"/>
          <w:szCs w:val="28"/>
          <w:shd w:val="clear" w:color="auto" w:fill="FFFFFF" w:themeFill="background1"/>
        </w:rPr>
        <w:t xml:space="preserve"> </w:t>
      </w:r>
      <w:r w:rsidR="00223B1B" w:rsidRPr="003E5FCE">
        <w:rPr>
          <w:rFonts w:ascii="Times New Roman" w:hAnsi="Times New Roman" w:cs="Times New Roman"/>
          <w:sz w:val="28"/>
          <w:szCs w:val="28"/>
          <w:shd w:val="clear" w:color="auto" w:fill="FFFFFF" w:themeFill="background1"/>
        </w:rPr>
        <w:t>стимулювання</w:t>
      </w:r>
      <w:r w:rsidRPr="003E5FCE">
        <w:rPr>
          <w:rFonts w:ascii="Times New Roman" w:hAnsi="Times New Roman" w:cs="Times New Roman"/>
          <w:sz w:val="28"/>
          <w:szCs w:val="28"/>
          <w:shd w:val="clear" w:color="auto" w:fill="FFFFFF" w:themeFill="background1"/>
        </w:rPr>
        <w:t xml:space="preserve"> </w:t>
      </w:r>
      <w:r w:rsidR="00223B1B" w:rsidRPr="003E5FCE">
        <w:rPr>
          <w:rFonts w:ascii="Times New Roman" w:hAnsi="Times New Roman" w:cs="Times New Roman"/>
          <w:sz w:val="28"/>
          <w:szCs w:val="28"/>
          <w:shd w:val="clear" w:color="auto" w:fill="FFFFFF" w:themeFill="background1"/>
        </w:rPr>
        <w:t xml:space="preserve">загальних </w:t>
      </w:r>
      <w:r w:rsidRPr="003E5FCE">
        <w:rPr>
          <w:rFonts w:ascii="Times New Roman" w:hAnsi="Times New Roman" w:cs="Times New Roman"/>
          <w:sz w:val="28"/>
          <w:szCs w:val="28"/>
          <w:shd w:val="clear" w:color="auto" w:fill="FFFFFF" w:themeFill="background1"/>
        </w:rPr>
        <w:t xml:space="preserve">колективів, </w:t>
      </w:r>
      <w:r w:rsidR="00223B1B" w:rsidRPr="003E5FCE">
        <w:rPr>
          <w:rFonts w:ascii="Times New Roman" w:hAnsi="Times New Roman" w:cs="Times New Roman"/>
          <w:sz w:val="28"/>
          <w:szCs w:val="28"/>
          <w:shd w:val="clear" w:color="auto" w:fill="FFFFFF" w:themeFill="background1"/>
        </w:rPr>
        <w:t xml:space="preserve">окремих </w:t>
      </w:r>
      <w:r w:rsidRPr="003E5FCE">
        <w:rPr>
          <w:rFonts w:ascii="Times New Roman" w:hAnsi="Times New Roman" w:cs="Times New Roman"/>
          <w:sz w:val="28"/>
          <w:szCs w:val="28"/>
          <w:shd w:val="clear" w:color="auto" w:fill="FFFFFF" w:themeFill="background1"/>
        </w:rPr>
        <w:t xml:space="preserve">груп </w:t>
      </w:r>
      <w:r w:rsidR="00223B1B" w:rsidRPr="003E5FCE">
        <w:rPr>
          <w:rFonts w:ascii="Times New Roman" w:hAnsi="Times New Roman" w:cs="Times New Roman"/>
          <w:sz w:val="28"/>
          <w:szCs w:val="28"/>
          <w:shd w:val="clear" w:color="auto" w:fill="FFFFFF" w:themeFill="background1"/>
        </w:rPr>
        <w:t>або</w:t>
      </w:r>
      <w:r w:rsidRPr="003E5FCE">
        <w:rPr>
          <w:rFonts w:ascii="Times New Roman" w:hAnsi="Times New Roman" w:cs="Times New Roman"/>
          <w:sz w:val="28"/>
          <w:szCs w:val="28"/>
          <w:shd w:val="clear" w:color="auto" w:fill="FFFFFF" w:themeFill="background1"/>
        </w:rPr>
        <w:t xml:space="preserve"> </w:t>
      </w:r>
      <w:r w:rsidR="00223B1B" w:rsidRPr="003E5FCE">
        <w:rPr>
          <w:rFonts w:ascii="Times New Roman" w:hAnsi="Times New Roman" w:cs="Times New Roman"/>
          <w:sz w:val="28"/>
          <w:szCs w:val="28"/>
          <w:shd w:val="clear" w:color="auto" w:fill="FFFFFF" w:themeFill="background1"/>
        </w:rPr>
        <w:t>конкретних</w:t>
      </w:r>
      <w:r w:rsidRPr="003E5FCE">
        <w:rPr>
          <w:rFonts w:ascii="Times New Roman" w:hAnsi="Times New Roman" w:cs="Times New Roman"/>
          <w:sz w:val="28"/>
          <w:szCs w:val="28"/>
          <w:shd w:val="clear" w:color="auto" w:fill="FFFFFF" w:themeFill="background1"/>
        </w:rPr>
        <w:t xml:space="preserve"> працівників, які</w:t>
      </w:r>
      <w:r w:rsidR="00223B1B" w:rsidRPr="003E5FCE">
        <w:rPr>
          <w:rFonts w:ascii="Times New Roman" w:hAnsi="Times New Roman" w:cs="Times New Roman"/>
          <w:sz w:val="28"/>
          <w:szCs w:val="28"/>
          <w:shd w:val="clear" w:color="auto" w:fill="FFFFFF" w:themeFill="background1"/>
        </w:rPr>
        <w:t xml:space="preserve"> здобули значних </w:t>
      </w:r>
      <w:r w:rsidRPr="003E5FCE">
        <w:rPr>
          <w:rFonts w:ascii="Times New Roman" w:hAnsi="Times New Roman" w:cs="Times New Roman"/>
          <w:color w:val="000000" w:themeColor="text1"/>
          <w:sz w:val="28"/>
          <w:szCs w:val="28"/>
        </w:rPr>
        <w:t>трудових результатів. Вони включають колективне та індивідуальне моральне стимулювання, такі як почесні нагороди, висловлення подяки керівництва, відчуття корисності для організації, повагу та визнання зі сторони колег та керівництва тощо. Соціально-психологічне значення заохочення полягає у тому, що воно звертає увагу більшості працівників на здобутки інших працівників, яких ставлять у приклад, формує громадську думку важливості сумлінної праці. Більшість  опитуваних  обрали  відчуття своєї потреби для організації, повагу, визнання з боку колег, керівника. Лише кожен п</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ятий респондент відзначили для себе такі види нематеріальної мотивації,  як  похвала керівника або заохочення відомчими відзнаками. Необхідно  зазначити,  що  існує  певний  зв</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язок  між  людським  потенціалом  та  соціально-психологічним станом колективу, які виступають у ролі складових елементів мотиваційного процесу. Володіння  керівником  соціально-психологічними  методами  управління  допомагає  знайти  підхід  до  кожного працівника, оскільки вони засновані на знанні закономірностей соціології та  психології.</w:t>
      </w:r>
    </w:p>
    <w:p w:rsidR="006407CF" w:rsidRPr="003E5FCE" w:rsidRDefault="002C1466">
      <w:pPr>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На сьогоднішній день у ЗЗСО № 112 спостерігається формальний підхід до розробки механізмів морального стимулювання вчителів; причини полягають у наступному: при моральному заохоченні слабо враховується регулярна сумлінна робота викладача; моральне стимулювання приурочується до ювілейних дат, підсумків року тощо, а також існує великий тимчасовий розрив між досягненням та заохоченням; застосовується обмежений вибір та шаблонний набір видів морального стимулювання; існує недостатній зворотний зв</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язок по лініях керівництва – викладач та студент – викладач; спостерігається висока залежність морального заохочення від суб</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єктивних думок керівників.</w:t>
      </w:r>
    </w:p>
    <w:p w:rsidR="00EE21DB" w:rsidRPr="004A3A9D" w:rsidRDefault="00EE21DB" w:rsidP="00EE21DB">
      <w:pPr>
        <w:spacing w:after="0" w:line="360" w:lineRule="auto"/>
        <w:ind w:firstLine="709"/>
        <w:jc w:val="both"/>
        <w:rPr>
          <w:rFonts w:ascii="Times New Roman" w:hAnsi="Times New Roman" w:cs="Times New Roman"/>
          <w:sz w:val="28"/>
          <w:szCs w:val="28"/>
          <w:shd w:val="clear" w:color="auto" w:fill="FFFFFF"/>
        </w:rPr>
      </w:pPr>
      <w:r w:rsidRPr="004A3A9D">
        <w:rPr>
          <w:rFonts w:ascii="Times New Roman" w:hAnsi="Times New Roman" w:cs="Times New Roman"/>
          <w:sz w:val="28"/>
          <w:szCs w:val="28"/>
          <w:shd w:val="clear" w:color="auto" w:fill="FFFFFF"/>
        </w:rPr>
        <w:t>Рівень ефективності системи стимулювання і мотивації персоналу педагогічних працівників у ЗЗСО можна визначити на основі оцінки рівня задоволеності працівників. Для цього було розроблено відповідну анкету та проведене соціологічне дослідження серед працівників ЗЗСО № 112. За результатами дослідження, лише 21% опитуваних задоволені роботою в ЗЗСО № 112 на 70% і вище (Додаток Б). Це означає, що більшість працівників (71%) не задоволені своєю роботою або задоволені нею лише частково. Крім того, дослідження виявило такі проблеми в системі мотивації працівників ЗЗСО № 112:</w:t>
      </w:r>
    </w:p>
    <w:p w:rsidR="00EE21DB" w:rsidRPr="004A3A9D" w:rsidRDefault="00EE21DB" w:rsidP="00CA0407">
      <w:pPr>
        <w:pStyle w:val="a3"/>
        <w:numPr>
          <w:ilvl w:val="0"/>
          <w:numId w:val="31"/>
        </w:numPr>
        <w:tabs>
          <w:tab w:val="left" w:pos="993"/>
        </w:tabs>
        <w:spacing w:after="0" w:line="360" w:lineRule="auto"/>
        <w:ind w:left="0" w:firstLine="709"/>
        <w:jc w:val="both"/>
        <w:rPr>
          <w:rFonts w:ascii="Times New Roman" w:hAnsi="Times New Roman" w:cs="Times New Roman"/>
          <w:sz w:val="28"/>
          <w:szCs w:val="28"/>
          <w:shd w:val="clear" w:color="auto" w:fill="FFFFFF"/>
        </w:rPr>
      </w:pPr>
      <w:r w:rsidRPr="004A3A9D">
        <w:rPr>
          <w:rFonts w:ascii="Times New Roman" w:hAnsi="Times New Roman" w:cs="Times New Roman"/>
          <w:sz w:val="28"/>
          <w:szCs w:val="28"/>
          <w:shd w:val="clear" w:color="auto" w:fill="FFFFFF"/>
        </w:rPr>
        <w:t>Низький рівень залученості працівників до прийняття управлінських рішень. Працівники не відчувають себе частиною команди та не розуміють, як їхня робота впливає на загальні результати діяльності закладу.</w:t>
      </w:r>
    </w:p>
    <w:p w:rsidR="00EE21DB" w:rsidRPr="004A3A9D" w:rsidRDefault="00EE21DB" w:rsidP="00CA0407">
      <w:pPr>
        <w:pStyle w:val="a3"/>
        <w:numPr>
          <w:ilvl w:val="0"/>
          <w:numId w:val="31"/>
        </w:numPr>
        <w:tabs>
          <w:tab w:val="left" w:pos="993"/>
        </w:tabs>
        <w:spacing w:after="0" w:line="360" w:lineRule="auto"/>
        <w:ind w:left="0" w:firstLine="709"/>
        <w:jc w:val="both"/>
        <w:rPr>
          <w:rFonts w:ascii="Times New Roman" w:hAnsi="Times New Roman" w:cs="Times New Roman"/>
          <w:sz w:val="28"/>
          <w:szCs w:val="28"/>
          <w:shd w:val="clear" w:color="auto" w:fill="FFFFFF"/>
        </w:rPr>
      </w:pPr>
      <w:r w:rsidRPr="004A3A9D">
        <w:rPr>
          <w:rFonts w:ascii="Times New Roman" w:hAnsi="Times New Roman" w:cs="Times New Roman"/>
          <w:sz w:val="28"/>
          <w:szCs w:val="28"/>
          <w:shd w:val="clear" w:color="auto" w:fill="FFFFFF"/>
        </w:rPr>
        <w:t>Система мотивації не враховує індивідуальні потреби працівників та не стимулює їх до досягнення високих результатів.</w:t>
      </w:r>
    </w:p>
    <w:p w:rsidR="00EE21DB" w:rsidRPr="004A3A9D" w:rsidRDefault="00EE21DB" w:rsidP="00CA0407">
      <w:pPr>
        <w:pStyle w:val="a3"/>
        <w:numPr>
          <w:ilvl w:val="0"/>
          <w:numId w:val="31"/>
        </w:numPr>
        <w:tabs>
          <w:tab w:val="left" w:pos="993"/>
        </w:tabs>
        <w:spacing w:after="0" w:line="360" w:lineRule="auto"/>
        <w:ind w:left="0" w:firstLine="709"/>
        <w:jc w:val="both"/>
        <w:rPr>
          <w:rFonts w:ascii="Times New Roman" w:hAnsi="Times New Roman" w:cs="Times New Roman"/>
          <w:sz w:val="28"/>
          <w:szCs w:val="28"/>
          <w:shd w:val="clear" w:color="auto" w:fill="FFFFFF"/>
        </w:rPr>
      </w:pPr>
      <w:r w:rsidRPr="004A3A9D">
        <w:rPr>
          <w:rFonts w:ascii="Times New Roman" w:hAnsi="Times New Roman" w:cs="Times New Roman"/>
          <w:sz w:val="28"/>
          <w:szCs w:val="28"/>
          <w:shd w:val="clear" w:color="auto" w:fill="FFFFFF"/>
        </w:rPr>
        <w:t>Заробітна плата працівників ЗЗСО № 112 є нижчою, ніж у інших закладах освіти.</w:t>
      </w:r>
    </w:p>
    <w:p w:rsidR="00EE21DB" w:rsidRPr="004A3A9D" w:rsidRDefault="00EE21DB" w:rsidP="00CA0407">
      <w:pPr>
        <w:pStyle w:val="a3"/>
        <w:numPr>
          <w:ilvl w:val="0"/>
          <w:numId w:val="31"/>
        </w:numPr>
        <w:tabs>
          <w:tab w:val="left" w:pos="993"/>
        </w:tabs>
        <w:spacing w:after="0" w:line="360" w:lineRule="auto"/>
        <w:ind w:left="0" w:firstLine="709"/>
        <w:jc w:val="both"/>
        <w:rPr>
          <w:rFonts w:ascii="Times New Roman" w:hAnsi="Times New Roman" w:cs="Times New Roman"/>
          <w:sz w:val="28"/>
          <w:szCs w:val="28"/>
          <w:shd w:val="clear" w:color="auto" w:fill="FFFFFF"/>
        </w:rPr>
      </w:pPr>
      <w:r w:rsidRPr="004A3A9D">
        <w:rPr>
          <w:rFonts w:ascii="Times New Roman" w:hAnsi="Times New Roman" w:cs="Times New Roman"/>
          <w:sz w:val="28"/>
          <w:szCs w:val="28"/>
          <w:shd w:val="clear" w:color="auto" w:fill="FFFFFF"/>
        </w:rPr>
        <w:t xml:space="preserve">Затримка </w:t>
      </w:r>
      <w:r w:rsidRPr="004A3A9D">
        <w:rPr>
          <w:rFonts w:ascii="Times New Roman" w:hAnsi="Times New Roman" w:cs="Times New Roman"/>
          <w:sz w:val="28"/>
          <w:szCs w:val="28"/>
          <w:shd w:val="clear" w:color="auto" w:fill="FFFFFF"/>
          <w:lang w:val="uk-UA"/>
        </w:rPr>
        <w:t>оплати праці</w:t>
      </w:r>
      <w:r w:rsidRPr="004A3A9D">
        <w:rPr>
          <w:rFonts w:ascii="Times New Roman" w:hAnsi="Times New Roman" w:cs="Times New Roman"/>
          <w:sz w:val="28"/>
          <w:szCs w:val="28"/>
          <w:shd w:val="clear" w:color="auto" w:fill="FFFFFF"/>
        </w:rPr>
        <w:t xml:space="preserve"> викликає незадоволення працівників та знижує їхню мотивацію.</w:t>
      </w:r>
    </w:p>
    <w:p w:rsidR="00EE21DB" w:rsidRPr="004A3A9D" w:rsidRDefault="00EE21DB" w:rsidP="00CA0407">
      <w:pPr>
        <w:pStyle w:val="a3"/>
        <w:numPr>
          <w:ilvl w:val="0"/>
          <w:numId w:val="31"/>
        </w:numPr>
        <w:tabs>
          <w:tab w:val="left" w:pos="993"/>
        </w:tabs>
        <w:spacing w:after="0" w:line="360" w:lineRule="auto"/>
        <w:ind w:left="0" w:firstLine="709"/>
        <w:jc w:val="both"/>
        <w:rPr>
          <w:rFonts w:ascii="Times New Roman" w:hAnsi="Times New Roman" w:cs="Times New Roman"/>
          <w:sz w:val="28"/>
          <w:szCs w:val="28"/>
          <w:shd w:val="clear" w:color="auto" w:fill="FFFFFF"/>
        </w:rPr>
      </w:pPr>
      <w:r w:rsidRPr="004A3A9D">
        <w:rPr>
          <w:rFonts w:ascii="Times New Roman" w:hAnsi="Times New Roman" w:cs="Times New Roman"/>
          <w:sz w:val="28"/>
          <w:szCs w:val="28"/>
          <w:shd w:val="clear" w:color="auto" w:fill="FFFFFF"/>
        </w:rPr>
        <w:t>Працівники не мають можливості підвищувати свою кваліфікацію та розвиватися професійно.</w:t>
      </w:r>
    </w:p>
    <w:p w:rsidR="00EE21DB" w:rsidRPr="004A3A9D" w:rsidRDefault="00EE21DB" w:rsidP="00CA0407">
      <w:pPr>
        <w:pStyle w:val="a3"/>
        <w:numPr>
          <w:ilvl w:val="0"/>
          <w:numId w:val="31"/>
        </w:numPr>
        <w:tabs>
          <w:tab w:val="left" w:pos="993"/>
        </w:tabs>
        <w:spacing w:after="0" w:line="360" w:lineRule="auto"/>
        <w:ind w:left="0" w:firstLine="709"/>
        <w:jc w:val="both"/>
        <w:rPr>
          <w:rFonts w:ascii="Times New Roman" w:hAnsi="Times New Roman" w:cs="Times New Roman"/>
          <w:sz w:val="28"/>
          <w:szCs w:val="28"/>
          <w:shd w:val="clear" w:color="auto" w:fill="FFFFFF"/>
        </w:rPr>
      </w:pPr>
      <w:r w:rsidRPr="004A3A9D">
        <w:rPr>
          <w:rFonts w:ascii="Times New Roman" w:hAnsi="Times New Roman" w:cs="Times New Roman"/>
          <w:sz w:val="28"/>
          <w:szCs w:val="28"/>
          <w:shd w:val="clear" w:color="auto" w:fill="FFFFFF"/>
          <w:lang w:val="uk-UA"/>
        </w:rPr>
        <w:t>Відсутність можливості</w:t>
      </w:r>
      <w:r w:rsidRPr="004A3A9D">
        <w:rPr>
          <w:rFonts w:ascii="Times New Roman" w:hAnsi="Times New Roman" w:cs="Times New Roman"/>
          <w:sz w:val="28"/>
          <w:szCs w:val="28"/>
          <w:shd w:val="clear" w:color="auto" w:fill="FFFFFF"/>
        </w:rPr>
        <w:t xml:space="preserve"> кар’єрного росту у ЗЗСО</w:t>
      </w:r>
      <w:r w:rsidRPr="004A3A9D">
        <w:rPr>
          <w:rFonts w:ascii="Times New Roman" w:hAnsi="Times New Roman" w:cs="Times New Roman"/>
          <w:sz w:val="28"/>
          <w:szCs w:val="28"/>
          <w:shd w:val="clear" w:color="auto" w:fill="FFFFFF"/>
          <w:lang w:val="uk-UA"/>
        </w:rPr>
        <w:t>, що</w:t>
      </w:r>
      <w:r w:rsidRPr="004A3A9D">
        <w:rPr>
          <w:rFonts w:ascii="Times New Roman" w:hAnsi="Times New Roman" w:cs="Times New Roman"/>
          <w:sz w:val="28"/>
          <w:szCs w:val="28"/>
          <w:shd w:val="clear" w:color="auto" w:fill="FFFFFF"/>
        </w:rPr>
        <w:t xml:space="preserve"> є фактором незадоволеності працівників.</w:t>
      </w:r>
    </w:p>
    <w:p w:rsidR="00EE21DB" w:rsidRPr="004A3A9D" w:rsidRDefault="00EE21DB" w:rsidP="00CA0407">
      <w:pPr>
        <w:pStyle w:val="a3"/>
        <w:numPr>
          <w:ilvl w:val="0"/>
          <w:numId w:val="31"/>
        </w:numPr>
        <w:tabs>
          <w:tab w:val="left" w:pos="993"/>
        </w:tabs>
        <w:spacing w:after="0" w:line="360" w:lineRule="auto"/>
        <w:ind w:left="0" w:firstLine="709"/>
        <w:jc w:val="both"/>
        <w:rPr>
          <w:rFonts w:ascii="Times New Roman" w:hAnsi="Times New Roman" w:cs="Times New Roman"/>
          <w:sz w:val="28"/>
          <w:szCs w:val="28"/>
          <w:shd w:val="clear" w:color="auto" w:fill="FFFFFF"/>
        </w:rPr>
      </w:pPr>
      <w:r w:rsidRPr="004A3A9D">
        <w:rPr>
          <w:rFonts w:ascii="Times New Roman" w:hAnsi="Times New Roman" w:cs="Times New Roman"/>
          <w:sz w:val="28"/>
          <w:szCs w:val="28"/>
          <w:shd w:val="clear" w:color="auto" w:fill="FFFFFF"/>
        </w:rPr>
        <w:t>Працівники відчувають себе самотніми та не мають можливості отримувати підтримку від керівництва та колег.</w:t>
      </w:r>
    </w:p>
    <w:p w:rsidR="00EE21DB" w:rsidRPr="004A3A9D" w:rsidRDefault="00EE21DB" w:rsidP="00CA0407">
      <w:pPr>
        <w:pStyle w:val="a3"/>
        <w:numPr>
          <w:ilvl w:val="0"/>
          <w:numId w:val="31"/>
        </w:numPr>
        <w:tabs>
          <w:tab w:val="left" w:pos="993"/>
        </w:tabs>
        <w:spacing w:after="0" w:line="360" w:lineRule="auto"/>
        <w:ind w:left="0" w:firstLine="709"/>
        <w:jc w:val="both"/>
        <w:rPr>
          <w:rFonts w:ascii="Times New Roman" w:hAnsi="Times New Roman" w:cs="Times New Roman"/>
          <w:sz w:val="28"/>
          <w:szCs w:val="28"/>
          <w:shd w:val="clear" w:color="auto" w:fill="FFFFFF"/>
        </w:rPr>
      </w:pPr>
      <w:r w:rsidRPr="004A3A9D">
        <w:rPr>
          <w:rFonts w:ascii="Times New Roman" w:hAnsi="Times New Roman" w:cs="Times New Roman"/>
          <w:sz w:val="28"/>
          <w:szCs w:val="28"/>
          <w:shd w:val="clear" w:color="auto" w:fill="FFFFFF"/>
        </w:rPr>
        <w:t>У закладі не проводяться заходи, спрямовані на розвиток культури та творчості працівників.</w:t>
      </w:r>
    </w:p>
    <w:p w:rsidR="00EE21DB" w:rsidRPr="004A3A9D" w:rsidRDefault="00EE21DB" w:rsidP="00CA0407">
      <w:pPr>
        <w:pStyle w:val="a3"/>
        <w:numPr>
          <w:ilvl w:val="0"/>
          <w:numId w:val="31"/>
        </w:numPr>
        <w:tabs>
          <w:tab w:val="left" w:pos="993"/>
        </w:tabs>
        <w:spacing w:after="0" w:line="360" w:lineRule="auto"/>
        <w:ind w:left="0" w:firstLine="709"/>
        <w:jc w:val="both"/>
        <w:rPr>
          <w:rFonts w:ascii="Times New Roman" w:hAnsi="Times New Roman" w:cs="Times New Roman"/>
          <w:sz w:val="28"/>
          <w:szCs w:val="28"/>
          <w:shd w:val="clear" w:color="auto" w:fill="FFFFFF"/>
        </w:rPr>
      </w:pPr>
      <w:r w:rsidRPr="004A3A9D">
        <w:rPr>
          <w:rFonts w:ascii="Times New Roman" w:hAnsi="Times New Roman" w:cs="Times New Roman"/>
          <w:sz w:val="28"/>
          <w:szCs w:val="28"/>
          <w:shd w:val="clear" w:color="auto" w:fill="FFFFFF"/>
        </w:rPr>
        <w:t>У закладі не створені належні умови для охорони праці та профілактики захворювань.</w:t>
      </w:r>
    </w:p>
    <w:p w:rsidR="00EE21DB" w:rsidRPr="004A3A9D" w:rsidRDefault="00EE21DB" w:rsidP="00CA0407">
      <w:pPr>
        <w:pStyle w:val="a3"/>
        <w:numPr>
          <w:ilvl w:val="0"/>
          <w:numId w:val="31"/>
        </w:numPr>
        <w:tabs>
          <w:tab w:val="left" w:pos="993"/>
        </w:tabs>
        <w:spacing w:after="0" w:line="360" w:lineRule="auto"/>
        <w:ind w:left="0" w:firstLine="709"/>
        <w:jc w:val="both"/>
        <w:rPr>
          <w:rFonts w:ascii="Times New Roman" w:hAnsi="Times New Roman" w:cs="Times New Roman"/>
          <w:sz w:val="28"/>
          <w:szCs w:val="28"/>
          <w:shd w:val="clear" w:color="auto" w:fill="FFFFFF"/>
        </w:rPr>
      </w:pPr>
      <w:r w:rsidRPr="004A3A9D">
        <w:rPr>
          <w:rFonts w:ascii="Times New Roman" w:hAnsi="Times New Roman" w:cs="Times New Roman"/>
          <w:sz w:val="28"/>
          <w:szCs w:val="28"/>
          <w:shd w:val="clear" w:color="auto" w:fill="FFFFFF"/>
        </w:rPr>
        <w:t>Працівники не впевнені в тому, що їхня робота буде в майбутньому.</w:t>
      </w:r>
    </w:p>
    <w:p w:rsidR="006407CF" w:rsidRPr="003E5FCE" w:rsidRDefault="002C1466">
      <w:pPr>
        <w:tabs>
          <w:tab w:val="left" w:pos="993"/>
        </w:tabs>
        <w:spacing w:after="0" w:line="360" w:lineRule="auto"/>
        <w:ind w:firstLine="709"/>
        <w:jc w:val="both"/>
        <w:rPr>
          <w:rFonts w:ascii="Times New Roman" w:eastAsia="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 xml:space="preserve">Можна зробити висновок, що гарантії, які, за словами вищого керівництва отримає працівник коли влаштується на роботу в компанію є лише свого роду рекламою для залучення висококваліфікованих працівників. </w:t>
      </w:r>
    </w:p>
    <w:p w:rsidR="006407CF" w:rsidRPr="003E5FCE" w:rsidRDefault="002C1466">
      <w:pPr>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 xml:space="preserve">Для визначення ефективності системи стимулювання і мотивації персоналу педагогічних працівників у ЗЗСО використаємо індексний метод  (табл. 2.1). </w:t>
      </w:r>
    </w:p>
    <w:p w:rsidR="006407CF" w:rsidRPr="003E5FCE" w:rsidRDefault="002C1466">
      <w:pPr>
        <w:spacing w:after="0" w:line="360" w:lineRule="auto"/>
        <w:ind w:firstLine="709"/>
        <w:jc w:val="right"/>
        <w:rPr>
          <w:rFonts w:ascii="Times New Roman" w:hAnsi="Times New Roman" w:cs="Times New Roman"/>
          <w:color w:val="000000" w:themeColor="text1"/>
          <w:sz w:val="28"/>
          <w:szCs w:val="28"/>
          <w:shd w:val="clear" w:color="auto" w:fill="FFFFFF"/>
        </w:rPr>
      </w:pPr>
      <w:r w:rsidRPr="003E5FCE">
        <w:rPr>
          <w:rFonts w:ascii="Times New Roman" w:hAnsi="Times New Roman" w:cs="Times New Roman"/>
          <w:color w:val="000000" w:themeColor="text1"/>
          <w:sz w:val="28"/>
          <w:szCs w:val="28"/>
          <w:shd w:val="clear" w:color="auto" w:fill="FFFFFF"/>
        </w:rPr>
        <w:t xml:space="preserve">Таблиця 2.1 </w:t>
      </w:r>
    </w:p>
    <w:p w:rsidR="006407CF" w:rsidRPr="003E5FCE" w:rsidRDefault="002C1466">
      <w:pPr>
        <w:spacing w:after="0" w:line="360" w:lineRule="auto"/>
        <w:ind w:firstLine="709"/>
        <w:jc w:val="center"/>
        <w:rPr>
          <w:rFonts w:ascii="Times New Roman" w:hAnsi="Times New Roman" w:cs="Times New Roman"/>
          <w:color w:val="000000" w:themeColor="text1"/>
          <w:sz w:val="28"/>
          <w:szCs w:val="28"/>
          <w:shd w:val="clear" w:color="auto" w:fill="FFFFFF"/>
        </w:rPr>
      </w:pPr>
      <w:r w:rsidRPr="003E5FCE">
        <w:rPr>
          <w:rFonts w:ascii="Times New Roman" w:hAnsi="Times New Roman" w:cs="Times New Roman"/>
          <w:color w:val="000000" w:themeColor="text1"/>
          <w:sz w:val="28"/>
          <w:szCs w:val="28"/>
          <w:shd w:val="clear" w:color="auto" w:fill="FFFFFF"/>
        </w:rPr>
        <w:t>Показники оцінки ефективності системи стимулювання і мотивації персоналу педагогічних працівників ЗЗСО № 112</w:t>
      </w:r>
    </w:p>
    <w:tbl>
      <w:tblPr>
        <w:tblStyle w:val="11"/>
        <w:tblW w:w="0" w:type="auto"/>
        <w:tblLook w:val="04A0" w:firstRow="1" w:lastRow="0" w:firstColumn="1" w:lastColumn="0" w:noHBand="0" w:noVBand="1"/>
      </w:tblPr>
      <w:tblGrid>
        <w:gridCol w:w="4111"/>
        <w:gridCol w:w="1490"/>
        <w:gridCol w:w="3970"/>
      </w:tblGrid>
      <w:tr w:rsidR="004A3A9D" w:rsidRPr="004A3A9D" w:rsidTr="00EE21DB">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b/>
                <w:bCs/>
                <w:sz w:val="22"/>
                <w:szCs w:val="22"/>
                <w:lang w:val="ru-RU"/>
              </w:rPr>
            </w:pPr>
            <w:r w:rsidRPr="004A3A9D">
              <w:rPr>
                <w:rFonts w:ascii="Times New Roman" w:eastAsia="Times New Roman" w:hAnsi="Times New Roman"/>
                <w:b/>
                <w:bCs/>
                <w:sz w:val="22"/>
                <w:szCs w:val="22"/>
                <w:lang w:val="ru-RU"/>
              </w:rPr>
              <w:t>Назва показника</w:t>
            </w: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b/>
                <w:bCs/>
                <w:sz w:val="22"/>
                <w:szCs w:val="22"/>
                <w:lang w:val="ru-RU"/>
              </w:rPr>
            </w:pPr>
            <w:r w:rsidRPr="004A3A9D">
              <w:rPr>
                <w:rFonts w:ascii="Times New Roman" w:eastAsia="Times New Roman" w:hAnsi="Times New Roman"/>
                <w:b/>
                <w:bCs/>
                <w:sz w:val="22"/>
                <w:szCs w:val="22"/>
                <w:lang w:val="ru-RU"/>
              </w:rPr>
              <w:t>Значення показника</w:t>
            </w: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b/>
                <w:bCs/>
                <w:sz w:val="22"/>
                <w:szCs w:val="22"/>
                <w:lang w:val="ru-RU"/>
              </w:rPr>
            </w:pPr>
            <w:r w:rsidRPr="004A3A9D">
              <w:rPr>
                <w:rFonts w:ascii="Times New Roman" w:eastAsia="Times New Roman" w:hAnsi="Times New Roman"/>
                <w:b/>
                <w:bCs/>
                <w:sz w:val="22"/>
                <w:szCs w:val="22"/>
                <w:lang w:val="ru-RU"/>
              </w:rPr>
              <w:t>Пояснення</w:t>
            </w:r>
          </w:p>
        </w:tc>
      </w:tr>
      <w:tr w:rsidR="004A3A9D" w:rsidRPr="004A3A9D" w:rsidTr="00EE21DB">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bCs/>
                <w:sz w:val="22"/>
                <w:szCs w:val="22"/>
                <w:lang w:val="ru-RU"/>
              </w:rPr>
              <w:t>Оплата праці та соціальні виплати</w:t>
            </w: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p>
        </w:tc>
      </w:tr>
      <w:tr w:rsidR="004A3A9D" w:rsidRPr="004A3A9D" w:rsidTr="00EE21DB">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bCs/>
                <w:sz w:val="22"/>
                <w:szCs w:val="22"/>
                <w:lang w:val="ru-RU"/>
              </w:rPr>
              <w:t>Темп росту витрат на оплату праці в дохідній частині кошторису</w:t>
            </w: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sz w:val="22"/>
                <w:szCs w:val="22"/>
                <w:lang w:val="ru-RU"/>
              </w:rPr>
              <w:t>1,89</w:t>
            </w:r>
          </w:p>
        </w:tc>
        <w:tc>
          <w:tcPr>
            <w:tcW w:w="0" w:type="auto"/>
            <w:vMerge w:val="restart"/>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sz w:val="22"/>
                <w:szCs w:val="22"/>
                <w:lang w:val="ru-RU"/>
              </w:rPr>
              <w:t>Обсяги наданих освітніх послуг підвищуються швидшими темпами ніж середньомісячна заробітна плата працівників</w:t>
            </w:r>
          </w:p>
        </w:tc>
      </w:tr>
      <w:tr w:rsidR="004A3A9D" w:rsidRPr="004A3A9D" w:rsidTr="00EE21DB">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rPr>
            </w:pPr>
            <w:r w:rsidRPr="004A3A9D">
              <w:rPr>
                <w:rFonts w:ascii="Times New Roman" w:eastAsia="Times New Roman" w:hAnsi="Times New Roman"/>
                <w:bCs/>
                <w:sz w:val="22"/>
                <w:szCs w:val="22"/>
              </w:rPr>
              <w:t>Співвідношення темпів росту середньомісячної нарахованої заробітної плати і темпів росту обсягів наданих освітніх послуг</w:t>
            </w: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sz w:val="22"/>
                <w:szCs w:val="22"/>
                <w:lang w:val="ru-RU"/>
              </w:rPr>
              <w:t>0,85</w:t>
            </w:r>
          </w:p>
        </w:tc>
        <w:tc>
          <w:tcPr>
            <w:tcW w:w="0" w:type="auto"/>
            <w:vMerge/>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p>
        </w:tc>
      </w:tr>
      <w:tr w:rsidR="004A3A9D" w:rsidRPr="004A3A9D" w:rsidTr="00EE21DB">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bCs/>
                <w:sz w:val="22"/>
                <w:szCs w:val="22"/>
                <w:lang w:val="ru-RU"/>
              </w:rPr>
              <w:t>Темп росту виплат соціального характеру на одного викладача</w:t>
            </w: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sz w:val="22"/>
                <w:szCs w:val="22"/>
                <w:lang w:val="ru-RU"/>
              </w:rPr>
              <w:t>0</w:t>
            </w: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sz w:val="22"/>
                <w:szCs w:val="22"/>
                <w:lang w:val="ru-RU"/>
              </w:rPr>
              <w:t>На даний момент у ЗЗСО не здійснюються виплати соціального характеру</w:t>
            </w:r>
          </w:p>
        </w:tc>
      </w:tr>
      <w:tr w:rsidR="004A3A9D" w:rsidRPr="004A3A9D" w:rsidTr="00EE21DB">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bCs/>
                <w:sz w:val="22"/>
                <w:szCs w:val="22"/>
                <w:lang w:val="ru-RU"/>
              </w:rPr>
              <w:t>Темп росту виплат на додаткові соціальні гарантії в розрахунку на одного викладача</w:t>
            </w: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sz w:val="22"/>
                <w:szCs w:val="22"/>
                <w:lang w:val="ru-RU"/>
              </w:rPr>
              <w:t>0</w:t>
            </w: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sz w:val="22"/>
                <w:szCs w:val="22"/>
                <w:lang w:val="ru-RU"/>
              </w:rPr>
              <w:t>У ЗЗСО не здійснюються виплати на додаткові соціальні гарантії</w:t>
            </w:r>
          </w:p>
        </w:tc>
      </w:tr>
      <w:tr w:rsidR="004A3A9D" w:rsidRPr="004A3A9D" w:rsidTr="00EE21DB">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bCs/>
                <w:sz w:val="22"/>
                <w:szCs w:val="22"/>
                <w:lang w:val="ru-RU"/>
              </w:rPr>
              <w:t>Розвиток персоналу</w:t>
            </w: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p>
        </w:tc>
      </w:tr>
      <w:tr w:rsidR="004A3A9D" w:rsidRPr="004A3A9D" w:rsidTr="00EE21DB">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bCs/>
                <w:sz w:val="22"/>
                <w:szCs w:val="22"/>
                <w:lang w:val="ru-RU"/>
              </w:rPr>
              <w:t>Темп росту частки працівників, які підвищили рівень кваліфікації та пройшли перепідготовку</w:t>
            </w: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sz w:val="22"/>
                <w:szCs w:val="22"/>
                <w:lang w:val="ru-RU"/>
              </w:rPr>
              <w:t>0</w:t>
            </w:r>
          </w:p>
        </w:tc>
        <w:tc>
          <w:tcPr>
            <w:tcW w:w="0" w:type="auto"/>
            <w:vMerge w:val="restart"/>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sz w:val="22"/>
                <w:szCs w:val="22"/>
                <w:lang w:val="ru-RU"/>
              </w:rPr>
              <w:t>Кошти на перепідготовку та підвищення кваліфікації не виділяються</w:t>
            </w:r>
          </w:p>
        </w:tc>
      </w:tr>
      <w:tr w:rsidR="004A3A9D" w:rsidRPr="004A3A9D" w:rsidTr="00EE21DB">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bCs/>
                <w:sz w:val="22"/>
                <w:szCs w:val="22"/>
                <w:lang w:val="ru-RU"/>
              </w:rPr>
              <w:t>Темп росту витрат на перепідготовку і підвищення кваліфікації в розрахунку на одного викладача</w:t>
            </w: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sz w:val="22"/>
                <w:szCs w:val="22"/>
                <w:lang w:val="ru-RU"/>
              </w:rPr>
              <w:t>0</w:t>
            </w:r>
          </w:p>
        </w:tc>
        <w:tc>
          <w:tcPr>
            <w:tcW w:w="0" w:type="auto"/>
            <w:vMerge/>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p>
        </w:tc>
      </w:tr>
      <w:tr w:rsidR="004A3A9D" w:rsidRPr="004A3A9D" w:rsidTr="00EE21DB">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bCs/>
                <w:sz w:val="22"/>
                <w:szCs w:val="22"/>
                <w:lang w:val="ru-RU"/>
              </w:rPr>
              <w:t>Охорона здоров’я і техніка безпеки</w:t>
            </w: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p>
        </w:tc>
      </w:tr>
      <w:tr w:rsidR="004A3A9D" w:rsidRPr="004A3A9D" w:rsidTr="00EE21DB">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bCs/>
                <w:sz w:val="22"/>
                <w:szCs w:val="22"/>
                <w:lang w:val="ru-RU"/>
              </w:rPr>
              <w:t>Темп росту витрат на заходи по покращенню умов праці в розрахунку та одного викладача</w:t>
            </w: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sz w:val="22"/>
                <w:szCs w:val="22"/>
                <w:lang w:val="ru-RU"/>
              </w:rPr>
              <w:t>1,12</w:t>
            </w:r>
          </w:p>
        </w:tc>
        <w:tc>
          <w:tcPr>
            <w:tcW w:w="0" w:type="auto"/>
            <w:vMerge w:val="restart"/>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sz w:val="22"/>
                <w:szCs w:val="22"/>
                <w:lang w:val="ru-RU"/>
              </w:rPr>
              <w:t>Витрати на медичне обслуговування підвищуються відповідно до збільшення чисельності персоналу</w:t>
            </w:r>
          </w:p>
        </w:tc>
      </w:tr>
      <w:tr w:rsidR="004A3A9D" w:rsidRPr="004A3A9D" w:rsidTr="00EE21DB">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bCs/>
                <w:sz w:val="22"/>
                <w:szCs w:val="22"/>
                <w:lang w:val="ru-RU"/>
              </w:rPr>
              <w:t>Темп росту витрат на медичне обслуговування в розрахунку на одного викладача</w:t>
            </w: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sz w:val="22"/>
                <w:szCs w:val="22"/>
                <w:lang w:val="ru-RU"/>
              </w:rPr>
              <w:t>1,44</w:t>
            </w:r>
          </w:p>
        </w:tc>
        <w:tc>
          <w:tcPr>
            <w:tcW w:w="0" w:type="auto"/>
            <w:vMerge/>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p>
        </w:tc>
      </w:tr>
      <w:tr w:rsidR="004A3A9D" w:rsidRPr="004A3A9D" w:rsidTr="00EE21DB">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bCs/>
                <w:sz w:val="22"/>
                <w:szCs w:val="22"/>
                <w:lang w:val="ru-RU"/>
              </w:rPr>
              <w:t>Динаміка затрат на санаторно-курортне лікування</w:t>
            </w: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sz w:val="22"/>
                <w:szCs w:val="22"/>
                <w:lang w:val="ru-RU"/>
              </w:rPr>
              <w:t>-</w:t>
            </w: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sz w:val="22"/>
                <w:szCs w:val="22"/>
                <w:lang w:val="ru-RU"/>
              </w:rPr>
              <w:t>Санаторно-курортне лікування не здійснюється</w:t>
            </w:r>
          </w:p>
        </w:tc>
      </w:tr>
      <w:tr w:rsidR="004A3A9D" w:rsidRPr="004A3A9D" w:rsidTr="00EE21DB">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bCs/>
                <w:sz w:val="22"/>
                <w:szCs w:val="22"/>
                <w:lang w:val="ru-RU"/>
              </w:rPr>
              <w:t>Реалізація соціальних програм</w:t>
            </w: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p>
        </w:tc>
      </w:tr>
      <w:tr w:rsidR="004A3A9D" w:rsidRPr="004A3A9D" w:rsidTr="00EE21DB">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bCs/>
                <w:sz w:val="22"/>
                <w:szCs w:val="22"/>
                <w:lang w:val="ru-RU"/>
              </w:rPr>
              <w:t>Темп росту витрат на реалізацію соціальних програм</w:t>
            </w: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sz w:val="22"/>
                <w:szCs w:val="22"/>
                <w:lang w:val="ru-RU"/>
              </w:rPr>
              <w:t>1,14</w:t>
            </w: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sz w:val="22"/>
                <w:szCs w:val="22"/>
                <w:lang w:val="ru-RU"/>
              </w:rPr>
              <w:t>Витрати на реалізацію соціальних програм в 2022 році зросли на 14 % порівняно з 2021 р.</w:t>
            </w:r>
          </w:p>
        </w:tc>
      </w:tr>
      <w:tr w:rsidR="004A3A9D" w:rsidRPr="004A3A9D" w:rsidTr="00EE21DB">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bCs/>
                <w:sz w:val="22"/>
                <w:szCs w:val="22"/>
                <w:lang w:val="ru-RU"/>
              </w:rPr>
              <w:t>Динаміка витрат на природоохоронну діяльність</w:t>
            </w: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sz w:val="22"/>
                <w:szCs w:val="22"/>
                <w:lang w:val="ru-RU"/>
              </w:rPr>
              <w:t>-</w:t>
            </w:r>
          </w:p>
        </w:tc>
        <w:tc>
          <w:tcPr>
            <w:tcW w:w="0" w:type="auto"/>
            <w:vAlign w:val="center"/>
            <w:hideMark/>
          </w:tcPr>
          <w:p w:rsidR="00EE21DB" w:rsidRPr="004A3A9D" w:rsidRDefault="00EE21DB" w:rsidP="00EE21DB">
            <w:pPr>
              <w:spacing w:after="0" w:line="240" w:lineRule="auto"/>
              <w:jc w:val="center"/>
              <w:rPr>
                <w:rFonts w:ascii="Times New Roman" w:eastAsia="Times New Roman" w:hAnsi="Times New Roman"/>
                <w:sz w:val="22"/>
                <w:szCs w:val="22"/>
                <w:lang w:val="ru-RU"/>
              </w:rPr>
            </w:pPr>
            <w:r w:rsidRPr="004A3A9D">
              <w:rPr>
                <w:rFonts w:ascii="Times New Roman" w:eastAsia="Times New Roman" w:hAnsi="Times New Roman"/>
                <w:sz w:val="22"/>
                <w:szCs w:val="22"/>
                <w:lang w:val="ru-RU"/>
              </w:rPr>
              <w:t>У ЗЗСО не передбачені витрати на природоохоронну діяльність</w:t>
            </w:r>
          </w:p>
        </w:tc>
      </w:tr>
    </w:tbl>
    <w:p w:rsidR="006407CF" w:rsidRPr="003E5FCE" w:rsidRDefault="002C1466">
      <w:pPr>
        <w:spacing w:after="0" w:line="240" w:lineRule="auto"/>
        <w:ind w:firstLine="709"/>
        <w:jc w:val="both"/>
        <w:rPr>
          <w:rFonts w:ascii="Times New Roman" w:hAnsi="Times New Roman" w:cs="Times New Roman"/>
          <w:i/>
          <w:color w:val="000000" w:themeColor="text1"/>
          <w:sz w:val="20"/>
          <w:szCs w:val="20"/>
        </w:rPr>
      </w:pPr>
      <w:r w:rsidRPr="003E5FCE">
        <w:rPr>
          <w:rFonts w:ascii="Times New Roman" w:hAnsi="Times New Roman" w:cs="Times New Roman"/>
          <w:i/>
          <w:color w:val="000000" w:themeColor="text1"/>
          <w:sz w:val="20"/>
          <w:szCs w:val="20"/>
        </w:rPr>
        <w:t>Джерело: складено автором на основі проведеного анкетування.</w:t>
      </w:r>
    </w:p>
    <w:p w:rsidR="006407CF" w:rsidRPr="003E5FCE" w:rsidRDefault="006407CF">
      <w:pPr>
        <w:widowControl w:val="0"/>
        <w:pBdr>
          <w:top w:val="nil"/>
        </w:pBdr>
        <w:spacing w:after="0" w:line="240" w:lineRule="auto"/>
        <w:ind w:left="108" w:hanging="108"/>
        <w:jc w:val="right"/>
        <w:rPr>
          <w:rFonts w:ascii="Times New Roman" w:eastAsia="Times New Roman" w:hAnsi="Times New Roman" w:cs="Times New Roman"/>
          <w:color w:val="000000" w:themeColor="text1"/>
          <w:sz w:val="28"/>
          <w:szCs w:val="28"/>
        </w:rPr>
      </w:pPr>
    </w:p>
    <w:p w:rsidR="00E67165" w:rsidRPr="004A3A9D" w:rsidRDefault="00E67165" w:rsidP="00E67165">
      <w:pPr>
        <w:tabs>
          <w:tab w:val="left" w:pos="993"/>
        </w:tabs>
        <w:spacing w:after="0" w:line="360" w:lineRule="auto"/>
        <w:ind w:firstLine="709"/>
        <w:jc w:val="both"/>
        <w:rPr>
          <w:rFonts w:ascii="Times New Roman" w:eastAsia="Times New Roman" w:hAnsi="Times New Roman" w:cs="Times New Roman"/>
          <w:sz w:val="28"/>
          <w:szCs w:val="28"/>
        </w:rPr>
      </w:pPr>
      <w:r w:rsidRPr="004A3A9D">
        <w:rPr>
          <w:rFonts w:ascii="Times New Roman" w:eastAsia="Times New Roman" w:hAnsi="Times New Roman" w:cs="Times New Roman"/>
          <w:sz w:val="28"/>
          <w:szCs w:val="28"/>
        </w:rPr>
        <w:t>За результатами аналізу показників оцінки ефективності системи стимулювання і мотивації персоналу педагогічних працівників ЗЗСО № 112 можна зробити такі висновки:</w:t>
      </w:r>
    </w:p>
    <w:p w:rsidR="00E67165" w:rsidRPr="004A3A9D" w:rsidRDefault="00E67165" w:rsidP="00CA0407">
      <w:pPr>
        <w:pStyle w:val="a3"/>
        <w:numPr>
          <w:ilvl w:val="0"/>
          <w:numId w:val="32"/>
        </w:numPr>
        <w:tabs>
          <w:tab w:val="left" w:pos="993"/>
        </w:tabs>
        <w:spacing w:after="0" w:line="360" w:lineRule="auto"/>
        <w:ind w:left="0" w:firstLine="709"/>
        <w:jc w:val="both"/>
        <w:rPr>
          <w:rFonts w:ascii="Times New Roman" w:eastAsia="Times New Roman" w:hAnsi="Times New Roman" w:cs="Times New Roman"/>
          <w:sz w:val="28"/>
          <w:szCs w:val="28"/>
        </w:rPr>
      </w:pPr>
      <w:r w:rsidRPr="004A3A9D">
        <w:rPr>
          <w:rFonts w:ascii="Times New Roman" w:eastAsia="Times New Roman" w:hAnsi="Times New Roman" w:cs="Times New Roman"/>
          <w:sz w:val="28"/>
          <w:szCs w:val="28"/>
        </w:rPr>
        <w:t>Фінансове стимулювання</w:t>
      </w:r>
      <w:r w:rsidRPr="004A3A9D">
        <w:rPr>
          <w:rFonts w:ascii="Times New Roman" w:eastAsia="Times New Roman" w:hAnsi="Times New Roman" w:cs="Times New Roman"/>
          <w:sz w:val="28"/>
          <w:szCs w:val="28"/>
          <w:lang w:val="uk-UA"/>
        </w:rPr>
        <w:t>:</w:t>
      </w:r>
    </w:p>
    <w:p w:rsidR="00E67165" w:rsidRPr="004A3A9D" w:rsidRDefault="00E67165" w:rsidP="00CA0407">
      <w:pPr>
        <w:pStyle w:val="a3"/>
        <w:numPr>
          <w:ilvl w:val="0"/>
          <w:numId w:val="33"/>
        </w:numPr>
        <w:tabs>
          <w:tab w:val="left" w:pos="993"/>
        </w:tabs>
        <w:spacing w:after="0" w:line="360" w:lineRule="auto"/>
        <w:ind w:left="0" w:firstLine="709"/>
        <w:jc w:val="both"/>
        <w:rPr>
          <w:rFonts w:ascii="Times New Roman" w:eastAsia="Times New Roman" w:hAnsi="Times New Roman" w:cs="Times New Roman"/>
          <w:sz w:val="28"/>
          <w:szCs w:val="28"/>
        </w:rPr>
      </w:pPr>
      <w:r w:rsidRPr="004A3A9D">
        <w:rPr>
          <w:rFonts w:ascii="Times New Roman" w:eastAsia="Times New Roman" w:hAnsi="Times New Roman" w:cs="Times New Roman"/>
          <w:sz w:val="28"/>
          <w:szCs w:val="28"/>
        </w:rPr>
        <w:t>Частка фонду оплати праці в дохідній частині кошторису зростає, що є позитивним фактором.</w:t>
      </w:r>
    </w:p>
    <w:p w:rsidR="00E67165" w:rsidRPr="004A3A9D" w:rsidRDefault="00E67165" w:rsidP="00CA0407">
      <w:pPr>
        <w:pStyle w:val="a3"/>
        <w:numPr>
          <w:ilvl w:val="0"/>
          <w:numId w:val="33"/>
        </w:numPr>
        <w:tabs>
          <w:tab w:val="left" w:pos="993"/>
        </w:tabs>
        <w:spacing w:after="0" w:line="360" w:lineRule="auto"/>
        <w:ind w:left="0" w:firstLine="709"/>
        <w:jc w:val="both"/>
        <w:rPr>
          <w:rFonts w:ascii="Times New Roman" w:eastAsia="Times New Roman" w:hAnsi="Times New Roman" w:cs="Times New Roman"/>
          <w:sz w:val="28"/>
          <w:szCs w:val="28"/>
        </w:rPr>
      </w:pPr>
      <w:r w:rsidRPr="004A3A9D">
        <w:rPr>
          <w:rFonts w:ascii="Times New Roman" w:eastAsia="Times New Roman" w:hAnsi="Times New Roman" w:cs="Times New Roman"/>
          <w:sz w:val="28"/>
          <w:szCs w:val="28"/>
        </w:rPr>
        <w:t>Середньомісячна заробітна плата працівників зростає, але темпи її зростання відстають від темпів зростання обсягів наданих освітніх послуг.</w:t>
      </w:r>
    </w:p>
    <w:p w:rsidR="00E67165" w:rsidRPr="004A3A9D" w:rsidRDefault="00E67165" w:rsidP="00CA0407">
      <w:pPr>
        <w:pStyle w:val="a3"/>
        <w:numPr>
          <w:ilvl w:val="0"/>
          <w:numId w:val="33"/>
        </w:numPr>
        <w:tabs>
          <w:tab w:val="left" w:pos="993"/>
        </w:tabs>
        <w:spacing w:after="0" w:line="360" w:lineRule="auto"/>
        <w:ind w:left="0" w:firstLine="709"/>
        <w:jc w:val="both"/>
        <w:rPr>
          <w:rFonts w:ascii="Times New Roman" w:eastAsia="Times New Roman" w:hAnsi="Times New Roman" w:cs="Times New Roman"/>
          <w:sz w:val="28"/>
          <w:szCs w:val="28"/>
        </w:rPr>
      </w:pPr>
      <w:r w:rsidRPr="004A3A9D">
        <w:rPr>
          <w:rFonts w:ascii="Times New Roman" w:eastAsia="Times New Roman" w:hAnsi="Times New Roman" w:cs="Times New Roman"/>
          <w:sz w:val="28"/>
          <w:szCs w:val="28"/>
        </w:rPr>
        <w:t>У ЗЗСО відсутні виплати соціального характеру та додаткові соціальні гарантії, що є негативним фактором.</w:t>
      </w:r>
    </w:p>
    <w:p w:rsidR="00E67165" w:rsidRPr="004A3A9D" w:rsidRDefault="00E67165" w:rsidP="00CA0407">
      <w:pPr>
        <w:pStyle w:val="a3"/>
        <w:numPr>
          <w:ilvl w:val="0"/>
          <w:numId w:val="32"/>
        </w:numPr>
        <w:tabs>
          <w:tab w:val="left" w:pos="993"/>
        </w:tabs>
        <w:spacing w:after="0" w:line="360" w:lineRule="auto"/>
        <w:ind w:left="0" w:firstLine="709"/>
        <w:jc w:val="both"/>
        <w:rPr>
          <w:rFonts w:ascii="Times New Roman" w:eastAsia="Times New Roman" w:hAnsi="Times New Roman" w:cs="Times New Roman"/>
          <w:sz w:val="28"/>
          <w:szCs w:val="28"/>
        </w:rPr>
      </w:pPr>
      <w:r w:rsidRPr="004A3A9D">
        <w:rPr>
          <w:rFonts w:ascii="Times New Roman" w:eastAsia="Times New Roman" w:hAnsi="Times New Roman" w:cs="Times New Roman"/>
          <w:sz w:val="28"/>
          <w:szCs w:val="28"/>
        </w:rPr>
        <w:t>Розвиток персоналу</w:t>
      </w:r>
      <w:r w:rsidRPr="004A3A9D">
        <w:rPr>
          <w:rFonts w:ascii="Times New Roman" w:eastAsia="Times New Roman" w:hAnsi="Times New Roman" w:cs="Times New Roman"/>
          <w:sz w:val="28"/>
          <w:szCs w:val="28"/>
          <w:lang w:val="uk-UA"/>
        </w:rPr>
        <w:t>:</w:t>
      </w:r>
    </w:p>
    <w:p w:rsidR="00E67165" w:rsidRPr="004A3A9D" w:rsidRDefault="00E67165" w:rsidP="00CA0407">
      <w:pPr>
        <w:pStyle w:val="a3"/>
        <w:numPr>
          <w:ilvl w:val="0"/>
          <w:numId w:val="34"/>
        </w:numPr>
        <w:tabs>
          <w:tab w:val="left" w:pos="993"/>
        </w:tabs>
        <w:spacing w:after="0" w:line="360" w:lineRule="auto"/>
        <w:ind w:left="0" w:firstLine="709"/>
        <w:jc w:val="both"/>
        <w:rPr>
          <w:rFonts w:ascii="Times New Roman" w:eastAsia="Times New Roman" w:hAnsi="Times New Roman" w:cs="Times New Roman"/>
          <w:sz w:val="28"/>
          <w:szCs w:val="28"/>
        </w:rPr>
      </w:pPr>
      <w:r w:rsidRPr="004A3A9D">
        <w:rPr>
          <w:rFonts w:ascii="Times New Roman" w:eastAsia="Times New Roman" w:hAnsi="Times New Roman" w:cs="Times New Roman"/>
          <w:sz w:val="28"/>
          <w:szCs w:val="28"/>
        </w:rPr>
        <w:t>У ЗЗСО відсутні програми розвитку та навчання працівників, що є негативним фактором.</w:t>
      </w:r>
    </w:p>
    <w:p w:rsidR="00E67165" w:rsidRPr="004A3A9D" w:rsidRDefault="00E67165" w:rsidP="00CA0407">
      <w:pPr>
        <w:pStyle w:val="a3"/>
        <w:numPr>
          <w:ilvl w:val="0"/>
          <w:numId w:val="34"/>
        </w:numPr>
        <w:tabs>
          <w:tab w:val="left" w:pos="993"/>
        </w:tabs>
        <w:spacing w:after="0" w:line="360" w:lineRule="auto"/>
        <w:ind w:left="0" w:firstLine="709"/>
        <w:jc w:val="both"/>
        <w:rPr>
          <w:rFonts w:ascii="Times New Roman" w:eastAsia="Times New Roman" w:hAnsi="Times New Roman" w:cs="Times New Roman"/>
          <w:sz w:val="28"/>
          <w:szCs w:val="28"/>
        </w:rPr>
      </w:pPr>
      <w:r w:rsidRPr="004A3A9D">
        <w:rPr>
          <w:rFonts w:ascii="Times New Roman" w:eastAsia="Times New Roman" w:hAnsi="Times New Roman" w:cs="Times New Roman"/>
          <w:sz w:val="28"/>
          <w:szCs w:val="28"/>
        </w:rPr>
        <w:t>Кошти на перепідготовку та підвищення кваліфікації не виділяються, що є негативним фактором.</w:t>
      </w:r>
    </w:p>
    <w:p w:rsidR="00E67165" w:rsidRPr="004A3A9D" w:rsidRDefault="00E67165" w:rsidP="00CA0407">
      <w:pPr>
        <w:pStyle w:val="a3"/>
        <w:numPr>
          <w:ilvl w:val="0"/>
          <w:numId w:val="32"/>
        </w:numPr>
        <w:tabs>
          <w:tab w:val="left" w:pos="993"/>
        </w:tabs>
        <w:spacing w:after="0" w:line="360" w:lineRule="auto"/>
        <w:ind w:left="0" w:firstLine="709"/>
        <w:jc w:val="both"/>
        <w:rPr>
          <w:rFonts w:ascii="Times New Roman" w:eastAsia="Times New Roman" w:hAnsi="Times New Roman" w:cs="Times New Roman"/>
          <w:sz w:val="28"/>
          <w:szCs w:val="28"/>
        </w:rPr>
      </w:pPr>
      <w:r w:rsidRPr="004A3A9D">
        <w:rPr>
          <w:rFonts w:ascii="Times New Roman" w:eastAsia="Times New Roman" w:hAnsi="Times New Roman" w:cs="Times New Roman"/>
          <w:sz w:val="28"/>
          <w:szCs w:val="28"/>
        </w:rPr>
        <w:t>Охорона здоров’я і техніка безпеки</w:t>
      </w:r>
      <w:r w:rsidRPr="004A3A9D">
        <w:rPr>
          <w:rFonts w:ascii="Times New Roman" w:eastAsia="Times New Roman" w:hAnsi="Times New Roman" w:cs="Times New Roman"/>
          <w:sz w:val="28"/>
          <w:szCs w:val="28"/>
          <w:lang w:val="uk-UA"/>
        </w:rPr>
        <w:t>:</w:t>
      </w:r>
    </w:p>
    <w:p w:rsidR="00E67165" w:rsidRPr="004A3A9D" w:rsidRDefault="00E67165" w:rsidP="00CA0407">
      <w:pPr>
        <w:pStyle w:val="a3"/>
        <w:numPr>
          <w:ilvl w:val="0"/>
          <w:numId w:val="35"/>
        </w:numPr>
        <w:tabs>
          <w:tab w:val="left" w:pos="993"/>
        </w:tabs>
        <w:spacing w:after="0" w:line="360" w:lineRule="auto"/>
        <w:ind w:left="0" w:firstLine="709"/>
        <w:jc w:val="both"/>
        <w:rPr>
          <w:rFonts w:ascii="Times New Roman" w:eastAsia="Times New Roman" w:hAnsi="Times New Roman" w:cs="Times New Roman"/>
          <w:sz w:val="28"/>
          <w:szCs w:val="28"/>
        </w:rPr>
      </w:pPr>
      <w:r w:rsidRPr="004A3A9D">
        <w:rPr>
          <w:rFonts w:ascii="Times New Roman" w:eastAsia="Times New Roman" w:hAnsi="Times New Roman" w:cs="Times New Roman"/>
          <w:sz w:val="28"/>
          <w:szCs w:val="28"/>
        </w:rPr>
        <w:t>Видатки на покращення умов праці зросли, що є позитивним фактором.</w:t>
      </w:r>
    </w:p>
    <w:p w:rsidR="00E67165" w:rsidRPr="004A3A9D" w:rsidRDefault="00E67165" w:rsidP="00CA0407">
      <w:pPr>
        <w:pStyle w:val="a3"/>
        <w:numPr>
          <w:ilvl w:val="0"/>
          <w:numId w:val="35"/>
        </w:numPr>
        <w:tabs>
          <w:tab w:val="left" w:pos="993"/>
        </w:tabs>
        <w:spacing w:after="0" w:line="360" w:lineRule="auto"/>
        <w:ind w:left="0" w:firstLine="709"/>
        <w:jc w:val="both"/>
        <w:rPr>
          <w:rFonts w:ascii="Times New Roman" w:eastAsia="Times New Roman" w:hAnsi="Times New Roman" w:cs="Times New Roman"/>
          <w:sz w:val="28"/>
          <w:szCs w:val="28"/>
        </w:rPr>
      </w:pPr>
      <w:r w:rsidRPr="004A3A9D">
        <w:rPr>
          <w:rFonts w:ascii="Times New Roman" w:eastAsia="Times New Roman" w:hAnsi="Times New Roman" w:cs="Times New Roman"/>
          <w:sz w:val="28"/>
          <w:szCs w:val="28"/>
        </w:rPr>
        <w:t>Витрати на медичне обслуговування підвищуються відповідно до збільшення чисельності персоналу, що є позитивним фактором.</w:t>
      </w:r>
    </w:p>
    <w:p w:rsidR="00E67165" w:rsidRPr="004A3A9D" w:rsidRDefault="00E67165" w:rsidP="00CA0407">
      <w:pPr>
        <w:pStyle w:val="a3"/>
        <w:numPr>
          <w:ilvl w:val="0"/>
          <w:numId w:val="35"/>
        </w:numPr>
        <w:tabs>
          <w:tab w:val="left" w:pos="993"/>
        </w:tabs>
        <w:spacing w:after="0" w:line="360" w:lineRule="auto"/>
        <w:ind w:left="0" w:firstLine="709"/>
        <w:jc w:val="both"/>
        <w:rPr>
          <w:rFonts w:ascii="Times New Roman" w:eastAsia="Times New Roman" w:hAnsi="Times New Roman" w:cs="Times New Roman"/>
          <w:sz w:val="28"/>
          <w:szCs w:val="28"/>
        </w:rPr>
      </w:pPr>
      <w:r w:rsidRPr="004A3A9D">
        <w:rPr>
          <w:rFonts w:ascii="Times New Roman" w:eastAsia="Times New Roman" w:hAnsi="Times New Roman" w:cs="Times New Roman"/>
          <w:sz w:val="28"/>
          <w:szCs w:val="28"/>
        </w:rPr>
        <w:t>Санаторно-курортне лікування та санаторно-курортні заходи не здійснюються, що є негативним фактором.</w:t>
      </w:r>
    </w:p>
    <w:p w:rsidR="00E67165" w:rsidRPr="004A3A9D" w:rsidRDefault="00E67165" w:rsidP="00CA0407">
      <w:pPr>
        <w:pStyle w:val="a3"/>
        <w:numPr>
          <w:ilvl w:val="0"/>
          <w:numId w:val="32"/>
        </w:numPr>
        <w:tabs>
          <w:tab w:val="left" w:pos="993"/>
        </w:tabs>
        <w:spacing w:after="0" w:line="360" w:lineRule="auto"/>
        <w:ind w:left="0" w:firstLine="709"/>
        <w:jc w:val="both"/>
        <w:rPr>
          <w:rFonts w:ascii="Times New Roman" w:eastAsia="Times New Roman" w:hAnsi="Times New Roman" w:cs="Times New Roman"/>
          <w:sz w:val="28"/>
          <w:szCs w:val="28"/>
        </w:rPr>
      </w:pPr>
      <w:r w:rsidRPr="004A3A9D">
        <w:rPr>
          <w:rFonts w:ascii="Times New Roman" w:eastAsia="Times New Roman" w:hAnsi="Times New Roman" w:cs="Times New Roman"/>
          <w:sz w:val="28"/>
          <w:szCs w:val="28"/>
        </w:rPr>
        <w:t>Реалізація соціальних програм:</w:t>
      </w:r>
    </w:p>
    <w:p w:rsidR="00E67165" w:rsidRPr="004A3A9D" w:rsidRDefault="00E67165" w:rsidP="00CA0407">
      <w:pPr>
        <w:pStyle w:val="a3"/>
        <w:numPr>
          <w:ilvl w:val="0"/>
          <w:numId w:val="36"/>
        </w:numPr>
        <w:tabs>
          <w:tab w:val="left" w:pos="993"/>
        </w:tabs>
        <w:spacing w:after="0" w:line="360" w:lineRule="auto"/>
        <w:ind w:left="0" w:firstLine="709"/>
        <w:jc w:val="both"/>
        <w:rPr>
          <w:rFonts w:ascii="Times New Roman" w:eastAsia="Times New Roman" w:hAnsi="Times New Roman" w:cs="Times New Roman"/>
          <w:sz w:val="28"/>
          <w:szCs w:val="28"/>
        </w:rPr>
      </w:pPr>
      <w:r w:rsidRPr="004A3A9D">
        <w:rPr>
          <w:rFonts w:ascii="Times New Roman" w:eastAsia="Times New Roman" w:hAnsi="Times New Roman" w:cs="Times New Roman"/>
          <w:sz w:val="28"/>
          <w:szCs w:val="28"/>
        </w:rPr>
        <w:t>ЗЗСО № 112 не здійснює соціальних програм для працівників, що є негативним фактором.</w:t>
      </w:r>
    </w:p>
    <w:p w:rsidR="00E67165" w:rsidRPr="004A3A9D" w:rsidRDefault="00E67165" w:rsidP="00CA0407">
      <w:pPr>
        <w:pStyle w:val="a3"/>
        <w:numPr>
          <w:ilvl w:val="0"/>
          <w:numId w:val="36"/>
        </w:numPr>
        <w:tabs>
          <w:tab w:val="left" w:pos="993"/>
        </w:tabs>
        <w:spacing w:after="0" w:line="360" w:lineRule="auto"/>
        <w:ind w:left="0" w:firstLine="709"/>
        <w:jc w:val="both"/>
        <w:rPr>
          <w:rFonts w:ascii="Times New Roman" w:eastAsia="Times New Roman" w:hAnsi="Times New Roman" w:cs="Times New Roman"/>
          <w:sz w:val="28"/>
          <w:szCs w:val="28"/>
        </w:rPr>
      </w:pPr>
      <w:r w:rsidRPr="004A3A9D">
        <w:rPr>
          <w:rFonts w:ascii="Times New Roman" w:eastAsia="Times New Roman" w:hAnsi="Times New Roman" w:cs="Times New Roman"/>
          <w:sz w:val="28"/>
          <w:szCs w:val="28"/>
        </w:rPr>
        <w:t>Витрати на реалізацію соціальних програм в 2022 році зросли, що є позитивним фактором.</w:t>
      </w:r>
    </w:p>
    <w:p w:rsidR="00E67165" w:rsidRPr="004A3A9D" w:rsidRDefault="00E67165" w:rsidP="00CA0407">
      <w:pPr>
        <w:pStyle w:val="a3"/>
        <w:numPr>
          <w:ilvl w:val="0"/>
          <w:numId w:val="36"/>
        </w:numPr>
        <w:tabs>
          <w:tab w:val="left" w:pos="993"/>
        </w:tabs>
        <w:spacing w:after="0" w:line="360" w:lineRule="auto"/>
        <w:ind w:left="0" w:firstLine="709"/>
        <w:jc w:val="both"/>
        <w:rPr>
          <w:rFonts w:ascii="Times New Roman" w:eastAsia="Times New Roman" w:hAnsi="Times New Roman" w:cs="Times New Roman"/>
          <w:sz w:val="28"/>
          <w:szCs w:val="28"/>
        </w:rPr>
      </w:pPr>
      <w:r w:rsidRPr="004A3A9D">
        <w:rPr>
          <w:rFonts w:ascii="Times New Roman" w:eastAsia="Times New Roman" w:hAnsi="Times New Roman" w:cs="Times New Roman"/>
          <w:sz w:val="28"/>
          <w:szCs w:val="28"/>
        </w:rPr>
        <w:t>У ЗЗСО не передбачені витрати на природоохоронну діяльність, що є негативним фактором.</w:t>
      </w:r>
    </w:p>
    <w:p w:rsidR="006407CF" w:rsidRPr="004A3A9D" w:rsidRDefault="002C1466">
      <w:pPr>
        <w:spacing w:after="0" w:line="360" w:lineRule="auto"/>
        <w:ind w:firstLine="709"/>
        <w:jc w:val="both"/>
        <w:rPr>
          <w:rFonts w:ascii="Times New Roman" w:eastAsia="Times New Roman" w:hAnsi="Times New Roman" w:cs="Times New Roman"/>
          <w:sz w:val="28"/>
          <w:szCs w:val="28"/>
        </w:rPr>
      </w:pPr>
      <w:r w:rsidRPr="003E5FCE">
        <w:rPr>
          <w:rFonts w:ascii="Times New Roman" w:hAnsi="Times New Roman" w:cs="Times New Roman"/>
          <w:color w:val="000000" w:themeColor="text1"/>
          <w:sz w:val="28"/>
          <w:szCs w:val="28"/>
        </w:rPr>
        <w:t>Також для оцінки ефективності системи стимулювання і мотивації персоналу педагогічних працівників ЗЗСО № 112 було запропоновано п</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 xml:space="preserve">ятьом топ-менеджерам ЗЗСО оцінити за шкалою від 0 до 5 рівень дотримання принципів організаційної системи управління ЗЗСО № 112 </w:t>
      </w:r>
      <w:r w:rsidRPr="004A3A9D">
        <w:rPr>
          <w:rFonts w:ascii="Times New Roman" w:hAnsi="Times New Roman" w:cs="Times New Roman"/>
          <w:sz w:val="28"/>
          <w:szCs w:val="28"/>
        </w:rPr>
        <w:t>(</w:t>
      </w:r>
      <w:r w:rsidR="004C7E88" w:rsidRPr="004A3A9D">
        <w:rPr>
          <w:rFonts w:ascii="Times New Roman" w:hAnsi="Times New Roman" w:cs="Times New Roman"/>
          <w:sz w:val="28"/>
          <w:szCs w:val="28"/>
        </w:rPr>
        <w:t>рис.</w:t>
      </w:r>
      <w:r w:rsidR="00F72BDD" w:rsidRPr="004A3A9D">
        <w:rPr>
          <w:rFonts w:ascii="Times New Roman" w:hAnsi="Times New Roman" w:cs="Times New Roman"/>
          <w:sz w:val="28"/>
          <w:szCs w:val="28"/>
        </w:rPr>
        <w:t xml:space="preserve"> 2.11</w:t>
      </w:r>
      <w:r w:rsidRPr="004A3A9D">
        <w:rPr>
          <w:rFonts w:ascii="Times New Roman" w:hAnsi="Times New Roman" w:cs="Times New Roman"/>
          <w:sz w:val="28"/>
          <w:szCs w:val="28"/>
        </w:rPr>
        <w:t>).</w:t>
      </w:r>
    </w:p>
    <w:p w:rsidR="004C7E88" w:rsidRPr="003E5FCE" w:rsidRDefault="00666B89">
      <w:pPr>
        <w:spacing w:after="0" w:line="360" w:lineRule="auto"/>
        <w:ind w:firstLine="709"/>
        <w:jc w:val="center"/>
        <w:rPr>
          <w:rFonts w:ascii="Times New Roman" w:hAnsi="Times New Roman" w:cs="Times New Roman"/>
          <w:color w:val="FF0000"/>
          <w:sz w:val="28"/>
          <w:szCs w:val="28"/>
        </w:rPr>
      </w:pPr>
      <w:r w:rsidRPr="003E5FCE">
        <w:rPr>
          <w:rFonts w:ascii="Times New Roman" w:hAnsi="Times New Roman" w:cs="Times New Roman"/>
          <w:noProof/>
          <w:color w:val="FF0000"/>
          <w:sz w:val="28"/>
          <w:szCs w:val="28"/>
        </w:rPr>
        <w:drawing>
          <wp:inline distT="0" distB="0" distL="0" distR="0">
            <wp:extent cx="5629275" cy="472440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407CF" w:rsidRPr="004A3A9D" w:rsidRDefault="004C7E88">
      <w:pPr>
        <w:spacing w:after="0" w:line="360" w:lineRule="auto"/>
        <w:ind w:firstLine="709"/>
        <w:jc w:val="center"/>
        <w:rPr>
          <w:rFonts w:ascii="Times New Roman" w:hAnsi="Times New Roman" w:cs="Times New Roman"/>
          <w:sz w:val="28"/>
          <w:szCs w:val="28"/>
        </w:rPr>
      </w:pPr>
      <w:r w:rsidRPr="004A3A9D">
        <w:rPr>
          <w:rFonts w:ascii="Times New Roman" w:hAnsi="Times New Roman" w:cs="Times New Roman"/>
          <w:sz w:val="28"/>
          <w:szCs w:val="28"/>
        </w:rPr>
        <w:t>Рис.</w:t>
      </w:r>
      <w:r w:rsidR="00F72BDD" w:rsidRPr="004A3A9D">
        <w:rPr>
          <w:rFonts w:ascii="Times New Roman" w:hAnsi="Times New Roman" w:cs="Times New Roman"/>
          <w:sz w:val="28"/>
          <w:szCs w:val="28"/>
        </w:rPr>
        <w:t xml:space="preserve"> 2.11.</w:t>
      </w:r>
      <w:r w:rsidRPr="004A3A9D">
        <w:rPr>
          <w:rFonts w:ascii="Times New Roman" w:hAnsi="Times New Roman" w:cs="Times New Roman"/>
          <w:sz w:val="28"/>
          <w:szCs w:val="28"/>
        </w:rPr>
        <w:t xml:space="preserve"> </w:t>
      </w:r>
      <w:r w:rsidR="002C1466" w:rsidRPr="004A3A9D">
        <w:rPr>
          <w:rFonts w:ascii="Times New Roman" w:hAnsi="Times New Roman" w:cs="Times New Roman"/>
          <w:sz w:val="28"/>
          <w:szCs w:val="28"/>
        </w:rPr>
        <w:t>Результати експертної оцінки ефективності системи стимулювання і мотивації персоналу педагогічних працівників ЗЗСО № 112</w:t>
      </w:r>
    </w:p>
    <w:p w:rsidR="006407CF" w:rsidRPr="004A3A9D" w:rsidRDefault="002C1466">
      <w:pPr>
        <w:spacing w:after="0" w:line="240" w:lineRule="auto"/>
        <w:ind w:firstLine="709"/>
        <w:jc w:val="both"/>
        <w:rPr>
          <w:rFonts w:ascii="Times New Roman" w:hAnsi="Times New Roman" w:cs="Times New Roman"/>
          <w:i/>
          <w:sz w:val="20"/>
          <w:szCs w:val="20"/>
        </w:rPr>
      </w:pPr>
      <w:r w:rsidRPr="004A3A9D">
        <w:rPr>
          <w:rFonts w:ascii="Times New Roman" w:hAnsi="Times New Roman" w:cs="Times New Roman"/>
          <w:i/>
          <w:sz w:val="20"/>
          <w:szCs w:val="20"/>
        </w:rPr>
        <w:t>Джерело: складено автором на основі проведеного анкетування.</w:t>
      </w:r>
    </w:p>
    <w:p w:rsidR="006407CF" w:rsidRPr="003E5FCE" w:rsidRDefault="006407CF">
      <w:pPr>
        <w:spacing w:after="0" w:line="360" w:lineRule="auto"/>
        <w:ind w:firstLine="709"/>
        <w:jc w:val="both"/>
        <w:rPr>
          <w:rFonts w:ascii="Times New Roman" w:eastAsia="Times New Roman" w:hAnsi="Times New Roman" w:cs="Times New Roman"/>
          <w:color w:val="000000" w:themeColor="text1"/>
          <w:sz w:val="28"/>
          <w:szCs w:val="28"/>
        </w:rPr>
      </w:pPr>
    </w:p>
    <w:p w:rsidR="006407CF" w:rsidRPr="003E5FCE" w:rsidRDefault="002C1466">
      <w:pPr>
        <w:spacing w:after="0" w:line="360" w:lineRule="auto"/>
        <w:ind w:firstLine="709"/>
        <w:jc w:val="both"/>
        <w:rPr>
          <w:rFonts w:ascii="Times New Roman" w:hAnsi="Times New Roman" w:cs="Times New Roman"/>
        </w:rPr>
      </w:pPr>
      <w:r w:rsidRPr="003E5FCE">
        <w:rPr>
          <w:rFonts w:ascii="Times New Roman" w:hAnsi="Times New Roman" w:cs="Times New Roman"/>
          <w:color w:val="000000" w:themeColor="text1"/>
          <w:sz w:val="28"/>
          <w:szCs w:val="28"/>
        </w:rPr>
        <w:t>Отже, управління ЗЗСО № 112 вважає, що їхня діяльність повністю відповідає чинному законодавству та міжнародним стандартам поведінки. У їхньому підході до оцінки ефективності важливим є забезпечення гідних умов праці, що отримують найвищу оцінку. З іншого боку, менша увага надається соціальній активності та можливостям розвитку працівників.</w:t>
      </w:r>
    </w:p>
    <w:p w:rsidR="006407CF" w:rsidRPr="003E5FCE" w:rsidRDefault="002C1466">
      <w:pPr>
        <w:spacing w:after="0" w:line="360" w:lineRule="auto"/>
        <w:ind w:firstLine="709"/>
        <w:jc w:val="both"/>
        <w:rPr>
          <w:rFonts w:ascii="Times New Roman" w:eastAsia="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Зрозуміло, що посилення соціальних функцій ЗЗСО № 112 може позитивно вплинути на їх фінансовий стан. Основні чинники впливу включають стимулювання персоналу для досягнення максимальної ефективності в результаті своєї роботи внаслідок підвищення їх зацікавленості у кінцевому результаті діяльності ЗЗСО. Це також сприяє підвищенню конкурентоспроможності ЗЗСО на ринку праці та залученню висококваліфікованих фахівців. Важливо покращити імідж в очах споживачів, постачальників та влади, а також підвищити вартість ЗЗСО. Розширення інвестиційної привабливості ЗЗСО можливе завдяки забезпеченню більшої прозорості у їхній економічній діяльності в рамках реалізації програм, спрямованих на підвищення ефективності системи стимулювання та мотивації персоналу педагогічних працівників ЗЗСО.</w:t>
      </w:r>
    </w:p>
    <w:p w:rsidR="006407CF" w:rsidRPr="003E5FCE" w:rsidRDefault="002C1466" w:rsidP="0091422B">
      <w:pPr>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За результатами проведеної оцінки ефективності підвищення ефективності системи стимулювання та мотивації персоналу педагогічних працівників в ЗЗСО, можна зробити висновок, що ЗЗСО № 112 не приділяє достатньо уваги розвитку ефективної системи стимулювання та мотивації свого персоналу. Вони не ставлять за мету посилення соціальних аспектів своєї політики, і, відповідно, ефективність їхнього підходу є дуже низькою. Також у результаті проведеного дослідження було виявлено цілу низку проблем, що стосуються існуючих систем встановлення змінної частини оплати праці вчителів, до якої можна віднести виплату стимулюючого характеру за інтенсивність, високі результати та якість виконуваних робіт, що призначається на короткий період часу, наприклад, місяць або квартал. Однією з основних проблем є те, що оцінка для преміювання проводиться досить рідко. Більшості вчителів не зрозумілі чи не відомі показники та критерії, за якими встановлюється змінна частина оплати праці. Нерідко до вчителів взагалі не доводяться правила та механізми встановлення виплат стимулюючого характеру за інтенсивність, високі результати та якість виконуваних робіт за звітний період. Це призводить до зниження стимулюючого ефекту від отриманих викладачами виплат. Не складається чітка система уявлень про те, що необхідно зробити для отримання виплати наступного разу і викладачам не зрозуміло, якої поведінки, яких дій від них чекає керівництво. Найчастіше це несприятливо позначається на ефективності роботи педагогів ЗЗСО № 112.</w:t>
      </w:r>
    </w:p>
    <w:p w:rsidR="00666B89" w:rsidRPr="004A3A9D" w:rsidRDefault="0091422B" w:rsidP="0091422B">
      <w:pPr>
        <w:spacing w:after="0" w:line="360" w:lineRule="auto"/>
        <w:jc w:val="both"/>
        <w:rPr>
          <w:rFonts w:ascii="Times New Roman" w:eastAsia="SimSun" w:hAnsi="Times New Roman" w:cs="Times New Roman"/>
          <w:sz w:val="28"/>
          <w:szCs w:val="28"/>
        </w:rPr>
      </w:pPr>
      <w:r>
        <w:rPr>
          <w:rFonts w:ascii="Times New Roman" w:eastAsia="SimSun" w:hAnsi="Times New Roman" w:cs="Times New Roman"/>
          <w:color w:val="000000" w:themeColor="text1"/>
          <w:sz w:val="28"/>
          <w:szCs w:val="28"/>
        </w:rPr>
        <w:t xml:space="preserve">         </w:t>
      </w:r>
      <w:r w:rsidR="002C1466" w:rsidRPr="003E5FCE">
        <w:rPr>
          <w:rFonts w:ascii="Times New Roman" w:eastAsia="SimSun" w:hAnsi="Times New Roman" w:cs="Times New Roman"/>
          <w:color w:val="000000" w:themeColor="text1"/>
          <w:sz w:val="28"/>
          <w:szCs w:val="28"/>
        </w:rPr>
        <w:t xml:space="preserve">Однією з найбільш негативних тенденцій, яка є навіть небезпечною як на національному, так і на рівні окремих ЗЗСО, є значний розрив у рівні заробітної плати (доходів) між різними категоріями педагогічних працівників, не підкріплений жодними мотиваційними чинниками. </w:t>
      </w:r>
      <w:r w:rsidR="00666B89" w:rsidRPr="004A3A9D">
        <w:rPr>
          <w:rFonts w:ascii="Times New Roman" w:eastAsia="SimSun" w:hAnsi="Times New Roman" w:cs="Times New Roman"/>
          <w:sz w:val="28"/>
          <w:szCs w:val="28"/>
        </w:rPr>
        <w:t>Якщо в суспільстві не існує справедливості, то це призводить до розчарування людей, втрати мотивації до праці та, в кінцевому рахунку, до деградації суспільства.</w:t>
      </w:r>
    </w:p>
    <w:p w:rsidR="00666B89" w:rsidRPr="004A3A9D" w:rsidRDefault="00666B89" w:rsidP="00666B89">
      <w:pPr>
        <w:spacing w:after="0" w:line="360" w:lineRule="auto"/>
        <w:ind w:firstLine="709"/>
        <w:jc w:val="both"/>
        <w:rPr>
          <w:rFonts w:ascii="Times New Roman" w:eastAsia="SimSun" w:hAnsi="Times New Roman" w:cs="Times New Roman"/>
          <w:sz w:val="28"/>
          <w:szCs w:val="28"/>
        </w:rPr>
      </w:pPr>
      <w:r w:rsidRPr="004A3A9D">
        <w:rPr>
          <w:rFonts w:ascii="Times New Roman" w:eastAsia="SimSun" w:hAnsi="Times New Roman" w:cs="Times New Roman"/>
          <w:sz w:val="28"/>
          <w:szCs w:val="28"/>
        </w:rPr>
        <w:t>Система базових окладів на основі грейдів є ефективним інструментом стимулювання праці. Вона дозволяє об’єктивно оцінити внесок кожного працівника в загальні результати роботи закладу та забезпечити справедливу оплату праці.</w:t>
      </w:r>
    </w:p>
    <w:p w:rsidR="00666B89" w:rsidRPr="004A3A9D" w:rsidRDefault="00666B89" w:rsidP="00666B89">
      <w:pPr>
        <w:spacing w:after="0" w:line="360" w:lineRule="auto"/>
        <w:ind w:firstLine="709"/>
        <w:jc w:val="both"/>
        <w:rPr>
          <w:rFonts w:ascii="Times New Roman" w:eastAsia="SimSun" w:hAnsi="Times New Roman" w:cs="Times New Roman"/>
          <w:sz w:val="28"/>
          <w:szCs w:val="28"/>
        </w:rPr>
      </w:pPr>
      <w:r w:rsidRPr="004A3A9D">
        <w:rPr>
          <w:rFonts w:ascii="Times New Roman" w:eastAsia="SimSun" w:hAnsi="Times New Roman" w:cs="Times New Roman"/>
          <w:sz w:val="28"/>
          <w:szCs w:val="28"/>
        </w:rPr>
        <w:t>Система базових окладів на основі грейдів передбачає розподіл посад на групи, які називаються грейдами. Кожен грейд має свій базовий оклад, який залежить від кількох факторів, зокрема від рівня відповідальності посади, кваліфікаційних вимог, досвіду роботи тощо.</w:t>
      </w:r>
    </w:p>
    <w:p w:rsidR="00666B89" w:rsidRPr="004A3A9D" w:rsidRDefault="00666B89" w:rsidP="00666B89">
      <w:pPr>
        <w:spacing w:after="0" w:line="360" w:lineRule="auto"/>
        <w:ind w:firstLine="709"/>
        <w:jc w:val="both"/>
        <w:rPr>
          <w:rFonts w:ascii="Times New Roman" w:eastAsia="SimSun" w:hAnsi="Times New Roman" w:cs="Times New Roman"/>
          <w:sz w:val="28"/>
          <w:szCs w:val="28"/>
        </w:rPr>
      </w:pPr>
      <w:r w:rsidRPr="004A3A9D">
        <w:rPr>
          <w:rFonts w:ascii="Times New Roman" w:eastAsia="SimSun" w:hAnsi="Times New Roman" w:cs="Times New Roman"/>
          <w:sz w:val="28"/>
          <w:szCs w:val="28"/>
        </w:rPr>
        <w:t>Щоквартальні премії та доплати за підсумками року дозволяють додатково стимулювати працівників, які досягли високих результатів у роботі.</w:t>
      </w:r>
    </w:p>
    <w:p w:rsidR="006407CF" w:rsidRPr="004A3A9D" w:rsidRDefault="00666B89" w:rsidP="00666B89">
      <w:pPr>
        <w:spacing w:after="0" w:line="360" w:lineRule="auto"/>
        <w:ind w:firstLine="709"/>
        <w:jc w:val="both"/>
        <w:rPr>
          <w:rFonts w:ascii="Times New Roman" w:hAnsi="Times New Roman" w:cs="Times New Roman"/>
          <w:sz w:val="28"/>
          <w:szCs w:val="28"/>
        </w:rPr>
      </w:pPr>
      <w:r w:rsidRPr="004A3A9D">
        <w:rPr>
          <w:rFonts w:ascii="Times New Roman" w:eastAsia="SimSun" w:hAnsi="Times New Roman" w:cs="Times New Roman"/>
          <w:sz w:val="28"/>
          <w:szCs w:val="28"/>
        </w:rPr>
        <w:t>Задоволені працівники більш мотивовані до праці, вони більш продуктивні та роблять свій внесок у розвиток закладу. Запровадження системи базових окладів на основі грейдів у ЗЗСО № 112 є важливим кроком на шляху до підвищення ефективності роботи закладу та залучення та утримання високоякісних кадрів</w:t>
      </w:r>
      <w:r w:rsidR="002C1466" w:rsidRPr="004A3A9D">
        <w:rPr>
          <w:rFonts w:ascii="Times New Roman" w:hAnsi="Times New Roman" w:cs="Times New Roman"/>
          <w:sz w:val="28"/>
          <w:szCs w:val="28"/>
        </w:rPr>
        <w:t xml:space="preserve"> – рис. 2.1</w:t>
      </w:r>
      <w:r w:rsidR="00F72BDD" w:rsidRPr="004A3A9D">
        <w:rPr>
          <w:rFonts w:ascii="Times New Roman" w:hAnsi="Times New Roman" w:cs="Times New Roman"/>
          <w:sz w:val="28"/>
          <w:szCs w:val="28"/>
        </w:rPr>
        <w:t>2</w:t>
      </w:r>
      <w:r w:rsidR="002C1466" w:rsidRPr="004A3A9D">
        <w:rPr>
          <w:rFonts w:ascii="Times New Roman" w:hAnsi="Times New Roman" w:cs="Times New Roman"/>
          <w:sz w:val="28"/>
          <w:szCs w:val="28"/>
        </w:rPr>
        <w:t xml:space="preserve">. </w:t>
      </w:r>
    </w:p>
    <w:p w:rsidR="006407CF" w:rsidRPr="003E5FCE" w:rsidRDefault="00460800">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r>
      <w:r>
        <w:rPr>
          <w:rFonts w:ascii="Times New Roman" w:hAnsi="Times New Roman" w:cs="Times New Roman"/>
          <w:noProof/>
          <w:color w:val="000000" w:themeColor="text1"/>
          <w:sz w:val="24"/>
          <w:szCs w:val="24"/>
        </w:rPr>
        <w:pict>
          <v:group id="Полотно 82" o:spid="_x0000_s1052" editas="canvas" style="width:459pt;height:195.35pt;mso-position-horizontal-relative:char;mso-position-vertical-relative:line" coordsize="58293,24809">
            <v:shape id="_x0000_s1053" type="#_x0000_t75" style="position:absolute;width:58293;height:24809;visibility:visible">
              <v:fill o:detectmouseclick="t"/>
              <v:path o:connecttype="none"/>
            </v:shape>
            <v:shapetype id="_x0000_t202" coordsize="21600,21600" o:spt="202" path="m,l,21600r21600,l21600,xe">
              <v:stroke joinstyle="miter"/>
              <v:path gradientshapeok="t" o:connecttype="rect"/>
            </v:shapetype>
            <v:shape id="Text Box 84" o:spid="_x0000_s1054" type="#_x0000_t202" style="position:absolute;left:12573;width:35429;height:28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3A18DF" w:rsidRDefault="003A18DF">
                    <w:pPr>
                      <w:pStyle w:val="3"/>
                      <w:keepNext w:val="0"/>
                      <w:shd w:val="clear" w:color="auto" w:fill="FDFEFF"/>
                      <w:spacing w:before="0"/>
                      <w:jc w:val="center"/>
                      <w:rPr>
                        <w:rFonts w:ascii="Times New Roman" w:hAnsi="Times New Roman"/>
                        <w:color w:val="000000" w:themeColor="text1"/>
                        <w:sz w:val="24"/>
                        <w:szCs w:val="24"/>
                      </w:rPr>
                    </w:pPr>
                    <w:bookmarkStart w:id="9" w:name="_Toc442454989"/>
                    <w:bookmarkStart w:id="10" w:name="_Toc442455248"/>
                    <w:bookmarkStart w:id="11" w:name="_Toc37717431"/>
                    <w:bookmarkStart w:id="12" w:name="_Toc51846929"/>
                    <w:bookmarkStart w:id="13" w:name="_Toc83460632"/>
                    <w:bookmarkStart w:id="14" w:name="_Toc93763282"/>
                    <w:bookmarkStart w:id="15" w:name="_Toc136637495"/>
                    <w:bookmarkStart w:id="16" w:name="_Toc153221269"/>
                    <w:r>
                      <w:rPr>
                        <w:rStyle w:val="af2"/>
                        <w:rFonts w:ascii="Times New Roman" w:hAnsi="Times New Roman"/>
                        <w:color w:val="000000" w:themeColor="text1"/>
                        <w:sz w:val="24"/>
                        <w:szCs w:val="24"/>
                      </w:rPr>
                      <w:t>Перший етап: описання посад</w:t>
                    </w:r>
                    <w:bookmarkEnd w:id="9"/>
                    <w:bookmarkEnd w:id="10"/>
                    <w:bookmarkEnd w:id="11"/>
                    <w:bookmarkEnd w:id="12"/>
                    <w:bookmarkEnd w:id="13"/>
                    <w:bookmarkEnd w:id="14"/>
                    <w:bookmarkEnd w:id="15"/>
                    <w:bookmarkEnd w:id="16"/>
                  </w:p>
                  <w:p w:rsidR="003A18DF" w:rsidRDefault="003A18DF">
                    <w:pPr>
                      <w:spacing w:after="0" w:line="240" w:lineRule="auto"/>
                      <w:rPr>
                        <w:rFonts w:ascii="Times New Roman" w:hAnsi="Times New Roman"/>
                        <w:color w:val="000000" w:themeColor="text1"/>
                      </w:rPr>
                    </w:pPr>
                  </w:p>
                </w:txbxContent>
              </v:textbox>
            </v:shape>
            <v:shape id="Text Box 85" o:spid="_x0000_s1055" type="#_x0000_t202" style="position:absolute;left:4574;top:3953;width:49144;height:32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3A18DF" w:rsidRDefault="003A18DF">
                    <w:pPr>
                      <w:pStyle w:val="3"/>
                      <w:keepNext w:val="0"/>
                      <w:shd w:val="clear" w:color="auto" w:fill="FDFEFF"/>
                      <w:spacing w:before="0"/>
                      <w:jc w:val="center"/>
                      <w:rPr>
                        <w:rFonts w:ascii="Times New Roman" w:hAnsi="Times New Roman"/>
                        <w:color w:val="000000" w:themeColor="text1"/>
                        <w:sz w:val="24"/>
                        <w:szCs w:val="24"/>
                      </w:rPr>
                    </w:pPr>
                    <w:bookmarkStart w:id="17" w:name="_Toc442454990"/>
                    <w:bookmarkStart w:id="18" w:name="_Toc442455249"/>
                    <w:bookmarkStart w:id="19" w:name="_Toc37717432"/>
                    <w:bookmarkStart w:id="20" w:name="_Toc51846930"/>
                    <w:bookmarkStart w:id="21" w:name="_Toc83460633"/>
                    <w:bookmarkStart w:id="22" w:name="_Toc93763283"/>
                    <w:bookmarkStart w:id="23" w:name="_Toc136637496"/>
                    <w:bookmarkStart w:id="24" w:name="_Toc153221270"/>
                    <w:r>
                      <w:rPr>
                        <w:rStyle w:val="af2"/>
                        <w:rFonts w:ascii="Times New Roman" w:hAnsi="Times New Roman"/>
                        <w:color w:val="000000" w:themeColor="text1"/>
                        <w:sz w:val="24"/>
                        <w:szCs w:val="24"/>
                      </w:rPr>
                      <w:t>Другий етап: визначення факторів оцінки посад</w:t>
                    </w:r>
                    <w:bookmarkEnd w:id="17"/>
                    <w:bookmarkEnd w:id="18"/>
                    <w:bookmarkEnd w:id="19"/>
                    <w:bookmarkEnd w:id="20"/>
                    <w:bookmarkEnd w:id="21"/>
                    <w:bookmarkEnd w:id="22"/>
                    <w:bookmarkEnd w:id="23"/>
                    <w:bookmarkEnd w:id="24"/>
                  </w:p>
                  <w:p w:rsidR="003A18DF" w:rsidRDefault="003A18DF">
                    <w:pPr>
                      <w:spacing w:after="0" w:line="240" w:lineRule="auto"/>
                      <w:rPr>
                        <w:rFonts w:ascii="Times New Roman" w:hAnsi="Times New Roman"/>
                        <w:color w:val="000000" w:themeColor="text1"/>
                      </w:rPr>
                    </w:pPr>
                  </w:p>
                </w:txbxContent>
              </v:textbox>
            </v:shape>
            <v:shape id="Text Box 86" o:spid="_x0000_s1056" type="#_x0000_t202" style="position:absolute;left:1619;top:17288;width:56010;height:32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3A18DF" w:rsidRDefault="003A18DF">
                    <w:pPr>
                      <w:pStyle w:val="3"/>
                      <w:keepNext w:val="0"/>
                      <w:shd w:val="clear" w:color="auto" w:fill="FDFEFF"/>
                      <w:spacing w:before="0"/>
                      <w:jc w:val="center"/>
                      <w:rPr>
                        <w:rFonts w:ascii="Times New Roman" w:hAnsi="Times New Roman"/>
                        <w:color w:val="000000" w:themeColor="text1"/>
                        <w:sz w:val="24"/>
                        <w:szCs w:val="24"/>
                      </w:rPr>
                    </w:pPr>
                    <w:bookmarkStart w:id="25" w:name="_Toc442454991"/>
                    <w:bookmarkStart w:id="26" w:name="_Toc442455250"/>
                    <w:bookmarkStart w:id="27" w:name="_Toc37717433"/>
                    <w:bookmarkStart w:id="28" w:name="_Toc51846931"/>
                    <w:bookmarkStart w:id="29" w:name="_Toc83460634"/>
                    <w:bookmarkStart w:id="30" w:name="_Toc93763284"/>
                    <w:bookmarkStart w:id="31" w:name="_Toc136637497"/>
                    <w:bookmarkStart w:id="32" w:name="_Toc153221271"/>
                    <w:r>
                      <w:rPr>
                        <w:rStyle w:val="af2"/>
                        <w:rFonts w:ascii="Times New Roman" w:hAnsi="Times New Roman"/>
                        <w:color w:val="000000" w:themeColor="text1"/>
                        <w:sz w:val="24"/>
                        <w:szCs w:val="24"/>
                      </w:rPr>
                      <w:t>Пятий етап: встановлення посадових окладів  для кожного грейду</w:t>
                    </w:r>
                    <w:bookmarkEnd w:id="25"/>
                    <w:bookmarkEnd w:id="26"/>
                    <w:bookmarkEnd w:id="27"/>
                    <w:bookmarkEnd w:id="28"/>
                    <w:bookmarkEnd w:id="29"/>
                    <w:bookmarkEnd w:id="30"/>
                    <w:bookmarkEnd w:id="31"/>
                    <w:bookmarkEnd w:id="32"/>
                  </w:p>
                  <w:p w:rsidR="003A18DF" w:rsidRDefault="003A18DF">
                    <w:pPr>
                      <w:spacing w:after="0" w:line="240" w:lineRule="auto"/>
                      <w:rPr>
                        <w:rFonts w:ascii="Times New Roman" w:hAnsi="Times New Roman"/>
                        <w:color w:val="000000" w:themeColor="text1"/>
                      </w:rPr>
                    </w:pPr>
                  </w:p>
                </w:txbxContent>
              </v:textbox>
            </v:shape>
            <v:shape id="Text Box 87" o:spid="_x0000_s1057" type="#_x0000_t202" style="position:absolute;left:3521;top:8521;width:51436;height:2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3A18DF" w:rsidRDefault="003A18DF">
                    <w:pPr>
                      <w:pStyle w:val="3"/>
                      <w:keepNext w:val="0"/>
                      <w:shd w:val="clear" w:color="auto" w:fill="FDFEFF"/>
                      <w:spacing w:before="0"/>
                      <w:jc w:val="center"/>
                      <w:rPr>
                        <w:rFonts w:ascii="Times New Roman" w:hAnsi="Times New Roman"/>
                        <w:color w:val="000000" w:themeColor="text1"/>
                        <w:sz w:val="24"/>
                        <w:szCs w:val="24"/>
                      </w:rPr>
                    </w:pPr>
                    <w:bookmarkStart w:id="33" w:name="_Toc442454992"/>
                    <w:bookmarkStart w:id="34" w:name="_Toc442455251"/>
                    <w:bookmarkStart w:id="35" w:name="_Toc37717434"/>
                    <w:bookmarkStart w:id="36" w:name="_Toc51846932"/>
                    <w:bookmarkStart w:id="37" w:name="_Toc83460635"/>
                    <w:bookmarkStart w:id="38" w:name="_Toc93763285"/>
                    <w:bookmarkStart w:id="39" w:name="_Toc136637498"/>
                    <w:bookmarkStart w:id="40" w:name="_Toc153221272"/>
                    <w:r>
                      <w:rPr>
                        <w:rStyle w:val="af2"/>
                        <w:rFonts w:ascii="Times New Roman" w:hAnsi="Times New Roman"/>
                        <w:color w:val="000000" w:themeColor="text1"/>
                        <w:sz w:val="24"/>
                        <w:szCs w:val="24"/>
                      </w:rPr>
                      <w:t>Третій етап: оцінка посад по ключовим факторам</w:t>
                    </w:r>
                    <w:bookmarkEnd w:id="33"/>
                    <w:bookmarkEnd w:id="34"/>
                    <w:bookmarkEnd w:id="35"/>
                    <w:bookmarkEnd w:id="36"/>
                    <w:bookmarkEnd w:id="37"/>
                    <w:bookmarkEnd w:id="38"/>
                    <w:bookmarkEnd w:id="39"/>
                    <w:bookmarkEnd w:id="40"/>
                  </w:p>
                  <w:p w:rsidR="003A18DF" w:rsidRDefault="003A18DF">
                    <w:pPr>
                      <w:spacing w:after="0" w:line="240" w:lineRule="auto"/>
                      <w:jc w:val="center"/>
                      <w:rPr>
                        <w:rFonts w:ascii="Times New Roman" w:hAnsi="Times New Roman"/>
                        <w:color w:val="000000" w:themeColor="text1"/>
                      </w:rPr>
                    </w:pPr>
                  </w:p>
                </w:txbxContent>
              </v:textbox>
            </v:shape>
            <v:shape id="Text Box 88" o:spid="_x0000_s1058" type="#_x0000_t202" style="position:absolute;left:2809;top:12712;width:53249;height:34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3A18DF" w:rsidRDefault="003A18DF">
                    <w:pPr>
                      <w:pStyle w:val="3"/>
                      <w:keepNext w:val="0"/>
                      <w:shd w:val="clear" w:color="auto" w:fill="FDFEFF"/>
                      <w:spacing w:before="0"/>
                      <w:jc w:val="center"/>
                      <w:rPr>
                        <w:rFonts w:ascii="Times New Roman" w:hAnsi="Times New Roman"/>
                        <w:color w:val="000000" w:themeColor="text1"/>
                        <w:sz w:val="24"/>
                        <w:szCs w:val="24"/>
                      </w:rPr>
                    </w:pPr>
                    <w:bookmarkStart w:id="41" w:name="_Toc442454993"/>
                    <w:bookmarkStart w:id="42" w:name="_Toc442455252"/>
                    <w:bookmarkStart w:id="43" w:name="_Toc37717435"/>
                    <w:bookmarkStart w:id="44" w:name="_Toc51846933"/>
                    <w:bookmarkStart w:id="45" w:name="_Toc83460636"/>
                    <w:bookmarkStart w:id="46" w:name="_Toc93763286"/>
                    <w:bookmarkStart w:id="47" w:name="_Toc136637499"/>
                    <w:bookmarkStart w:id="48" w:name="_Toc153221273"/>
                    <w:r>
                      <w:rPr>
                        <w:rStyle w:val="af2"/>
                        <w:rFonts w:ascii="Times New Roman" w:hAnsi="Times New Roman"/>
                        <w:color w:val="000000" w:themeColor="text1"/>
                        <w:sz w:val="24"/>
                        <w:szCs w:val="24"/>
                      </w:rPr>
                      <w:t>Четвертий етап: побудова таблиці грейдів</w:t>
                    </w:r>
                    <w:bookmarkEnd w:id="41"/>
                    <w:bookmarkEnd w:id="42"/>
                    <w:bookmarkEnd w:id="43"/>
                    <w:bookmarkEnd w:id="44"/>
                    <w:bookmarkEnd w:id="45"/>
                    <w:bookmarkEnd w:id="46"/>
                    <w:bookmarkEnd w:id="47"/>
                    <w:bookmarkEnd w:id="48"/>
                  </w:p>
                  <w:p w:rsidR="003A18DF" w:rsidRDefault="003A18DF">
                    <w:pPr>
                      <w:spacing w:after="0" w:line="240" w:lineRule="auto"/>
                      <w:rPr>
                        <w:rFonts w:ascii="Times New Roman" w:hAnsi="Times New Roman"/>
                        <w:color w:val="000000" w:themeColor="text1"/>
                      </w:rPr>
                    </w:pPr>
                  </w:p>
                </w:txbxContent>
              </v:textbox>
            </v:shape>
            <v:shape id="Text Box 89" o:spid="_x0000_s1059" type="#_x0000_t202" style="position:absolute;left:1141;top:21668;width:57152;height:31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3A18DF" w:rsidRDefault="003A18DF">
                    <w:pPr>
                      <w:pStyle w:val="3"/>
                      <w:keepNext w:val="0"/>
                      <w:shd w:val="clear" w:color="auto" w:fill="FDFEFF"/>
                      <w:spacing w:before="0"/>
                      <w:jc w:val="center"/>
                      <w:rPr>
                        <w:rFonts w:ascii="Times New Roman" w:hAnsi="Times New Roman"/>
                        <w:color w:val="000000" w:themeColor="text1"/>
                        <w:sz w:val="24"/>
                        <w:szCs w:val="24"/>
                      </w:rPr>
                    </w:pPr>
                    <w:bookmarkStart w:id="49" w:name="_Toc442454994"/>
                    <w:bookmarkStart w:id="50" w:name="_Toc442455253"/>
                    <w:bookmarkStart w:id="51" w:name="_Toc37717436"/>
                    <w:bookmarkStart w:id="52" w:name="_Toc51846934"/>
                    <w:bookmarkStart w:id="53" w:name="_Toc83460637"/>
                    <w:bookmarkStart w:id="54" w:name="_Toc93763287"/>
                    <w:bookmarkStart w:id="55" w:name="_Toc136637500"/>
                    <w:bookmarkStart w:id="56" w:name="_Toc153221274"/>
                    <w:r>
                      <w:rPr>
                        <w:rStyle w:val="af2"/>
                        <w:rFonts w:ascii="Times New Roman" w:hAnsi="Times New Roman"/>
                        <w:color w:val="000000" w:themeColor="text1"/>
                        <w:sz w:val="24"/>
                        <w:szCs w:val="24"/>
                      </w:rPr>
                      <w:t>Шостий етап: запровадження нової системи базових окладів</w:t>
                    </w:r>
                    <w:bookmarkEnd w:id="49"/>
                    <w:bookmarkEnd w:id="50"/>
                    <w:bookmarkEnd w:id="51"/>
                    <w:bookmarkEnd w:id="52"/>
                    <w:bookmarkEnd w:id="53"/>
                    <w:bookmarkEnd w:id="54"/>
                    <w:bookmarkEnd w:id="55"/>
                    <w:bookmarkEnd w:id="56"/>
                  </w:p>
                  <w:p w:rsidR="003A18DF" w:rsidRDefault="003A18DF">
                    <w:pPr>
                      <w:spacing w:after="0" w:line="240" w:lineRule="auto"/>
                      <w:rPr>
                        <w:rFonts w:ascii="Times New Roman" w:hAnsi="Times New Roman"/>
                        <w:color w:val="000000" w:themeColor="text1"/>
                      </w:rPr>
                    </w:pPr>
                  </w:p>
                </w:txbxContent>
              </v:textbox>
            </v:shape>
            <v:line id="Line 90" o:spid="_x0000_s1060" style="position:absolute;visibility:visible" from="29956,2804" to="29964,3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91" o:spid="_x0000_s1061" style="position:absolute;visibility:visible" from="29964,7184" to="29972,8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92" o:spid="_x0000_s1062" style="position:absolute;visibility:visible" from="29956,11473" to="29964,1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93" o:spid="_x0000_s1063" style="position:absolute;visibility:visible" from="29956,16140" to="29964,17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94" o:spid="_x0000_s1064" style="position:absolute;visibility:visible" from="29956,20520" to="29964,2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w10:anchorlock/>
          </v:group>
        </w:pict>
      </w:r>
    </w:p>
    <w:p w:rsidR="006407CF" w:rsidRPr="003E5FCE" w:rsidRDefault="002C1466">
      <w:pPr>
        <w:spacing w:after="0" w:line="360" w:lineRule="auto"/>
        <w:jc w:val="center"/>
        <w:rPr>
          <w:rFonts w:ascii="Times New Roman" w:hAnsi="Times New Roman" w:cs="Times New Roman"/>
          <w:color w:val="000000" w:themeColor="text1"/>
          <w:sz w:val="28"/>
          <w:szCs w:val="28"/>
        </w:rPr>
      </w:pPr>
      <w:r w:rsidRPr="003E5FCE">
        <w:rPr>
          <w:rFonts w:ascii="Times New Roman" w:hAnsi="Times New Roman" w:cs="Times New Roman"/>
          <w:bCs/>
          <w:color w:val="000000" w:themeColor="text1"/>
          <w:sz w:val="28"/>
          <w:szCs w:val="28"/>
        </w:rPr>
        <w:t>Рис. 2.1</w:t>
      </w:r>
      <w:r w:rsidR="00F72BDD">
        <w:rPr>
          <w:rFonts w:ascii="Times New Roman" w:hAnsi="Times New Roman" w:cs="Times New Roman"/>
          <w:bCs/>
          <w:color w:val="000000" w:themeColor="text1"/>
          <w:sz w:val="28"/>
          <w:szCs w:val="28"/>
        </w:rPr>
        <w:t>2</w:t>
      </w:r>
      <w:r w:rsidRPr="003E5FCE">
        <w:rPr>
          <w:rFonts w:ascii="Times New Roman" w:hAnsi="Times New Roman" w:cs="Times New Roman"/>
          <w:bCs/>
          <w:color w:val="000000" w:themeColor="text1"/>
          <w:sz w:val="28"/>
          <w:szCs w:val="28"/>
        </w:rPr>
        <w:t>.</w:t>
      </w:r>
      <w:r w:rsidRPr="003E5FCE">
        <w:rPr>
          <w:rFonts w:ascii="Times New Roman" w:hAnsi="Times New Roman" w:cs="Times New Roman"/>
          <w:b/>
          <w:bCs/>
          <w:color w:val="000000" w:themeColor="text1"/>
          <w:sz w:val="28"/>
          <w:szCs w:val="28"/>
        </w:rPr>
        <w:t xml:space="preserve"> </w:t>
      </w:r>
      <w:bookmarkStart w:id="57" w:name="_Hlk153219350"/>
      <w:r w:rsidRPr="003E5FCE">
        <w:rPr>
          <w:rFonts w:ascii="Times New Roman" w:hAnsi="Times New Roman" w:cs="Times New Roman"/>
          <w:color w:val="000000" w:themeColor="text1"/>
          <w:sz w:val="28"/>
          <w:szCs w:val="28"/>
        </w:rPr>
        <w:t xml:space="preserve">Процес розробки системи апгрейдингу </w:t>
      </w:r>
      <w:bookmarkEnd w:id="57"/>
      <w:r w:rsidRPr="003E5FCE">
        <w:rPr>
          <w:rFonts w:ascii="Times New Roman" w:hAnsi="Times New Roman" w:cs="Times New Roman"/>
          <w:color w:val="000000" w:themeColor="text1"/>
          <w:sz w:val="28"/>
          <w:szCs w:val="28"/>
        </w:rPr>
        <w:t>для ЗЗСО № 112</w:t>
      </w:r>
    </w:p>
    <w:p w:rsidR="006407CF" w:rsidRPr="003E5FCE" w:rsidRDefault="002C1466">
      <w:pPr>
        <w:spacing w:after="0" w:line="240" w:lineRule="auto"/>
        <w:ind w:firstLine="709"/>
        <w:jc w:val="both"/>
        <w:rPr>
          <w:rFonts w:ascii="Times New Roman" w:hAnsi="Times New Roman" w:cs="Times New Roman"/>
          <w:i/>
          <w:color w:val="000000" w:themeColor="text1"/>
          <w:sz w:val="20"/>
          <w:szCs w:val="20"/>
        </w:rPr>
      </w:pPr>
      <w:r w:rsidRPr="003E5FCE">
        <w:rPr>
          <w:rFonts w:ascii="Times New Roman" w:hAnsi="Times New Roman" w:cs="Times New Roman"/>
          <w:i/>
          <w:color w:val="000000" w:themeColor="text1"/>
          <w:sz w:val="20"/>
          <w:szCs w:val="20"/>
        </w:rPr>
        <w:t xml:space="preserve">Джерело: </w:t>
      </w:r>
      <w:r w:rsidR="00FC4CB9">
        <w:rPr>
          <w:rFonts w:ascii="Times New Roman" w:hAnsi="Times New Roman" w:cs="Times New Roman"/>
          <w:i/>
          <w:color w:val="000000" w:themeColor="text1"/>
          <w:sz w:val="20"/>
          <w:szCs w:val="20"/>
        </w:rPr>
        <w:t>розроблено на основі статті</w:t>
      </w:r>
      <w:r w:rsidR="00274A22" w:rsidRPr="00274A22">
        <w:t xml:space="preserve"> </w:t>
      </w:r>
      <w:hyperlink r:id="rId19" w:history="1">
        <w:r w:rsidR="00274A22" w:rsidRPr="00274A22">
          <w:rPr>
            <w:rStyle w:val="ab"/>
            <w:rFonts w:ascii="Times New Roman" w:hAnsi="Times New Roman" w:cs="Times New Roman"/>
            <w:i/>
            <w:sz w:val="20"/>
            <w:szCs w:val="20"/>
          </w:rPr>
          <w:t>http://surl.li/odzuz</w:t>
        </w:r>
      </w:hyperlink>
      <w:r w:rsidR="00274A22">
        <w:rPr>
          <w:rFonts w:ascii="Times New Roman" w:hAnsi="Times New Roman" w:cs="Times New Roman"/>
          <w:i/>
          <w:color w:val="000000" w:themeColor="text1"/>
          <w:sz w:val="20"/>
          <w:szCs w:val="20"/>
        </w:rPr>
        <w:t xml:space="preserve"> </w:t>
      </w:r>
      <w:r w:rsidRPr="003E5FCE">
        <w:rPr>
          <w:rFonts w:ascii="Times New Roman" w:hAnsi="Times New Roman" w:cs="Times New Roman"/>
          <w:i/>
          <w:color w:val="000000" w:themeColor="text1"/>
          <w:sz w:val="20"/>
          <w:szCs w:val="20"/>
        </w:rPr>
        <w:t>.</w:t>
      </w:r>
    </w:p>
    <w:p w:rsidR="006407CF" w:rsidRPr="003E5FCE" w:rsidRDefault="006407CF">
      <w:pPr>
        <w:spacing w:after="0" w:line="360" w:lineRule="auto"/>
        <w:ind w:firstLine="709"/>
        <w:jc w:val="both"/>
        <w:rPr>
          <w:rFonts w:ascii="Times New Roman" w:hAnsi="Times New Roman" w:cs="Times New Roman"/>
          <w:color w:val="000000" w:themeColor="text1"/>
          <w:sz w:val="28"/>
          <w:szCs w:val="28"/>
        </w:rPr>
      </w:pPr>
    </w:p>
    <w:p w:rsidR="00666B89" w:rsidRPr="004A3A9D" w:rsidRDefault="00666B89" w:rsidP="008B12A9">
      <w:pPr>
        <w:tabs>
          <w:tab w:val="left" w:pos="993"/>
        </w:tabs>
        <w:spacing w:after="0" w:line="360" w:lineRule="auto"/>
        <w:ind w:firstLine="709"/>
        <w:jc w:val="both"/>
        <w:rPr>
          <w:rFonts w:ascii="Times New Roman" w:eastAsia="Times New Roman" w:hAnsi="Times New Roman" w:cs="Times New Roman"/>
          <w:sz w:val="28"/>
          <w:szCs w:val="28"/>
          <w:lang w:eastAsia="ru-RU"/>
        </w:rPr>
      </w:pPr>
      <w:r w:rsidRPr="004A3A9D">
        <w:rPr>
          <w:rFonts w:ascii="Times New Roman" w:eastAsia="Times New Roman" w:hAnsi="Times New Roman" w:cs="Times New Roman"/>
          <w:sz w:val="28"/>
          <w:szCs w:val="28"/>
          <w:lang w:eastAsia="ru-RU"/>
        </w:rPr>
        <w:t>Метою розробки системи базових окладів на основі грейдів для ЗЗСО № 112 є створення об’єктивної та прозорої системи оплати праці, яка враховує внутрішню цінність посади, ринкову вартість відповідного фахівця, мотивує працівників до підвищення рівня своїх професійних компетенцій.</w:t>
      </w:r>
    </w:p>
    <w:p w:rsidR="00666B89" w:rsidRPr="004A3A9D" w:rsidRDefault="00666B89" w:rsidP="008B12A9">
      <w:pPr>
        <w:tabs>
          <w:tab w:val="left" w:pos="993"/>
        </w:tabs>
        <w:spacing w:after="0" w:line="360" w:lineRule="auto"/>
        <w:ind w:firstLine="709"/>
        <w:jc w:val="both"/>
        <w:rPr>
          <w:rFonts w:ascii="Times New Roman" w:eastAsia="Times New Roman" w:hAnsi="Times New Roman" w:cs="Times New Roman"/>
          <w:sz w:val="28"/>
          <w:szCs w:val="28"/>
          <w:lang w:val="ru-RU" w:eastAsia="ru-RU"/>
        </w:rPr>
      </w:pPr>
      <w:r w:rsidRPr="004A3A9D">
        <w:rPr>
          <w:rFonts w:ascii="Times New Roman" w:eastAsia="Times New Roman" w:hAnsi="Times New Roman" w:cs="Times New Roman"/>
          <w:sz w:val="28"/>
          <w:szCs w:val="28"/>
          <w:lang w:eastAsia="ru-RU"/>
        </w:rPr>
        <w:t>Для досягнення поставленої мети необхідно виконати такі завдання:</w:t>
      </w:r>
      <w:r w:rsidR="008B12A9" w:rsidRPr="004A3A9D">
        <w:rPr>
          <w:rFonts w:ascii="Times New Roman" w:eastAsia="Times New Roman" w:hAnsi="Times New Roman" w:cs="Times New Roman"/>
          <w:sz w:val="28"/>
          <w:szCs w:val="28"/>
          <w:lang w:eastAsia="ru-RU"/>
        </w:rPr>
        <w:t xml:space="preserve"> ви</w:t>
      </w:r>
      <w:r w:rsidRPr="004A3A9D">
        <w:rPr>
          <w:rFonts w:ascii="Times New Roman" w:eastAsia="Times New Roman" w:hAnsi="Times New Roman" w:cs="Times New Roman"/>
          <w:sz w:val="28"/>
          <w:szCs w:val="28"/>
          <w:lang w:eastAsia="ru-RU"/>
        </w:rPr>
        <w:t>значи</w:t>
      </w:r>
      <w:r w:rsidR="008B12A9" w:rsidRPr="004A3A9D">
        <w:rPr>
          <w:rFonts w:ascii="Times New Roman" w:eastAsia="Times New Roman" w:hAnsi="Times New Roman" w:cs="Times New Roman"/>
          <w:sz w:val="28"/>
          <w:szCs w:val="28"/>
          <w:lang w:eastAsia="ru-RU"/>
        </w:rPr>
        <w:t>ти ключові чинники оцінки посад, оц</w:t>
      </w:r>
      <w:r w:rsidRPr="004A3A9D">
        <w:rPr>
          <w:rFonts w:ascii="Times New Roman" w:eastAsia="Times New Roman" w:hAnsi="Times New Roman" w:cs="Times New Roman"/>
          <w:sz w:val="28"/>
          <w:szCs w:val="28"/>
          <w:lang w:eastAsia="ru-RU"/>
        </w:rPr>
        <w:t>інити кожн</w:t>
      </w:r>
      <w:r w:rsidR="008B12A9" w:rsidRPr="004A3A9D">
        <w:rPr>
          <w:rFonts w:ascii="Times New Roman" w:eastAsia="Times New Roman" w:hAnsi="Times New Roman" w:cs="Times New Roman"/>
          <w:sz w:val="28"/>
          <w:szCs w:val="28"/>
          <w:lang w:eastAsia="ru-RU"/>
        </w:rPr>
        <w:t>у посаду за ключовими чинниками, визначити границі грейдів, р</w:t>
      </w:r>
      <w:r w:rsidRPr="004A3A9D">
        <w:rPr>
          <w:rFonts w:ascii="Times New Roman" w:eastAsia="Times New Roman" w:hAnsi="Times New Roman" w:cs="Times New Roman"/>
          <w:sz w:val="28"/>
          <w:szCs w:val="28"/>
          <w:lang w:eastAsia="ru-RU"/>
        </w:rPr>
        <w:t>озрахувати коефіцієнти м</w:t>
      </w:r>
      <w:r w:rsidR="008B12A9" w:rsidRPr="004A3A9D">
        <w:rPr>
          <w:rFonts w:ascii="Times New Roman" w:eastAsia="Times New Roman" w:hAnsi="Times New Roman" w:cs="Times New Roman"/>
          <w:sz w:val="28"/>
          <w:szCs w:val="28"/>
          <w:lang w:eastAsia="ru-RU"/>
        </w:rPr>
        <w:t>іж грейдами та діапазони ставок, в</w:t>
      </w:r>
      <w:r w:rsidRPr="004A3A9D">
        <w:rPr>
          <w:rFonts w:ascii="Times New Roman" w:eastAsia="Times New Roman" w:hAnsi="Times New Roman" w:cs="Times New Roman"/>
          <w:sz w:val="28"/>
          <w:szCs w:val="28"/>
          <w:lang w:val="ru-RU" w:eastAsia="ru-RU"/>
        </w:rPr>
        <w:t>становити посадові оклади для кожного грейду.</w:t>
      </w:r>
    </w:p>
    <w:p w:rsidR="00666B89" w:rsidRPr="004A3A9D" w:rsidRDefault="00666B89" w:rsidP="008B12A9">
      <w:pPr>
        <w:tabs>
          <w:tab w:val="left" w:pos="993"/>
        </w:tabs>
        <w:spacing w:after="0" w:line="360" w:lineRule="auto"/>
        <w:ind w:firstLine="709"/>
        <w:jc w:val="both"/>
        <w:rPr>
          <w:rFonts w:ascii="Times New Roman" w:eastAsia="Times New Roman" w:hAnsi="Times New Roman" w:cs="Times New Roman"/>
          <w:sz w:val="28"/>
          <w:szCs w:val="28"/>
          <w:lang w:val="ru-RU" w:eastAsia="ru-RU"/>
        </w:rPr>
      </w:pPr>
      <w:r w:rsidRPr="004A3A9D">
        <w:rPr>
          <w:rFonts w:ascii="Times New Roman" w:eastAsia="Times New Roman" w:hAnsi="Times New Roman" w:cs="Times New Roman"/>
          <w:sz w:val="28"/>
          <w:szCs w:val="28"/>
          <w:lang w:val="ru-RU" w:eastAsia="ru-RU"/>
        </w:rPr>
        <w:t>Розробка системи базових окладів на основі грейдів для ЗЗСО № 112 проводилася за такими етапами:</w:t>
      </w:r>
    </w:p>
    <w:p w:rsidR="00666B89" w:rsidRPr="004A3A9D" w:rsidRDefault="00666B89" w:rsidP="008B12A9">
      <w:pPr>
        <w:tabs>
          <w:tab w:val="left" w:pos="993"/>
        </w:tabs>
        <w:spacing w:after="0" w:line="360" w:lineRule="auto"/>
        <w:ind w:firstLine="709"/>
        <w:jc w:val="both"/>
        <w:rPr>
          <w:rFonts w:ascii="Times New Roman" w:eastAsia="Times New Roman" w:hAnsi="Times New Roman" w:cs="Times New Roman"/>
          <w:sz w:val="28"/>
          <w:szCs w:val="28"/>
          <w:lang w:val="ru-RU" w:eastAsia="ru-RU"/>
        </w:rPr>
      </w:pPr>
      <w:r w:rsidRPr="004A3A9D">
        <w:rPr>
          <w:rFonts w:ascii="Times New Roman" w:eastAsia="Times New Roman" w:hAnsi="Times New Roman" w:cs="Times New Roman"/>
          <w:bCs/>
          <w:sz w:val="28"/>
          <w:szCs w:val="28"/>
          <w:lang w:val="ru-RU" w:eastAsia="ru-RU"/>
        </w:rPr>
        <w:t>Етап 1. Формування експертної групи</w:t>
      </w:r>
      <w:r w:rsidR="008B12A9" w:rsidRPr="004A3A9D">
        <w:rPr>
          <w:rFonts w:ascii="Times New Roman" w:eastAsia="Times New Roman" w:hAnsi="Times New Roman" w:cs="Times New Roman"/>
          <w:bCs/>
          <w:sz w:val="28"/>
          <w:szCs w:val="28"/>
          <w:lang w:val="ru-RU" w:eastAsia="ru-RU"/>
        </w:rPr>
        <w:t xml:space="preserve">. </w:t>
      </w:r>
      <w:r w:rsidRPr="004A3A9D">
        <w:rPr>
          <w:rFonts w:ascii="Times New Roman" w:eastAsia="Times New Roman" w:hAnsi="Times New Roman" w:cs="Times New Roman"/>
          <w:sz w:val="28"/>
          <w:szCs w:val="28"/>
          <w:lang w:val="ru-RU" w:eastAsia="ru-RU"/>
        </w:rPr>
        <w:t xml:space="preserve">Для проведення оцінки посад було сформовано експертну групу, </w:t>
      </w:r>
      <w:proofErr w:type="gramStart"/>
      <w:r w:rsidRPr="004A3A9D">
        <w:rPr>
          <w:rFonts w:ascii="Times New Roman" w:eastAsia="Times New Roman" w:hAnsi="Times New Roman" w:cs="Times New Roman"/>
          <w:sz w:val="28"/>
          <w:szCs w:val="28"/>
          <w:lang w:val="ru-RU" w:eastAsia="ru-RU"/>
        </w:rPr>
        <w:t>до складу</w:t>
      </w:r>
      <w:proofErr w:type="gramEnd"/>
      <w:r w:rsidRPr="004A3A9D">
        <w:rPr>
          <w:rFonts w:ascii="Times New Roman" w:eastAsia="Times New Roman" w:hAnsi="Times New Roman" w:cs="Times New Roman"/>
          <w:sz w:val="28"/>
          <w:szCs w:val="28"/>
          <w:lang w:val="ru-RU" w:eastAsia="ru-RU"/>
        </w:rPr>
        <w:t xml:space="preserve"> якої увійшли представники керівництва закладу, педагогічні працівники, а також зовнішні експерти.</w:t>
      </w:r>
    </w:p>
    <w:p w:rsidR="00666B89" w:rsidRPr="004A3A9D" w:rsidRDefault="00666B89" w:rsidP="008B12A9">
      <w:pPr>
        <w:tabs>
          <w:tab w:val="left" w:pos="993"/>
        </w:tabs>
        <w:spacing w:after="0" w:line="360" w:lineRule="auto"/>
        <w:ind w:firstLine="709"/>
        <w:jc w:val="both"/>
        <w:rPr>
          <w:rFonts w:ascii="Times New Roman" w:eastAsia="Times New Roman" w:hAnsi="Times New Roman" w:cs="Times New Roman"/>
          <w:sz w:val="28"/>
          <w:szCs w:val="28"/>
          <w:lang w:val="ru-RU" w:eastAsia="ru-RU"/>
        </w:rPr>
      </w:pPr>
      <w:r w:rsidRPr="004A3A9D">
        <w:rPr>
          <w:rFonts w:ascii="Times New Roman" w:eastAsia="Times New Roman" w:hAnsi="Times New Roman" w:cs="Times New Roman"/>
          <w:bCs/>
          <w:sz w:val="28"/>
          <w:szCs w:val="28"/>
          <w:lang w:val="ru-RU" w:eastAsia="ru-RU"/>
        </w:rPr>
        <w:t>Етап 2. Визначення ключових чинників оцінки посад</w:t>
      </w:r>
      <w:r w:rsidR="008B12A9" w:rsidRPr="004A3A9D">
        <w:rPr>
          <w:rFonts w:ascii="Times New Roman" w:eastAsia="Times New Roman" w:hAnsi="Times New Roman" w:cs="Times New Roman"/>
          <w:bCs/>
          <w:sz w:val="28"/>
          <w:szCs w:val="28"/>
          <w:lang w:val="ru-RU" w:eastAsia="ru-RU"/>
        </w:rPr>
        <w:t xml:space="preserve">. </w:t>
      </w:r>
      <w:r w:rsidRPr="004A3A9D">
        <w:rPr>
          <w:rFonts w:ascii="Times New Roman" w:eastAsia="Times New Roman" w:hAnsi="Times New Roman" w:cs="Times New Roman"/>
          <w:sz w:val="28"/>
          <w:szCs w:val="28"/>
          <w:lang w:val="ru-RU" w:eastAsia="ru-RU"/>
        </w:rPr>
        <w:t>Ключові чинники оцінки посад визначалися на основі аналізу нормативно-правових актів, галузевих стандартів та рекомендацій, а також на основі експертного опитування.</w:t>
      </w:r>
    </w:p>
    <w:p w:rsidR="00666B89" w:rsidRPr="004A3A9D" w:rsidRDefault="00666B89" w:rsidP="008B12A9">
      <w:pPr>
        <w:tabs>
          <w:tab w:val="left" w:pos="993"/>
        </w:tabs>
        <w:spacing w:after="0" w:line="360" w:lineRule="auto"/>
        <w:ind w:firstLine="709"/>
        <w:jc w:val="both"/>
        <w:rPr>
          <w:rFonts w:ascii="Times New Roman" w:eastAsia="Times New Roman" w:hAnsi="Times New Roman" w:cs="Times New Roman"/>
          <w:sz w:val="28"/>
          <w:szCs w:val="28"/>
          <w:lang w:val="ru-RU" w:eastAsia="ru-RU"/>
        </w:rPr>
      </w:pPr>
      <w:r w:rsidRPr="004A3A9D">
        <w:rPr>
          <w:rFonts w:ascii="Times New Roman" w:eastAsia="Times New Roman" w:hAnsi="Times New Roman" w:cs="Times New Roman"/>
          <w:bCs/>
          <w:sz w:val="28"/>
          <w:szCs w:val="28"/>
          <w:lang w:val="ru-RU" w:eastAsia="ru-RU"/>
        </w:rPr>
        <w:t>Етап 3. Оцінка кожної посади за ключовими чинниками</w:t>
      </w:r>
      <w:r w:rsidR="008B12A9" w:rsidRPr="004A3A9D">
        <w:rPr>
          <w:rFonts w:ascii="Times New Roman" w:eastAsia="Times New Roman" w:hAnsi="Times New Roman" w:cs="Times New Roman"/>
          <w:bCs/>
          <w:sz w:val="28"/>
          <w:szCs w:val="28"/>
          <w:lang w:val="ru-RU" w:eastAsia="ru-RU"/>
        </w:rPr>
        <w:t xml:space="preserve">. </w:t>
      </w:r>
      <w:r w:rsidRPr="004A3A9D">
        <w:rPr>
          <w:rFonts w:ascii="Times New Roman" w:eastAsia="Times New Roman" w:hAnsi="Times New Roman" w:cs="Times New Roman"/>
          <w:sz w:val="28"/>
          <w:szCs w:val="28"/>
          <w:lang w:val="ru-RU" w:eastAsia="ru-RU"/>
        </w:rPr>
        <w:t>Кожна посада оцінювалася експертами за шкалою від 1 до 5 балів за кожним ключовим чинником.</w:t>
      </w:r>
    </w:p>
    <w:p w:rsidR="00666B89" w:rsidRPr="004A3A9D" w:rsidRDefault="00666B89" w:rsidP="008B12A9">
      <w:pPr>
        <w:tabs>
          <w:tab w:val="left" w:pos="993"/>
        </w:tabs>
        <w:spacing w:after="0" w:line="360" w:lineRule="auto"/>
        <w:ind w:firstLine="709"/>
        <w:jc w:val="both"/>
        <w:rPr>
          <w:rFonts w:ascii="Times New Roman" w:eastAsia="Times New Roman" w:hAnsi="Times New Roman" w:cs="Times New Roman"/>
          <w:sz w:val="28"/>
          <w:szCs w:val="28"/>
          <w:lang w:val="ru-RU" w:eastAsia="ru-RU"/>
        </w:rPr>
      </w:pPr>
      <w:r w:rsidRPr="004A3A9D">
        <w:rPr>
          <w:rFonts w:ascii="Times New Roman" w:eastAsia="Times New Roman" w:hAnsi="Times New Roman" w:cs="Times New Roman"/>
          <w:bCs/>
          <w:sz w:val="28"/>
          <w:szCs w:val="28"/>
          <w:lang w:val="ru-RU" w:eastAsia="ru-RU"/>
        </w:rPr>
        <w:t>Етап 4. Визначення границь грейдів</w:t>
      </w:r>
      <w:r w:rsidR="008B12A9" w:rsidRPr="004A3A9D">
        <w:rPr>
          <w:rFonts w:ascii="Times New Roman" w:eastAsia="Times New Roman" w:hAnsi="Times New Roman" w:cs="Times New Roman"/>
          <w:bCs/>
          <w:sz w:val="28"/>
          <w:szCs w:val="28"/>
          <w:lang w:val="ru-RU" w:eastAsia="ru-RU"/>
        </w:rPr>
        <w:t xml:space="preserve">. </w:t>
      </w:r>
      <w:r w:rsidRPr="004A3A9D">
        <w:rPr>
          <w:rFonts w:ascii="Times New Roman" w:eastAsia="Times New Roman" w:hAnsi="Times New Roman" w:cs="Times New Roman"/>
          <w:sz w:val="28"/>
          <w:szCs w:val="28"/>
          <w:lang w:val="ru-RU" w:eastAsia="ru-RU"/>
        </w:rPr>
        <w:t>Границі грейдів визначалися на основі оцінки посад за ключовими чинниками.</w:t>
      </w:r>
    </w:p>
    <w:p w:rsidR="00666B89" w:rsidRPr="004A3A9D" w:rsidRDefault="00666B89" w:rsidP="008B12A9">
      <w:pPr>
        <w:tabs>
          <w:tab w:val="left" w:pos="993"/>
        </w:tabs>
        <w:spacing w:after="0" w:line="360" w:lineRule="auto"/>
        <w:ind w:firstLine="709"/>
        <w:jc w:val="both"/>
        <w:rPr>
          <w:rFonts w:ascii="Times New Roman" w:eastAsia="Times New Roman" w:hAnsi="Times New Roman" w:cs="Times New Roman"/>
          <w:sz w:val="28"/>
          <w:szCs w:val="28"/>
          <w:lang w:val="ru-RU" w:eastAsia="ru-RU"/>
        </w:rPr>
      </w:pPr>
      <w:r w:rsidRPr="004A3A9D">
        <w:rPr>
          <w:rFonts w:ascii="Times New Roman" w:eastAsia="Times New Roman" w:hAnsi="Times New Roman" w:cs="Times New Roman"/>
          <w:bCs/>
          <w:sz w:val="28"/>
          <w:szCs w:val="28"/>
          <w:lang w:val="ru-RU" w:eastAsia="ru-RU"/>
        </w:rPr>
        <w:t>Етап 5. Розрахунок коефіцієнтів між грейдами та діапазони ставок</w:t>
      </w:r>
      <w:r w:rsidR="008B12A9" w:rsidRPr="004A3A9D">
        <w:rPr>
          <w:rFonts w:ascii="Times New Roman" w:eastAsia="Times New Roman" w:hAnsi="Times New Roman" w:cs="Times New Roman"/>
          <w:bCs/>
          <w:sz w:val="28"/>
          <w:szCs w:val="28"/>
          <w:lang w:val="ru-RU" w:eastAsia="ru-RU"/>
        </w:rPr>
        <w:t xml:space="preserve">. </w:t>
      </w:r>
      <w:r w:rsidRPr="004A3A9D">
        <w:rPr>
          <w:rFonts w:ascii="Times New Roman" w:eastAsia="Times New Roman" w:hAnsi="Times New Roman" w:cs="Times New Roman"/>
          <w:sz w:val="28"/>
          <w:szCs w:val="28"/>
          <w:lang w:val="ru-RU" w:eastAsia="ru-RU"/>
        </w:rPr>
        <w:t>Коефіцієнти між грейдами та діапазони ставок визначалися на основі суми балів, які виставили експерти за кожен чинник.</w:t>
      </w:r>
    </w:p>
    <w:p w:rsidR="00666B89" w:rsidRPr="004A3A9D" w:rsidRDefault="00666B89" w:rsidP="008B12A9">
      <w:pPr>
        <w:tabs>
          <w:tab w:val="left" w:pos="993"/>
        </w:tabs>
        <w:spacing w:after="0" w:line="360" w:lineRule="auto"/>
        <w:ind w:firstLine="709"/>
        <w:jc w:val="both"/>
        <w:rPr>
          <w:rFonts w:ascii="Times New Roman" w:eastAsia="Times New Roman" w:hAnsi="Times New Roman" w:cs="Times New Roman"/>
          <w:sz w:val="28"/>
          <w:szCs w:val="28"/>
          <w:lang w:val="ru-RU" w:eastAsia="ru-RU"/>
        </w:rPr>
      </w:pPr>
      <w:r w:rsidRPr="004A3A9D">
        <w:rPr>
          <w:rFonts w:ascii="Times New Roman" w:eastAsia="Times New Roman" w:hAnsi="Times New Roman" w:cs="Times New Roman"/>
          <w:bCs/>
          <w:sz w:val="28"/>
          <w:szCs w:val="28"/>
          <w:lang w:val="ru-RU" w:eastAsia="ru-RU"/>
        </w:rPr>
        <w:t>Етап 6. Встановлення посадових окладів для кожного грейду</w:t>
      </w:r>
      <w:r w:rsidR="008B12A9" w:rsidRPr="004A3A9D">
        <w:rPr>
          <w:rFonts w:ascii="Times New Roman" w:eastAsia="Times New Roman" w:hAnsi="Times New Roman" w:cs="Times New Roman"/>
          <w:bCs/>
          <w:sz w:val="28"/>
          <w:szCs w:val="28"/>
          <w:lang w:val="ru-RU" w:eastAsia="ru-RU"/>
        </w:rPr>
        <w:t xml:space="preserve">. </w:t>
      </w:r>
      <w:r w:rsidRPr="004A3A9D">
        <w:rPr>
          <w:rFonts w:ascii="Times New Roman" w:eastAsia="Times New Roman" w:hAnsi="Times New Roman" w:cs="Times New Roman"/>
          <w:sz w:val="28"/>
          <w:szCs w:val="28"/>
          <w:lang w:val="ru-RU" w:eastAsia="ru-RU"/>
        </w:rPr>
        <w:t>Посадові оклади для кожного грейду встановлювалися на основі коефіцієнтів між грейдами та діапазонами ставок.</w:t>
      </w:r>
    </w:p>
    <w:p w:rsidR="00666B89" w:rsidRPr="004A3A9D" w:rsidRDefault="00666B89" w:rsidP="008B12A9">
      <w:pPr>
        <w:tabs>
          <w:tab w:val="left" w:pos="993"/>
        </w:tabs>
        <w:spacing w:after="0" w:line="360" w:lineRule="auto"/>
        <w:ind w:firstLine="709"/>
        <w:jc w:val="both"/>
        <w:rPr>
          <w:rFonts w:ascii="Times New Roman" w:eastAsia="Times New Roman" w:hAnsi="Times New Roman" w:cs="Times New Roman"/>
          <w:sz w:val="28"/>
          <w:szCs w:val="28"/>
          <w:lang w:val="ru-RU" w:eastAsia="ru-RU"/>
        </w:rPr>
      </w:pPr>
      <w:r w:rsidRPr="004A3A9D">
        <w:rPr>
          <w:rFonts w:ascii="Times New Roman" w:eastAsia="Times New Roman" w:hAnsi="Times New Roman" w:cs="Times New Roman"/>
          <w:sz w:val="28"/>
          <w:szCs w:val="28"/>
          <w:lang w:val="ru-RU" w:eastAsia="ru-RU"/>
        </w:rPr>
        <w:t>За результатами розробки системи базових окладів на основі грейдів для ЗЗСО № 112 було визначено 6 грейдів</w:t>
      </w:r>
      <w:r w:rsidR="008B12A9" w:rsidRPr="004A3A9D">
        <w:rPr>
          <w:rFonts w:ascii="Times New Roman" w:eastAsia="Times New Roman" w:hAnsi="Times New Roman" w:cs="Times New Roman"/>
          <w:sz w:val="28"/>
          <w:szCs w:val="28"/>
          <w:lang w:val="ru-RU" w:eastAsia="ru-RU"/>
        </w:rPr>
        <w:t xml:space="preserve"> (Додаток В)</w:t>
      </w:r>
      <w:r w:rsidRPr="004A3A9D">
        <w:rPr>
          <w:rFonts w:ascii="Times New Roman" w:eastAsia="Times New Roman" w:hAnsi="Times New Roman" w:cs="Times New Roman"/>
          <w:sz w:val="28"/>
          <w:szCs w:val="28"/>
          <w:lang w:val="ru-RU" w:eastAsia="ru-RU"/>
        </w:rPr>
        <w:t>. Система базових окладів на основі грейдів для ЗЗСО № 112 буде застосовуватися для визначення посадових окладів працівників закладу. При цьому посадові оклади для кожної посади визначатимуться на основі грейду, який відповідає цій посаді.</w:t>
      </w:r>
      <w:r w:rsidR="008B12A9" w:rsidRPr="004A3A9D">
        <w:rPr>
          <w:rFonts w:ascii="Times New Roman" w:eastAsia="Times New Roman" w:hAnsi="Times New Roman" w:cs="Times New Roman"/>
          <w:sz w:val="28"/>
          <w:szCs w:val="28"/>
          <w:lang w:val="ru-RU" w:eastAsia="ru-RU"/>
        </w:rPr>
        <w:t xml:space="preserve"> </w:t>
      </w:r>
      <w:r w:rsidRPr="004A3A9D">
        <w:rPr>
          <w:rFonts w:ascii="Times New Roman" w:eastAsia="Times New Roman" w:hAnsi="Times New Roman" w:cs="Times New Roman"/>
          <w:sz w:val="28"/>
          <w:szCs w:val="28"/>
          <w:lang w:val="ru-RU" w:eastAsia="ru-RU"/>
        </w:rPr>
        <w:t>Впровадження системи базових окладів на основі грейдів для ЗЗСО № 112 дозволить забезпечити:</w:t>
      </w:r>
      <w:r w:rsidR="008B12A9" w:rsidRPr="004A3A9D">
        <w:rPr>
          <w:rFonts w:ascii="Times New Roman" w:eastAsia="Times New Roman" w:hAnsi="Times New Roman" w:cs="Times New Roman"/>
          <w:sz w:val="28"/>
          <w:szCs w:val="28"/>
          <w:lang w:val="ru-RU" w:eastAsia="ru-RU"/>
        </w:rPr>
        <w:t xml:space="preserve"> об</w:t>
      </w:r>
      <w:r w:rsidRPr="004A3A9D">
        <w:rPr>
          <w:rFonts w:ascii="Times New Roman" w:eastAsia="Times New Roman" w:hAnsi="Times New Roman" w:cs="Times New Roman"/>
          <w:sz w:val="28"/>
          <w:szCs w:val="28"/>
          <w:lang w:val="ru-RU" w:eastAsia="ru-RU"/>
        </w:rPr>
        <w:t>’єктивну оцінку внеску кожного працівника в заг</w:t>
      </w:r>
      <w:r w:rsidR="008B12A9" w:rsidRPr="004A3A9D">
        <w:rPr>
          <w:rFonts w:ascii="Times New Roman" w:eastAsia="Times New Roman" w:hAnsi="Times New Roman" w:cs="Times New Roman"/>
          <w:sz w:val="28"/>
          <w:szCs w:val="28"/>
          <w:lang w:val="ru-RU" w:eastAsia="ru-RU"/>
        </w:rPr>
        <w:t>альні результати роботи закладу; с</w:t>
      </w:r>
      <w:r w:rsidRPr="004A3A9D">
        <w:rPr>
          <w:rFonts w:ascii="Times New Roman" w:eastAsia="Times New Roman" w:hAnsi="Times New Roman" w:cs="Times New Roman"/>
          <w:sz w:val="28"/>
          <w:szCs w:val="28"/>
          <w:lang w:val="ru-RU" w:eastAsia="ru-RU"/>
        </w:rPr>
        <w:t>праведливу оплату праці, яка враховує внутрішню цінність посади та ринкову вартість відповідного фахівця</w:t>
      </w:r>
      <w:r w:rsidR="008B12A9" w:rsidRPr="004A3A9D">
        <w:rPr>
          <w:rFonts w:ascii="Times New Roman" w:eastAsia="Times New Roman" w:hAnsi="Times New Roman" w:cs="Times New Roman"/>
          <w:sz w:val="28"/>
          <w:szCs w:val="28"/>
          <w:lang w:val="ru-RU" w:eastAsia="ru-RU"/>
        </w:rPr>
        <w:t>.</w:t>
      </w:r>
    </w:p>
    <w:p w:rsidR="008B12A9" w:rsidRPr="00240C90" w:rsidRDefault="008B12A9" w:rsidP="008B12A9">
      <w:pPr>
        <w:spacing w:after="0" w:line="360" w:lineRule="auto"/>
        <w:ind w:firstLine="539"/>
        <w:jc w:val="both"/>
        <w:rPr>
          <w:rFonts w:ascii="Times New Roman" w:hAnsi="Times New Roman" w:cs="Times New Roman"/>
          <w:sz w:val="28"/>
          <w:szCs w:val="28"/>
        </w:rPr>
      </w:pPr>
      <w:r w:rsidRPr="00240C90">
        <w:rPr>
          <w:rFonts w:ascii="Times New Roman" w:hAnsi="Times New Roman" w:cs="Times New Roman"/>
          <w:sz w:val="28"/>
          <w:szCs w:val="28"/>
        </w:rPr>
        <w:t>Категоризація посад дозволяє більш точно визначити їхню важливість для закладу освіти і, відповідно, розмір оплати праці. Управлінський персонал відповідає за загальний напрямок діяльності закладу освіти, тому його робота є найбільш важливою і відповідальною. Основний персонал здійснює освітню діяльність, тобто безпосередньо працює з дітьми. Допоміжний персонал забезпечує технічне обслуговування закладу освіти. Обслуговуючий персонал здійснює господарсько-побутове обслуговування закладу освіти (рис.</w:t>
      </w:r>
      <w:r w:rsidR="00F72BDD" w:rsidRPr="00240C90">
        <w:rPr>
          <w:rFonts w:ascii="Times New Roman" w:hAnsi="Times New Roman" w:cs="Times New Roman"/>
          <w:sz w:val="28"/>
          <w:szCs w:val="28"/>
        </w:rPr>
        <w:t xml:space="preserve"> 2.13</w:t>
      </w:r>
      <w:r w:rsidRPr="00240C90">
        <w:rPr>
          <w:rFonts w:ascii="Times New Roman" w:hAnsi="Times New Roman" w:cs="Times New Roman"/>
          <w:sz w:val="28"/>
          <w:szCs w:val="28"/>
        </w:rPr>
        <w:t>).</w:t>
      </w:r>
    </w:p>
    <w:p w:rsidR="008B12A9" w:rsidRPr="00240C90" w:rsidRDefault="008B12A9" w:rsidP="008B12A9">
      <w:pPr>
        <w:shd w:val="clear" w:color="auto" w:fill="FDFEFF"/>
        <w:spacing w:after="0" w:line="360" w:lineRule="auto"/>
        <w:ind w:firstLine="539"/>
        <w:jc w:val="center"/>
        <w:rPr>
          <w:rFonts w:ascii="Times New Roman" w:hAnsi="Times New Roman" w:cs="Times New Roman"/>
          <w:sz w:val="28"/>
          <w:szCs w:val="28"/>
        </w:rPr>
      </w:pPr>
      <w:r w:rsidRPr="00240C90">
        <w:rPr>
          <w:rFonts w:ascii="Times New Roman" w:hAnsi="Times New Roman" w:cs="Times New Roman"/>
          <w:noProof/>
          <w:sz w:val="28"/>
          <w:szCs w:val="28"/>
        </w:rPr>
        <w:drawing>
          <wp:inline distT="0" distB="0" distL="0" distR="0">
            <wp:extent cx="5067300" cy="27432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B12A9" w:rsidRPr="00240C90" w:rsidRDefault="008B12A9" w:rsidP="008B12A9">
      <w:pPr>
        <w:shd w:val="clear" w:color="auto" w:fill="FDFEFF"/>
        <w:spacing w:after="0" w:line="360" w:lineRule="auto"/>
        <w:ind w:firstLine="539"/>
        <w:jc w:val="center"/>
        <w:rPr>
          <w:rFonts w:ascii="Times New Roman" w:eastAsia="SimSun" w:hAnsi="Times New Roman" w:cs="Times New Roman"/>
          <w:sz w:val="28"/>
          <w:szCs w:val="28"/>
        </w:rPr>
      </w:pPr>
      <w:r w:rsidRPr="00240C90">
        <w:rPr>
          <w:rFonts w:ascii="Times New Roman" w:hAnsi="Times New Roman" w:cs="Times New Roman"/>
          <w:sz w:val="28"/>
          <w:szCs w:val="28"/>
        </w:rPr>
        <w:t xml:space="preserve">Рис. </w:t>
      </w:r>
      <w:r w:rsidR="00F72BDD" w:rsidRPr="00240C90">
        <w:rPr>
          <w:rFonts w:ascii="Times New Roman" w:hAnsi="Times New Roman" w:cs="Times New Roman"/>
          <w:sz w:val="28"/>
          <w:szCs w:val="28"/>
        </w:rPr>
        <w:t xml:space="preserve">2.13. </w:t>
      </w:r>
      <w:r w:rsidRPr="00240C90">
        <w:rPr>
          <w:rFonts w:ascii="Times New Roman" w:eastAsia="SimSun" w:hAnsi="Times New Roman" w:cs="Times New Roman"/>
          <w:sz w:val="28"/>
          <w:szCs w:val="28"/>
        </w:rPr>
        <w:t xml:space="preserve">Співвідношення окладу і премії в загальній сумі винагороди </w:t>
      </w:r>
    </w:p>
    <w:p w:rsidR="008B12A9" w:rsidRPr="00240C90" w:rsidRDefault="008B12A9" w:rsidP="008B12A9">
      <w:pPr>
        <w:spacing w:after="0" w:line="360" w:lineRule="auto"/>
        <w:ind w:firstLine="539"/>
        <w:jc w:val="both"/>
        <w:rPr>
          <w:rFonts w:ascii="Times New Roman" w:hAnsi="Times New Roman" w:cs="Times New Roman"/>
          <w:sz w:val="28"/>
          <w:szCs w:val="28"/>
        </w:rPr>
      </w:pPr>
    </w:p>
    <w:p w:rsidR="008B12A9" w:rsidRPr="00240C90" w:rsidRDefault="008B12A9" w:rsidP="008B12A9">
      <w:pPr>
        <w:spacing w:after="0" w:line="360" w:lineRule="auto"/>
        <w:ind w:firstLine="539"/>
        <w:jc w:val="both"/>
        <w:rPr>
          <w:rFonts w:ascii="Times New Roman" w:hAnsi="Times New Roman" w:cs="Times New Roman"/>
          <w:sz w:val="28"/>
          <w:szCs w:val="28"/>
        </w:rPr>
      </w:pPr>
      <w:r w:rsidRPr="00240C90">
        <w:rPr>
          <w:rFonts w:ascii="Times New Roman" w:hAnsi="Times New Roman" w:cs="Times New Roman"/>
          <w:sz w:val="28"/>
          <w:szCs w:val="28"/>
        </w:rPr>
        <w:t>Відповідно до важливості різних категорій персоналу для закладу освіти, для них встановлюються різні співвідношення окладу і премії. Управлінський персонал отримує більшу частину винагороди у вигляді окладу, що відображає його важливу роль у закладі освіти. Основний персонал отримує більшу частину винагороди у вигляді премії, що стимулює його до підвищення результативності освітньої діяльності. Допоміжний персонал отримує більшу частину винагороди у вигляді окладу, що відображає його важливу роль у забезпеченні життєдіяльності закладу освіти. Обслуговуючий персонал отримує більшу частину винагороди у вигляді премії, що стимулює його до підвищення ефективності господарсько-побутового обслуговування закладу освіти.</w:t>
      </w:r>
    </w:p>
    <w:p w:rsidR="008B12A9" w:rsidRPr="00240C90" w:rsidRDefault="008B12A9" w:rsidP="008B12A9">
      <w:pPr>
        <w:spacing w:after="0" w:line="360" w:lineRule="auto"/>
        <w:ind w:firstLine="539"/>
        <w:jc w:val="both"/>
        <w:rPr>
          <w:rFonts w:ascii="Times New Roman" w:hAnsi="Times New Roman" w:cs="Times New Roman"/>
          <w:sz w:val="28"/>
          <w:szCs w:val="28"/>
        </w:rPr>
      </w:pPr>
      <w:r w:rsidRPr="00240C90">
        <w:rPr>
          <w:rFonts w:ascii="Times New Roman" w:hAnsi="Times New Roman" w:cs="Times New Roman"/>
          <w:sz w:val="28"/>
          <w:szCs w:val="28"/>
        </w:rPr>
        <w:t>Система контролінгу персоналу та система грейдування є важливими інструментами для підвищення ефективності управління персоналом закладу освіти. Вони дозволяють забезпечити справедливу оплату праці педагогічних працівників, з урахуванням їхньої кваліфікації, досвіду роботи та ринкової вартості їхніх послуг. Крім того, ці системи сприяють підвищенню прозорості та об’єктивності при встановленні окладів, що знижує соціальну напруженість та сприяє залученню та утриманню висококваліфікованих кадрів.</w:t>
      </w:r>
    </w:p>
    <w:p w:rsidR="006407CF" w:rsidRPr="003E5FCE" w:rsidRDefault="006407CF">
      <w:pPr>
        <w:pStyle w:val="2"/>
        <w:keepNext w:val="0"/>
        <w:keepLines w:val="0"/>
        <w:tabs>
          <w:tab w:val="left" w:pos="1134"/>
        </w:tabs>
        <w:spacing w:before="0" w:line="360" w:lineRule="auto"/>
        <w:ind w:firstLine="709"/>
        <w:jc w:val="both"/>
        <w:rPr>
          <w:rFonts w:ascii="Times New Roman" w:hAnsi="Times New Roman" w:cs="Times New Roman"/>
          <w:color w:val="000000" w:themeColor="text1"/>
          <w:sz w:val="28"/>
          <w:szCs w:val="28"/>
        </w:rPr>
      </w:pPr>
    </w:p>
    <w:p w:rsidR="006407CF" w:rsidRPr="003E5FCE" w:rsidRDefault="002C1466">
      <w:pPr>
        <w:pStyle w:val="2"/>
        <w:keepNext w:val="0"/>
        <w:keepLines w:val="0"/>
        <w:tabs>
          <w:tab w:val="left" w:pos="1134"/>
        </w:tabs>
        <w:spacing w:before="0" w:line="360" w:lineRule="auto"/>
        <w:ind w:firstLine="709"/>
        <w:jc w:val="both"/>
        <w:rPr>
          <w:rFonts w:ascii="Times New Roman" w:hAnsi="Times New Roman" w:cs="Times New Roman"/>
          <w:color w:val="000000" w:themeColor="text1"/>
          <w:sz w:val="28"/>
          <w:szCs w:val="28"/>
        </w:rPr>
      </w:pPr>
      <w:bookmarkStart w:id="58" w:name="_Toc153221275"/>
      <w:r w:rsidRPr="003E5FCE">
        <w:rPr>
          <w:rFonts w:ascii="Times New Roman" w:hAnsi="Times New Roman" w:cs="Times New Roman"/>
          <w:color w:val="000000" w:themeColor="text1"/>
          <w:sz w:val="28"/>
          <w:szCs w:val="28"/>
        </w:rPr>
        <w:t>2.</w:t>
      </w:r>
      <w:r w:rsidR="0091422B">
        <w:rPr>
          <w:rFonts w:ascii="Times New Roman" w:hAnsi="Times New Roman" w:cs="Times New Roman"/>
          <w:color w:val="000000" w:themeColor="text1"/>
          <w:sz w:val="28"/>
          <w:szCs w:val="28"/>
        </w:rPr>
        <w:t>2</w:t>
      </w:r>
      <w:r w:rsidRPr="003E5FCE">
        <w:rPr>
          <w:rFonts w:ascii="Times New Roman" w:hAnsi="Times New Roman" w:cs="Times New Roman"/>
          <w:color w:val="000000" w:themeColor="text1"/>
          <w:sz w:val="28"/>
          <w:szCs w:val="28"/>
        </w:rPr>
        <w:t>. Рекомендації  щодо шляхів удосконалення системи мотивації праці педагогічних працівників в ЗЗСО в умовах воєнного стану</w:t>
      </w:r>
      <w:bookmarkEnd w:id="58"/>
    </w:p>
    <w:p w:rsidR="006407CF" w:rsidRPr="003E5FCE" w:rsidRDefault="006407CF">
      <w:pPr>
        <w:pStyle w:val="2"/>
        <w:keepNext w:val="0"/>
        <w:keepLines w:val="0"/>
        <w:tabs>
          <w:tab w:val="left" w:pos="1134"/>
        </w:tabs>
        <w:spacing w:before="0" w:line="360" w:lineRule="auto"/>
        <w:ind w:firstLine="709"/>
        <w:jc w:val="both"/>
        <w:rPr>
          <w:rFonts w:ascii="Times New Roman" w:hAnsi="Times New Roman" w:cs="Times New Roman"/>
          <w:color w:val="000000" w:themeColor="text1"/>
          <w:sz w:val="28"/>
          <w:szCs w:val="28"/>
        </w:rPr>
      </w:pPr>
    </w:p>
    <w:p w:rsidR="006407CF" w:rsidRPr="003E5FCE" w:rsidRDefault="002C1466">
      <w:pPr>
        <w:spacing w:after="0" w:line="360" w:lineRule="auto"/>
        <w:ind w:firstLine="708"/>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Удосконалення системи мотивації праці педагогічних працівників в умовах воєнного стану може бути викликом, але існують кілька рекомендацій, які можуть допомогти підтримувати мотивацію та ефективність роботи педагогів.  Першочерговим завданням є забезпечення безпеки педагогічних працівників та їхніх учнів. Створення безпечних умов для навчання та роботи є основою для підтримки мотивації працівників.</w:t>
      </w:r>
    </w:p>
    <w:p w:rsidR="006407CF" w:rsidRPr="003E5FCE" w:rsidRDefault="002C1466">
      <w:pPr>
        <w:spacing w:after="0" w:line="360" w:lineRule="auto"/>
        <w:ind w:firstLine="708"/>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Активне визнання та похвала досягнень педагогічних працівників є важливим стимулом. Забезпечення можливостей для професійного розвитку педагогічних працівників допоможе підтримувати їхню мотивацію. У ЗЗСО варто організовувати тренінги, семінари та розвиток навичок, що допоможе педагогам удосконалити свою роботу в умовах воєнного стану.</w:t>
      </w:r>
    </w:p>
    <w:p w:rsidR="006407CF" w:rsidRPr="003E5FCE" w:rsidRDefault="002C1466">
      <w:pPr>
        <w:spacing w:after="0" w:line="360" w:lineRule="auto"/>
        <w:ind w:firstLine="708"/>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Воєнний стан може викликати стрес та емоційне виснаження. Забезпечення емоційної підтримки педагогам, таких як консультування або психологічна підтримка, може допомогти знизити вплив стресу на їхню мотивацію та продуктивність.</w:t>
      </w:r>
    </w:p>
    <w:p w:rsidR="006407CF" w:rsidRPr="003E5FCE" w:rsidRDefault="002C1466">
      <w:pPr>
        <w:spacing w:after="0" w:line="360" w:lineRule="auto"/>
        <w:ind w:firstLine="708"/>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 xml:space="preserve">Створення сприятливого середовища співпраці та відкритої комунікації між педагогами, адміністрацією та іншими зацікавленими сторонами може допомогти зберегти мотивацію та впливати на якість роботи. Забезпечення гнучких умов роботи, таких як розумний графік, відпустки або ресурси для дистанційного навчання, може сприяти збереженню мотивації та ефективності. Залучення педагогів до прийняття рішень, що стосуються освіти та управління школою в умовах воєнного стану, може надати їм почуття власної важливості та контролю. </w:t>
      </w:r>
    </w:p>
    <w:p w:rsidR="006407CF" w:rsidRPr="003E5FCE" w:rsidRDefault="002C1466">
      <w:pPr>
        <w:spacing w:after="0" w:line="360" w:lineRule="auto"/>
        <w:ind w:firstLine="708"/>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 xml:space="preserve">Важливо також зрозуміти, що конкретні заходи залежатимуть від контексту та умов воєнного стану. Рекомендації вище можуть слугувати загальним орієнтирами, але важливо також залучити самих педагогічних працівників до обговорення та розробки конкретних стратегій для їхнього удосконалення. </w:t>
      </w:r>
    </w:p>
    <w:p w:rsidR="006407CF" w:rsidRPr="003E5FCE" w:rsidRDefault="002C1466">
      <w:pPr>
        <w:spacing w:after="0" w:line="360" w:lineRule="auto"/>
        <w:ind w:firstLine="708"/>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Для кожної людини властива природна схильність ставити цілі та прагнути до їх досягнення. Проте постановка цілей для професійної діяльності дає високу віддачу лише у тому випадку, якщо людина приймає та розуміє конкретну мету. Циклічність педагогічної праці дозволяє ставити цілі, які технологічно обґрунтовані, виміряні та регламентовані за часом. Мотиваційний потенціал цілей посилюється, якщо педагогічний працівник готовий докладати певних зусиль для її досягнення, якщо педагог готовий приймати мету як власну, а не нав</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язану кимось ззовні.</w:t>
      </w:r>
    </w:p>
    <w:p w:rsidR="006407CF" w:rsidRPr="003E5FCE" w:rsidRDefault="002C1466">
      <w:pPr>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Суттєвою складовою покращення системи мотивації педагогічних працівників у ЗЗСО № 112 є визначення мотиваційних установок, що впливають на психологічну готовність працівників реагувати на стимулюючий вплив для виконання роботи. Учасникам був представлений опитувальник, який детально розглядав шість видів мотивації (стимулювання) з використанням асоціативних прикладів і ситуативних завдань. Прохання було обрати найбільш прийнятні для них твердження, керуючись своїм власним поглядом. В результаті цього дослідження вибірка педагогічних працівників ЗЗСО № 112 була поділена на 6 груп (див. рис. 2.1</w:t>
      </w:r>
      <w:r w:rsidR="00F72BDD">
        <w:rPr>
          <w:rFonts w:ascii="Times New Roman" w:hAnsi="Times New Roman" w:cs="Times New Roman"/>
          <w:color w:val="000000" w:themeColor="text1"/>
          <w:sz w:val="28"/>
          <w:szCs w:val="28"/>
        </w:rPr>
        <w:t>4</w:t>
      </w:r>
      <w:r w:rsidRPr="003E5FCE">
        <w:rPr>
          <w:rFonts w:ascii="Times New Roman" w:hAnsi="Times New Roman" w:cs="Times New Roman"/>
          <w:color w:val="000000" w:themeColor="text1"/>
          <w:sz w:val="28"/>
          <w:szCs w:val="28"/>
        </w:rPr>
        <w:t>).</w:t>
      </w:r>
    </w:p>
    <w:p w:rsidR="008B12A9" w:rsidRPr="00240C90" w:rsidRDefault="008B12A9" w:rsidP="00CA0407">
      <w:pPr>
        <w:pStyle w:val="a3"/>
        <w:numPr>
          <w:ilvl w:val="0"/>
          <w:numId w:val="37"/>
        </w:numPr>
        <w:tabs>
          <w:tab w:val="left" w:pos="993"/>
        </w:tabs>
        <w:spacing w:after="0" w:line="360" w:lineRule="auto"/>
        <w:ind w:left="0" w:firstLine="709"/>
        <w:jc w:val="both"/>
        <w:rPr>
          <w:rFonts w:ascii="Times New Roman" w:hAnsi="Times New Roman" w:cs="Times New Roman"/>
          <w:sz w:val="28"/>
          <w:szCs w:val="28"/>
        </w:rPr>
      </w:pPr>
      <w:r w:rsidRPr="00240C90">
        <w:rPr>
          <w:rFonts w:ascii="Times New Roman" w:hAnsi="Times New Roman" w:cs="Times New Roman"/>
          <w:sz w:val="28"/>
          <w:szCs w:val="28"/>
        </w:rPr>
        <w:t>Грошова мотивація. Ця група працівників найбільше мотивується грошима. Вони прагнуть отримувати високу заробітну плату, займати керівні посади та отримувати додаткові матеріальні винагороди.</w:t>
      </w:r>
    </w:p>
    <w:p w:rsidR="008B12A9" w:rsidRPr="00240C90" w:rsidRDefault="008B12A9" w:rsidP="00CA0407">
      <w:pPr>
        <w:pStyle w:val="a3"/>
        <w:numPr>
          <w:ilvl w:val="0"/>
          <w:numId w:val="37"/>
        </w:numPr>
        <w:tabs>
          <w:tab w:val="left" w:pos="993"/>
        </w:tabs>
        <w:spacing w:after="0" w:line="360" w:lineRule="auto"/>
        <w:ind w:left="0" w:firstLine="709"/>
        <w:jc w:val="both"/>
        <w:rPr>
          <w:rFonts w:ascii="Times New Roman" w:hAnsi="Times New Roman" w:cs="Times New Roman"/>
          <w:sz w:val="28"/>
          <w:szCs w:val="28"/>
        </w:rPr>
      </w:pPr>
      <w:r w:rsidRPr="00240C90">
        <w:rPr>
          <w:rFonts w:ascii="Times New Roman" w:hAnsi="Times New Roman" w:cs="Times New Roman"/>
          <w:sz w:val="28"/>
          <w:szCs w:val="28"/>
        </w:rPr>
        <w:t>Мотивація стабільності. Ця група працівників цінує стабільне робоче місце, гарантовані соціальні гарантії та можливості для професійного розвитку.</w:t>
      </w:r>
    </w:p>
    <w:p w:rsidR="008B12A9" w:rsidRPr="00240C90" w:rsidRDefault="008B12A9" w:rsidP="00CA0407">
      <w:pPr>
        <w:pStyle w:val="a3"/>
        <w:numPr>
          <w:ilvl w:val="0"/>
          <w:numId w:val="37"/>
        </w:numPr>
        <w:tabs>
          <w:tab w:val="left" w:pos="993"/>
        </w:tabs>
        <w:spacing w:after="0" w:line="360" w:lineRule="auto"/>
        <w:ind w:left="0" w:firstLine="709"/>
        <w:jc w:val="both"/>
        <w:rPr>
          <w:rFonts w:ascii="Times New Roman" w:hAnsi="Times New Roman" w:cs="Times New Roman"/>
          <w:sz w:val="28"/>
          <w:szCs w:val="28"/>
        </w:rPr>
      </w:pPr>
      <w:r w:rsidRPr="00240C90">
        <w:rPr>
          <w:rFonts w:ascii="Times New Roman" w:hAnsi="Times New Roman" w:cs="Times New Roman"/>
          <w:sz w:val="28"/>
          <w:szCs w:val="28"/>
        </w:rPr>
        <w:t>Цільова мотивація. Ця група працівників прагне досягати поставлених цілей, отримувати позитивні результати своєї діяльності та бути визнаними за них.</w:t>
      </w:r>
    </w:p>
    <w:p w:rsidR="008B12A9" w:rsidRPr="00240C90" w:rsidRDefault="008B12A9" w:rsidP="00CA0407">
      <w:pPr>
        <w:pStyle w:val="a3"/>
        <w:numPr>
          <w:ilvl w:val="0"/>
          <w:numId w:val="37"/>
        </w:numPr>
        <w:tabs>
          <w:tab w:val="left" w:pos="993"/>
        </w:tabs>
        <w:spacing w:after="0" w:line="360" w:lineRule="auto"/>
        <w:ind w:left="0" w:firstLine="709"/>
        <w:jc w:val="both"/>
        <w:rPr>
          <w:rFonts w:ascii="Times New Roman" w:hAnsi="Times New Roman" w:cs="Times New Roman"/>
          <w:sz w:val="28"/>
          <w:szCs w:val="28"/>
        </w:rPr>
      </w:pPr>
      <w:r w:rsidRPr="00240C90">
        <w:rPr>
          <w:rFonts w:ascii="Times New Roman" w:hAnsi="Times New Roman" w:cs="Times New Roman"/>
          <w:sz w:val="28"/>
          <w:szCs w:val="28"/>
        </w:rPr>
        <w:t>Колективна мотивація. Ця група працівників цінує роботу в команді, взаємодопомогу та підтримку колег.</w:t>
      </w:r>
    </w:p>
    <w:p w:rsidR="008B12A9" w:rsidRPr="00240C90" w:rsidRDefault="008B12A9" w:rsidP="00CA0407">
      <w:pPr>
        <w:pStyle w:val="a3"/>
        <w:numPr>
          <w:ilvl w:val="0"/>
          <w:numId w:val="37"/>
        </w:numPr>
        <w:tabs>
          <w:tab w:val="left" w:pos="993"/>
        </w:tabs>
        <w:spacing w:after="0" w:line="360" w:lineRule="auto"/>
        <w:ind w:left="0" w:firstLine="709"/>
        <w:jc w:val="both"/>
        <w:rPr>
          <w:rFonts w:ascii="Times New Roman" w:hAnsi="Times New Roman" w:cs="Times New Roman"/>
          <w:sz w:val="28"/>
          <w:szCs w:val="28"/>
        </w:rPr>
      </w:pPr>
      <w:r w:rsidRPr="00240C90">
        <w:rPr>
          <w:rFonts w:ascii="Times New Roman" w:hAnsi="Times New Roman" w:cs="Times New Roman"/>
          <w:sz w:val="28"/>
          <w:szCs w:val="28"/>
        </w:rPr>
        <w:t>Ідейна мотивація. Ця група працівників прагне до реалізації своїх ідей та цінностей, впливу на суспільство та зміну світу.</w:t>
      </w:r>
    </w:p>
    <w:p w:rsidR="00DA6C65" w:rsidRPr="00240C90" w:rsidRDefault="008B12A9" w:rsidP="00CA0407">
      <w:pPr>
        <w:pStyle w:val="a3"/>
        <w:numPr>
          <w:ilvl w:val="0"/>
          <w:numId w:val="37"/>
        </w:numPr>
        <w:tabs>
          <w:tab w:val="left" w:pos="993"/>
        </w:tabs>
        <w:spacing w:after="0" w:line="360" w:lineRule="auto"/>
        <w:ind w:left="0" w:firstLine="709"/>
        <w:jc w:val="both"/>
        <w:rPr>
          <w:rFonts w:ascii="Times New Roman" w:hAnsi="Times New Roman" w:cs="Times New Roman"/>
          <w:sz w:val="28"/>
          <w:szCs w:val="28"/>
        </w:rPr>
      </w:pPr>
      <w:r w:rsidRPr="00240C90">
        <w:rPr>
          <w:rFonts w:ascii="Times New Roman" w:hAnsi="Times New Roman" w:cs="Times New Roman"/>
          <w:sz w:val="28"/>
          <w:szCs w:val="28"/>
        </w:rPr>
        <w:t>Процесна мотивація. Ця група працівників отримує задоволення від самого процесу праці, від того, що вони роблять щось корисне та важливе.</w:t>
      </w:r>
    </w:p>
    <w:p w:rsidR="006407CF" w:rsidRPr="003E5FCE" w:rsidRDefault="002C1466" w:rsidP="00DA6C65">
      <w:pPr>
        <w:pStyle w:val="a3"/>
        <w:tabs>
          <w:tab w:val="left" w:pos="993"/>
        </w:tabs>
        <w:spacing w:after="0" w:line="360" w:lineRule="auto"/>
        <w:ind w:left="709"/>
        <w:jc w:val="both"/>
        <w:rPr>
          <w:rFonts w:ascii="Times New Roman" w:hAnsi="Times New Roman" w:cs="Times New Roman"/>
          <w:color w:val="000000" w:themeColor="text1"/>
          <w:sz w:val="28"/>
          <w:szCs w:val="28"/>
        </w:rPr>
      </w:pPr>
      <w:r w:rsidRPr="003E5FCE">
        <w:rPr>
          <w:rFonts w:ascii="Times New Roman" w:hAnsi="Times New Roman" w:cs="Times New Roman"/>
          <w:noProof/>
          <w:lang w:eastAsia="ru-RU"/>
        </w:rPr>
        <w:drawing>
          <wp:inline distT="0" distB="0" distL="0" distR="0">
            <wp:extent cx="5336328" cy="3318129"/>
            <wp:effectExtent l="12170" t="6096" r="4552" b="0"/>
            <wp:docPr id="62" name="Рисунок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407CF" w:rsidRPr="003E5FCE" w:rsidRDefault="002C1466">
      <w:pPr>
        <w:spacing w:after="0" w:line="360" w:lineRule="auto"/>
        <w:ind w:firstLine="709"/>
        <w:jc w:val="center"/>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Рис 2.1</w:t>
      </w:r>
      <w:r w:rsidR="00F72BDD">
        <w:rPr>
          <w:rFonts w:ascii="Times New Roman" w:hAnsi="Times New Roman" w:cs="Times New Roman"/>
          <w:color w:val="000000" w:themeColor="text1"/>
          <w:sz w:val="28"/>
          <w:szCs w:val="28"/>
        </w:rPr>
        <w:t>4</w:t>
      </w:r>
      <w:r w:rsidRPr="003E5FCE">
        <w:rPr>
          <w:rFonts w:ascii="Times New Roman" w:hAnsi="Times New Roman" w:cs="Times New Roman"/>
          <w:color w:val="000000" w:themeColor="text1"/>
          <w:sz w:val="28"/>
          <w:szCs w:val="28"/>
        </w:rPr>
        <w:t>. Розподіл респондентів за схильністю до реагування на стимулюючий вплив до виконання роботи</w:t>
      </w:r>
    </w:p>
    <w:p w:rsidR="006407CF" w:rsidRPr="003E5FCE" w:rsidRDefault="002C1466">
      <w:pPr>
        <w:spacing w:after="0" w:line="240" w:lineRule="auto"/>
        <w:ind w:firstLine="709"/>
        <w:jc w:val="both"/>
        <w:rPr>
          <w:rFonts w:ascii="Times New Roman" w:hAnsi="Times New Roman" w:cs="Times New Roman"/>
          <w:i/>
          <w:color w:val="000000" w:themeColor="text1"/>
          <w:sz w:val="20"/>
          <w:szCs w:val="20"/>
        </w:rPr>
      </w:pPr>
      <w:r w:rsidRPr="003E5FCE">
        <w:rPr>
          <w:rFonts w:ascii="Times New Roman" w:hAnsi="Times New Roman" w:cs="Times New Roman"/>
          <w:i/>
          <w:color w:val="000000" w:themeColor="text1"/>
          <w:sz w:val="20"/>
          <w:szCs w:val="20"/>
        </w:rPr>
        <w:t>Джерело:</w:t>
      </w:r>
      <w:r w:rsidR="00193A78" w:rsidRPr="00193A78">
        <w:rPr>
          <w:rFonts w:ascii="Times New Roman" w:hAnsi="Times New Roman" w:cs="Times New Roman"/>
          <w:i/>
          <w:color w:val="000000" w:themeColor="text1"/>
          <w:sz w:val="20"/>
          <w:szCs w:val="20"/>
          <w:lang w:val="ru-RU"/>
        </w:rPr>
        <w:t xml:space="preserve"> на основі дипломно</w:t>
      </w:r>
      <w:r w:rsidR="00193A78">
        <w:rPr>
          <w:rFonts w:ascii="Times New Roman" w:hAnsi="Times New Roman" w:cs="Times New Roman"/>
          <w:i/>
          <w:color w:val="000000" w:themeColor="text1"/>
          <w:sz w:val="20"/>
          <w:szCs w:val="20"/>
        </w:rPr>
        <w:t>ї</w:t>
      </w:r>
      <w:r w:rsidR="00193A78" w:rsidRPr="00193A78">
        <w:rPr>
          <w:rFonts w:ascii="Times New Roman" w:hAnsi="Times New Roman" w:cs="Times New Roman"/>
          <w:i/>
          <w:color w:val="000000" w:themeColor="text1"/>
          <w:sz w:val="20"/>
          <w:szCs w:val="20"/>
          <w:lang w:val="ru-RU"/>
        </w:rPr>
        <w:t xml:space="preserve"> роботи</w:t>
      </w:r>
      <w:r w:rsidR="00193A78">
        <w:rPr>
          <w:rFonts w:ascii="Times New Roman" w:hAnsi="Times New Roman" w:cs="Times New Roman"/>
          <w:i/>
          <w:color w:val="000000" w:themeColor="text1"/>
          <w:sz w:val="20"/>
          <w:szCs w:val="20"/>
        </w:rPr>
        <w:t xml:space="preserve"> Полищук Ольги (Харківський національний університет імені В.Н.Каразіна</w:t>
      </w:r>
      <w:r w:rsidR="00783CAA">
        <w:rPr>
          <w:rFonts w:ascii="Times New Roman" w:hAnsi="Times New Roman" w:cs="Times New Roman"/>
          <w:i/>
          <w:color w:val="000000" w:themeColor="text1"/>
          <w:sz w:val="20"/>
          <w:szCs w:val="20"/>
        </w:rPr>
        <w:t>)</w:t>
      </w:r>
      <w:r w:rsidRPr="003E5FCE">
        <w:rPr>
          <w:rFonts w:ascii="Times New Roman" w:hAnsi="Times New Roman" w:cs="Times New Roman"/>
          <w:i/>
          <w:color w:val="000000" w:themeColor="text1"/>
          <w:sz w:val="20"/>
          <w:szCs w:val="20"/>
        </w:rPr>
        <w:t>.</w:t>
      </w:r>
    </w:p>
    <w:p w:rsidR="006407CF" w:rsidRPr="003E5FCE" w:rsidRDefault="006407CF">
      <w:pPr>
        <w:spacing w:after="0" w:line="360" w:lineRule="auto"/>
        <w:ind w:firstLine="709"/>
        <w:jc w:val="center"/>
        <w:rPr>
          <w:rFonts w:ascii="Times New Roman" w:hAnsi="Times New Roman" w:cs="Times New Roman"/>
          <w:color w:val="000000" w:themeColor="text1"/>
          <w:sz w:val="28"/>
          <w:szCs w:val="28"/>
        </w:rPr>
      </w:pPr>
    </w:p>
    <w:p w:rsidR="006407CF" w:rsidRPr="003E5FCE" w:rsidRDefault="008B12A9">
      <w:pPr>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 xml:space="preserve">Грошова мотивація. </w:t>
      </w:r>
      <w:r w:rsidR="002C1466" w:rsidRPr="003E5FCE">
        <w:rPr>
          <w:rFonts w:ascii="Times New Roman" w:hAnsi="Times New Roman" w:cs="Times New Roman"/>
          <w:color w:val="000000" w:themeColor="text1"/>
          <w:sz w:val="28"/>
          <w:szCs w:val="28"/>
        </w:rPr>
        <w:t>Кожна особа, яка витрачає 8 годин на роботу, потребує суттєвої мотивації для цього. Але ці побудовані на різних факторах. Наприклад, фінансова мотивація, часто сприймається як основна, насправді є однією з найслабших.</w:t>
      </w:r>
    </w:p>
    <w:p w:rsidR="006407CF" w:rsidRPr="003E5FCE" w:rsidRDefault="002C1466">
      <w:pPr>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Грошові мотиви відображають відношення до грошей. У сфері економічної психології, грошова мотивація визначає вплив фінансових стимулів на дії та поведінку учасників соціально-економічних процесів і на взаємовідносини між ними. Грошова мотивація виявляється з двох аспектів: по-перше, як стимул для отримання і використання грошей для задоволення особистих потреб, а по-друге, як інструмент впливу на людей для стимулювання певних дій та бажаної поведінки. 20,2% працівників, за результатами дослідження, проявили особливу чутливість до впливу грошових стимулів. Інша категорія людей віддає перевагу стабільності в житті та роботі. Згідно з соціологічними дослідженнями, багато опитаних відчувають ностальгію за минулим через бажання мати стабільність, яка була характерною для минулої системи. З різних причин (включаючи історичні, етнічні тощо) частка людей в Україні, які цінують стабільність та надійність, виявилася значно вищою, ніж частка тих, хто віддає перевагу ризику. Це одна з ключових причин тривалого процесу переходу до ринкової економіки. Разом з тим, у проведеному дослідженні було виявлено, що 1,7% працівників проявляють схильність до Процесної мотивації.</w:t>
      </w:r>
    </w:p>
    <w:p w:rsidR="006407CF" w:rsidRPr="003E5FCE" w:rsidRDefault="002C1466">
      <w:pPr>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Цільова мотивація є характерною для 23,3% працівників. Вони легко піддаються управлінню, коли використовується цей тип мотивації.</w:t>
      </w:r>
    </w:p>
    <w:p w:rsidR="006407CF" w:rsidRPr="003E5FCE" w:rsidRDefault="002C1466">
      <w:pPr>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Колективна мотивація виявлена у 15,8% працівників ЗЗСО № 112. Вступаючи в колективний суб</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єкт управління, індивіди починають оцінювати своє минуле, сучасне та майбутнє інакше.</w:t>
      </w:r>
    </w:p>
    <w:p w:rsidR="006407CF" w:rsidRPr="003E5FCE" w:rsidRDefault="002C1466">
      <w:pPr>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Ідейна мотивація є найбільш важливою та стійкою. Вона характеризується бажанням працівників робити добре для досягнення спільних цілей ЗЗСО № 112. Така мотивація активізується лише в сприятливих умовах. Питома вага таких працівників складає 20,2%.</w:t>
      </w:r>
    </w:p>
    <w:p w:rsidR="006407CF" w:rsidRPr="003E5FCE" w:rsidRDefault="002C1466">
      <w:pPr>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Процесна мотивація ґрунтується на зацікавленості працівника процесом роботи. Важливо, щоб робота не викликала у співробітника відразу, але несла в собі певний ступінь цікавості. Співробітники, які проявляють схильність до процесної мотивації, становлять 15,7% вибірки .Головна мета та завдання будь-якого керівника зробити так, щоб співробітник виконував свою роботу із задоволенням та ефективно. Основна проблема полягає у відсутності цілком вірної системи чи об</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єктивного рішення щодо того, кого і як слід заохотити. Ставлення працівників до різних форм стимулювання в більшою мірою суб</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 xml:space="preserve">єктивно. Заробітна плата є символом оцінки та визнання, тому найчастіше сприяє виникненню конфліктних ситуацій. У рамках вирішення комплексної проблеми управління персоналом, контроль та розробка системи стимулювання ефективності трудової діяльності є складним завданням для керівника ЗЗСО № 112. </w:t>
      </w:r>
    </w:p>
    <w:p w:rsidR="006407CF" w:rsidRPr="003E5FCE" w:rsidRDefault="002C1466">
      <w:pPr>
        <w:spacing w:after="0" w:line="360" w:lineRule="auto"/>
        <w:ind w:firstLine="708"/>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В управлінні персоналом дана проблема містить найбільшу кількість протиріч між тим, що насправді втілюється в життя, і тим, що має бути реалізовано відповідно до теоретичних розробок. Багато керівників стикаються з циклічним процесом, який починається з створення нової перспективної системи мотивації персоналу і розчаруванням, що завершується, в ефективності цієї системи, після чого процес починається знову.</w:t>
      </w:r>
    </w:p>
    <w:p w:rsidR="006407CF" w:rsidRPr="003E5FCE" w:rsidRDefault="002C1466">
      <w:pPr>
        <w:tabs>
          <w:tab w:val="left" w:pos="993"/>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Актуальність проекту полягає в тому, що останнім часом стали змінюватися суспільні погляди та атмосфера, в якій активізацію персоналу переважно пов</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язують із майновою та матеріальною зацікавленістю. У цьому було б нічого поганого, якби розміри доходу залежали від ефективності праці. Негативним</w:t>
      </w:r>
    </w:p>
    <w:p w:rsidR="006407CF" w:rsidRPr="003E5FCE" w:rsidRDefault="002C1466">
      <w:pPr>
        <w:tabs>
          <w:tab w:val="left" w:pos="993"/>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Недоліки існуючої системи мотивації в ЗЗСО №112 призвели до недостатнього стимулювання розвитку педагогічних працівників та повного використання їхніх здібностей. Сучасний стан трудової мотивації можна охарактеризувати наступними ключовими ознаками:</w:t>
      </w:r>
    </w:p>
    <w:p w:rsidR="006407CF" w:rsidRPr="003E5FCE" w:rsidRDefault="002C1466" w:rsidP="00CA0407">
      <w:pPr>
        <w:pStyle w:val="a3"/>
        <w:numPr>
          <w:ilvl w:val="0"/>
          <w:numId w:val="12"/>
        </w:numPr>
        <w:tabs>
          <w:tab w:val="left" w:pos="993"/>
        </w:tabs>
        <w:spacing w:after="0" w:line="360" w:lineRule="auto"/>
        <w:ind w:left="0" w:firstLine="709"/>
        <w:contextualSpacing w:val="0"/>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низька значимість суспільних мотивів трудової діяльності персоналу, кваліфікаційного та професійного зростання;</w:t>
      </w:r>
    </w:p>
    <w:p w:rsidR="006407CF" w:rsidRPr="003E5FCE" w:rsidRDefault="002C1466" w:rsidP="00CA0407">
      <w:pPr>
        <w:pStyle w:val="a3"/>
        <w:numPr>
          <w:ilvl w:val="0"/>
          <w:numId w:val="12"/>
        </w:numPr>
        <w:tabs>
          <w:tab w:val="left" w:pos="993"/>
        </w:tabs>
        <w:spacing w:after="0" w:line="360" w:lineRule="auto"/>
        <w:ind w:left="0" w:firstLine="709"/>
        <w:contextualSpacing w:val="0"/>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загальна трудова пасивність у колективі ЗЗСО № 112;</w:t>
      </w:r>
    </w:p>
    <w:p w:rsidR="006407CF" w:rsidRPr="003E5FCE" w:rsidRDefault="002C1466" w:rsidP="00CA0407">
      <w:pPr>
        <w:pStyle w:val="a3"/>
        <w:numPr>
          <w:ilvl w:val="0"/>
          <w:numId w:val="12"/>
        </w:numPr>
        <w:tabs>
          <w:tab w:val="left" w:pos="993"/>
        </w:tabs>
        <w:spacing w:after="0" w:line="360" w:lineRule="auto"/>
        <w:ind w:left="0" w:firstLine="709"/>
        <w:contextualSpacing w:val="0"/>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бажання мати високооплачувану, стабільну роботу, яка забезпечуватиме необхідний рівень потреб, але з низькою інтенсивністю праці, яка не потребує постійної кваліфікованої праці;</w:t>
      </w:r>
    </w:p>
    <w:p w:rsidR="006407CF" w:rsidRPr="003E5FCE" w:rsidRDefault="002C1466" w:rsidP="00CA0407">
      <w:pPr>
        <w:pStyle w:val="a3"/>
        <w:numPr>
          <w:ilvl w:val="0"/>
          <w:numId w:val="12"/>
        </w:numPr>
        <w:tabs>
          <w:tab w:val="left" w:pos="993"/>
        </w:tabs>
        <w:spacing w:after="0" w:line="360" w:lineRule="auto"/>
        <w:ind w:left="0" w:firstLine="709"/>
        <w:contextualSpacing w:val="0"/>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визначення соціального статусу людини переважно за нетрудовими критеріями.</w:t>
      </w:r>
    </w:p>
    <w:p w:rsidR="006407CF" w:rsidRPr="003E5FCE" w:rsidRDefault="002C1466">
      <w:pPr>
        <w:tabs>
          <w:tab w:val="left" w:pos="993"/>
        </w:tabs>
        <w:spacing w:after="0" w:line="360" w:lineRule="auto"/>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ab/>
        <w:t xml:space="preserve">Стимулювання працездатності передбачає усунення перешкод, що стримують активність та ініціативу у працівників ЗЗСО. Адміністративно-командна система спирається на виконавчого співробітника, який орієнтований </w:t>
      </w:r>
      <w:r w:rsidRPr="003E5FCE">
        <w:rPr>
          <w:rFonts w:ascii="Times New Roman" w:hAnsi="Times New Roman" w:cs="Times New Roman"/>
          <w:sz w:val="28"/>
          <w:szCs w:val="28"/>
          <w:shd w:val="clear" w:color="auto" w:fill="FFFFFF" w:themeFill="background1"/>
        </w:rPr>
        <w:t xml:space="preserve">на </w:t>
      </w:r>
      <w:r w:rsidR="00F557A7" w:rsidRPr="003E5FCE">
        <w:rPr>
          <w:rFonts w:ascii="Times New Roman" w:hAnsi="Times New Roman" w:cs="Times New Roman"/>
          <w:sz w:val="28"/>
          <w:szCs w:val="28"/>
          <w:shd w:val="clear" w:color="auto" w:fill="FFFFFF" w:themeFill="background1"/>
        </w:rPr>
        <w:t>загальн</w:t>
      </w:r>
      <w:r w:rsidRPr="003E5FCE">
        <w:rPr>
          <w:rFonts w:ascii="Times New Roman" w:hAnsi="Times New Roman" w:cs="Times New Roman"/>
          <w:sz w:val="28"/>
          <w:szCs w:val="28"/>
          <w:shd w:val="clear" w:color="auto" w:fill="FFFFFF" w:themeFill="background1"/>
        </w:rPr>
        <w:t>у відповідальність,</w:t>
      </w:r>
      <w:r w:rsidRPr="003E5FCE">
        <w:rPr>
          <w:rFonts w:ascii="Times New Roman" w:hAnsi="Times New Roman" w:cs="Times New Roman"/>
          <w:sz w:val="28"/>
          <w:szCs w:val="28"/>
        </w:rPr>
        <w:t xml:space="preserve"> </w:t>
      </w:r>
      <w:r w:rsidRPr="003E5FCE">
        <w:rPr>
          <w:rFonts w:ascii="Times New Roman" w:hAnsi="Times New Roman" w:cs="Times New Roman"/>
          <w:color w:val="000000" w:themeColor="text1"/>
          <w:sz w:val="28"/>
          <w:szCs w:val="28"/>
        </w:rPr>
        <w:t>який прагне консервативної форми праці та не пов</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 xml:space="preserve">язує </w:t>
      </w:r>
      <w:r w:rsidR="004D248A" w:rsidRPr="003E5FCE">
        <w:rPr>
          <w:rFonts w:ascii="Times New Roman" w:hAnsi="Times New Roman" w:cs="Times New Roman"/>
          <w:sz w:val="28"/>
          <w:szCs w:val="28"/>
          <w:shd w:val="clear" w:color="auto" w:fill="FFFFFF" w:themeFill="background1"/>
        </w:rPr>
        <w:t>своє положення в суспільстві</w:t>
      </w:r>
      <w:r w:rsidRPr="003E5FCE">
        <w:rPr>
          <w:rFonts w:ascii="Times New Roman" w:hAnsi="Times New Roman" w:cs="Times New Roman"/>
          <w:sz w:val="28"/>
          <w:szCs w:val="28"/>
        </w:rPr>
        <w:t xml:space="preserve"> </w:t>
      </w:r>
      <w:r w:rsidRPr="003E5FCE">
        <w:rPr>
          <w:rFonts w:ascii="Times New Roman" w:hAnsi="Times New Roman" w:cs="Times New Roman"/>
          <w:color w:val="000000" w:themeColor="text1"/>
          <w:sz w:val="28"/>
          <w:szCs w:val="28"/>
        </w:rPr>
        <w:t xml:space="preserve">із особистими досягненнями у трудовій діяльності. </w:t>
      </w:r>
      <w:r w:rsidR="0033599C" w:rsidRPr="003E5FCE">
        <w:rPr>
          <w:rFonts w:ascii="Times New Roman" w:hAnsi="Times New Roman" w:cs="Times New Roman"/>
          <w:color w:val="000000" w:themeColor="text1"/>
          <w:sz w:val="28"/>
          <w:szCs w:val="28"/>
        </w:rPr>
        <w:t>Головною характеристикою, окрім низької продуктивності, є несвідома психологія та упередженість співробітника на користь "правильного начальника," який забезпечує йому необхідні блага за умови безмежного підкорення. Тому такий працівник перекладає відповідальність за свій власний добробут на вищий рівень</w:t>
      </w:r>
      <w:r w:rsidRPr="003E5FCE">
        <w:rPr>
          <w:rFonts w:ascii="Times New Roman" w:hAnsi="Times New Roman" w:cs="Times New Roman"/>
          <w:color w:val="000000" w:themeColor="text1"/>
          <w:sz w:val="28"/>
          <w:szCs w:val="28"/>
        </w:rPr>
        <w:t>.</w:t>
      </w:r>
    </w:p>
    <w:p w:rsidR="006407CF" w:rsidRPr="003E5FCE" w:rsidRDefault="002C1466">
      <w:pPr>
        <w:tabs>
          <w:tab w:val="left" w:pos="993"/>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 xml:space="preserve">Стимулювання трудової діяльності – це </w:t>
      </w:r>
      <w:r w:rsidR="0033599C" w:rsidRPr="003E5FCE">
        <w:rPr>
          <w:rFonts w:ascii="Times New Roman" w:hAnsi="Times New Roman" w:cs="Times New Roman"/>
          <w:sz w:val="28"/>
          <w:szCs w:val="28"/>
          <w:shd w:val="clear" w:color="auto" w:fill="FFFFFF" w:themeFill="background1"/>
        </w:rPr>
        <w:t>зовнішній чинник, що впливає на поведінку людини на робочому місці, включаючи матеріальну сторону стимулювання. Одночасно вона містить у собі і аспекти, пов</w:t>
      </w:r>
      <w:r w:rsidR="000611DA" w:rsidRPr="003E5FCE">
        <w:rPr>
          <w:rFonts w:ascii="Times New Roman" w:hAnsi="Times New Roman" w:cs="Times New Roman"/>
          <w:sz w:val="28"/>
          <w:szCs w:val="28"/>
          <w:shd w:val="clear" w:color="auto" w:fill="FFFFFF" w:themeFill="background1"/>
        </w:rPr>
        <w:t>’</w:t>
      </w:r>
      <w:r w:rsidR="0033599C" w:rsidRPr="003E5FCE">
        <w:rPr>
          <w:rFonts w:ascii="Times New Roman" w:hAnsi="Times New Roman" w:cs="Times New Roman"/>
          <w:sz w:val="28"/>
          <w:szCs w:val="28"/>
          <w:shd w:val="clear" w:color="auto" w:fill="FFFFFF" w:themeFill="background1"/>
        </w:rPr>
        <w:t xml:space="preserve">язані з нематеріальними надбаннями, які допомагають працівнику реалізувати свій професійний та особистісний потенціал, виконуючи соціальні, моральні та економічні </w:t>
      </w:r>
      <w:r w:rsidRPr="003E5FCE">
        <w:rPr>
          <w:rFonts w:ascii="Times New Roman" w:hAnsi="Times New Roman" w:cs="Times New Roman"/>
          <w:color w:val="000000" w:themeColor="text1"/>
          <w:sz w:val="28"/>
          <w:szCs w:val="28"/>
        </w:rPr>
        <w:t xml:space="preserve">функції. </w:t>
      </w:r>
    </w:p>
    <w:p w:rsidR="006407CF" w:rsidRPr="003E5FCE" w:rsidRDefault="002C1466">
      <w:pPr>
        <w:tabs>
          <w:tab w:val="left" w:pos="993"/>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Статус працівника та грошова винагорода, звичайно повинні відповідати його професійним досягненням, і водночас небезпечно перетворювати матеріальну зацікавленість на основний стимулюючий фактор. Мета управлінського проекту: розробити основні аспекти та удосконалити систему мотивації педагогічної діяльності, для підвищення її ефективності. Об</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єктом управлінського проекту є: управління мотивацією. Предметом управлінського проекту є: система матеріальної та моральної мотивації педагогічних працівників ЗЗСО № 112. Удосконалена система оплати трудової діяльності педагогів прагне врахувати максимальну кількість трудових аспектів, пов</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язуючи і відпрацьований час, і кваліфікацію, ефективність забезпечення і основного процесів, і досягнуті результати. За допомогою ефективної системи мотивації (моральної та матеріальної) можна значно підвищити ефективність роботи ЗЗСО № 112 (табл. 2.</w:t>
      </w:r>
      <w:r w:rsidR="00F72BDD">
        <w:rPr>
          <w:rFonts w:ascii="Times New Roman" w:hAnsi="Times New Roman" w:cs="Times New Roman"/>
          <w:color w:val="000000" w:themeColor="text1"/>
          <w:sz w:val="28"/>
          <w:szCs w:val="28"/>
        </w:rPr>
        <w:t>2</w:t>
      </w:r>
      <w:r w:rsidRPr="003E5FCE">
        <w:rPr>
          <w:rFonts w:ascii="Times New Roman" w:hAnsi="Times New Roman" w:cs="Times New Roman"/>
          <w:color w:val="000000" w:themeColor="text1"/>
          <w:sz w:val="28"/>
          <w:szCs w:val="28"/>
        </w:rPr>
        <w:t xml:space="preserve">). </w:t>
      </w:r>
    </w:p>
    <w:p w:rsidR="006407CF" w:rsidRPr="003E5FCE" w:rsidRDefault="002C1466">
      <w:pPr>
        <w:tabs>
          <w:tab w:val="left" w:pos="993"/>
        </w:tabs>
        <w:spacing w:after="0" w:line="360" w:lineRule="auto"/>
        <w:ind w:firstLine="709"/>
        <w:jc w:val="right"/>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Таблиця 2.</w:t>
      </w:r>
      <w:r w:rsidR="00F72BDD">
        <w:rPr>
          <w:rFonts w:ascii="Times New Roman" w:hAnsi="Times New Roman" w:cs="Times New Roman"/>
          <w:color w:val="000000" w:themeColor="text1"/>
          <w:sz w:val="28"/>
          <w:szCs w:val="28"/>
        </w:rPr>
        <w:t>2</w:t>
      </w:r>
    </w:p>
    <w:p w:rsidR="006407CF" w:rsidRPr="003E5FCE" w:rsidRDefault="002C1466">
      <w:pPr>
        <w:tabs>
          <w:tab w:val="left" w:pos="993"/>
        </w:tabs>
        <w:spacing w:after="0" w:line="360" w:lineRule="auto"/>
        <w:ind w:firstLine="709"/>
        <w:jc w:val="center"/>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Фази процесу вдосконалення системи мотивації ЗЗСО № 112</w:t>
      </w:r>
    </w:p>
    <w:tbl>
      <w:tblPr>
        <w:tblW w:w="9626" w:type="dxa"/>
        <w:jc w:val="center"/>
        <w:tblLayout w:type="fixed"/>
        <w:tblCellMar>
          <w:left w:w="40" w:type="dxa"/>
          <w:right w:w="40" w:type="dxa"/>
        </w:tblCellMar>
        <w:tblLook w:val="0000" w:firstRow="0" w:lastRow="0" w:firstColumn="0" w:lastColumn="0" w:noHBand="0" w:noVBand="0"/>
      </w:tblPr>
      <w:tblGrid>
        <w:gridCol w:w="1800"/>
        <w:gridCol w:w="7826"/>
      </w:tblGrid>
      <w:tr w:rsidR="006407CF" w:rsidRPr="003E5FCE" w:rsidTr="00C06368">
        <w:trPr>
          <w:jc w:val="center"/>
        </w:trPr>
        <w:tc>
          <w:tcPr>
            <w:tcW w:w="1800" w:type="dxa"/>
            <w:tcBorders>
              <w:top w:val="single" w:sz="6" w:space="0" w:color="auto"/>
              <w:left w:val="single" w:sz="6" w:space="0" w:color="auto"/>
              <w:bottom w:val="single" w:sz="6" w:space="0" w:color="auto"/>
              <w:right w:val="single" w:sz="6" w:space="0" w:color="auto"/>
            </w:tcBorders>
            <w:vAlign w:val="center"/>
          </w:tcPr>
          <w:p w:rsidR="006407CF" w:rsidRPr="003E5FCE" w:rsidRDefault="002C1466">
            <w:pPr>
              <w:spacing w:after="0" w:line="240" w:lineRule="auto"/>
              <w:jc w:val="center"/>
              <w:rPr>
                <w:rFonts w:ascii="Times New Roman" w:hAnsi="Times New Roman" w:cs="Times New Roman"/>
                <w:b/>
                <w:color w:val="000000" w:themeColor="text1"/>
                <w:sz w:val="24"/>
                <w:szCs w:val="24"/>
              </w:rPr>
            </w:pPr>
            <w:r w:rsidRPr="003E5FCE">
              <w:rPr>
                <w:rFonts w:ascii="Times New Roman" w:hAnsi="Times New Roman" w:cs="Times New Roman"/>
                <w:b/>
                <w:color w:val="000000" w:themeColor="text1"/>
                <w:sz w:val="24"/>
                <w:szCs w:val="24"/>
              </w:rPr>
              <w:t>Фази процесу</w:t>
            </w:r>
          </w:p>
        </w:tc>
        <w:tc>
          <w:tcPr>
            <w:tcW w:w="7826" w:type="dxa"/>
            <w:tcBorders>
              <w:top w:val="single" w:sz="6" w:space="0" w:color="auto"/>
              <w:left w:val="single" w:sz="6" w:space="0" w:color="auto"/>
              <w:bottom w:val="single" w:sz="6" w:space="0" w:color="auto"/>
              <w:right w:val="single" w:sz="6" w:space="0" w:color="auto"/>
            </w:tcBorders>
            <w:vAlign w:val="center"/>
          </w:tcPr>
          <w:p w:rsidR="006407CF" w:rsidRPr="003E5FCE" w:rsidRDefault="002C1466">
            <w:pPr>
              <w:pStyle w:val="Style3"/>
              <w:spacing w:line="240" w:lineRule="auto"/>
              <w:jc w:val="center"/>
              <w:rPr>
                <w:rStyle w:val="FontStyle11"/>
                <w:b/>
                <w:color w:val="000000" w:themeColor="text1"/>
                <w:sz w:val="24"/>
                <w:szCs w:val="24"/>
              </w:rPr>
            </w:pPr>
            <w:r w:rsidRPr="003E5FCE">
              <w:rPr>
                <w:rStyle w:val="FontStyle11"/>
                <w:b/>
                <w:color w:val="000000" w:themeColor="text1"/>
                <w:sz w:val="24"/>
                <w:szCs w:val="24"/>
              </w:rPr>
              <w:t>Процедури</w:t>
            </w:r>
          </w:p>
        </w:tc>
      </w:tr>
      <w:tr w:rsidR="006407CF" w:rsidRPr="003E5FCE" w:rsidTr="00C06368">
        <w:trPr>
          <w:jc w:val="center"/>
        </w:trPr>
        <w:tc>
          <w:tcPr>
            <w:tcW w:w="1800" w:type="dxa"/>
            <w:tcBorders>
              <w:top w:val="single" w:sz="6" w:space="0" w:color="auto"/>
              <w:left w:val="single" w:sz="6" w:space="0" w:color="auto"/>
              <w:bottom w:val="single" w:sz="6" w:space="0" w:color="auto"/>
              <w:right w:val="single" w:sz="6" w:space="0" w:color="auto"/>
            </w:tcBorders>
            <w:vAlign w:val="center"/>
          </w:tcPr>
          <w:p w:rsidR="006407CF" w:rsidRPr="003E5FCE" w:rsidRDefault="002C1466">
            <w:pPr>
              <w:spacing w:after="0" w:line="240" w:lineRule="auto"/>
              <w:jc w:val="center"/>
              <w:rPr>
                <w:rFonts w:ascii="Times New Roman" w:hAnsi="Times New Roman" w:cs="Times New Roman"/>
                <w:color w:val="000000" w:themeColor="text1"/>
                <w:sz w:val="24"/>
                <w:szCs w:val="24"/>
              </w:rPr>
            </w:pPr>
            <w:r w:rsidRPr="003E5FCE">
              <w:rPr>
                <w:rFonts w:ascii="Times New Roman" w:hAnsi="Times New Roman" w:cs="Times New Roman"/>
                <w:color w:val="000000" w:themeColor="text1"/>
                <w:sz w:val="24"/>
                <w:szCs w:val="24"/>
              </w:rPr>
              <w:t>Передпроектна стадія</w:t>
            </w:r>
          </w:p>
        </w:tc>
        <w:tc>
          <w:tcPr>
            <w:tcW w:w="7826" w:type="dxa"/>
            <w:tcBorders>
              <w:top w:val="single" w:sz="6" w:space="0" w:color="auto"/>
              <w:left w:val="single" w:sz="6" w:space="0" w:color="auto"/>
              <w:bottom w:val="single" w:sz="6" w:space="0" w:color="auto"/>
              <w:right w:val="single" w:sz="6" w:space="0" w:color="auto"/>
            </w:tcBorders>
            <w:vAlign w:val="center"/>
          </w:tcPr>
          <w:p w:rsidR="006407CF" w:rsidRPr="003E5FCE" w:rsidRDefault="002C1466">
            <w:pPr>
              <w:pStyle w:val="Style3"/>
              <w:spacing w:line="240" w:lineRule="auto"/>
              <w:rPr>
                <w:rStyle w:val="FontStyle11"/>
                <w:color w:val="000000" w:themeColor="text1"/>
                <w:sz w:val="24"/>
                <w:szCs w:val="24"/>
              </w:rPr>
            </w:pPr>
            <w:r w:rsidRPr="003E5FCE">
              <w:rPr>
                <w:rStyle w:val="FontStyle11"/>
                <w:color w:val="000000" w:themeColor="text1"/>
                <w:sz w:val="24"/>
                <w:szCs w:val="24"/>
              </w:rPr>
              <w:t>У фазі підготовки керівник починає працювати з працівниками. Вона включає:</w:t>
            </w:r>
          </w:p>
          <w:p w:rsidR="006407CF" w:rsidRPr="003E5FCE" w:rsidRDefault="002C1466">
            <w:pPr>
              <w:pStyle w:val="Style3"/>
              <w:spacing w:line="240" w:lineRule="auto"/>
              <w:rPr>
                <w:rStyle w:val="FontStyle11"/>
                <w:color w:val="000000" w:themeColor="text1"/>
                <w:sz w:val="24"/>
                <w:szCs w:val="24"/>
              </w:rPr>
            </w:pPr>
            <w:r w:rsidRPr="003E5FCE">
              <w:rPr>
                <w:rStyle w:val="FontStyle11"/>
                <w:color w:val="000000" w:themeColor="text1"/>
                <w:sz w:val="24"/>
                <w:szCs w:val="24"/>
              </w:rPr>
              <w:t>- Перший контакт (обговорення питань, бесіди, зустрічі).</w:t>
            </w:r>
          </w:p>
          <w:p w:rsidR="006407CF" w:rsidRPr="003E5FCE" w:rsidRDefault="002C1466">
            <w:pPr>
              <w:pStyle w:val="Style3"/>
              <w:spacing w:line="240" w:lineRule="auto"/>
              <w:rPr>
                <w:rStyle w:val="FontStyle11"/>
                <w:color w:val="000000" w:themeColor="text1"/>
                <w:sz w:val="24"/>
                <w:szCs w:val="24"/>
              </w:rPr>
            </w:pPr>
            <w:r w:rsidRPr="003E5FCE">
              <w:rPr>
                <w:rStyle w:val="FontStyle11"/>
                <w:color w:val="000000" w:themeColor="text1"/>
                <w:sz w:val="24"/>
                <w:szCs w:val="24"/>
              </w:rPr>
              <w:t>- Попередній діагноз проблеми (аналіз та порівняння, діагностика вирішення проблеми).</w:t>
            </w:r>
          </w:p>
          <w:p w:rsidR="006407CF" w:rsidRPr="003E5FCE" w:rsidRDefault="002C1466">
            <w:pPr>
              <w:pStyle w:val="Style3"/>
              <w:spacing w:line="240" w:lineRule="auto"/>
              <w:rPr>
                <w:rStyle w:val="FontStyle11"/>
                <w:color w:val="000000" w:themeColor="text1"/>
                <w:sz w:val="24"/>
                <w:szCs w:val="24"/>
              </w:rPr>
            </w:pPr>
            <w:r w:rsidRPr="003E5FCE">
              <w:rPr>
                <w:rStyle w:val="FontStyle11"/>
                <w:color w:val="000000" w:themeColor="text1"/>
                <w:sz w:val="24"/>
                <w:szCs w:val="24"/>
              </w:rPr>
              <w:t>- Планування завдання (методи синтезу). Пропозиція щодо завдання.</w:t>
            </w:r>
          </w:p>
        </w:tc>
      </w:tr>
      <w:tr w:rsidR="006407CF" w:rsidRPr="003E5FCE" w:rsidTr="00C06368">
        <w:trPr>
          <w:trHeight w:val="65"/>
          <w:jc w:val="center"/>
        </w:trPr>
        <w:tc>
          <w:tcPr>
            <w:tcW w:w="1800" w:type="dxa"/>
            <w:tcBorders>
              <w:top w:val="single" w:sz="6" w:space="0" w:color="auto"/>
              <w:left w:val="single" w:sz="6" w:space="0" w:color="auto"/>
              <w:bottom w:val="single" w:sz="6" w:space="0" w:color="auto"/>
              <w:right w:val="single" w:sz="6" w:space="0" w:color="auto"/>
            </w:tcBorders>
            <w:vAlign w:val="center"/>
          </w:tcPr>
          <w:p w:rsidR="006407CF" w:rsidRPr="003E5FCE" w:rsidRDefault="002C1466">
            <w:pPr>
              <w:spacing w:after="0" w:line="240" w:lineRule="auto"/>
              <w:jc w:val="center"/>
              <w:rPr>
                <w:rFonts w:ascii="Times New Roman" w:hAnsi="Times New Roman" w:cs="Times New Roman"/>
                <w:color w:val="000000" w:themeColor="text1"/>
                <w:sz w:val="24"/>
                <w:szCs w:val="24"/>
              </w:rPr>
            </w:pPr>
            <w:r w:rsidRPr="003E5FCE">
              <w:rPr>
                <w:rFonts w:ascii="Times New Roman" w:hAnsi="Times New Roman" w:cs="Times New Roman"/>
                <w:color w:val="000000" w:themeColor="text1"/>
                <w:sz w:val="24"/>
                <w:szCs w:val="24"/>
              </w:rPr>
              <w:t>1. Підготовка</w:t>
            </w:r>
          </w:p>
        </w:tc>
        <w:tc>
          <w:tcPr>
            <w:tcW w:w="7826" w:type="dxa"/>
            <w:vMerge w:val="restart"/>
            <w:tcBorders>
              <w:top w:val="single" w:sz="6" w:space="0" w:color="auto"/>
              <w:left w:val="single" w:sz="6" w:space="0" w:color="auto"/>
              <w:right w:val="single" w:sz="6" w:space="0" w:color="auto"/>
            </w:tcBorders>
            <w:vAlign w:val="center"/>
          </w:tcPr>
          <w:p w:rsidR="006407CF" w:rsidRPr="003E5FCE" w:rsidRDefault="002C1466">
            <w:pPr>
              <w:pStyle w:val="Style3"/>
              <w:spacing w:line="240" w:lineRule="auto"/>
              <w:rPr>
                <w:rStyle w:val="FontStyle11"/>
                <w:color w:val="000000" w:themeColor="text1"/>
                <w:sz w:val="24"/>
                <w:szCs w:val="24"/>
              </w:rPr>
            </w:pPr>
            <w:r w:rsidRPr="003E5FCE">
              <w:rPr>
                <w:rStyle w:val="FontStyle11"/>
                <w:color w:val="000000" w:themeColor="text1"/>
                <w:sz w:val="24"/>
                <w:szCs w:val="24"/>
              </w:rPr>
              <w:t>- Являє собою глибокий анашз вирішуваної проблеми, який заснований на аналізі та вивченні фактів та ситуації, що склалася в ЗЗСО № 112. Встановлюється суть цієї проблеми: яка вона (проблема); наскільки вона широка; який із її аспектів є домінантним чи вирішальним:</w:t>
            </w:r>
          </w:p>
        </w:tc>
      </w:tr>
      <w:tr w:rsidR="006407CF" w:rsidRPr="003E5FCE" w:rsidTr="00C06368">
        <w:trPr>
          <w:jc w:val="center"/>
        </w:trPr>
        <w:tc>
          <w:tcPr>
            <w:tcW w:w="1800" w:type="dxa"/>
            <w:tcBorders>
              <w:top w:val="single" w:sz="6" w:space="0" w:color="auto"/>
              <w:left w:val="single" w:sz="6" w:space="0" w:color="auto"/>
              <w:bottom w:val="single" w:sz="6" w:space="0" w:color="auto"/>
              <w:right w:val="single" w:sz="6" w:space="0" w:color="auto"/>
            </w:tcBorders>
            <w:vAlign w:val="center"/>
          </w:tcPr>
          <w:p w:rsidR="006407CF" w:rsidRPr="003E5FCE" w:rsidRDefault="002C1466">
            <w:pPr>
              <w:spacing w:after="0" w:line="240" w:lineRule="auto"/>
              <w:jc w:val="center"/>
              <w:rPr>
                <w:rFonts w:ascii="Times New Roman" w:hAnsi="Times New Roman" w:cs="Times New Roman"/>
                <w:color w:val="000000" w:themeColor="text1"/>
                <w:sz w:val="24"/>
                <w:szCs w:val="24"/>
              </w:rPr>
            </w:pPr>
            <w:r w:rsidRPr="003E5FCE">
              <w:rPr>
                <w:rFonts w:ascii="Times New Roman" w:hAnsi="Times New Roman" w:cs="Times New Roman"/>
                <w:color w:val="000000" w:themeColor="text1"/>
                <w:sz w:val="24"/>
                <w:szCs w:val="24"/>
              </w:rPr>
              <w:t>Проектна стадія</w:t>
            </w:r>
          </w:p>
        </w:tc>
        <w:tc>
          <w:tcPr>
            <w:tcW w:w="7826" w:type="dxa"/>
            <w:vMerge/>
            <w:tcBorders>
              <w:left w:val="single" w:sz="6" w:space="0" w:color="auto"/>
              <w:bottom w:val="single" w:sz="6" w:space="0" w:color="auto"/>
              <w:right w:val="single" w:sz="6" w:space="0" w:color="auto"/>
            </w:tcBorders>
            <w:vAlign w:val="center"/>
          </w:tcPr>
          <w:p w:rsidR="006407CF" w:rsidRPr="003E5FCE" w:rsidRDefault="006407CF">
            <w:pPr>
              <w:pStyle w:val="Style5"/>
              <w:widowControl/>
              <w:rPr>
                <w:color w:val="000000" w:themeColor="text1"/>
              </w:rPr>
            </w:pPr>
          </w:p>
        </w:tc>
      </w:tr>
      <w:tr w:rsidR="006407CF" w:rsidRPr="003E5FCE" w:rsidTr="00C06368">
        <w:trPr>
          <w:jc w:val="center"/>
        </w:trPr>
        <w:tc>
          <w:tcPr>
            <w:tcW w:w="1800" w:type="dxa"/>
            <w:tcBorders>
              <w:top w:val="single" w:sz="6" w:space="0" w:color="auto"/>
              <w:left w:val="single" w:sz="6" w:space="0" w:color="auto"/>
              <w:bottom w:val="single" w:sz="6" w:space="0" w:color="auto"/>
              <w:right w:val="single" w:sz="6" w:space="0" w:color="auto"/>
            </w:tcBorders>
            <w:vAlign w:val="center"/>
          </w:tcPr>
          <w:p w:rsidR="006407CF" w:rsidRPr="003E5FCE" w:rsidRDefault="002C1466">
            <w:pPr>
              <w:spacing w:after="0" w:line="240" w:lineRule="auto"/>
              <w:jc w:val="center"/>
              <w:rPr>
                <w:rFonts w:ascii="Times New Roman" w:hAnsi="Times New Roman" w:cs="Times New Roman"/>
                <w:color w:val="000000" w:themeColor="text1"/>
                <w:sz w:val="24"/>
                <w:szCs w:val="24"/>
              </w:rPr>
            </w:pPr>
            <w:r w:rsidRPr="003E5FCE">
              <w:rPr>
                <w:rFonts w:ascii="Times New Roman" w:hAnsi="Times New Roman" w:cs="Times New Roman"/>
                <w:color w:val="000000" w:themeColor="text1"/>
                <w:sz w:val="24"/>
                <w:szCs w:val="24"/>
              </w:rPr>
              <w:t>2. Діагноз</w:t>
            </w:r>
          </w:p>
        </w:tc>
        <w:tc>
          <w:tcPr>
            <w:tcW w:w="7826" w:type="dxa"/>
            <w:tcBorders>
              <w:top w:val="single" w:sz="6" w:space="0" w:color="auto"/>
              <w:left w:val="single" w:sz="6" w:space="0" w:color="auto"/>
              <w:bottom w:val="single" w:sz="6" w:space="0" w:color="auto"/>
              <w:right w:val="single" w:sz="6" w:space="0" w:color="auto"/>
            </w:tcBorders>
            <w:vAlign w:val="center"/>
          </w:tcPr>
          <w:p w:rsidR="006407CF" w:rsidRPr="003E5FCE" w:rsidRDefault="002C1466">
            <w:pPr>
              <w:pStyle w:val="Style3"/>
              <w:spacing w:line="240" w:lineRule="auto"/>
              <w:rPr>
                <w:rStyle w:val="FontStyle11"/>
                <w:color w:val="000000" w:themeColor="text1"/>
                <w:sz w:val="24"/>
                <w:szCs w:val="24"/>
              </w:rPr>
            </w:pPr>
            <w:r w:rsidRPr="003E5FCE">
              <w:rPr>
                <w:rStyle w:val="FontStyle11"/>
                <w:color w:val="000000" w:themeColor="text1"/>
                <w:sz w:val="24"/>
                <w:szCs w:val="24"/>
              </w:rPr>
              <w:t>Чи прагне організація до змін у вирішенні цієї проблеми. Крім того, під час цієї фази визначається – чи існує зараз ефективна система мотивації персоналу і як вона виглядає, а якщо не існує, то шукається відповідь – чому. Ця фаза включає:</w:t>
            </w:r>
          </w:p>
          <w:p w:rsidR="006407CF" w:rsidRPr="003E5FCE" w:rsidRDefault="002C1466">
            <w:pPr>
              <w:pStyle w:val="Style3"/>
              <w:spacing w:line="240" w:lineRule="auto"/>
              <w:rPr>
                <w:rStyle w:val="FontStyle11"/>
                <w:color w:val="000000" w:themeColor="text1"/>
                <w:sz w:val="24"/>
                <w:szCs w:val="24"/>
              </w:rPr>
            </w:pPr>
            <w:r w:rsidRPr="003E5FCE">
              <w:rPr>
                <w:rStyle w:val="FontStyle11"/>
                <w:color w:val="000000" w:themeColor="text1"/>
                <w:sz w:val="24"/>
                <w:szCs w:val="24"/>
              </w:rPr>
              <w:t>- визначення структури даних та прийняття рішення про їх збір. Збір даних та виявлення фактів;</w:t>
            </w:r>
          </w:p>
          <w:p w:rsidR="006407CF" w:rsidRPr="003E5FCE" w:rsidRDefault="002C1466">
            <w:pPr>
              <w:pStyle w:val="Style3"/>
              <w:spacing w:line="240" w:lineRule="auto"/>
              <w:rPr>
                <w:rStyle w:val="FontStyle11"/>
                <w:color w:val="000000" w:themeColor="text1"/>
                <w:sz w:val="24"/>
                <w:szCs w:val="24"/>
              </w:rPr>
            </w:pPr>
            <w:r w:rsidRPr="003E5FCE">
              <w:rPr>
                <w:rStyle w:val="FontStyle11"/>
                <w:color w:val="000000" w:themeColor="text1"/>
                <w:sz w:val="24"/>
                <w:szCs w:val="24"/>
              </w:rPr>
              <w:t>- аналіз фактів.</w:t>
            </w:r>
          </w:p>
          <w:p w:rsidR="006407CF" w:rsidRPr="003E5FCE" w:rsidRDefault="002C1466">
            <w:pPr>
              <w:pStyle w:val="Style3"/>
              <w:spacing w:line="240" w:lineRule="auto"/>
              <w:rPr>
                <w:rStyle w:val="FontStyle11"/>
                <w:color w:val="000000" w:themeColor="text1"/>
                <w:sz w:val="24"/>
                <w:szCs w:val="24"/>
              </w:rPr>
            </w:pPr>
            <w:r w:rsidRPr="003E5FCE">
              <w:rPr>
                <w:rStyle w:val="FontStyle11"/>
                <w:color w:val="000000" w:themeColor="text1"/>
                <w:sz w:val="24"/>
                <w:szCs w:val="24"/>
              </w:rPr>
              <w:t>- Зворотний зв</w:t>
            </w:r>
            <w:r w:rsidR="000611DA" w:rsidRPr="003E5FCE">
              <w:rPr>
                <w:rStyle w:val="FontStyle11"/>
                <w:color w:val="000000" w:themeColor="text1"/>
                <w:sz w:val="24"/>
                <w:szCs w:val="24"/>
              </w:rPr>
              <w:t>’</w:t>
            </w:r>
            <w:r w:rsidRPr="003E5FCE">
              <w:rPr>
                <w:rStyle w:val="FontStyle11"/>
                <w:color w:val="000000" w:themeColor="text1"/>
                <w:sz w:val="24"/>
                <w:szCs w:val="24"/>
              </w:rPr>
              <w:t>язок з персоналом, який включає складання первинного звіту та висновки, що базуються на діагнозі.</w:t>
            </w:r>
          </w:p>
        </w:tc>
      </w:tr>
      <w:tr w:rsidR="006407CF" w:rsidRPr="003E5FCE" w:rsidTr="00762548">
        <w:trPr>
          <w:jc w:val="center"/>
        </w:trPr>
        <w:tc>
          <w:tcPr>
            <w:tcW w:w="1800" w:type="dxa"/>
            <w:tcBorders>
              <w:top w:val="single" w:sz="6" w:space="0" w:color="auto"/>
              <w:left w:val="single" w:sz="6" w:space="0" w:color="auto"/>
              <w:bottom w:val="single" w:sz="6" w:space="0" w:color="auto"/>
              <w:right w:val="single" w:sz="6" w:space="0" w:color="auto"/>
            </w:tcBorders>
            <w:vAlign w:val="center"/>
          </w:tcPr>
          <w:p w:rsidR="006407CF" w:rsidRPr="003E5FCE" w:rsidRDefault="00DA6C65">
            <w:pPr>
              <w:spacing w:after="0" w:line="240" w:lineRule="auto"/>
              <w:jc w:val="center"/>
              <w:rPr>
                <w:rFonts w:ascii="Times New Roman" w:hAnsi="Times New Roman" w:cs="Times New Roman"/>
                <w:color w:val="000000" w:themeColor="text1"/>
                <w:sz w:val="24"/>
                <w:szCs w:val="24"/>
              </w:rPr>
            </w:pPr>
            <w:r w:rsidRPr="003E5FCE">
              <w:rPr>
                <w:rFonts w:ascii="Times New Roman" w:hAnsi="Times New Roman" w:cs="Times New Roman"/>
                <w:color w:val="000000" w:themeColor="text1"/>
                <w:sz w:val="24"/>
                <w:szCs w:val="24"/>
              </w:rPr>
              <w:t>3</w:t>
            </w:r>
            <w:r w:rsidR="002C1466" w:rsidRPr="003E5FCE">
              <w:rPr>
                <w:rFonts w:ascii="Times New Roman" w:hAnsi="Times New Roman" w:cs="Times New Roman"/>
                <w:color w:val="000000" w:themeColor="text1"/>
                <w:sz w:val="24"/>
                <w:szCs w:val="24"/>
              </w:rPr>
              <w:t>. Планування дій</w:t>
            </w:r>
          </w:p>
        </w:tc>
        <w:tc>
          <w:tcPr>
            <w:tcW w:w="7826" w:type="dxa"/>
            <w:tcBorders>
              <w:top w:val="single" w:sz="6" w:space="0" w:color="auto"/>
              <w:left w:val="single" w:sz="6" w:space="0" w:color="auto"/>
              <w:bottom w:val="single" w:sz="6" w:space="0" w:color="auto"/>
              <w:right w:val="single" w:sz="6" w:space="0" w:color="auto"/>
            </w:tcBorders>
            <w:vAlign w:val="center"/>
          </w:tcPr>
          <w:p w:rsidR="006407CF" w:rsidRPr="003E5FCE" w:rsidRDefault="002C1466">
            <w:pPr>
              <w:pStyle w:val="Style3"/>
              <w:spacing w:line="240" w:lineRule="auto"/>
              <w:rPr>
                <w:rStyle w:val="FontStyle11"/>
                <w:color w:val="000000" w:themeColor="text1"/>
                <w:sz w:val="24"/>
                <w:szCs w:val="24"/>
              </w:rPr>
            </w:pPr>
            <w:r w:rsidRPr="003E5FCE">
              <w:rPr>
                <w:rStyle w:val="FontStyle11"/>
                <w:color w:val="000000" w:themeColor="text1"/>
                <w:sz w:val="24"/>
                <w:szCs w:val="24"/>
              </w:rPr>
              <w:t>Спрямована на пошук вирішення проблеми, включає:</w:t>
            </w:r>
          </w:p>
          <w:p w:rsidR="006407CF" w:rsidRPr="003E5FCE" w:rsidRDefault="002C1466">
            <w:pPr>
              <w:pStyle w:val="Style3"/>
              <w:spacing w:line="240" w:lineRule="auto"/>
              <w:rPr>
                <w:rStyle w:val="FontStyle11"/>
                <w:color w:val="000000" w:themeColor="text1"/>
                <w:sz w:val="24"/>
                <w:szCs w:val="24"/>
              </w:rPr>
            </w:pPr>
            <w:r w:rsidRPr="003E5FCE">
              <w:rPr>
                <w:rStyle w:val="FontStyle11"/>
                <w:color w:val="000000" w:themeColor="text1"/>
                <w:sz w:val="24"/>
                <w:szCs w:val="24"/>
              </w:rPr>
              <w:t>- Вироблення рішень – пропозиція варіанта вдосконалення деяких аспектів у існуючій системі мотивації персоналу.</w:t>
            </w:r>
          </w:p>
          <w:p w:rsidR="006407CF" w:rsidRPr="003E5FCE" w:rsidRDefault="002C1466">
            <w:pPr>
              <w:pStyle w:val="Style3"/>
              <w:spacing w:line="240" w:lineRule="auto"/>
              <w:rPr>
                <w:rStyle w:val="FontStyle11"/>
                <w:color w:val="000000" w:themeColor="text1"/>
                <w:sz w:val="24"/>
                <w:szCs w:val="24"/>
              </w:rPr>
            </w:pPr>
            <w:r w:rsidRPr="003E5FCE">
              <w:rPr>
                <w:rStyle w:val="FontStyle11"/>
                <w:color w:val="000000" w:themeColor="text1"/>
                <w:sz w:val="24"/>
                <w:szCs w:val="24"/>
              </w:rPr>
              <w:t>- Оцінку альтернативних варіантів удосконалення існуючої системи мотивації ЗЗСО № 112.</w:t>
            </w:r>
          </w:p>
          <w:p w:rsidR="006407CF" w:rsidRPr="003E5FCE" w:rsidRDefault="002C1466">
            <w:pPr>
              <w:pStyle w:val="Style3"/>
              <w:spacing w:line="240" w:lineRule="auto"/>
              <w:rPr>
                <w:rStyle w:val="FontStyle11"/>
                <w:color w:val="000000" w:themeColor="text1"/>
                <w:sz w:val="24"/>
                <w:szCs w:val="24"/>
              </w:rPr>
            </w:pPr>
            <w:r w:rsidRPr="003E5FCE">
              <w:rPr>
                <w:rStyle w:val="FontStyle11"/>
                <w:color w:val="000000" w:themeColor="text1"/>
                <w:sz w:val="24"/>
                <w:szCs w:val="24"/>
              </w:rPr>
              <w:t>Формування пропозиції головного органу управління ЗЗСО № 112 (методи огляду). Пропонується кілька варіантів вирішення проблеми, надаючи управлінцю право вибору на підставі поданих оцінок.</w:t>
            </w:r>
          </w:p>
          <w:p w:rsidR="006407CF" w:rsidRPr="003E5FCE" w:rsidRDefault="002C1466">
            <w:pPr>
              <w:pStyle w:val="Style3"/>
              <w:spacing w:line="240" w:lineRule="auto"/>
              <w:rPr>
                <w:rStyle w:val="FontStyle11"/>
                <w:color w:val="000000" w:themeColor="text1"/>
                <w:sz w:val="24"/>
                <w:szCs w:val="24"/>
              </w:rPr>
            </w:pPr>
            <w:r w:rsidRPr="003E5FCE">
              <w:rPr>
                <w:rStyle w:val="FontStyle11"/>
                <w:color w:val="000000" w:themeColor="text1"/>
                <w:sz w:val="24"/>
                <w:szCs w:val="24"/>
              </w:rPr>
              <w:t>Планування здійснення рішень (описові методи).</w:t>
            </w:r>
          </w:p>
          <w:p w:rsidR="006407CF" w:rsidRPr="003E5FCE" w:rsidRDefault="002C1466">
            <w:pPr>
              <w:pStyle w:val="Style2"/>
              <w:widowControl/>
              <w:tabs>
                <w:tab w:val="left" w:pos="480"/>
              </w:tabs>
              <w:spacing w:line="240" w:lineRule="auto"/>
              <w:rPr>
                <w:rStyle w:val="FontStyle11"/>
                <w:color w:val="000000" w:themeColor="text1"/>
                <w:sz w:val="24"/>
                <w:szCs w:val="24"/>
              </w:rPr>
            </w:pPr>
            <w:r w:rsidRPr="003E5FCE">
              <w:rPr>
                <w:rStyle w:val="FontStyle11"/>
                <w:color w:val="000000" w:themeColor="text1"/>
                <w:sz w:val="24"/>
                <w:szCs w:val="24"/>
              </w:rPr>
              <w:t>- Визначаються заходи, проведення яких необхідне запровадження прийнятого рішення із зазначенням термінів і відповідальних.</w:t>
            </w:r>
          </w:p>
        </w:tc>
      </w:tr>
      <w:tr w:rsidR="006407CF" w:rsidRPr="003E5FCE" w:rsidTr="00762548">
        <w:trPr>
          <w:jc w:val="center"/>
        </w:trPr>
        <w:tc>
          <w:tcPr>
            <w:tcW w:w="1800" w:type="dxa"/>
            <w:tcBorders>
              <w:top w:val="single" w:sz="6" w:space="0" w:color="auto"/>
              <w:left w:val="single" w:sz="6" w:space="0" w:color="auto"/>
              <w:bottom w:val="single" w:sz="6" w:space="0" w:color="auto"/>
              <w:right w:val="single" w:sz="6" w:space="0" w:color="auto"/>
            </w:tcBorders>
            <w:vAlign w:val="center"/>
          </w:tcPr>
          <w:p w:rsidR="006407CF" w:rsidRPr="003E5FCE" w:rsidRDefault="002C1466">
            <w:pPr>
              <w:spacing w:after="0" w:line="240" w:lineRule="auto"/>
              <w:jc w:val="center"/>
              <w:rPr>
                <w:rFonts w:ascii="Times New Roman" w:hAnsi="Times New Roman" w:cs="Times New Roman"/>
                <w:color w:val="000000" w:themeColor="text1"/>
                <w:sz w:val="24"/>
                <w:szCs w:val="24"/>
              </w:rPr>
            </w:pPr>
            <w:r w:rsidRPr="003E5FCE">
              <w:rPr>
                <w:rFonts w:ascii="Times New Roman" w:hAnsi="Times New Roman" w:cs="Times New Roman"/>
                <w:color w:val="000000" w:themeColor="text1"/>
                <w:sz w:val="24"/>
                <w:szCs w:val="24"/>
              </w:rPr>
              <w:t>4. Використання</w:t>
            </w:r>
          </w:p>
        </w:tc>
        <w:tc>
          <w:tcPr>
            <w:tcW w:w="7826" w:type="dxa"/>
            <w:tcBorders>
              <w:top w:val="single" w:sz="6" w:space="0" w:color="auto"/>
              <w:left w:val="single" w:sz="6" w:space="0" w:color="auto"/>
              <w:bottom w:val="single" w:sz="6" w:space="0" w:color="auto"/>
              <w:right w:val="single" w:sz="6" w:space="0" w:color="auto"/>
            </w:tcBorders>
            <w:vAlign w:val="center"/>
          </w:tcPr>
          <w:p w:rsidR="006407CF" w:rsidRPr="003E5FCE" w:rsidRDefault="002C1466">
            <w:pPr>
              <w:pStyle w:val="Style3"/>
              <w:spacing w:line="240" w:lineRule="auto"/>
              <w:rPr>
                <w:rStyle w:val="FontStyle11"/>
                <w:color w:val="000000" w:themeColor="text1"/>
                <w:sz w:val="24"/>
                <w:szCs w:val="24"/>
              </w:rPr>
            </w:pPr>
            <w:r w:rsidRPr="003E5FCE">
              <w:rPr>
                <w:rStyle w:val="FontStyle11"/>
                <w:color w:val="000000" w:themeColor="text1"/>
                <w:sz w:val="24"/>
                <w:szCs w:val="24"/>
              </w:rPr>
              <w:t>Строго перевіряє правильність виконання пропозицій. Включає в себе:</w:t>
            </w:r>
          </w:p>
          <w:p w:rsidR="006407CF" w:rsidRPr="003E5FCE" w:rsidRDefault="002C1466">
            <w:pPr>
              <w:pStyle w:val="Style3"/>
              <w:spacing w:line="240" w:lineRule="auto"/>
              <w:rPr>
                <w:rStyle w:val="FontStyle11"/>
                <w:color w:val="000000" w:themeColor="text1"/>
                <w:sz w:val="24"/>
                <w:szCs w:val="24"/>
              </w:rPr>
            </w:pPr>
            <w:r w:rsidRPr="003E5FCE">
              <w:rPr>
                <w:rStyle w:val="FontStyle11"/>
                <w:color w:val="000000" w:themeColor="text1"/>
                <w:sz w:val="24"/>
                <w:szCs w:val="24"/>
              </w:rPr>
              <w:t>- Допомога у здійсненні (наставництво). Коригування пропозицій (методи аналізу).</w:t>
            </w:r>
          </w:p>
        </w:tc>
      </w:tr>
      <w:tr w:rsidR="006407CF" w:rsidRPr="003E5FCE" w:rsidTr="00762548">
        <w:trPr>
          <w:jc w:val="center"/>
        </w:trPr>
        <w:tc>
          <w:tcPr>
            <w:tcW w:w="1800" w:type="dxa"/>
            <w:tcBorders>
              <w:top w:val="single" w:sz="6" w:space="0" w:color="auto"/>
              <w:left w:val="single" w:sz="6" w:space="0" w:color="auto"/>
              <w:bottom w:val="single" w:sz="6" w:space="0" w:color="auto"/>
              <w:right w:val="single" w:sz="6" w:space="0" w:color="auto"/>
            </w:tcBorders>
            <w:vAlign w:val="center"/>
          </w:tcPr>
          <w:p w:rsidR="006407CF" w:rsidRPr="003E5FCE" w:rsidRDefault="002C1466">
            <w:pPr>
              <w:spacing w:after="0" w:line="240" w:lineRule="auto"/>
              <w:jc w:val="center"/>
              <w:rPr>
                <w:rFonts w:ascii="Times New Roman" w:hAnsi="Times New Roman" w:cs="Times New Roman"/>
                <w:color w:val="000000" w:themeColor="text1"/>
                <w:sz w:val="24"/>
                <w:szCs w:val="24"/>
              </w:rPr>
            </w:pPr>
            <w:r w:rsidRPr="003E5FCE">
              <w:rPr>
                <w:rFonts w:ascii="Times New Roman" w:hAnsi="Times New Roman" w:cs="Times New Roman"/>
                <w:color w:val="000000" w:themeColor="text1"/>
                <w:sz w:val="24"/>
                <w:szCs w:val="24"/>
              </w:rPr>
              <w:t>Післяпроектна стадія</w:t>
            </w:r>
          </w:p>
          <w:p w:rsidR="006407CF" w:rsidRPr="003E5FCE" w:rsidRDefault="002C1466">
            <w:pPr>
              <w:spacing w:after="0" w:line="240" w:lineRule="auto"/>
              <w:jc w:val="center"/>
              <w:rPr>
                <w:rFonts w:ascii="Times New Roman" w:hAnsi="Times New Roman" w:cs="Times New Roman"/>
                <w:color w:val="000000" w:themeColor="text1"/>
                <w:sz w:val="24"/>
                <w:szCs w:val="24"/>
              </w:rPr>
            </w:pPr>
            <w:r w:rsidRPr="003E5FCE">
              <w:rPr>
                <w:rFonts w:ascii="Times New Roman" w:hAnsi="Times New Roman" w:cs="Times New Roman"/>
                <w:color w:val="000000" w:themeColor="text1"/>
                <w:sz w:val="24"/>
                <w:szCs w:val="24"/>
              </w:rPr>
              <w:t>5. Завершення</w:t>
            </w:r>
          </w:p>
        </w:tc>
        <w:tc>
          <w:tcPr>
            <w:tcW w:w="7826" w:type="dxa"/>
            <w:tcBorders>
              <w:top w:val="single" w:sz="6" w:space="0" w:color="auto"/>
              <w:left w:val="single" w:sz="6" w:space="0" w:color="auto"/>
              <w:bottom w:val="single" w:sz="6" w:space="0" w:color="auto"/>
              <w:right w:val="single" w:sz="6" w:space="0" w:color="auto"/>
            </w:tcBorders>
            <w:vAlign w:val="center"/>
          </w:tcPr>
          <w:p w:rsidR="006407CF" w:rsidRPr="003E5FCE" w:rsidRDefault="002C1466">
            <w:pPr>
              <w:pStyle w:val="Style3"/>
              <w:spacing w:line="240" w:lineRule="auto"/>
              <w:rPr>
                <w:rStyle w:val="FontStyle11"/>
                <w:color w:val="000000" w:themeColor="text1"/>
                <w:sz w:val="24"/>
                <w:szCs w:val="24"/>
              </w:rPr>
            </w:pPr>
            <w:r w:rsidRPr="003E5FCE">
              <w:rPr>
                <w:rStyle w:val="FontStyle11"/>
                <w:color w:val="000000" w:themeColor="text1"/>
                <w:sz w:val="24"/>
                <w:szCs w:val="24"/>
              </w:rPr>
              <w:t>Є заключною і включає:</w:t>
            </w:r>
          </w:p>
          <w:p w:rsidR="006407CF" w:rsidRPr="003E5FCE" w:rsidRDefault="002C1466">
            <w:pPr>
              <w:pStyle w:val="Style3"/>
              <w:spacing w:line="240" w:lineRule="auto"/>
              <w:rPr>
                <w:rStyle w:val="FontStyle11"/>
                <w:color w:val="000000" w:themeColor="text1"/>
                <w:sz w:val="24"/>
                <w:szCs w:val="24"/>
              </w:rPr>
            </w:pPr>
            <w:r w:rsidRPr="003E5FCE">
              <w:rPr>
                <w:rStyle w:val="FontStyle11"/>
                <w:color w:val="000000" w:themeColor="text1"/>
                <w:sz w:val="24"/>
                <w:szCs w:val="24"/>
              </w:rPr>
              <w:t>- оцінку виконаних дій (методи порівняння).</w:t>
            </w:r>
          </w:p>
          <w:p w:rsidR="006407CF" w:rsidRPr="003E5FCE" w:rsidRDefault="002C1466">
            <w:pPr>
              <w:pStyle w:val="Style3"/>
              <w:spacing w:line="240" w:lineRule="auto"/>
              <w:rPr>
                <w:rStyle w:val="FontStyle11"/>
                <w:color w:val="000000" w:themeColor="text1"/>
                <w:sz w:val="24"/>
                <w:szCs w:val="24"/>
              </w:rPr>
            </w:pPr>
            <w:r w:rsidRPr="003E5FCE">
              <w:rPr>
                <w:rStyle w:val="FontStyle11"/>
                <w:color w:val="000000" w:themeColor="text1"/>
                <w:sz w:val="24"/>
                <w:szCs w:val="24"/>
              </w:rPr>
              <w:t>- підготовку та прийняття остаточного звіту (психологічні та описові методи).</w:t>
            </w:r>
          </w:p>
          <w:p w:rsidR="006407CF" w:rsidRPr="003E5FCE" w:rsidRDefault="002C1466">
            <w:pPr>
              <w:pStyle w:val="Style1"/>
              <w:widowControl/>
              <w:spacing w:line="240" w:lineRule="auto"/>
              <w:ind w:firstLine="0"/>
              <w:rPr>
                <w:rStyle w:val="FontStyle11"/>
                <w:color w:val="000000" w:themeColor="text1"/>
                <w:sz w:val="24"/>
                <w:szCs w:val="24"/>
              </w:rPr>
            </w:pPr>
            <w:r w:rsidRPr="003E5FCE">
              <w:rPr>
                <w:rStyle w:val="FontStyle11"/>
                <w:color w:val="000000" w:themeColor="text1"/>
                <w:sz w:val="24"/>
                <w:szCs w:val="24"/>
              </w:rPr>
              <w:t>Проведення переговорів щодо подальшого вдосконалення (психологічні методи).</w:t>
            </w:r>
          </w:p>
        </w:tc>
      </w:tr>
    </w:tbl>
    <w:p w:rsidR="006407CF" w:rsidRPr="003E5FCE" w:rsidRDefault="002C1466">
      <w:pPr>
        <w:spacing w:after="0" w:line="240" w:lineRule="auto"/>
        <w:ind w:firstLine="709"/>
        <w:jc w:val="both"/>
        <w:rPr>
          <w:rFonts w:ascii="Times New Roman" w:hAnsi="Times New Roman" w:cs="Times New Roman"/>
          <w:i/>
          <w:color w:val="000000" w:themeColor="text1"/>
          <w:sz w:val="20"/>
          <w:szCs w:val="20"/>
        </w:rPr>
      </w:pPr>
      <w:r w:rsidRPr="003E5FCE">
        <w:rPr>
          <w:rFonts w:ascii="Times New Roman" w:hAnsi="Times New Roman" w:cs="Times New Roman"/>
          <w:i/>
          <w:color w:val="000000" w:themeColor="text1"/>
          <w:sz w:val="20"/>
          <w:szCs w:val="20"/>
        </w:rPr>
        <w:t>Джерело: авторський підхід.</w:t>
      </w:r>
    </w:p>
    <w:p w:rsidR="006407CF" w:rsidRPr="003E5FCE" w:rsidRDefault="006407CF">
      <w:pPr>
        <w:tabs>
          <w:tab w:val="left" w:pos="993"/>
        </w:tabs>
        <w:spacing w:after="0" w:line="360" w:lineRule="auto"/>
        <w:ind w:firstLine="709"/>
        <w:jc w:val="right"/>
        <w:rPr>
          <w:rFonts w:ascii="Times New Roman" w:hAnsi="Times New Roman" w:cs="Times New Roman"/>
          <w:color w:val="000000" w:themeColor="text1"/>
          <w:sz w:val="28"/>
          <w:szCs w:val="28"/>
        </w:rPr>
      </w:pPr>
    </w:p>
    <w:p w:rsidR="00DA6C65" w:rsidRPr="00240C90" w:rsidRDefault="00DA6C65" w:rsidP="00DA6C65">
      <w:pPr>
        <w:tabs>
          <w:tab w:val="left" w:pos="993"/>
        </w:tabs>
        <w:spacing w:after="0" w:line="360" w:lineRule="auto"/>
        <w:ind w:firstLine="709"/>
        <w:jc w:val="both"/>
        <w:rPr>
          <w:rFonts w:ascii="Times New Roman" w:hAnsi="Times New Roman" w:cs="Times New Roman"/>
          <w:sz w:val="28"/>
          <w:szCs w:val="28"/>
        </w:rPr>
      </w:pPr>
      <w:r w:rsidRPr="00240C90">
        <w:rPr>
          <w:rFonts w:ascii="Times New Roman" w:hAnsi="Times New Roman" w:cs="Times New Roman"/>
          <w:sz w:val="28"/>
          <w:szCs w:val="28"/>
        </w:rPr>
        <w:t>На кожній фазі процесу вдосконалення системи мотивації застосовуються різні процедури. На передпроектній стадії використовують такі процедури, як перший контакт, попередній діагноз проблеми та планування завдання. На підготовчій фазі застосовуються такі процедури, як визначення структури даних, збір даних та виявлення фактів, аналіз фактів та зворотний зв'язок з персоналом. На проектній фазі застосовуються такі процедури, як вироблення рішень, оцінка альтернативних варіантів, формування пропозиції головного органу управління, планування здійснення рішень. На фазі використання застосовуються такі процедури, як допомога у здійсненні та коригування пропозицій. На фазі завершення застосовуються такі процедури, як оцінка виконаних дій, підготовка та прийняття остаточного звіту та проведення переговорів щодо подальшого вдосконалення.</w:t>
      </w:r>
    </w:p>
    <w:p w:rsidR="00DA6C65" w:rsidRPr="00240C90" w:rsidRDefault="00DA6C65">
      <w:pPr>
        <w:tabs>
          <w:tab w:val="left" w:pos="993"/>
        </w:tabs>
        <w:spacing w:after="0" w:line="360" w:lineRule="auto"/>
        <w:ind w:firstLine="709"/>
        <w:jc w:val="both"/>
        <w:rPr>
          <w:rFonts w:ascii="Times New Roman" w:hAnsi="Times New Roman" w:cs="Times New Roman"/>
          <w:sz w:val="28"/>
          <w:szCs w:val="28"/>
        </w:rPr>
      </w:pPr>
      <w:r w:rsidRPr="00240C90">
        <w:rPr>
          <w:rFonts w:ascii="Times New Roman" w:hAnsi="Times New Roman" w:cs="Times New Roman"/>
          <w:sz w:val="28"/>
          <w:szCs w:val="28"/>
        </w:rPr>
        <w:t xml:space="preserve">Кожна фаза процесу вдосконалення системи мотивації є важливою. Передпроектна фаза дозволяє керівнику зрозуміти потреби та очікування працівників, а також оцінити ефективність існуючої системи мотивації. Підготовча фаза дозволяє керівнику зібрати необхідні дані та факти для розробки ефективного рішення. Проектна фаза дозволяє керівнику розробити рішення та план його реалізації. Фаза використання дозволяє керівнику впровадити прийняте рішення та провести коригування, якщо це необхідно. Фаза завершення дозволяє керівнику оцінити ефективність запроваджених змін. </w:t>
      </w:r>
    </w:p>
    <w:p w:rsidR="006407CF" w:rsidRPr="003E5FCE" w:rsidRDefault="002C1466">
      <w:pPr>
        <w:tabs>
          <w:tab w:val="left" w:pos="993"/>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Зачитування Наказу та вручення грамот проводиться публічно на заходах, які присвячені значним подіям життя ЗЗСО № 112.</w:t>
      </w:r>
      <w:r w:rsidR="00DA6C65" w:rsidRPr="003E5FCE">
        <w:rPr>
          <w:rFonts w:ascii="Times New Roman" w:hAnsi="Times New Roman" w:cs="Times New Roman"/>
          <w:color w:val="000000" w:themeColor="text1"/>
          <w:sz w:val="28"/>
          <w:szCs w:val="28"/>
        </w:rPr>
        <w:t xml:space="preserve"> </w:t>
      </w:r>
      <w:r w:rsidRPr="003E5FCE">
        <w:rPr>
          <w:rFonts w:ascii="Times New Roman" w:hAnsi="Times New Roman" w:cs="Times New Roman"/>
          <w:color w:val="000000" w:themeColor="text1"/>
          <w:sz w:val="28"/>
          <w:szCs w:val="28"/>
        </w:rPr>
        <w:t>З урахуванням особливостей мотивів педагогічних працівників, розроблено методи вдосконалення морального та матеріального стимулювання співробітників у ЗЗСО № 112. Основний комплекс методів пов</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 xml:space="preserve">язаний із скоєнням системи мотивації ЗЗСО № 112 полягає у: вдосконаленні методів та критеріїв матеріального стимулювання, розробці методів морального стимулювання. </w:t>
      </w:r>
    </w:p>
    <w:p w:rsidR="006407CF" w:rsidRPr="003E5FCE" w:rsidRDefault="002C1466">
      <w:pPr>
        <w:tabs>
          <w:tab w:val="left" w:pos="993"/>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Під керуванням мотивацією персоналу ЗЗСО № 112 розуміється процес активізації внутрішньої мотивації та формування системи зовнішніх стимулів (зовнішньої мотивації). Мета мотивації – сформувати набір умов, які спонукають людини здійснювати події, створені задля досягнення поставленої мети з максимальною ефектом. Створення мотиваційного блоку членів колективу в ЗЗСО № 112 має стати найважливішим завданням лідера, що сприятиме створенню сприятливого морально-психологічного клімату в дошкільному освітньому закладі. Мотивація – важливий фактор підвищення продуктивність праці співробітників.</w:t>
      </w:r>
    </w:p>
    <w:p w:rsidR="006407CF" w:rsidRPr="003E5FCE" w:rsidRDefault="002C1466">
      <w:pPr>
        <w:tabs>
          <w:tab w:val="left" w:pos="993"/>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Ставлення працівників до різних форм стимулювання багато в чому суб</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єктивне. Оскільки заробітна плата є також символом визнання, різниця в її рівні між різними співробітниками часто сприяє виникненню конфліктних ситуацій. У контексті рішення управлінських завдань формування та розвиток системи матеріального стимулювання праці педагогічного працівника ЗЗСО № 112 є складним завданням для керівника освітнього закладу.</w:t>
      </w:r>
    </w:p>
    <w:p w:rsidR="006407CF" w:rsidRPr="003E5FCE" w:rsidRDefault="002C1466">
      <w:pPr>
        <w:tabs>
          <w:tab w:val="left" w:pos="993"/>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 xml:space="preserve">Зазначимо, що цей аспект містить багато протиріч з погляду фактичної реалізації та існуючих теоретичних побудов. Менеджери стикаються з процесом, що починається з розробки системи мотивації персоналу, який закінчується розчаруванням у її ефективності, що призводить до нового циклу цього процесу. </w:t>
      </w:r>
    </w:p>
    <w:p w:rsidR="006407CF" w:rsidRPr="003E5FCE" w:rsidRDefault="002C1466">
      <w:pPr>
        <w:tabs>
          <w:tab w:val="left" w:pos="993"/>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Зовнішні соціально-економічні умови матеріальної мотивації дошкільних освітніх закладів трансформуються, у своїй розмір доходів вчителів залежить від реальної ефективності їх роботи, розвитку педагогічних кадрів та повноцінного використання знань і навиків. Сучасний стан матеріальної мотивації педагогічних працівників у ЗЗСО № 112 можна охарактеризувати такими основними рисами:</w:t>
      </w:r>
    </w:p>
    <w:p w:rsidR="006407CF" w:rsidRPr="003E5FCE" w:rsidRDefault="002C1466" w:rsidP="00CA0407">
      <w:pPr>
        <w:pStyle w:val="a3"/>
        <w:numPr>
          <w:ilvl w:val="0"/>
          <w:numId w:val="13"/>
        </w:numPr>
        <w:tabs>
          <w:tab w:val="left" w:pos="993"/>
        </w:tabs>
        <w:spacing w:after="0" w:line="360" w:lineRule="auto"/>
        <w:ind w:left="0" w:firstLine="709"/>
        <w:contextualSpacing w:val="0"/>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недостатня значимість соціальної мотивації діяльності, кваліфікації та професійного зростання персоналу;</w:t>
      </w:r>
    </w:p>
    <w:p w:rsidR="006407CF" w:rsidRPr="003E5FCE" w:rsidRDefault="002C1466" w:rsidP="00CA0407">
      <w:pPr>
        <w:pStyle w:val="a3"/>
        <w:numPr>
          <w:ilvl w:val="0"/>
          <w:numId w:val="13"/>
        </w:numPr>
        <w:tabs>
          <w:tab w:val="left" w:pos="993"/>
        </w:tabs>
        <w:spacing w:after="0" w:line="360" w:lineRule="auto"/>
        <w:ind w:left="0" w:firstLine="709"/>
        <w:contextualSpacing w:val="0"/>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колективна відповідальність у дитячих садках;</w:t>
      </w:r>
    </w:p>
    <w:p w:rsidR="006407CF" w:rsidRPr="003E5FCE" w:rsidRDefault="002C1466" w:rsidP="00CA0407">
      <w:pPr>
        <w:pStyle w:val="a3"/>
        <w:numPr>
          <w:ilvl w:val="0"/>
          <w:numId w:val="13"/>
        </w:numPr>
        <w:tabs>
          <w:tab w:val="left" w:pos="993"/>
        </w:tabs>
        <w:spacing w:after="0" w:line="360" w:lineRule="auto"/>
        <w:ind w:left="0" w:firstLine="709"/>
        <w:contextualSpacing w:val="0"/>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прагнення агентів ринку до стабільної високооплачуваної роботи з нижчою трудомісткістю, що не вимагає висококваліфікованої праці;</w:t>
      </w:r>
    </w:p>
    <w:p w:rsidR="006407CF" w:rsidRPr="003E5FCE" w:rsidRDefault="002C1466" w:rsidP="00CA0407">
      <w:pPr>
        <w:pStyle w:val="a3"/>
        <w:numPr>
          <w:ilvl w:val="0"/>
          <w:numId w:val="13"/>
        </w:numPr>
        <w:tabs>
          <w:tab w:val="left" w:pos="993"/>
        </w:tabs>
        <w:spacing w:after="0" w:line="360" w:lineRule="auto"/>
        <w:ind w:left="0" w:firstLine="709"/>
        <w:contextualSpacing w:val="0"/>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визначення соціального статусу людини за критеріями, не пов</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язаними з його трудовою діяльністю, професією.</w:t>
      </w:r>
    </w:p>
    <w:p w:rsidR="006407CF" w:rsidRPr="003E5FCE" w:rsidRDefault="002C1466">
      <w:pPr>
        <w:tabs>
          <w:tab w:val="left" w:pos="993"/>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Одне із завдань створення середовища для професійної діяльності – усунення тригерів, що заважають ініціативі працівників ЗЗСО. Командна система заснована на колективній відповідальності лідера, який прагне консервативної форми роботи, не пов</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язуючи свій соціальний статус з особистою ефективністю на роботі. Його головна характеристика, крім низької продуктивності, нерозвиненість підсвідомості, орієнтація на «справедливого начальника», який за беззастережного послуху пропонує йому потрібні переваги. Таким чином, такий співробітник перекладає відповідальність за власне благополуччя нагору. Робочий план щодо впровадження заходів щодо вдосконалення системи мотивації педагогічних працівників у ЗЗСО № 112 представлений у табл. 2.</w:t>
      </w:r>
      <w:r w:rsidR="00F72BDD">
        <w:rPr>
          <w:rFonts w:ascii="Times New Roman" w:hAnsi="Times New Roman" w:cs="Times New Roman"/>
          <w:color w:val="000000" w:themeColor="text1"/>
          <w:sz w:val="28"/>
          <w:szCs w:val="28"/>
        </w:rPr>
        <w:t>3</w:t>
      </w:r>
      <w:r w:rsidRPr="003E5FCE">
        <w:rPr>
          <w:rFonts w:ascii="Times New Roman" w:hAnsi="Times New Roman" w:cs="Times New Roman"/>
          <w:color w:val="000000" w:themeColor="text1"/>
          <w:sz w:val="28"/>
          <w:szCs w:val="28"/>
        </w:rPr>
        <w:t>.</w:t>
      </w:r>
    </w:p>
    <w:p w:rsidR="006407CF" w:rsidRPr="003E5FCE" w:rsidRDefault="002C1466">
      <w:pPr>
        <w:tabs>
          <w:tab w:val="left" w:pos="993"/>
        </w:tabs>
        <w:spacing w:after="0" w:line="360" w:lineRule="auto"/>
        <w:ind w:firstLine="709"/>
        <w:jc w:val="right"/>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Таблиця 2.</w:t>
      </w:r>
      <w:r w:rsidR="00F72BDD">
        <w:rPr>
          <w:rFonts w:ascii="Times New Roman" w:hAnsi="Times New Roman" w:cs="Times New Roman"/>
          <w:color w:val="000000" w:themeColor="text1"/>
          <w:sz w:val="28"/>
          <w:szCs w:val="28"/>
        </w:rPr>
        <w:t>3</w:t>
      </w:r>
      <w:r w:rsidRPr="003E5FCE">
        <w:rPr>
          <w:rFonts w:ascii="Times New Roman" w:hAnsi="Times New Roman" w:cs="Times New Roman"/>
          <w:color w:val="000000" w:themeColor="text1"/>
          <w:sz w:val="28"/>
          <w:szCs w:val="28"/>
        </w:rPr>
        <w:t xml:space="preserve"> </w:t>
      </w:r>
    </w:p>
    <w:p w:rsidR="006407CF" w:rsidRPr="003E5FCE" w:rsidRDefault="002C1466">
      <w:pPr>
        <w:tabs>
          <w:tab w:val="left" w:pos="993"/>
        </w:tabs>
        <w:spacing w:after="0" w:line="360" w:lineRule="auto"/>
        <w:ind w:firstLine="709"/>
        <w:jc w:val="center"/>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Робочий план реалізації проекту удосконалення системи мотивації праці педагогічних працівників в ЗЗСО № 112</w:t>
      </w:r>
    </w:p>
    <w:tbl>
      <w:tblPr>
        <w:tblStyle w:val="11"/>
        <w:tblW w:w="0" w:type="auto"/>
        <w:jc w:val="center"/>
        <w:tblLayout w:type="fixed"/>
        <w:tblLook w:val="0000" w:firstRow="0" w:lastRow="0" w:firstColumn="0" w:lastColumn="0" w:noHBand="0" w:noVBand="0"/>
      </w:tblPr>
      <w:tblGrid>
        <w:gridCol w:w="525"/>
        <w:gridCol w:w="5228"/>
        <w:gridCol w:w="1635"/>
        <w:gridCol w:w="2085"/>
      </w:tblGrid>
      <w:tr w:rsidR="006407CF" w:rsidRPr="003E5FCE" w:rsidTr="00BE0F8F">
        <w:trPr>
          <w:jc w:val="center"/>
        </w:trPr>
        <w:tc>
          <w:tcPr>
            <w:tcW w:w="525" w:type="dxa"/>
            <w:vAlign w:val="center"/>
          </w:tcPr>
          <w:p w:rsidR="006407CF" w:rsidRPr="003E5FCE" w:rsidRDefault="002C1466">
            <w:pPr>
              <w:pStyle w:val="Style3"/>
              <w:widowControl/>
              <w:spacing w:line="240" w:lineRule="auto"/>
              <w:jc w:val="center"/>
              <w:rPr>
                <w:rStyle w:val="FontStyle15"/>
                <w:b/>
                <w:color w:val="000000" w:themeColor="text1"/>
                <w:sz w:val="24"/>
                <w:szCs w:val="24"/>
              </w:rPr>
            </w:pPr>
            <w:r w:rsidRPr="003E5FCE">
              <w:rPr>
                <w:rStyle w:val="FontStyle15"/>
                <w:b/>
                <w:color w:val="000000" w:themeColor="text1"/>
                <w:sz w:val="24"/>
                <w:szCs w:val="24"/>
              </w:rPr>
              <w:t>№</w:t>
            </w:r>
          </w:p>
        </w:tc>
        <w:tc>
          <w:tcPr>
            <w:tcW w:w="5228" w:type="dxa"/>
            <w:vAlign w:val="center"/>
          </w:tcPr>
          <w:p w:rsidR="006407CF" w:rsidRPr="003E5FCE" w:rsidRDefault="002C1466">
            <w:pPr>
              <w:pStyle w:val="Style3"/>
              <w:widowControl/>
              <w:spacing w:line="240" w:lineRule="auto"/>
              <w:jc w:val="center"/>
              <w:rPr>
                <w:rStyle w:val="FontStyle15"/>
                <w:b/>
                <w:color w:val="000000" w:themeColor="text1"/>
                <w:sz w:val="24"/>
                <w:szCs w:val="24"/>
              </w:rPr>
            </w:pPr>
            <w:r w:rsidRPr="003E5FCE">
              <w:rPr>
                <w:rStyle w:val="FontStyle15"/>
                <w:b/>
                <w:color w:val="000000" w:themeColor="text1"/>
                <w:sz w:val="24"/>
                <w:szCs w:val="24"/>
              </w:rPr>
              <w:t>Зміст</w:t>
            </w:r>
          </w:p>
        </w:tc>
        <w:tc>
          <w:tcPr>
            <w:tcW w:w="1635" w:type="dxa"/>
            <w:vAlign w:val="center"/>
          </w:tcPr>
          <w:p w:rsidR="006407CF" w:rsidRPr="003E5FCE" w:rsidRDefault="002C1466">
            <w:pPr>
              <w:pStyle w:val="Style3"/>
              <w:widowControl/>
              <w:spacing w:line="240" w:lineRule="auto"/>
              <w:jc w:val="center"/>
              <w:rPr>
                <w:rStyle w:val="FontStyle15"/>
                <w:b/>
                <w:color w:val="000000" w:themeColor="text1"/>
                <w:sz w:val="24"/>
                <w:szCs w:val="24"/>
              </w:rPr>
            </w:pPr>
            <w:r w:rsidRPr="003E5FCE">
              <w:rPr>
                <w:rStyle w:val="FontStyle15"/>
                <w:b/>
                <w:color w:val="000000" w:themeColor="text1"/>
                <w:sz w:val="24"/>
                <w:szCs w:val="24"/>
              </w:rPr>
              <w:t>Терміни</w:t>
            </w:r>
          </w:p>
        </w:tc>
        <w:tc>
          <w:tcPr>
            <w:tcW w:w="2085" w:type="dxa"/>
            <w:vAlign w:val="center"/>
          </w:tcPr>
          <w:p w:rsidR="006407CF" w:rsidRPr="003E5FCE" w:rsidRDefault="002C1466">
            <w:pPr>
              <w:pStyle w:val="Style3"/>
              <w:widowControl/>
              <w:spacing w:line="240" w:lineRule="auto"/>
              <w:jc w:val="center"/>
              <w:rPr>
                <w:rStyle w:val="FontStyle15"/>
                <w:b/>
                <w:color w:val="000000" w:themeColor="text1"/>
                <w:sz w:val="24"/>
                <w:szCs w:val="24"/>
              </w:rPr>
            </w:pPr>
            <w:r w:rsidRPr="003E5FCE">
              <w:rPr>
                <w:rStyle w:val="FontStyle15"/>
                <w:b/>
                <w:color w:val="000000" w:themeColor="text1"/>
                <w:sz w:val="24"/>
                <w:szCs w:val="24"/>
              </w:rPr>
              <w:t>Відповідальний</w:t>
            </w:r>
          </w:p>
        </w:tc>
      </w:tr>
      <w:tr w:rsidR="006407CF" w:rsidRPr="003E5FCE" w:rsidTr="00BE0F8F">
        <w:trPr>
          <w:jc w:val="center"/>
        </w:trPr>
        <w:tc>
          <w:tcPr>
            <w:tcW w:w="525" w:type="dxa"/>
            <w:vAlign w:val="center"/>
          </w:tcPr>
          <w:p w:rsidR="006407CF" w:rsidRPr="003E5FCE" w:rsidRDefault="006407CF">
            <w:pPr>
              <w:pStyle w:val="Style3"/>
              <w:widowControl/>
              <w:spacing w:line="240" w:lineRule="auto"/>
              <w:jc w:val="center"/>
              <w:rPr>
                <w:rStyle w:val="FontStyle15"/>
                <w:color w:val="000000" w:themeColor="text1"/>
                <w:sz w:val="24"/>
                <w:szCs w:val="24"/>
              </w:rPr>
            </w:pPr>
          </w:p>
        </w:tc>
        <w:tc>
          <w:tcPr>
            <w:tcW w:w="5228" w:type="dxa"/>
            <w:vAlign w:val="center"/>
          </w:tcPr>
          <w:p w:rsidR="006407CF" w:rsidRPr="003E5FCE" w:rsidRDefault="002C1466">
            <w:pPr>
              <w:spacing w:after="0" w:line="240" w:lineRule="auto"/>
              <w:rPr>
                <w:rFonts w:ascii="Times New Roman" w:hAnsi="Times New Roman"/>
                <w:color w:val="000000" w:themeColor="text1"/>
                <w:sz w:val="24"/>
                <w:szCs w:val="24"/>
              </w:rPr>
            </w:pPr>
            <w:r w:rsidRPr="003E5FCE">
              <w:rPr>
                <w:rFonts w:ascii="Times New Roman" w:hAnsi="Times New Roman"/>
                <w:color w:val="000000" w:themeColor="text1"/>
                <w:sz w:val="24"/>
                <w:szCs w:val="24"/>
              </w:rPr>
              <w:t>Підготовчий етап</w:t>
            </w:r>
          </w:p>
        </w:tc>
        <w:tc>
          <w:tcPr>
            <w:tcW w:w="1635" w:type="dxa"/>
            <w:vAlign w:val="center"/>
          </w:tcPr>
          <w:p w:rsidR="006407CF" w:rsidRPr="003E5FCE" w:rsidRDefault="006407CF">
            <w:pPr>
              <w:pStyle w:val="Style3"/>
              <w:widowControl/>
              <w:spacing w:line="240" w:lineRule="auto"/>
              <w:jc w:val="center"/>
              <w:rPr>
                <w:rStyle w:val="FontStyle15"/>
                <w:color w:val="000000" w:themeColor="text1"/>
                <w:sz w:val="24"/>
                <w:szCs w:val="24"/>
              </w:rPr>
            </w:pPr>
          </w:p>
        </w:tc>
        <w:tc>
          <w:tcPr>
            <w:tcW w:w="2085" w:type="dxa"/>
            <w:vAlign w:val="center"/>
          </w:tcPr>
          <w:p w:rsidR="006407CF" w:rsidRPr="003E5FCE" w:rsidRDefault="006407CF">
            <w:pPr>
              <w:pStyle w:val="Style3"/>
              <w:widowControl/>
              <w:spacing w:line="240" w:lineRule="auto"/>
              <w:jc w:val="center"/>
              <w:rPr>
                <w:rStyle w:val="FontStyle15"/>
                <w:color w:val="000000" w:themeColor="text1"/>
                <w:sz w:val="24"/>
                <w:szCs w:val="24"/>
              </w:rPr>
            </w:pPr>
          </w:p>
        </w:tc>
      </w:tr>
      <w:tr w:rsidR="006407CF" w:rsidRPr="003E5FCE" w:rsidTr="00BE0F8F">
        <w:trPr>
          <w:jc w:val="center"/>
        </w:trPr>
        <w:tc>
          <w:tcPr>
            <w:tcW w:w="525" w:type="dxa"/>
            <w:vAlign w:val="center"/>
          </w:tcPr>
          <w:p w:rsidR="006407CF" w:rsidRPr="003E5FCE" w:rsidRDefault="002C1466">
            <w:pPr>
              <w:pStyle w:val="Style3"/>
              <w:widowControl/>
              <w:spacing w:line="240" w:lineRule="auto"/>
              <w:jc w:val="center"/>
              <w:rPr>
                <w:rStyle w:val="FontStyle15"/>
                <w:color w:val="000000" w:themeColor="text1"/>
                <w:sz w:val="24"/>
                <w:szCs w:val="24"/>
              </w:rPr>
            </w:pPr>
            <w:r w:rsidRPr="003E5FCE">
              <w:rPr>
                <w:rStyle w:val="FontStyle15"/>
                <w:color w:val="000000" w:themeColor="text1"/>
                <w:sz w:val="24"/>
                <w:szCs w:val="24"/>
              </w:rPr>
              <w:t>1</w:t>
            </w:r>
          </w:p>
        </w:tc>
        <w:tc>
          <w:tcPr>
            <w:tcW w:w="5228" w:type="dxa"/>
            <w:vAlign w:val="center"/>
          </w:tcPr>
          <w:p w:rsidR="006407CF" w:rsidRPr="003E5FCE" w:rsidRDefault="002C1466">
            <w:pPr>
              <w:spacing w:after="0" w:line="240" w:lineRule="auto"/>
              <w:rPr>
                <w:rFonts w:ascii="Times New Roman" w:hAnsi="Times New Roman"/>
                <w:color w:val="000000" w:themeColor="text1"/>
                <w:sz w:val="24"/>
                <w:szCs w:val="24"/>
              </w:rPr>
            </w:pPr>
            <w:r w:rsidRPr="003E5FCE">
              <w:rPr>
                <w:rFonts w:ascii="Times New Roman" w:hAnsi="Times New Roman"/>
                <w:color w:val="000000" w:themeColor="text1"/>
                <w:sz w:val="24"/>
                <w:szCs w:val="24"/>
              </w:rPr>
              <w:t>Вивчення законопроектів. Постанов про ЗЗСО № 112 та нормативно-правову літературу</w:t>
            </w:r>
          </w:p>
        </w:tc>
        <w:tc>
          <w:tcPr>
            <w:tcW w:w="1635" w:type="dxa"/>
            <w:vAlign w:val="center"/>
          </w:tcPr>
          <w:p w:rsidR="006407CF" w:rsidRPr="003E5FCE" w:rsidRDefault="002C1466">
            <w:pPr>
              <w:spacing w:after="0" w:line="240" w:lineRule="auto"/>
              <w:jc w:val="center"/>
              <w:rPr>
                <w:rFonts w:ascii="Times New Roman" w:hAnsi="Times New Roman"/>
                <w:color w:val="000000" w:themeColor="text1"/>
                <w:sz w:val="24"/>
                <w:szCs w:val="24"/>
              </w:rPr>
            </w:pPr>
            <w:r w:rsidRPr="003E5FCE">
              <w:rPr>
                <w:rFonts w:ascii="Times New Roman" w:hAnsi="Times New Roman"/>
                <w:color w:val="000000" w:themeColor="text1"/>
                <w:sz w:val="24"/>
                <w:szCs w:val="24"/>
              </w:rPr>
              <w:t>Червень-серпень 2024</w:t>
            </w:r>
          </w:p>
        </w:tc>
        <w:tc>
          <w:tcPr>
            <w:tcW w:w="2085" w:type="dxa"/>
            <w:vAlign w:val="center"/>
          </w:tcPr>
          <w:p w:rsidR="006407CF" w:rsidRPr="003E5FCE" w:rsidRDefault="002C1466">
            <w:pPr>
              <w:spacing w:after="0" w:line="240" w:lineRule="auto"/>
              <w:jc w:val="center"/>
              <w:rPr>
                <w:rFonts w:ascii="Times New Roman" w:hAnsi="Times New Roman"/>
                <w:color w:val="000000" w:themeColor="text1"/>
                <w:sz w:val="24"/>
                <w:szCs w:val="24"/>
              </w:rPr>
            </w:pPr>
            <w:r w:rsidRPr="003E5FCE">
              <w:rPr>
                <w:rFonts w:ascii="Times New Roman" w:hAnsi="Times New Roman"/>
                <w:color w:val="000000" w:themeColor="text1"/>
                <w:sz w:val="24"/>
                <w:szCs w:val="24"/>
              </w:rPr>
              <w:t>Директор</w:t>
            </w:r>
          </w:p>
        </w:tc>
      </w:tr>
      <w:tr w:rsidR="006407CF" w:rsidRPr="003E5FCE" w:rsidTr="00BE0F8F">
        <w:trPr>
          <w:jc w:val="center"/>
        </w:trPr>
        <w:tc>
          <w:tcPr>
            <w:tcW w:w="525" w:type="dxa"/>
            <w:vAlign w:val="center"/>
          </w:tcPr>
          <w:p w:rsidR="006407CF" w:rsidRPr="003E5FCE" w:rsidRDefault="002C1466">
            <w:pPr>
              <w:pStyle w:val="Style3"/>
              <w:widowControl/>
              <w:spacing w:line="240" w:lineRule="auto"/>
              <w:jc w:val="center"/>
              <w:rPr>
                <w:rStyle w:val="FontStyle15"/>
                <w:color w:val="000000" w:themeColor="text1"/>
                <w:sz w:val="24"/>
                <w:szCs w:val="24"/>
              </w:rPr>
            </w:pPr>
            <w:r w:rsidRPr="003E5FCE">
              <w:rPr>
                <w:rStyle w:val="FontStyle15"/>
                <w:color w:val="000000" w:themeColor="text1"/>
                <w:sz w:val="24"/>
                <w:szCs w:val="24"/>
              </w:rPr>
              <w:t>2</w:t>
            </w:r>
          </w:p>
        </w:tc>
        <w:tc>
          <w:tcPr>
            <w:tcW w:w="5228" w:type="dxa"/>
            <w:vAlign w:val="center"/>
          </w:tcPr>
          <w:p w:rsidR="006407CF" w:rsidRPr="003E5FCE" w:rsidRDefault="002C1466">
            <w:pPr>
              <w:spacing w:after="0" w:line="240" w:lineRule="auto"/>
              <w:rPr>
                <w:rFonts w:ascii="Times New Roman" w:hAnsi="Times New Roman"/>
                <w:color w:val="000000" w:themeColor="text1"/>
                <w:sz w:val="24"/>
                <w:szCs w:val="24"/>
              </w:rPr>
            </w:pPr>
            <w:r w:rsidRPr="003E5FCE">
              <w:rPr>
                <w:rFonts w:ascii="Times New Roman" w:hAnsi="Times New Roman"/>
                <w:color w:val="000000" w:themeColor="text1"/>
                <w:sz w:val="24"/>
                <w:szCs w:val="24"/>
              </w:rPr>
              <w:t>Розробка локальних нормативних документів «Положення про заробітну плату та систему стимулювання», «Коллективний договір»</w:t>
            </w:r>
          </w:p>
        </w:tc>
        <w:tc>
          <w:tcPr>
            <w:tcW w:w="1635" w:type="dxa"/>
            <w:vAlign w:val="center"/>
          </w:tcPr>
          <w:p w:rsidR="006407CF" w:rsidRPr="003E5FCE" w:rsidRDefault="002C1466">
            <w:pPr>
              <w:spacing w:after="0" w:line="240" w:lineRule="auto"/>
              <w:jc w:val="center"/>
              <w:rPr>
                <w:rFonts w:ascii="Times New Roman" w:hAnsi="Times New Roman"/>
                <w:color w:val="000000" w:themeColor="text1"/>
                <w:sz w:val="24"/>
                <w:szCs w:val="24"/>
              </w:rPr>
            </w:pPr>
            <w:r w:rsidRPr="003E5FCE">
              <w:rPr>
                <w:rFonts w:ascii="Times New Roman" w:hAnsi="Times New Roman"/>
                <w:color w:val="000000" w:themeColor="text1"/>
                <w:sz w:val="24"/>
                <w:szCs w:val="24"/>
              </w:rPr>
              <w:t>Вересень-грудень 2024</w:t>
            </w:r>
          </w:p>
        </w:tc>
        <w:tc>
          <w:tcPr>
            <w:tcW w:w="2085" w:type="dxa"/>
            <w:vAlign w:val="center"/>
          </w:tcPr>
          <w:p w:rsidR="006407CF" w:rsidRPr="003E5FCE" w:rsidRDefault="002C1466">
            <w:pPr>
              <w:spacing w:after="0" w:line="240" w:lineRule="auto"/>
              <w:jc w:val="center"/>
              <w:rPr>
                <w:rFonts w:ascii="Times New Roman" w:hAnsi="Times New Roman"/>
                <w:color w:val="000000" w:themeColor="text1"/>
                <w:sz w:val="24"/>
                <w:szCs w:val="24"/>
              </w:rPr>
            </w:pPr>
            <w:r w:rsidRPr="003E5FCE">
              <w:rPr>
                <w:rFonts w:ascii="Times New Roman" w:hAnsi="Times New Roman"/>
                <w:color w:val="000000" w:themeColor="text1"/>
                <w:sz w:val="24"/>
                <w:szCs w:val="24"/>
              </w:rPr>
              <w:t>Робоча група</w:t>
            </w:r>
          </w:p>
        </w:tc>
      </w:tr>
      <w:tr w:rsidR="006407CF" w:rsidRPr="003E5FCE" w:rsidTr="00BE0F8F">
        <w:trPr>
          <w:jc w:val="center"/>
        </w:trPr>
        <w:tc>
          <w:tcPr>
            <w:tcW w:w="525" w:type="dxa"/>
            <w:vAlign w:val="center"/>
          </w:tcPr>
          <w:p w:rsidR="006407CF" w:rsidRPr="003E5FCE" w:rsidRDefault="006407CF">
            <w:pPr>
              <w:pStyle w:val="Style3"/>
              <w:widowControl/>
              <w:spacing w:line="240" w:lineRule="auto"/>
              <w:jc w:val="center"/>
              <w:rPr>
                <w:rStyle w:val="FontStyle15"/>
                <w:color w:val="000000" w:themeColor="text1"/>
                <w:sz w:val="24"/>
                <w:szCs w:val="24"/>
              </w:rPr>
            </w:pPr>
          </w:p>
        </w:tc>
        <w:tc>
          <w:tcPr>
            <w:tcW w:w="5228" w:type="dxa"/>
            <w:vAlign w:val="center"/>
          </w:tcPr>
          <w:p w:rsidR="006407CF" w:rsidRPr="003E5FCE" w:rsidRDefault="002C1466">
            <w:pPr>
              <w:spacing w:after="0" w:line="240" w:lineRule="auto"/>
              <w:rPr>
                <w:rFonts w:ascii="Times New Roman" w:hAnsi="Times New Roman"/>
                <w:color w:val="000000" w:themeColor="text1"/>
                <w:sz w:val="24"/>
                <w:szCs w:val="24"/>
              </w:rPr>
            </w:pPr>
            <w:r w:rsidRPr="003E5FCE">
              <w:rPr>
                <w:rFonts w:ascii="Times New Roman" w:hAnsi="Times New Roman"/>
                <w:color w:val="000000" w:themeColor="text1"/>
                <w:sz w:val="24"/>
                <w:szCs w:val="24"/>
              </w:rPr>
              <w:t>Організаційний етап</w:t>
            </w:r>
          </w:p>
        </w:tc>
        <w:tc>
          <w:tcPr>
            <w:tcW w:w="1635" w:type="dxa"/>
            <w:vAlign w:val="center"/>
          </w:tcPr>
          <w:p w:rsidR="006407CF" w:rsidRPr="003E5FCE" w:rsidRDefault="006407CF">
            <w:pPr>
              <w:spacing w:after="0" w:line="240" w:lineRule="auto"/>
              <w:jc w:val="center"/>
              <w:rPr>
                <w:rFonts w:ascii="Times New Roman" w:hAnsi="Times New Roman"/>
                <w:color w:val="000000" w:themeColor="text1"/>
                <w:sz w:val="24"/>
                <w:szCs w:val="24"/>
              </w:rPr>
            </w:pPr>
          </w:p>
        </w:tc>
        <w:tc>
          <w:tcPr>
            <w:tcW w:w="2085" w:type="dxa"/>
            <w:vAlign w:val="center"/>
          </w:tcPr>
          <w:p w:rsidR="006407CF" w:rsidRPr="003E5FCE" w:rsidRDefault="006407CF">
            <w:pPr>
              <w:spacing w:after="0" w:line="240" w:lineRule="auto"/>
              <w:jc w:val="center"/>
              <w:rPr>
                <w:rFonts w:ascii="Times New Roman" w:hAnsi="Times New Roman"/>
                <w:color w:val="000000" w:themeColor="text1"/>
                <w:sz w:val="24"/>
                <w:szCs w:val="24"/>
              </w:rPr>
            </w:pPr>
          </w:p>
        </w:tc>
      </w:tr>
      <w:tr w:rsidR="006407CF" w:rsidRPr="003E5FCE" w:rsidTr="00BE0F8F">
        <w:trPr>
          <w:jc w:val="center"/>
        </w:trPr>
        <w:tc>
          <w:tcPr>
            <w:tcW w:w="525" w:type="dxa"/>
            <w:vAlign w:val="center"/>
          </w:tcPr>
          <w:p w:rsidR="006407CF" w:rsidRPr="003E5FCE" w:rsidRDefault="002C1466">
            <w:pPr>
              <w:pStyle w:val="Style5"/>
              <w:widowControl/>
              <w:jc w:val="center"/>
              <w:rPr>
                <w:rStyle w:val="FontStyle13"/>
                <w:rFonts w:ascii="Times New Roman" w:hAnsi="Times New Roman" w:cs="Times New Roman"/>
                <w:b w:val="0"/>
                <w:i w:val="0"/>
                <w:color w:val="000000" w:themeColor="text1"/>
                <w:sz w:val="24"/>
                <w:szCs w:val="24"/>
              </w:rPr>
            </w:pPr>
            <w:r w:rsidRPr="003E5FCE">
              <w:rPr>
                <w:rStyle w:val="FontStyle13"/>
                <w:rFonts w:ascii="Times New Roman" w:hAnsi="Times New Roman" w:cs="Times New Roman"/>
                <w:color w:val="000000" w:themeColor="text1"/>
                <w:sz w:val="24"/>
                <w:szCs w:val="24"/>
              </w:rPr>
              <w:t>3</w:t>
            </w:r>
          </w:p>
        </w:tc>
        <w:tc>
          <w:tcPr>
            <w:tcW w:w="5228" w:type="dxa"/>
            <w:vAlign w:val="center"/>
          </w:tcPr>
          <w:p w:rsidR="006407CF" w:rsidRPr="003E5FCE" w:rsidRDefault="002C1466">
            <w:pPr>
              <w:spacing w:after="0" w:line="240" w:lineRule="auto"/>
              <w:rPr>
                <w:rFonts w:ascii="Times New Roman" w:hAnsi="Times New Roman"/>
                <w:color w:val="000000" w:themeColor="text1"/>
                <w:sz w:val="24"/>
                <w:szCs w:val="24"/>
              </w:rPr>
            </w:pPr>
            <w:r w:rsidRPr="003E5FCE">
              <w:rPr>
                <w:rFonts w:ascii="Times New Roman" w:hAnsi="Times New Roman"/>
                <w:color w:val="000000" w:themeColor="text1"/>
                <w:sz w:val="24"/>
                <w:szCs w:val="24"/>
              </w:rPr>
              <w:t>Запуск нової системи матеріального та нематеріального стимулювання.</w:t>
            </w:r>
          </w:p>
        </w:tc>
        <w:tc>
          <w:tcPr>
            <w:tcW w:w="1635" w:type="dxa"/>
            <w:vAlign w:val="center"/>
          </w:tcPr>
          <w:p w:rsidR="006407CF" w:rsidRPr="003E5FCE" w:rsidRDefault="002C1466">
            <w:pPr>
              <w:spacing w:after="0" w:line="240" w:lineRule="auto"/>
              <w:jc w:val="center"/>
              <w:rPr>
                <w:rFonts w:ascii="Times New Roman" w:hAnsi="Times New Roman"/>
                <w:color w:val="000000" w:themeColor="text1"/>
                <w:sz w:val="24"/>
                <w:szCs w:val="24"/>
              </w:rPr>
            </w:pPr>
            <w:r w:rsidRPr="003E5FCE">
              <w:rPr>
                <w:rFonts w:ascii="Times New Roman" w:hAnsi="Times New Roman"/>
                <w:color w:val="000000" w:themeColor="text1"/>
                <w:sz w:val="24"/>
                <w:szCs w:val="24"/>
              </w:rPr>
              <w:t>Січень 2025</w:t>
            </w:r>
          </w:p>
        </w:tc>
        <w:tc>
          <w:tcPr>
            <w:tcW w:w="2085" w:type="dxa"/>
            <w:vAlign w:val="center"/>
          </w:tcPr>
          <w:p w:rsidR="006407CF" w:rsidRPr="003E5FCE" w:rsidRDefault="002C1466">
            <w:pPr>
              <w:spacing w:after="0" w:line="240" w:lineRule="auto"/>
              <w:jc w:val="center"/>
              <w:rPr>
                <w:rFonts w:ascii="Times New Roman" w:hAnsi="Times New Roman"/>
                <w:color w:val="000000" w:themeColor="text1"/>
                <w:sz w:val="24"/>
                <w:szCs w:val="24"/>
              </w:rPr>
            </w:pPr>
            <w:r w:rsidRPr="003E5FCE">
              <w:rPr>
                <w:rFonts w:ascii="Times New Roman" w:hAnsi="Times New Roman"/>
                <w:color w:val="000000" w:themeColor="text1"/>
                <w:sz w:val="24"/>
                <w:szCs w:val="24"/>
              </w:rPr>
              <w:t>Директор</w:t>
            </w:r>
          </w:p>
        </w:tc>
      </w:tr>
      <w:tr w:rsidR="006407CF" w:rsidRPr="003E5FCE" w:rsidTr="00BE0F8F">
        <w:trPr>
          <w:jc w:val="center"/>
        </w:trPr>
        <w:tc>
          <w:tcPr>
            <w:tcW w:w="525" w:type="dxa"/>
            <w:vAlign w:val="center"/>
          </w:tcPr>
          <w:p w:rsidR="006407CF" w:rsidRPr="003E5FCE" w:rsidRDefault="002C1466">
            <w:pPr>
              <w:pStyle w:val="Style3"/>
              <w:widowControl/>
              <w:spacing w:line="240" w:lineRule="auto"/>
              <w:jc w:val="center"/>
              <w:rPr>
                <w:rStyle w:val="FontStyle15"/>
                <w:color w:val="000000" w:themeColor="text1"/>
                <w:sz w:val="24"/>
                <w:szCs w:val="24"/>
              </w:rPr>
            </w:pPr>
            <w:r w:rsidRPr="003E5FCE">
              <w:rPr>
                <w:rStyle w:val="FontStyle15"/>
                <w:color w:val="000000" w:themeColor="text1"/>
                <w:sz w:val="24"/>
                <w:szCs w:val="24"/>
              </w:rPr>
              <w:t>4</w:t>
            </w:r>
          </w:p>
        </w:tc>
        <w:tc>
          <w:tcPr>
            <w:tcW w:w="5228" w:type="dxa"/>
            <w:vAlign w:val="center"/>
          </w:tcPr>
          <w:p w:rsidR="006407CF" w:rsidRPr="003E5FCE" w:rsidRDefault="002C1466">
            <w:pPr>
              <w:spacing w:after="0" w:line="240" w:lineRule="auto"/>
              <w:rPr>
                <w:rFonts w:ascii="Times New Roman" w:hAnsi="Times New Roman"/>
                <w:color w:val="000000" w:themeColor="text1"/>
                <w:sz w:val="24"/>
                <w:szCs w:val="24"/>
              </w:rPr>
            </w:pPr>
            <w:r w:rsidRPr="003E5FCE">
              <w:rPr>
                <w:rFonts w:ascii="Times New Roman" w:hAnsi="Times New Roman"/>
                <w:color w:val="000000" w:themeColor="text1"/>
                <w:sz w:val="24"/>
                <w:szCs w:val="24"/>
              </w:rPr>
              <w:t>Практичне застосування нової системи мотивації педагогів ЗЗСО № 112</w:t>
            </w:r>
          </w:p>
        </w:tc>
        <w:tc>
          <w:tcPr>
            <w:tcW w:w="1635" w:type="dxa"/>
            <w:vAlign w:val="center"/>
          </w:tcPr>
          <w:p w:rsidR="006407CF" w:rsidRPr="003E5FCE" w:rsidRDefault="002C1466">
            <w:pPr>
              <w:spacing w:after="0" w:line="240" w:lineRule="auto"/>
              <w:jc w:val="center"/>
              <w:rPr>
                <w:rFonts w:ascii="Times New Roman" w:hAnsi="Times New Roman"/>
                <w:color w:val="000000" w:themeColor="text1"/>
                <w:sz w:val="24"/>
                <w:szCs w:val="24"/>
              </w:rPr>
            </w:pPr>
            <w:r w:rsidRPr="003E5FCE">
              <w:rPr>
                <w:rFonts w:ascii="Times New Roman" w:hAnsi="Times New Roman"/>
                <w:color w:val="000000" w:themeColor="text1"/>
                <w:sz w:val="24"/>
                <w:szCs w:val="24"/>
              </w:rPr>
              <w:t>Січень –квітень 2025</w:t>
            </w:r>
          </w:p>
        </w:tc>
        <w:tc>
          <w:tcPr>
            <w:tcW w:w="2085" w:type="dxa"/>
            <w:vAlign w:val="center"/>
          </w:tcPr>
          <w:p w:rsidR="006407CF" w:rsidRPr="003E5FCE" w:rsidRDefault="002C1466">
            <w:pPr>
              <w:spacing w:after="0" w:line="240" w:lineRule="auto"/>
              <w:jc w:val="center"/>
              <w:rPr>
                <w:rFonts w:ascii="Times New Roman" w:hAnsi="Times New Roman"/>
                <w:color w:val="000000" w:themeColor="text1"/>
                <w:sz w:val="24"/>
                <w:szCs w:val="24"/>
              </w:rPr>
            </w:pPr>
            <w:r w:rsidRPr="003E5FCE">
              <w:rPr>
                <w:rFonts w:ascii="Times New Roman" w:hAnsi="Times New Roman"/>
                <w:color w:val="000000" w:themeColor="text1"/>
                <w:sz w:val="24"/>
                <w:szCs w:val="24"/>
              </w:rPr>
              <w:t>Директор</w:t>
            </w:r>
          </w:p>
          <w:p w:rsidR="006407CF" w:rsidRPr="003E5FCE" w:rsidRDefault="002C1466">
            <w:pPr>
              <w:spacing w:after="0" w:line="240" w:lineRule="auto"/>
              <w:jc w:val="center"/>
              <w:rPr>
                <w:rFonts w:ascii="Times New Roman" w:hAnsi="Times New Roman"/>
                <w:color w:val="000000" w:themeColor="text1"/>
                <w:sz w:val="24"/>
                <w:szCs w:val="24"/>
              </w:rPr>
            </w:pPr>
            <w:r w:rsidRPr="003E5FCE">
              <w:rPr>
                <w:rFonts w:ascii="Times New Roman" w:hAnsi="Times New Roman"/>
                <w:color w:val="000000" w:themeColor="text1"/>
                <w:sz w:val="24"/>
                <w:szCs w:val="24"/>
              </w:rPr>
              <w:t>Робоча група</w:t>
            </w:r>
          </w:p>
        </w:tc>
      </w:tr>
      <w:tr w:rsidR="006407CF" w:rsidRPr="003E5FCE" w:rsidTr="00BE0F8F">
        <w:trPr>
          <w:jc w:val="center"/>
        </w:trPr>
        <w:tc>
          <w:tcPr>
            <w:tcW w:w="525" w:type="dxa"/>
            <w:vAlign w:val="center"/>
          </w:tcPr>
          <w:p w:rsidR="006407CF" w:rsidRPr="003E5FCE" w:rsidRDefault="002C1466">
            <w:pPr>
              <w:pStyle w:val="Style3"/>
              <w:widowControl/>
              <w:spacing w:line="240" w:lineRule="auto"/>
              <w:jc w:val="center"/>
              <w:rPr>
                <w:rStyle w:val="FontStyle15"/>
                <w:color w:val="000000" w:themeColor="text1"/>
                <w:sz w:val="24"/>
                <w:szCs w:val="24"/>
              </w:rPr>
            </w:pPr>
            <w:r w:rsidRPr="003E5FCE">
              <w:rPr>
                <w:rStyle w:val="FontStyle15"/>
                <w:color w:val="000000" w:themeColor="text1"/>
                <w:sz w:val="24"/>
                <w:szCs w:val="24"/>
              </w:rPr>
              <w:t>5</w:t>
            </w:r>
          </w:p>
        </w:tc>
        <w:tc>
          <w:tcPr>
            <w:tcW w:w="5228" w:type="dxa"/>
            <w:vAlign w:val="center"/>
          </w:tcPr>
          <w:p w:rsidR="006407CF" w:rsidRPr="003E5FCE" w:rsidRDefault="002C1466">
            <w:pPr>
              <w:spacing w:after="0" w:line="240" w:lineRule="auto"/>
              <w:rPr>
                <w:rFonts w:ascii="Times New Roman" w:hAnsi="Times New Roman"/>
                <w:color w:val="000000" w:themeColor="text1"/>
                <w:sz w:val="24"/>
                <w:szCs w:val="24"/>
              </w:rPr>
            </w:pPr>
            <w:r w:rsidRPr="003E5FCE">
              <w:rPr>
                <w:rFonts w:ascii="Times New Roman" w:hAnsi="Times New Roman"/>
                <w:color w:val="000000" w:themeColor="text1"/>
                <w:sz w:val="24"/>
                <w:szCs w:val="24"/>
              </w:rPr>
              <w:t>Аналіз результатів та коригування.</w:t>
            </w:r>
          </w:p>
        </w:tc>
        <w:tc>
          <w:tcPr>
            <w:tcW w:w="1635" w:type="dxa"/>
            <w:vAlign w:val="center"/>
          </w:tcPr>
          <w:p w:rsidR="006407CF" w:rsidRPr="003E5FCE" w:rsidRDefault="002C1466">
            <w:pPr>
              <w:spacing w:after="0" w:line="240" w:lineRule="auto"/>
              <w:jc w:val="center"/>
              <w:rPr>
                <w:rFonts w:ascii="Times New Roman" w:hAnsi="Times New Roman"/>
                <w:color w:val="000000" w:themeColor="text1"/>
                <w:sz w:val="24"/>
                <w:szCs w:val="24"/>
              </w:rPr>
            </w:pPr>
            <w:r w:rsidRPr="003E5FCE">
              <w:rPr>
                <w:rFonts w:ascii="Times New Roman" w:hAnsi="Times New Roman"/>
                <w:color w:val="000000" w:themeColor="text1"/>
                <w:sz w:val="24"/>
                <w:szCs w:val="24"/>
              </w:rPr>
              <w:t>Травень-червень 2025</w:t>
            </w:r>
          </w:p>
        </w:tc>
        <w:tc>
          <w:tcPr>
            <w:tcW w:w="2085" w:type="dxa"/>
            <w:vAlign w:val="center"/>
          </w:tcPr>
          <w:p w:rsidR="006407CF" w:rsidRPr="003E5FCE" w:rsidRDefault="002C1466">
            <w:pPr>
              <w:spacing w:after="0" w:line="240" w:lineRule="auto"/>
              <w:jc w:val="center"/>
              <w:rPr>
                <w:rFonts w:ascii="Times New Roman" w:hAnsi="Times New Roman"/>
                <w:color w:val="000000" w:themeColor="text1"/>
                <w:sz w:val="24"/>
                <w:szCs w:val="24"/>
              </w:rPr>
            </w:pPr>
            <w:r w:rsidRPr="003E5FCE">
              <w:rPr>
                <w:rFonts w:ascii="Times New Roman" w:hAnsi="Times New Roman"/>
                <w:color w:val="000000" w:themeColor="text1"/>
                <w:sz w:val="24"/>
                <w:szCs w:val="24"/>
              </w:rPr>
              <w:t>Директор</w:t>
            </w:r>
          </w:p>
          <w:p w:rsidR="006407CF" w:rsidRPr="003E5FCE" w:rsidRDefault="002C1466">
            <w:pPr>
              <w:spacing w:after="0" w:line="240" w:lineRule="auto"/>
              <w:jc w:val="center"/>
              <w:rPr>
                <w:rFonts w:ascii="Times New Roman" w:hAnsi="Times New Roman"/>
                <w:color w:val="000000" w:themeColor="text1"/>
                <w:sz w:val="24"/>
                <w:szCs w:val="24"/>
              </w:rPr>
            </w:pPr>
            <w:r w:rsidRPr="003E5FCE">
              <w:rPr>
                <w:rFonts w:ascii="Times New Roman" w:hAnsi="Times New Roman"/>
                <w:color w:val="000000" w:themeColor="text1"/>
                <w:sz w:val="24"/>
                <w:szCs w:val="24"/>
              </w:rPr>
              <w:t>Робоча група</w:t>
            </w:r>
          </w:p>
        </w:tc>
      </w:tr>
      <w:tr w:rsidR="006407CF" w:rsidRPr="003E5FCE" w:rsidTr="00BE0F8F">
        <w:trPr>
          <w:jc w:val="center"/>
        </w:trPr>
        <w:tc>
          <w:tcPr>
            <w:tcW w:w="525" w:type="dxa"/>
            <w:vAlign w:val="center"/>
          </w:tcPr>
          <w:p w:rsidR="006407CF" w:rsidRPr="003E5FCE" w:rsidRDefault="006407CF">
            <w:pPr>
              <w:pStyle w:val="Style3"/>
              <w:widowControl/>
              <w:spacing w:line="240" w:lineRule="auto"/>
              <w:jc w:val="center"/>
              <w:rPr>
                <w:rStyle w:val="FontStyle15"/>
                <w:color w:val="000000" w:themeColor="text1"/>
                <w:sz w:val="24"/>
                <w:szCs w:val="24"/>
              </w:rPr>
            </w:pPr>
          </w:p>
        </w:tc>
        <w:tc>
          <w:tcPr>
            <w:tcW w:w="5228" w:type="dxa"/>
            <w:vAlign w:val="center"/>
          </w:tcPr>
          <w:p w:rsidR="006407CF" w:rsidRPr="003E5FCE" w:rsidRDefault="002C1466">
            <w:pPr>
              <w:spacing w:after="0" w:line="240" w:lineRule="auto"/>
              <w:rPr>
                <w:rFonts w:ascii="Times New Roman" w:hAnsi="Times New Roman"/>
                <w:color w:val="000000" w:themeColor="text1"/>
                <w:sz w:val="24"/>
                <w:szCs w:val="24"/>
              </w:rPr>
            </w:pPr>
            <w:r w:rsidRPr="003E5FCE">
              <w:rPr>
                <w:rFonts w:ascii="Times New Roman" w:hAnsi="Times New Roman"/>
                <w:color w:val="000000" w:themeColor="text1"/>
                <w:sz w:val="24"/>
                <w:szCs w:val="24"/>
              </w:rPr>
              <w:t>Результативний етап</w:t>
            </w:r>
          </w:p>
        </w:tc>
        <w:tc>
          <w:tcPr>
            <w:tcW w:w="1635" w:type="dxa"/>
            <w:vAlign w:val="center"/>
          </w:tcPr>
          <w:p w:rsidR="006407CF" w:rsidRPr="003E5FCE" w:rsidRDefault="006407CF">
            <w:pPr>
              <w:spacing w:after="0" w:line="240" w:lineRule="auto"/>
              <w:jc w:val="center"/>
              <w:rPr>
                <w:rFonts w:ascii="Times New Roman" w:hAnsi="Times New Roman"/>
                <w:color w:val="000000" w:themeColor="text1"/>
                <w:sz w:val="24"/>
                <w:szCs w:val="24"/>
              </w:rPr>
            </w:pPr>
          </w:p>
        </w:tc>
        <w:tc>
          <w:tcPr>
            <w:tcW w:w="2085" w:type="dxa"/>
            <w:vAlign w:val="center"/>
          </w:tcPr>
          <w:p w:rsidR="006407CF" w:rsidRPr="003E5FCE" w:rsidRDefault="006407CF">
            <w:pPr>
              <w:spacing w:after="0" w:line="240" w:lineRule="auto"/>
              <w:jc w:val="center"/>
              <w:rPr>
                <w:rFonts w:ascii="Times New Roman" w:hAnsi="Times New Roman"/>
                <w:color w:val="000000" w:themeColor="text1"/>
                <w:sz w:val="24"/>
                <w:szCs w:val="24"/>
              </w:rPr>
            </w:pPr>
          </w:p>
        </w:tc>
      </w:tr>
      <w:tr w:rsidR="006407CF" w:rsidRPr="003E5FCE" w:rsidTr="00BE0F8F">
        <w:trPr>
          <w:jc w:val="center"/>
        </w:trPr>
        <w:tc>
          <w:tcPr>
            <w:tcW w:w="525" w:type="dxa"/>
            <w:vAlign w:val="center"/>
          </w:tcPr>
          <w:p w:rsidR="006407CF" w:rsidRPr="003E5FCE" w:rsidRDefault="002C1466">
            <w:pPr>
              <w:pStyle w:val="Style3"/>
              <w:widowControl/>
              <w:spacing w:line="240" w:lineRule="auto"/>
              <w:jc w:val="center"/>
              <w:rPr>
                <w:rStyle w:val="FontStyle15"/>
                <w:color w:val="000000" w:themeColor="text1"/>
                <w:sz w:val="24"/>
                <w:szCs w:val="24"/>
              </w:rPr>
            </w:pPr>
            <w:r w:rsidRPr="003E5FCE">
              <w:rPr>
                <w:rStyle w:val="FontStyle15"/>
                <w:color w:val="000000" w:themeColor="text1"/>
                <w:sz w:val="24"/>
                <w:szCs w:val="24"/>
              </w:rPr>
              <w:t>6</w:t>
            </w:r>
          </w:p>
        </w:tc>
        <w:tc>
          <w:tcPr>
            <w:tcW w:w="5228" w:type="dxa"/>
            <w:vAlign w:val="center"/>
          </w:tcPr>
          <w:p w:rsidR="006407CF" w:rsidRPr="003E5FCE" w:rsidRDefault="002C1466">
            <w:pPr>
              <w:spacing w:after="0" w:line="240" w:lineRule="auto"/>
              <w:rPr>
                <w:rFonts w:ascii="Times New Roman" w:hAnsi="Times New Roman"/>
                <w:color w:val="000000" w:themeColor="text1"/>
                <w:sz w:val="24"/>
                <w:szCs w:val="24"/>
              </w:rPr>
            </w:pPr>
            <w:r w:rsidRPr="003E5FCE">
              <w:rPr>
                <w:rFonts w:ascii="Times New Roman" w:hAnsi="Times New Roman"/>
                <w:color w:val="000000" w:themeColor="text1"/>
                <w:sz w:val="24"/>
                <w:szCs w:val="24"/>
              </w:rPr>
              <w:t>Досвідчена експлуатація (значимість за точністю слідування схемам, методикам, критеріям, доки їх застосування стане нормою).</w:t>
            </w:r>
          </w:p>
        </w:tc>
        <w:tc>
          <w:tcPr>
            <w:tcW w:w="1635" w:type="dxa"/>
            <w:vAlign w:val="center"/>
          </w:tcPr>
          <w:p w:rsidR="006407CF" w:rsidRPr="003E5FCE" w:rsidRDefault="002C1466">
            <w:pPr>
              <w:spacing w:after="0" w:line="240" w:lineRule="auto"/>
              <w:jc w:val="center"/>
              <w:rPr>
                <w:rFonts w:ascii="Times New Roman" w:hAnsi="Times New Roman"/>
                <w:color w:val="000000" w:themeColor="text1"/>
                <w:sz w:val="24"/>
                <w:szCs w:val="24"/>
              </w:rPr>
            </w:pPr>
            <w:r w:rsidRPr="003E5FCE">
              <w:rPr>
                <w:rFonts w:ascii="Times New Roman" w:hAnsi="Times New Roman"/>
                <w:color w:val="000000" w:themeColor="text1"/>
                <w:sz w:val="24"/>
                <w:szCs w:val="24"/>
              </w:rPr>
              <w:t>Червень-серпень 2025</w:t>
            </w:r>
          </w:p>
        </w:tc>
        <w:tc>
          <w:tcPr>
            <w:tcW w:w="2085" w:type="dxa"/>
            <w:vAlign w:val="center"/>
          </w:tcPr>
          <w:p w:rsidR="006407CF" w:rsidRPr="003E5FCE" w:rsidRDefault="002C1466">
            <w:pPr>
              <w:spacing w:after="0" w:line="240" w:lineRule="auto"/>
              <w:jc w:val="center"/>
              <w:rPr>
                <w:rFonts w:ascii="Times New Roman" w:hAnsi="Times New Roman"/>
                <w:color w:val="000000" w:themeColor="text1"/>
                <w:sz w:val="24"/>
                <w:szCs w:val="24"/>
              </w:rPr>
            </w:pPr>
            <w:r w:rsidRPr="003E5FCE">
              <w:rPr>
                <w:rFonts w:ascii="Times New Roman" w:hAnsi="Times New Roman"/>
                <w:color w:val="000000" w:themeColor="text1"/>
                <w:sz w:val="24"/>
                <w:szCs w:val="24"/>
              </w:rPr>
              <w:t>Директор</w:t>
            </w:r>
          </w:p>
        </w:tc>
      </w:tr>
      <w:tr w:rsidR="006407CF" w:rsidRPr="003E5FCE" w:rsidTr="00BE0F8F">
        <w:trPr>
          <w:jc w:val="center"/>
        </w:trPr>
        <w:tc>
          <w:tcPr>
            <w:tcW w:w="525" w:type="dxa"/>
            <w:vAlign w:val="center"/>
          </w:tcPr>
          <w:p w:rsidR="006407CF" w:rsidRPr="003E5FCE" w:rsidRDefault="002C1466">
            <w:pPr>
              <w:pStyle w:val="Style6"/>
              <w:widowControl/>
              <w:jc w:val="center"/>
              <w:rPr>
                <w:rStyle w:val="FontStyle14"/>
                <w:rFonts w:ascii="Times New Roman" w:hAnsi="Times New Roman" w:cs="Times New Roman"/>
                <w:b w:val="0"/>
                <w:color w:val="000000" w:themeColor="text1"/>
                <w:sz w:val="24"/>
                <w:szCs w:val="24"/>
              </w:rPr>
            </w:pPr>
            <w:r w:rsidRPr="003E5FCE">
              <w:rPr>
                <w:rStyle w:val="FontStyle14"/>
                <w:rFonts w:ascii="Times New Roman" w:hAnsi="Times New Roman" w:cs="Times New Roman"/>
                <w:color w:val="000000" w:themeColor="text1"/>
                <w:sz w:val="24"/>
                <w:szCs w:val="24"/>
              </w:rPr>
              <w:t>7</w:t>
            </w:r>
          </w:p>
        </w:tc>
        <w:tc>
          <w:tcPr>
            <w:tcW w:w="5228" w:type="dxa"/>
            <w:vAlign w:val="center"/>
          </w:tcPr>
          <w:p w:rsidR="006407CF" w:rsidRPr="003E5FCE" w:rsidRDefault="002C1466">
            <w:pPr>
              <w:spacing w:after="0" w:line="240" w:lineRule="auto"/>
              <w:rPr>
                <w:rFonts w:ascii="Times New Roman" w:hAnsi="Times New Roman"/>
                <w:color w:val="000000" w:themeColor="text1"/>
                <w:sz w:val="24"/>
                <w:szCs w:val="24"/>
              </w:rPr>
            </w:pPr>
            <w:r w:rsidRPr="003E5FCE">
              <w:rPr>
                <w:rFonts w:ascii="Times New Roman" w:hAnsi="Times New Roman"/>
                <w:color w:val="000000" w:themeColor="text1"/>
                <w:sz w:val="24"/>
                <w:szCs w:val="24"/>
              </w:rPr>
              <w:t>Аналіз результатів та коригування</w:t>
            </w:r>
          </w:p>
        </w:tc>
        <w:tc>
          <w:tcPr>
            <w:tcW w:w="1635" w:type="dxa"/>
            <w:vAlign w:val="center"/>
          </w:tcPr>
          <w:p w:rsidR="006407CF" w:rsidRPr="003E5FCE" w:rsidRDefault="002C1466">
            <w:pPr>
              <w:spacing w:after="0" w:line="240" w:lineRule="auto"/>
              <w:jc w:val="center"/>
              <w:rPr>
                <w:rFonts w:ascii="Times New Roman" w:hAnsi="Times New Roman"/>
                <w:color w:val="000000" w:themeColor="text1"/>
                <w:sz w:val="24"/>
                <w:szCs w:val="24"/>
              </w:rPr>
            </w:pPr>
            <w:r w:rsidRPr="003E5FCE">
              <w:rPr>
                <w:rFonts w:ascii="Times New Roman" w:hAnsi="Times New Roman"/>
                <w:color w:val="000000" w:themeColor="text1"/>
                <w:sz w:val="24"/>
                <w:szCs w:val="24"/>
              </w:rPr>
              <w:t>Серпень 2025</w:t>
            </w:r>
          </w:p>
        </w:tc>
        <w:tc>
          <w:tcPr>
            <w:tcW w:w="2085" w:type="dxa"/>
            <w:vAlign w:val="center"/>
          </w:tcPr>
          <w:p w:rsidR="006407CF" w:rsidRPr="003E5FCE" w:rsidRDefault="002C1466">
            <w:pPr>
              <w:spacing w:after="0" w:line="240" w:lineRule="auto"/>
              <w:jc w:val="center"/>
              <w:rPr>
                <w:rFonts w:ascii="Times New Roman" w:hAnsi="Times New Roman"/>
                <w:color w:val="000000" w:themeColor="text1"/>
                <w:sz w:val="24"/>
                <w:szCs w:val="24"/>
              </w:rPr>
            </w:pPr>
            <w:r w:rsidRPr="003E5FCE">
              <w:rPr>
                <w:rFonts w:ascii="Times New Roman" w:hAnsi="Times New Roman"/>
                <w:color w:val="000000" w:themeColor="text1"/>
                <w:sz w:val="24"/>
                <w:szCs w:val="24"/>
              </w:rPr>
              <w:t>Робоча група</w:t>
            </w:r>
          </w:p>
        </w:tc>
      </w:tr>
    </w:tbl>
    <w:p w:rsidR="006407CF" w:rsidRPr="003E5FCE" w:rsidRDefault="002C1466">
      <w:pPr>
        <w:spacing w:after="0" w:line="240" w:lineRule="auto"/>
        <w:ind w:firstLine="709"/>
        <w:jc w:val="both"/>
        <w:rPr>
          <w:rFonts w:ascii="Times New Roman" w:hAnsi="Times New Roman" w:cs="Times New Roman"/>
          <w:i/>
          <w:color w:val="000000" w:themeColor="text1"/>
          <w:sz w:val="20"/>
          <w:szCs w:val="20"/>
        </w:rPr>
      </w:pPr>
      <w:r w:rsidRPr="003E5FCE">
        <w:rPr>
          <w:rFonts w:ascii="Times New Roman" w:hAnsi="Times New Roman" w:cs="Times New Roman"/>
          <w:i/>
          <w:color w:val="000000" w:themeColor="text1"/>
          <w:sz w:val="20"/>
          <w:szCs w:val="20"/>
        </w:rPr>
        <w:t>Джерело: авторський підхід.</w:t>
      </w:r>
    </w:p>
    <w:p w:rsidR="006407CF" w:rsidRPr="003E5FCE" w:rsidRDefault="002C1466">
      <w:pPr>
        <w:tabs>
          <w:tab w:val="left" w:pos="993"/>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Очікувані результати:</w:t>
      </w:r>
    </w:p>
    <w:p w:rsidR="006407CF" w:rsidRPr="003E5FCE" w:rsidRDefault="002C1466">
      <w:pPr>
        <w:tabs>
          <w:tab w:val="left" w:pos="993"/>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Довгострокові: набути досвіду впровадження проектного методу в управлінську діяльність з удосконалення системи мотивації персоналу; стабільний стан професійної діяльності професорсько-викладацького складу.</w:t>
      </w:r>
    </w:p>
    <w:p w:rsidR="006407CF" w:rsidRPr="003E5FCE" w:rsidRDefault="002C1466">
      <w:pPr>
        <w:tabs>
          <w:tab w:val="left" w:pos="993"/>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Короткострокові: проаналізовано методичну та наукову літературу, журнали з питань формування нової системи оплати праці; розроблено план впровадження ефективних методів у концепцію мотивації персоналу; створено анкету для батьків, мета якої – з</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ясувати рівень задоволеності батьків навчальним процесом у ЗЗСО № 112; узагальнено досвід розробки ефективних методів матеріальної та нематеріальної мотивації вчителів.</w:t>
      </w:r>
    </w:p>
    <w:p w:rsidR="006407CF" w:rsidRPr="003E5FCE" w:rsidRDefault="002C1466">
      <w:pPr>
        <w:tabs>
          <w:tab w:val="left" w:pos="993"/>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Таким чином, аналіз мотивів вчителів дозволив виділити найзначніші з погляду підвищення ефективності роботи ЗЗСО № 112: добрі відносини у колективі; визнання та любов учнів; розумність вимог управління; високий рівень відповідальності та авторитету керівника; зізнання від батьків. Основними мотивами досягнення вищого рівня компетентності педагогічного колективу є бажання бути почутим, бути сучасним, прагнення до розширення професійних можливостей, необхідність відповідати вимогам часу, задоволення від розвитку, допитливість, інтерес. Найбільш дієвими мотивами в ЗЗСО № 112 є: прагнення до позитивного уявлення у професійній спільноті, прагнення успіху, розширення індивідуальних професійних ресурсів, професійний успіх, визнання колег, батьків та учнів.</w:t>
      </w:r>
    </w:p>
    <w:p w:rsidR="00DA6C65" w:rsidRPr="00240C90" w:rsidRDefault="00DA6C65" w:rsidP="00DA6C65">
      <w:pPr>
        <w:tabs>
          <w:tab w:val="left" w:pos="993"/>
        </w:tabs>
        <w:spacing w:after="0" w:line="360" w:lineRule="auto"/>
        <w:ind w:firstLine="709"/>
        <w:jc w:val="both"/>
        <w:rPr>
          <w:rFonts w:ascii="Times New Roman" w:eastAsia="Times New Roman" w:hAnsi="Times New Roman" w:cs="Times New Roman"/>
          <w:sz w:val="28"/>
          <w:szCs w:val="28"/>
          <w:lang w:val="ru-RU" w:eastAsia="ru-RU"/>
        </w:rPr>
      </w:pPr>
      <w:r w:rsidRPr="00240C90">
        <w:rPr>
          <w:rFonts w:ascii="Times New Roman" w:eastAsia="Times New Roman" w:hAnsi="Times New Roman" w:cs="Times New Roman"/>
          <w:sz w:val="28"/>
          <w:szCs w:val="28"/>
          <w:lang w:val="ru-RU" w:eastAsia="ru-RU"/>
        </w:rPr>
        <w:t>Для вдосконалення системи мотивації педагогічних працівників у ЗЗСО № 112 пропонується внести такі зміни:</w:t>
      </w:r>
    </w:p>
    <w:p w:rsidR="00DA6C65" w:rsidRPr="00240C90" w:rsidRDefault="00DA6C65" w:rsidP="00CA0407">
      <w:pPr>
        <w:numPr>
          <w:ilvl w:val="0"/>
          <w:numId w:val="38"/>
        </w:numPr>
        <w:tabs>
          <w:tab w:val="left" w:pos="993"/>
        </w:tabs>
        <w:spacing w:after="0" w:line="360" w:lineRule="auto"/>
        <w:ind w:left="0" w:firstLine="709"/>
        <w:jc w:val="both"/>
        <w:rPr>
          <w:rFonts w:ascii="Times New Roman" w:eastAsia="Times New Roman" w:hAnsi="Times New Roman" w:cs="Times New Roman"/>
          <w:sz w:val="28"/>
          <w:szCs w:val="28"/>
          <w:lang w:val="ru-RU" w:eastAsia="ru-RU"/>
        </w:rPr>
      </w:pPr>
      <w:r w:rsidRPr="00240C90">
        <w:rPr>
          <w:rFonts w:ascii="Times New Roman" w:eastAsia="Times New Roman" w:hAnsi="Times New Roman" w:cs="Times New Roman"/>
          <w:bCs/>
          <w:sz w:val="28"/>
          <w:szCs w:val="28"/>
          <w:lang w:val="ru-RU" w:eastAsia="ru-RU"/>
        </w:rPr>
        <w:t>Розробити систему преміювання, яка враховує рівень виконання плану виробітку та якості освітніх послуг.</w:t>
      </w:r>
    </w:p>
    <w:p w:rsidR="00DA6C65" w:rsidRPr="00240C90" w:rsidRDefault="00DA6C65" w:rsidP="00CA0407">
      <w:pPr>
        <w:numPr>
          <w:ilvl w:val="0"/>
          <w:numId w:val="38"/>
        </w:numPr>
        <w:tabs>
          <w:tab w:val="left" w:pos="993"/>
        </w:tabs>
        <w:spacing w:after="0" w:line="360" w:lineRule="auto"/>
        <w:ind w:left="0" w:firstLine="709"/>
        <w:jc w:val="both"/>
        <w:rPr>
          <w:rFonts w:ascii="Times New Roman" w:eastAsia="Times New Roman" w:hAnsi="Times New Roman" w:cs="Times New Roman"/>
          <w:sz w:val="28"/>
          <w:szCs w:val="28"/>
          <w:lang w:val="ru-RU" w:eastAsia="ru-RU"/>
        </w:rPr>
      </w:pPr>
      <w:r w:rsidRPr="00240C90">
        <w:rPr>
          <w:rFonts w:ascii="Times New Roman" w:eastAsia="Times New Roman" w:hAnsi="Times New Roman" w:cs="Times New Roman"/>
          <w:bCs/>
          <w:sz w:val="28"/>
          <w:szCs w:val="28"/>
          <w:lang w:val="ru-RU" w:eastAsia="ru-RU"/>
        </w:rPr>
        <w:t>Надавати працівникам певні пільги, такі як преміювання за кошти ЗЗСО № 112, пільгове харчування в робочій їдальні, проведення корпоративів та сімейних свят.</w:t>
      </w:r>
    </w:p>
    <w:p w:rsidR="00DA6C65" w:rsidRPr="00240C90" w:rsidRDefault="00DA6C65" w:rsidP="00CA0407">
      <w:pPr>
        <w:numPr>
          <w:ilvl w:val="0"/>
          <w:numId w:val="38"/>
        </w:numPr>
        <w:tabs>
          <w:tab w:val="left" w:pos="993"/>
        </w:tabs>
        <w:spacing w:after="0" w:line="360" w:lineRule="auto"/>
        <w:ind w:left="0" w:firstLine="709"/>
        <w:jc w:val="both"/>
        <w:rPr>
          <w:rFonts w:ascii="Times New Roman" w:eastAsia="Times New Roman" w:hAnsi="Times New Roman" w:cs="Times New Roman"/>
          <w:sz w:val="28"/>
          <w:szCs w:val="28"/>
          <w:lang w:val="ru-RU" w:eastAsia="ru-RU"/>
        </w:rPr>
      </w:pPr>
      <w:r w:rsidRPr="00240C90">
        <w:rPr>
          <w:rFonts w:ascii="Times New Roman" w:eastAsia="Times New Roman" w:hAnsi="Times New Roman" w:cs="Times New Roman"/>
          <w:bCs/>
          <w:sz w:val="28"/>
          <w:szCs w:val="28"/>
          <w:lang w:val="ru-RU" w:eastAsia="ru-RU"/>
        </w:rPr>
        <w:t>Впровадити соціальний мотиваційний пакет, який включає в себе: надання додаткових днів до оплатної відпустки, гнучкий робочий графік за</w:t>
      </w:r>
      <w:r w:rsidRPr="003E5FCE">
        <w:rPr>
          <w:rFonts w:ascii="Times New Roman" w:eastAsia="Times New Roman" w:hAnsi="Times New Roman" w:cs="Times New Roman"/>
          <w:bCs/>
          <w:color w:val="FF0000"/>
          <w:sz w:val="28"/>
          <w:szCs w:val="28"/>
          <w:lang w:val="ru-RU" w:eastAsia="ru-RU"/>
        </w:rPr>
        <w:t xml:space="preserve"> </w:t>
      </w:r>
      <w:r w:rsidRPr="00240C90">
        <w:rPr>
          <w:rFonts w:ascii="Times New Roman" w:eastAsia="Times New Roman" w:hAnsi="Times New Roman" w:cs="Times New Roman"/>
          <w:bCs/>
          <w:sz w:val="28"/>
          <w:szCs w:val="28"/>
          <w:lang w:val="ru-RU" w:eastAsia="ru-RU"/>
        </w:rPr>
        <w:t>необхідності, безкоштовний проїзд до роботи, компенсація витрат на корпоративний мобільний зв’язок, безоплатне харчування у робочій їдальні, організація дозвілля.</w:t>
      </w:r>
    </w:p>
    <w:p w:rsidR="00DA6C65" w:rsidRPr="00240C90" w:rsidRDefault="00DA6C65" w:rsidP="00DA6C65">
      <w:pPr>
        <w:tabs>
          <w:tab w:val="left" w:pos="993"/>
        </w:tabs>
        <w:spacing w:after="0" w:line="360" w:lineRule="auto"/>
        <w:ind w:firstLine="709"/>
        <w:jc w:val="both"/>
        <w:rPr>
          <w:rFonts w:ascii="Times New Roman" w:eastAsia="Times New Roman" w:hAnsi="Times New Roman" w:cs="Times New Roman"/>
          <w:sz w:val="28"/>
          <w:szCs w:val="28"/>
          <w:lang w:val="ru-RU" w:eastAsia="ru-RU"/>
        </w:rPr>
      </w:pPr>
      <w:r w:rsidRPr="00240C90">
        <w:rPr>
          <w:rFonts w:ascii="Times New Roman" w:eastAsia="Times New Roman" w:hAnsi="Times New Roman" w:cs="Times New Roman"/>
          <w:sz w:val="28"/>
          <w:szCs w:val="28"/>
          <w:lang w:val="ru-RU" w:eastAsia="ru-RU"/>
        </w:rPr>
        <w:t>Впровадження системи преміювання, яка враховує рівень виконання плану виробітку та якості освітніх послуг, є важливим кроком у вдосконаленні системи мотивації педагогічних працівників. Така система буде мотивувати працівників досягати кращих результатів діяльності ЗЗСО № 112. Для розробки системи преміювання необхідно визначити такі показники преміювання: р</w:t>
      </w:r>
      <w:r w:rsidRPr="00240C90">
        <w:rPr>
          <w:rFonts w:ascii="Times New Roman" w:eastAsia="Times New Roman" w:hAnsi="Times New Roman" w:cs="Times New Roman"/>
          <w:bCs/>
          <w:sz w:val="28"/>
          <w:szCs w:val="28"/>
          <w:lang w:val="ru-RU" w:eastAsia="ru-RU"/>
        </w:rPr>
        <w:t>івень виконання плану виробітку</w:t>
      </w:r>
      <w:r w:rsidRPr="00240C90">
        <w:rPr>
          <w:rFonts w:ascii="Times New Roman" w:eastAsia="Times New Roman" w:hAnsi="Times New Roman" w:cs="Times New Roman"/>
          <w:sz w:val="28"/>
          <w:szCs w:val="28"/>
          <w:lang w:val="ru-RU" w:eastAsia="ru-RU"/>
        </w:rPr>
        <w:t xml:space="preserve"> – це показник, який характеризує обсяг виконаної роботи; я</w:t>
      </w:r>
      <w:r w:rsidRPr="00240C90">
        <w:rPr>
          <w:rFonts w:ascii="Times New Roman" w:eastAsia="Times New Roman" w:hAnsi="Times New Roman" w:cs="Times New Roman"/>
          <w:bCs/>
          <w:sz w:val="28"/>
          <w:szCs w:val="28"/>
          <w:lang w:val="ru-RU" w:eastAsia="ru-RU"/>
        </w:rPr>
        <w:t>кість освітніх послуг</w:t>
      </w:r>
      <w:r w:rsidRPr="00240C90">
        <w:rPr>
          <w:rFonts w:ascii="Times New Roman" w:eastAsia="Times New Roman" w:hAnsi="Times New Roman" w:cs="Times New Roman"/>
          <w:sz w:val="28"/>
          <w:szCs w:val="28"/>
          <w:lang w:val="ru-RU" w:eastAsia="ru-RU"/>
        </w:rPr>
        <w:t xml:space="preserve"> – це показник, який характеризує рівень задоволення потреб споживачів освітніх послуг.</w:t>
      </w:r>
    </w:p>
    <w:p w:rsidR="00DA6C65" w:rsidRPr="00240C90" w:rsidRDefault="00DA6C65" w:rsidP="00DA6C65">
      <w:pPr>
        <w:tabs>
          <w:tab w:val="left" w:pos="993"/>
        </w:tabs>
        <w:spacing w:after="0" w:line="360" w:lineRule="auto"/>
        <w:ind w:firstLine="709"/>
        <w:jc w:val="both"/>
        <w:rPr>
          <w:rFonts w:ascii="Times New Roman" w:eastAsia="Times New Roman" w:hAnsi="Times New Roman" w:cs="Times New Roman"/>
          <w:sz w:val="28"/>
          <w:szCs w:val="28"/>
          <w:lang w:val="ru-RU" w:eastAsia="ru-RU"/>
        </w:rPr>
      </w:pPr>
      <w:r w:rsidRPr="00240C90">
        <w:rPr>
          <w:rFonts w:ascii="Times New Roman" w:eastAsia="Times New Roman" w:hAnsi="Times New Roman" w:cs="Times New Roman"/>
          <w:sz w:val="28"/>
          <w:szCs w:val="28"/>
          <w:lang w:val="ru-RU" w:eastAsia="ru-RU"/>
        </w:rPr>
        <w:t>Для кожного показника необхідно встановити такі значення:</w:t>
      </w:r>
    </w:p>
    <w:p w:rsidR="00DA6C65" w:rsidRPr="00240C90" w:rsidRDefault="00DA6C65" w:rsidP="00CA0407">
      <w:pPr>
        <w:numPr>
          <w:ilvl w:val="0"/>
          <w:numId w:val="39"/>
        </w:numPr>
        <w:tabs>
          <w:tab w:val="left" w:pos="993"/>
        </w:tabs>
        <w:spacing w:after="0" w:line="360" w:lineRule="auto"/>
        <w:ind w:left="0" w:firstLine="709"/>
        <w:jc w:val="both"/>
        <w:rPr>
          <w:rFonts w:ascii="Times New Roman" w:eastAsia="Times New Roman" w:hAnsi="Times New Roman" w:cs="Times New Roman"/>
          <w:sz w:val="28"/>
          <w:szCs w:val="28"/>
          <w:lang w:val="ru-RU" w:eastAsia="ru-RU"/>
        </w:rPr>
      </w:pPr>
      <w:r w:rsidRPr="00240C90">
        <w:rPr>
          <w:rFonts w:ascii="Times New Roman" w:eastAsia="Times New Roman" w:hAnsi="Times New Roman" w:cs="Times New Roman"/>
          <w:bCs/>
          <w:sz w:val="28"/>
          <w:szCs w:val="28"/>
          <w:lang w:val="ru-RU" w:eastAsia="ru-RU"/>
        </w:rPr>
        <w:t>Значення показника, яке відповідає низькому рівню виконання</w:t>
      </w:r>
      <w:r w:rsidRPr="00240C90">
        <w:rPr>
          <w:rFonts w:ascii="Times New Roman" w:eastAsia="Times New Roman" w:hAnsi="Times New Roman" w:cs="Times New Roman"/>
          <w:sz w:val="28"/>
          <w:szCs w:val="28"/>
          <w:lang w:val="ru-RU" w:eastAsia="ru-RU"/>
        </w:rPr>
        <w:t xml:space="preserve"> – це значення, яке свідчить про недостатній рівень виконання.</w:t>
      </w:r>
    </w:p>
    <w:p w:rsidR="00DA6C65" w:rsidRPr="00240C90" w:rsidRDefault="00DA6C65" w:rsidP="00CA0407">
      <w:pPr>
        <w:numPr>
          <w:ilvl w:val="0"/>
          <w:numId w:val="39"/>
        </w:numPr>
        <w:tabs>
          <w:tab w:val="left" w:pos="993"/>
        </w:tabs>
        <w:spacing w:after="0" w:line="360" w:lineRule="auto"/>
        <w:ind w:left="0" w:firstLine="709"/>
        <w:jc w:val="both"/>
        <w:rPr>
          <w:rFonts w:ascii="Times New Roman" w:eastAsia="Times New Roman" w:hAnsi="Times New Roman" w:cs="Times New Roman"/>
          <w:sz w:val="28"/>
          <w:szCs w:val="28"/>
          <w:lang w:val="ru-RU" w:eastAsia="ru-RU"/>
        </w:rPr>
      </w:pPr>
      <w:r w:rsidRPr="00240C90">
        <w:rPr>
          <w:rFonts w:ascii="Times New Roman" w:eastAsia="Times New Roman" w:hAnsi="Times New Roman" w:cs="Times New Roman"/>
          <w:bCs/>
          <w:sz w:val="28"/>
          <w:szCs w:val="28"/>
          <w:lang w:val="ru-RU" w:eastAsia="ru-RU"/>
        </w:rPr>
        <w:t>Значення показника, яке відповідає середньому рівню виконання</w:t>
      </w:r>
      <w:r w:rsidRPr="00240C90">
        <w:rPr>
          <w:rFonts w:ascii="Times New Roman" w:eastAsia="Times New Roman" w:hAnsi="Times New Roman" w:cs="Times New Roman"/>
          <w:sz w:val="28"/>
          <w:szCs w:val="28"/>
          <w:lang w:val="ru-RU" w:eastAsia="ru-RU"/>
        </w:rPr>
        <w:t xml:space="preserve"> – це значення, яке свідчить про середній рівень виконання.</w:t>
      </w:r>
    </w:p>
    <w:p w:rsidR="00DA6C65" w:rsidRPr="00240C90" w:rsidRDefault="00DA6C65" w:rsidP="00CA0407">
      <w:pPr>
        <w:numPr>
          <w:ilvl w:val="0"/>
          <w:numId w:val="39"/>
        </w:numPr>
        <w:tabs>
          <w:tab w:val="left" w:pos="993"/>
        </w:tabs>
        <w:spacing w:after="0" w:line="360" w:lineRule="auto"/>
        <w:ind w:left="0" w:firstLine="709"/>
        <w:jc w:val="both"/>
        <w:rPr>
          <w:rFonts w:ascii="Times New Roman" w:eastAsia="Times New Roman" w:hAnsi="Times New Roman" w:cs="Times New Roman"/>
          <w:sz w:val="28"/>
          <w:szCs w:val="28"/>
          <w:lang w:val="ru-RU" w:eastAsia="ru-RU"/>
        </w:rPr>
      </w:pPr>
      <w:r w:rsidRPr="00240C90">
        <w:rPr>
          <w:rFonts w:ascii="Times New Roman" w:eastAsia="Times New Roman" w:hAnsi="Times New Roman" w:cs="Times New Roman"/>
          <w:bCs/>
          <w:sz w:val="28"/>
          <w:szCs w:val="28"/>
          <w:lang w:val="ru-RU" w:eastAsia="ru-RU"/>
        </w:rPr>
        <w:t>Значення показника, яке відповідає високому рівню виконання</w:t>
      </w:r>
      <w:r w:rsidRPr="00240C90">
        <w:rPr>
          <w:rFonts w:ascii="Times New Roman" w:eastAsia="Times New Roman" w:hAnsi="Times New Roman" w:cs="Times New Roman"/>
          <w:sz w:val="28"/>
          <w:szCs w:val="28"/>
          <w:lang w:val="ru-RU" w:eastAsia="ru-RU"/>
        </w:rPr>
        <w:t xml:space="preserve"> – це значення, яке свідчить про високий рівень виконання.</w:t>
      </w:r>
    </w:p>
    <w:p w:rsidR="00DA6C65" w:rsidRPr="00240C90" w:rsidRDefault="00DA6C65" w:rsidP="00DA6C65">
      <w:pPr>
        <w:tabs>
          <w:tab w:val="left" w:pos="993"/>
        </w:tabs>
        <w:spacing w:after="0" w:line="360" w:lineRule="auto"/>
        <w:ind w:firstLine="709"/>
        <w:jc w:val="both"/>
        <w:rPr>
          <w:rFonts w:ascii="Times New Roman" w:eastAsia="Times New Roman" w:hAnsi="Times New Roman" w:cs="Times New Roman"/>
          <w:sz w:val="28"/>
          <w:szCs w:val="28"/>
          <w:lang w:val="ru-RU" w:eastAsia="ru-RU"/>
        </w:rPr>
      </w:pPr>
      <w:r w:rsidRPr="00240C90">
        <w:rPr>
          <w:rFonts w:ascii="Times New Roman" w:eastAsia="Times New Roman" w:hAnsi="Times New Roman" w:cs="Times New Roman"/>
          <w:sz w:val="28"/>
          <w:szCs w:val="28"/>
          <w:lang w:val="ru-RU" w:eastAsia="ru-RU"/>
        </w:rPr>
        <w:t>На основі цих значень необхідно встановити розмір премії за кожний рівень виконання.</w:t>
      </w:r>
    </w:p>
    <w:p w:rsidR="00DA6C65" w:rsidRPr="00240C90" w:rsidRDefault="00DA6C65" w:rsidP="00DA6C65">
      <w:pPr>
        <w:tabs>
          <w:tab w:val="left" w:pos="993"/>
        </w:tabs>
        <w:spacing w:after="0" w:line="360" w:lineRule="auto"/>
        <w:ind w:firstLine="709"/>
        <w:jc w:val="both"/>
        <w:rPr>
          <w:rFonts w:ascii="Times New Roman" w:eastAsia="Times New Roman" w:hAnsi="Times New Roman" w:cs="Times New Roman"/>
          <w:sz w:val="28"/>
          <w:szCs w:val="28"/>
          <w:lang w:val="ru-RU" w:eastAsia="ru-RU"/>
        </w:rPr>
      </w:pPr>
      <w:r w:rsidRPr="00240C90">
        <w:rPr>
          <w:rFonts w:ascii="Times New Roman" w:eastAsia="Times New Roman" w:hAnsi="Times New Roman" w:cs="Times New Roman"/>
          <w:sz w:val="28"/>
          <w:szCs w:val="28"/>
          <w:lang w:val="ru-RU" w:eastAsia="ru-RU"/>
        </w:rPr>
        <w:t>Надання працівникам певних пільг також є важливим фактором мотивації. Пільги можуть бути матеріальними, соціальними або моральними. Матеріальні пільги, такі як преміювання за кошти ЗЗСО № 112, пільгове харчування в робочій їдальні, мають прямий вплив на матеріальний добробут працівників. Соціальні пільги, такі як надання додаткових днів до оплатної відпустки, гнучкий робочий графік за необхідності, безкоштовний проїзд до роботи, компенсація витрат на корпоративний мобільний зв’язок, безоплатне харчування у робочій їдальні, організація дозвілля, мають більш</w:t>
      </w:r>
      <w:r w:rsidRPr="00DA6C65">
        <w:rPr>
          <w:rFonts w:ascii="Times New Roman" w:eastAsia="Times New Roman" w:hAnsi="Times New Roman" w:cs="Times New Roman"/>
          <w:color w:val="FF0000"/>
          <w:sz w:val="28"/>
          <w:szCs w:val="28"/>
          <w:lang w:val="ru-RU" w:eastAsia="ru-RU"/>
        </w:rPr>
        <w:t xml:space="preserve"> </w:t>
      </w:r>
      <w:r w:rsidRPr="00240C90">
        <w:rPr>
          <w:rFonts w:ascii="Times New Roman" w:eastAsia="Times New Roman" w:hAnsi="Times New Roman" w:cs="Times New Roman"/>
          <w:sz w:val="28"/>
          <w:szCs w:val="28"/>
          <w:lang w:val="ru-RU" w:eastAsia="ru-RU"/>
        </w:rPr>
        <w:t>опосередкований вплив на мотивацію, але також можуть бути важливими для працівників.</w:t>
      </w:r>
    </w:p>
    <w:p w:rsidR="00DA6C65" w:rsidRPr="00240C90" w:rsidRDefault="00DA6C65" w:rsidP="00DA6C65">
      <w:pPr>
        <w:tabs>
          <w:tab w:val="left" w:pos="993"/>
        </w:tabs>
        <w:spacing w:after="0" w:line="360" w:lineRule="auto"/>
        <w:ind w:firstLine="709"/>
        <w:jc w:val="both"/>
        <w:rPr>
          <w:rFonts w:ascii="Times New Roman" w:eastAsia="Times New Roman" w:hAnsi="Times New Roman" w:cs="Times New Roman"/>
          <w:sz w:val="28"/>
          <w:szCs w:val="28"/>
          <w:lang w:val="ru-RU" w:eastAsia="ru-RU"/>
        </w:rPr>
      </w:pPr>
      <w:r w:rsidRPr="00240C90">
        <w:rPr>
          <w:rFonts w:ascii="Times New Roman" w:eastAsia="Times New Roman" w:hAnsi="Times New Roman" w:cs="Times New Roman"/>
          <w:sz w:val="28"/>
          <w:szCs w:val="28"/>
          <w:lang w:val="ru-RU" w:eastAsia="ru-RU"/>
        </w:rPr>
        <w:t>Впровадження соціального мотиваційного пакету є важливим кроком у вдосконаленні системи мотивації педагогічних працівників. Соціальний мотиваційний пакет повинен включати в себе такі елементи:</w:t>
      </w:r>
    </w:p>
    <w:p w:rsidR="00DA6C65" w:rsidRPr="00240C90" w:rsidRDefault="00DA6C65" w:rsidP="00CA0407">
      <w:pPr>
        <w:numPr>
          <w:ilvl w:val="0"/>
          <w:numId w:val="40"/>
        </w:numPr>
        <w:tabs>
          <w:tab w:val="left" w:pos="993"/>
        </w:tabs>
        <w:spacing w:after="0" w:line="360" w:lineRule="auto"/>
        <w:ind w:left="0" w:firstLine="709"/>
        <w:jc w:val="both"/>
        <w:rPr>
          <w:rFonts w:ascii="Times New Roman" w:eastAsia="Times New Roman" w:hAnsi="Times New Roman" w:cs="Times New Roman"/>
          <w:sz w:val="28"/>
          <w:szCs w:val="28"/>
          <w:lang w:val="ru-RU" w:eastAsia="ru-RU"/>
        </w:rPr>
      </w:pPr>
      <w:r w:rsidRPr="00240C90">
        <w:rPr>
          <w:rFonts w:ascii="Times New Roman" w:eastAsia="Times New Roman" w:hAnsi="Times New Roman" w:cs="Times New Roman"/>
          <w:bCs/>
          <w:sz w:val="28"/>
          <w:szCs w:val="28"/>
          <w:lang w:val="ru-RU" w:eastAsia="ru-RU"/>
        </w:rPr>
        <w:t>Додаткові дні до оплатної відпустки</w:t>
      </w:r>
      <w:r w:rsidRPr="00240C90">
        <w:rPr>
          <w:rFonts w:ascii="Times New Roman" w:eastAsia="Times New Roman" w:hAnsi="Times New Roman" w:cs="Times New Roman"/>
          <w:sz w:val="28"/>
          <w:szCs w:val="28"/>
          <w:lang w:val="ru-RU" w:eastAsia="ru-RU"/>
        </w:rPr>
        <w:t xml:space="preserve"> – це елемент, який дозволяє працівникам відпочивати більше, що може позитивно позначитися на їхньому здоров’ї та продуктивності праці.</w:t>
      </w:r>
    </w:p>
    <w:p w:rsidR="00DA6C65" w:rsidRPr="00240C90" w:rsidRDefault="00DA6C65" w:rsidP="00CA0407">
      <w:pPr>
        <w:numPr>
          <w:ilvl w:val="0"/>
          <w:numId w:val="40"/>
        </w:numPr>
        <w:tabs>
          <w:tab w:val="left" w:pos="993"/>
        </w:tabs>
        <w:spacing w:after="0" w:line="360" w:lineRule="auto"/>
        <w:ind w:left="0" w:firstLine="709"/>
        <w:jc w:val="both"/>
        <w:rPr>
          <w:rFonts w:ascii="Times New Roman" w:eastAsia="Times New Roman" w:hAnsi="Times New Roman" w:cs="Times New Roman"/>
          <w:sz w:val="28"/>
          <w:szCs w:val="28"/>
          <w:lang w:val="ru-RU" w:eastAsia="ru-RU"/>
        </w:rPr>
      </w:pPr>
      <w:r w:rsidRPr="00240C90">
        <w:rPr>
          <w:rFonts w:ascii="Times New Roman" w:eastAsia="Times New Roman" w:hAnsi="Times New Roman" w:cs="Times New Roman"/>
          <w:bCs/>
          <w:sz w:val="28"/>
          <w:szCs w:val="28"/>
          <w:lang w:val="ru-RU" w:eastAsia="ru-RU"/>
        </w:rPr>
        <w:t>Гнучкий робочий графік за необхідності</w:t>
      </w:r>
      <w:r w:rsidRPr="00240C90">
        <w:rPr>
          <w:rFonts w:ascii="Times New Roman" w:eastAsia="Times New Roman" w:hAnsi="Times New Roman" w:cs="Times New Roman"/>
          <w:sz w:val="28"/>
          <w:szCs w:val="28"/>
          <w:lang w:val="ru-RU" w:eastAsia="ru-RU"/>
        </w:rPr>
        <w:t xml:space="preserve"> – це елемент, який дозволяє працівникам гнучко планувати свій робочий час, що може бути важливим для працівників, які мають сім’ю або інші позаробочий зобов’язання.</w:t>
      </w:r>
    </w:p>
    <w:p w:rsidR="00DA6C65" w:rsidRPr="00240C90" w:rsidRDefault="00DA6C65" w:rsidP="00CA0407">
      <w:pPr>
        <w:numPr>
          <w:ilvl w:val="0"/>
          <w:numId w:val="40"/>
        </w:numPr>
        <w:tabs>
          <w:tab w:val="left" w:pos="993"/>
        </w:tabs>
        <w:spacing w:after="0" w:line="360" w:lineRule="auto"/>
        <w:ind w:left="0" w:firstLine="709"/>
        <w:jc w:val="both"/>
        <w:rPr>
          <w:rFonts w:ascii="Times New Roman" w:eastAsia="Times New Roman" w:hAnsi="Times New Roman" w:cs="Times New Roman"/>
          <w:sz w:val="28"/>
          <w:szCs w:val="28"/>
          <w:lang w:val="ru-RU" w:eastAsia="ru-RU"/>
        </w:rPr>
      </w:pPr>
      <w:r w:rsidRPr="00240C90">
        <w:rPr>
          <w:rFonts w:ascii="Times New Roman" w:eastAsia="Times New Roman" w:hAnsi="Times New Roman" w:cs="Times New Roman"/>
          <w:bCs/>
          <w:sz w:val="28"/>
          <w:szCs w:val="28"/>
          <w:lang w:val="ru-RU" w:eastAsia="ru-RU"/>
        </w:rPr>
        <w:t>Безкоштовний проїзд до роботи</w:t>
      </w:r>
      <w:r w:rsidRPr="00240C90">
        <w:rPr>
          <w:rFonts w:ascii="Times New Roman" w:eastAsia="Times New Roman" w:hAnsi="Times New Roman" w:cs="Times New Roman"/>
          <w:sz w:val="28"/>
          <w:szCs w:val="28"/>
          <w:lang w:val="ru-RU" w:eastAsia="ru-RU"/>
        </w:rPr>
        <w:t xml:space="preserve"> – це елемент, який дозволяє працівникам заощаджувати гроші та час.</w:t>
      </w:r>
    </w:p>
    <w:p w:rsidR="00DA6C65" w:rsidRPr="00240C90" w:rsidRDefault="00DA6C65" w:rsidP="00CA0407">
      <w:pPr>
        <w:numPr>
          <w:ilvl w:val="0"/>
          <w:numId w:val="40"/>
        </w:numPr>
        <w:tabs>
          <w:tab w:val="left" w:pos="993"/>
        </w:tabs>
        <w:spacing w:after="0" w:line="360" w:lineRule="auto"/>
        <w:ind w:left="0" w:firstLine="709"/>
        <w:jc w:val="both"/>
        <w:rPr>
          <w:rFonts w:ascii="Times New Roman" w:eastAsia="Times New Roman" w:hAnsi="Times New Roman" w:cs="Times New Roman"/>
          <w:sz w:val="28"/>
          <w:szCs w:val="28"/>
          <w:lang w:val="ru-RU" w:eastAsia="ru-RU"/>
        </w:rPr>
      </w:pPr>
      <w:r w:rsidRPr="00240C90">
        <w:rPr>
          <w:rFonts w:ascii="Times New Roman" w:eastAsia="Times New Roman" w:hAnsi="Times New Roman" w:cs="Times New Roman"/>
          <w:bCs/>
          <w:sz w:val="28"/>
          <w:szCs w:val="28"/>
          <w:lang w:val="ru-RU" w:eastAsia="ru-RU"/>
        </w:rPr>
        <w:t>Компенсація витрат на корпоративний мобільний зв’язок</w:t>
      </w:r>
      <w:r w:rsidRPr="00240C90">
        <w:rPr>
          <w:rFonts w:ascii="Times New Roman" w:eastAsia="Times New Roman" w:hAnsi="Times New Roman" w:cs="Times New Roman"/>
          <w:sz w:val="28"/>
          <w:szCs w:val="28"/>
          <w:lang w:val="ru-RU" w:eastAsia="ru-RU"/>
        </w:rPr>
        <w:t xml:space="preserve"> – це елемент, який дозволяє працівникам використовувати мобільний зв’язок для виконання своїх робочих завдань без додаткових витрат.</w:t>
      </w:r>
    </w:p>
    <w:p w:rsidR="00DA6C65" w:rsidRPr="00240C90" w:rsidRDefault="00DA6C65" w:rsidP="00CA0407">
      <w:pPr>
        <w:numPr>
          <w:ilvl w:val="0"/>
          <w:numId w:val="40"/>
        </w:numPr>
        <w:tabs>
          <w:tab w:val="left" w:pos="993"/>
        </w:tabs>
        <w:spacing w:after="0" w:line="360" w:lineRule="auto"/>
        <w:ind w:left="0" w:firstLine="709"/>
        <w:jc w:val="both"/>
        <w:rPr>
          <w:rFonts w:ascii="Times New Roman" w:eastAsia="Times New Roman" w:hAnsi="Times New Roman" w:cs="Times New Roman"/>
          <w:sz w:val="28"/>
          <w:szCs w:val="28"/>
          <w:lang w:val="ru-RU" w:eastAsia="ru-RU"/>
        </w:rPr>
      </w:pPr>
      <w:r w:rsidRPr="00240C90">
        <w:rPr>
          <w:rFonts w:ascii="Times New Roman" w:eastAsia="Times New Roman" w:hAnsi="Times New Roman" w:cs="Times New Roman"/>
          <w:bCs/>
          <w:sz w:val="28"/>
          <w:szCs w:val="28"/>
          <w:lang w:val="ru-RU" w:eastAsia="ru-RU"/>
        </w:rPr>
        <w:t>Безоплатне харчування у робочій їдальні</w:t>
      </w:r>
      <w:r w:rsidRPr="00240C90">
        <w:rPr>
          <w:rFonts w:ascii="Times New Roman" w:eastAsia="Times New Roman" w:hAnsi="Times New Roman" w:cs="Times New Roman"/>
          <w:sz w:val="28"/>
          <w:szCs w:val="28"/>
          <w:lang w:val="ru-RU" w:eastAsia="ru-RU"/>
        </w:rPr>
        <w:t xml:space="preserve"> – це елемент, який дозволяє працівникам заощаджувати гроші на харчуванні.</w:t>
      </w:r>
    </w:p>
    <w:p w:rsidR="00DA6C65" w:rsidRPr="00240C90" w:rsidRDefault="00DA6C65" w:rsidP="00CA0407">
      <w:pPr>
        <w:numPr>
          <w:ilvl w:val="0"/>
          <w:numId w:val="40"/>
        </w:numPr>
        <w:tabs>
          <w:tab w:val="left" w:pos="993"/>
        </w:tabs>
        <w:spacing w:after="0" w:line="360" w:lineRule="auto"/>
        <w:ind w:left="0" w:firstLine="709"/>
        <w:jc w:val="both"/>
        <w:rPr>
          <w:rFonts w:ascii="Times New Roman" w:eastAsia="Times New Roman" w:hAnsi="Times New Roman" w:cs="Times New Roman"/>
          <w:sz w:val="28"/>
          <w:szCs w:val="28"/>
          <w:lang w:val="ru-RU" w:eastAsia="ru-RU"/>
        </w:rPr>
      </w:pPr>
      <w:r w:rsidRPr="00240C90">
        <w:rPr>
          <w:rFonts w:ascii="Times New Roman" w:eastAsia="Times New Roman" w:hAnsi="Times New Roman" w:cs="Times New Roman"/>
          <w:bCs/>
          <w:sz w:val="28"/>
          <w:szCs w:val="28"/>
          <w:lang w:val="ru-RU" w:eastAsia="ru-RU"/>
        </w:rPr>
        <w:t>Організація дозвілля</w:t>
      </w:r>
      <w:r w:rsidRPr="00240C90">
        <w:rPr>
          <w:rFonts w:ascii="Times New Roman" w:eastAsia="Times New Roman" w:hAnsi="Times New Roman" w:cs="Times New Roman"/>
          <w:sz w:val="28"/>
          <w:szCs w:val="28"/>
          <w:lang w:val="ru-RU" w:eastAsia="ru-RU"/>
        </w:rPr>
        <w:t xml:space="preserve"> – це елемент, який дозволяє працівникам відпочивати та розважатися, що може позитивно позначитися на їхньому моральному стані та продуктивності праці.</w:t>
      </w:r>
    </w:p>
    <w:p w:rsidR="00DA6C65" w:rsidRPr="00240C90" w:rsidRDefault="00DA6C65" w:rsidP="00DA6C65">
      <w:pPr>
        <w:spacing w:after="0" w:line="360" w:lineRule="auto"/>
        <w:ind w:firstLine="709"/>
        <w:jc w:val="both"/>
        <w:rPr>
          <w:rFonts w:ascii="Times New Roman" w:eastAsia="Times New Roman" w:hAnsi="Times New Roman" w:cs="Times New Roman"/>
          <w:sz w:val="28"/>
          <w:szCs w:val="28"/>
          <w:lang w:val="ru-RU" w:eastAsia="ru-RU"/>
        </w:rPr>
      </w:pPr>
      <w:r w:rsidRPr="00240C90">
        <w:rPr>
          <w:rFonts w:ascii="Times New Roman" w:eastAsia="Times New Roman" w:hAnsi="Times New Roman" w:cs="Times New Roman"/>
          <w:sz w:val="28"/>
          <w:szCs w:val="28"/>
          <w:lang w:val="ru-RU" w:eastAsia="ru-RU"/>
        </w:rPr>
        <w:t>Впровадження цих змін дозволить підвищити ефективність системи мотивації педагогічних працівників у ЗЗСО № 112.</w:t>
      </w:r>
    </w:p>
    <w:p w:rsidR="006407CF" w:rsidRPr="003E5FCE" w:rsidRDefault="002C1466" w:rsidP="000F0839">
      <w:pPr>
        <w:tabs>
          <w:tab w:val="left" w:pos="993"/>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Отже, мотивація є важливим елементом управління персоналом і відіграє значну роль в продуктивності праці і досягнення результатів ЗЗСО. На сучасний момент в Україні спостерігається значна рухливість персоналу, що свідчить про невмотивованість працівників залишатися на своїх робочих місцях. Для поліпшення системи мотивації в першу чергу необхідно провести аналіз існуючої системи та акцентувати увагу на вирішенні проблем. Використання запропонованої системи бонусів може покращити продуктивність праці та якість надання освітніх послуг у ЗЗСО №112. Впровадження соціальних пакетів може зміцнити лояльність працівників до ЗЗСО №112 та вплинути на їхню мотивацію.</w:t>
      </w:r>
    </w:p>
    <w:p w:rsidR="00DA6C65" w:rsidRPr="003E5FCE" w:rsidRDefault="00DA6C65" w:rsidP="000C7AB8">
      <w:pPr>
        <w:pStyle w:val="2"/>
        <w:keepNext w:val="0"/>
        <w:keepLines w:val="0"/>
        <w:shd w:val="clear" w:color="auto" w:fill="FFFFFF" w:themeFill="background1"/>
        <w:tabs>
          <w:tab w:val="left" w:pos="1134"/>
        </w:tabs>
        <w:spacing w:before="0" w:line="360" w:lineRule="auto"/>
        <w:ind w:firstLine="709"/>
        <w:jc w:val="both"/>
        <w:rPr>
          <w:rFonts w:ascii="Times New Roman" w:hAnsi="Times New Roman" w:cs="Times New Roman"/>
          <w:color w:val="auto"/>
          <w:sz w:val="28"/>
          <w:szCs w:val="28"/>
          <w:shd w:val="clear" w:color="auto" w:fill="FFFFFF" w:themeFill="background1"/>
        </w:rPr>
      </w:pPr>
    </w:p>
    <w:p w:rsidR="006407CF" w:rsidRPr="003E5FCE" w:rsidRDefault="002C1466" w:rsidP="000C7AB8">
      <w:pPr>
        <w:pStyle w:val="2"/>
        <w:keepNext w:val="0"/>
        <w:keepLines w:val="0"/>
        <w:shd w:val="clear" w:color="auto" w:fill="FFFFFF" w:themeFill="background1"/>
        <w:tabs>
          <w:tab w:val="left" w:pos="1134"/>
        </w:tabs>
        <w:spacing w:before="0" w:line="360" w:lineRule="auto"/>
        <w:ind w:firstLine="709"/>
        <w:jc w:val="both"/>
        <w:rPr>
          <w:rFonts w:ascii="Times New Roman" w:hAnsi="Times New Roman" w:cs="Times New Roman"/>
          <w:color w:val="auto"/>
          <w:sz w:val="28"/>
          <w:szCs w:val="28"/>
        </w:rPr>
      </w:pPr>
      <w:bookmarkStart w:id="59" w:name="_Toc153221276"/>
      <w:r w:rsidRPr="003E5FCE">
        <w:rPr>
          <w:rFonts w:ascii="Times New Roman" w:hAnsi="Times New Roman" w:cs="Times New Roman"/>
          <w:color w:val="auto"/>
          <w:sz w:val="28"/>
          <w:szCs w:val="28"/>
          <w:shd w:val="clear" w:color="auto" w:fill="FFFFFF" w:themeFill="background1"/>
        </w:rPr>
        <w:t>Висновки до розділу</w:t>
      </w:r>
      <w:r w:rsidRPr="003E5FCE">
        <w:rPr>
          <w:rFonts w:ascii="Times New Roman" w:hAnsi="Times New Roman" w:cs="Times New Roman"/>
          <w:color w:val="auto"/>
          <w:sz w:val="28"/>
          <w:szCs w:val="28"/>
        </w:rPr>
        <w:t xml:space="preserve"> </w:t>
      </w:r>
      <w:r w:rsidRPr="003E5FCE">
        <w:rPr>
          <w:rFonts w:ascii="Times New Roman" w:hAnsi="Times New Roman" w:cs="Times New Roman"/>
          <w:color w:val="auto"/>
          <w:sz w:val="28"/>
          <w:szCs w:val="28"/>
          <w:shd w:val="clear" w:color="auto" w:fill="FFFFFF" w:themeFill="background1"/>
        </w:rPr>
        <w:t>2</w:t>
      </w:r>
      <w:bookmarkEnd w:id="59"/>
    </w:p>
    <w:p w:rsidR="006407CF" w:rsidRPr="003E5FCE" w:rsidRDefault="006407CF">
      <w:pPr>
        <w:tabs>
          <w:tab w:val="left" w:pos="993"/>
        </w:tabs>
        <w:spacing w:after="0" w:line="360" w:lineRule="auto"/>
        <w:ind w:firstLine="709"/>
        <w:jc w:val="both"/>
        <w:rPr>
          <w:rFonts w:ascii="Times New Roman" w:hAnsi="Times New Roman" w:cs="Times New Roman"/>
          <w:color w:val="000000" w:themeColor="text1"/>
          <w:sz w:val="28"/>
          <w:szCs w:val="28"/>
        </w:rPr>
      </w:pPr>
    </w:p>
    <w:p w:rsidR="006407CF" w:rsidRPr="003E5FCE" w:rsidRDefault="000C7AB8" w:rsidP="000C7AB8">
      <w:pPr>
        <w:shd w:val="clear" w:color="auto" w:fill="FFFFFF" w:themeFill="background1"/>
        <w:tabs>
          <w:tab w:val="left" w:pos="993"/>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sz w:val="28"/>
          <w:szCs w:val="28"/>
          <w:shd w:val="clear" w:color="auto" w:fill="FFFFFF" w:themeFill="background1"/>
        </w:rPr>
        <w:t>Таким чином</w:t>
      </w:r>
      <w:r w:rsidR="002C1466" w:rsidRPr="003E5FCE">
        <w:rPr>
          <w:rFonts w:ascii="Times New Roman" w:hAnsi="Times New Roman" w:cs="Times New Roman"/>
          <w:sz w:val="28"/>
          <w:szCs w:val="28"/>
          <w:shd w:val="clear" w:color="auto" w:fill="FFFFFF" w:themeFill="background1"/>
        </w:rPr>
        <w:t xml:space="preserve">, </w:t>
      </w:r>
      <w:r w:rsidRPr="003E5FCE">
        <w:rPr>
          <w:rFonts w:ascii="Times New Roman" w:hAnsi="Times New Roman" w:cs="Times New Roman"/>
          <w:sz w:val="28"/>
          <w:szCs w:val="28"/>
          <w:shd w:val="clear" w:color="auto" w:fill="FFFFFF" w:themeFill="background1"/>
        </w:rPr>
        <w:t>підсумовуючи</w:t>
      </w:r>
      <w:r w:rsidR="002C1466" w:rsidRPr="003E5FCE">
        <w:rPr>
          <w:rFonts w:ascii="Times New Roman" w:hAnsi="Times New Roman" w:cs="Times New Roman"/>
          <w:sz w:val="28"/>
          <w:szCs w:val="28"/>
          <w:shd w:val="clear" w:color="auto" w:fill="FFFFFF" w:themeFill="background1"/>
        </w:rPr>
        <w:t xml:space="preserve"> проведен</w:t>
      </w:r>
      <w:r w:rsidRPr="003E5FCE">
        <w:rPr>
          <w:rFonts w:ascii="Times New Roman" w:hAnsi="Times New Roman" w:cs="Times New Roman"/>
          <w:sz w:val="28"/>
          <w:szCs w:val="28"/>
          <w:shd w:val="clear" w:color="auto" w:fill="FFFFFF" w:themeFill="background1"/>
        </w:rPr>
        <w:t>е</w:t>
      </w:r>
      <w:r w:rsidR="002C1466" w:rsidRPr="003E5FCE">
        <w:rPr>
          <w:rFonts w:ascii="Times New Roman" w:hAnsi="Times New Roman" w:cs="Times New Roman"/>
          <w:sz w:val="28"/>
          <w:szCs w:val="28"/>
          <w:shd w:val="clear" w:color="auto" w:fill="FFFFFF" w:themeFill="background1"/>
        </w:rPr>
        <w:t xml:space="preserve"> дослідження </w:t>
      </w:r>
      <w:r w:rsidRPr="003E5FCE">
        <w:rPr>
          <w:rFonts w:ascii="Times New Roman" w:hAnsi="Times New Roman" w:cs="Times New Roman"/>
          <w:sz w:val="28"/>
          <w:szCs w:val="28"/>
          <w:shd w:val="clear" w:color="auto" w:fill="FFFFFF" w:themeFill="background1"/>
        </w:rPr>
        <w:t>можна дійти</w:t>
      </w:r>
      <w:r w:rsidRPr="003E5FCE">
        <w:rPr>
          <w:rFonts w:ascii="Times New Roman" w:hAnsi="Times New Roman" w:cs="Times New Roman"/>
          <w:color w:val="D32F2F"/>
          <w:sz w:val="28"/>
          <w:szCs w:val="28"/>
          <w:shd w:val="clear" w:color="auto" w:fill="FFCDD2"/>
        </w:rPr>
        <w:t xml:space="preserve"> </w:t>
      </w:r>
      <w:r w:rsidRPr="003E5FCE">
        <w:rPr>
          <w:rFonts w:ascii="Times New Roman" w:hAnsi="Times New Roman" w:cs="Times New Roman"/>
          <w:sz w:val="28"/>
          <w:szCs w:val="28"/>
          <w:shd w:val="clear" w:color="auto" w:fill="FFFFFF" w:themeFill="background1"/>
        </w:rPr>
        <w:t xml:space="preserve">наступних </w:t>
      </w:r>
      <w:r w:rsidR="002C1466" w:rsidRPr="003E5FCE">
        <w:rPr>
          <w:rFonts w:ascii="Times New Roman" w:hAnsi="Times New Roman" w:cs="Times New Roman"/>
          <w:sz w:val="28"/>
          <w:szCs w:val="28"/>
          <w:shd w:val="clear" w:color="auto" w:fill="FFFFFF" w:themeFill="background1"/>
        </w:rPr>
        <w:t>висновк</w:t>
      </w:r>
      <w:r w:rsidRPr="003E5FCE">
        <w:rPr>
          <w:rFonts w:ascii="Times New Roman" w:hAnsi="Times New Roman" w:cs="Times New Roman"/>
          <w:sz w:val="28"/>
          <w:szCs w:val="28"/>
          <w:shd w:val="clear" w:color="auto" w:fill="FFFFFF" w:themeFill="background1"/>
        </w:rPr>
        <w:t>ів:</w:t>
      </w:r>
    </w:p>
    <w:p w:rsidR="006407CF" w:rsidRPr="003E5FCE" w:rsidRDefault="002C1466">
      <w:pPr>
        <w:tabs>
          <w:tab w:val="left" w:pos="993"/>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Виявлено проблеми, що стосуються існуючих систем встановлення змінної частини оплати праці вчителів, до якої можна віднести виплату стимулюючого характеру за інтенсивність, високі результати та якість виконуваних робіт, що призначається на короткий період часу, наприклад, місяць або квартал. Однією з основних проблем є те, що оцінка для преміювання проводиться досить рідко. Більшості вчителів не зрозумілі чи не відомі показники та критерії, за якими встановлюється змінна частина оплати праці. Нерідко до вчителів взагалі не доводяться правила та механізми встановлення виплат стимулюючого характеру за інтенсивність, високі результати та якість виконуваних робіт за звітний період. Це призводить до зниження стимулюючого ефекту від отриманих викладачами виплат. Не складається чітка система уявлень про те, що необхідно зробити для отримання виплати наступного разу і викладачам не зрозуміло, якої поведінки, яких дій від них чекає керівництво. Найчастіше це несприятливо позначається на ефективності роботи педагогів ЗЗСО № 112.</w:t>
      </w:r>
    </w:p>
    <w:p w:rsidR="006407CF" w:rsidRPr="003E5FCE" w:rsidRDefault="002C1466">
      <w:pPr>
        <w:tabs>
          <w:tab w:val="left" w:pos="993"/>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Зазначено, що впровадження системи контролінгу персоналу, та грейдування складають єдину систему та певний комплекс, і не тільки підвищують ефективність матеріальної мотивації персоналу, але й забезпечують стратегічні перспективи його розвитку та підвищення продуктивності праці педагогічних працівників у довгостроковій перспективі.</w:t>
      </w:r>
    </w:p>
    <w:p w:rsidR="006407CF" w:rsidRPr="003E5FCE" w:rsidRDefault="002C1466">
      <w:pPr>
        <w:tabs>
          <w:tab w:val="left" w:pos="993"/>
        </w:tabs>
        <w:spacing w:after="0" w:line="360" w:lineRule="auto"/>
        <w:ind w:firstLine="709"/>
        <w:jc w:val="both"/>
        <w:rPr>
          <w:rFonts w:ascii="Times New Roman" w:eastAsiaTheme="majorEastAsia" w:hAnsi="Times New Roman" w:cs="Times New Roman"/>
          <w:b/>
          <w:bCs/>
          <w:color w:val="000000" w:themeColor="text1"/>
          <w:sz w:val="28"/>
          <w:szCs w:val="28"/>
        </w:rPr>
      </w:pPr>
      <w:r w:rsidRPr="003E5FCE">
        <w:rPr>
          <w:rFonts w:ascii="Times New Roman" w:hAnsi="Times New Roman" w:cs="Times New Roman"/>
          <w:color w:val="000000" w:themeColor="text1"/>
          <w:sz w:val="28"/>
          <w:szCs w:val="28"/>
        </w:rPr>
        <w:t xml:space="preserve">Доведено, що для стимулювання свого персоналу доцільно надавати певні пільги, такі як преміювання за рахунок ЗЗСО № 112, субсидоване харчування у робочій їдальні, проведення корпоративних та сімейних заходів для педагогічних працівників. Щоб поліпшити задоволеність персоналу, цілком доцільно використовувати соціальний пакет мотивації, до якого доцільно включати: </w:t>
      </w:r>
      <w:r w:rsidR="000B252B" w:rsidRPr="003E5FCE">
        <w:rPr>
          <w:rFonts w:ascii="Times New Roman" w:hAnsi="Times New Roman" w:cs="Times New Roman"/>
          <w:color w:val="000000" w:themeColor="text1"/>
          <w:sz w:val="28"/>
          <w:szCs w:val="28"/>
        </w:rPr>
        <w:t>надання додаткових оплачуваних  днів до відпустки</w:t>
      </w:r>
      <w:r w:rsidRPr="003E5FCE">
        <w:rPr>
          <w:rFonts w:ascii="Times New Roman" w:hAnsi="Times New Roman" w:cs="Times New Roman"/>
          <w:color w:val="000000" w:themeColor="text1"/>
          <w:sz w:val="28"/>
          <w:szCs w:val="28"/>
        </w:rPr>
        <w:t>, гнучкий графік за бажанням працівника, безкоштовний проїзд на роботу, оплата корпоративного мобільного зв</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 xml:space="preserve">язку, безкоштовне харчування у робочій їдальні,  організацію дозвілля. </w:t>
      </w:r>
      <w:r w:rsidRPr="003E5FCE">
        <w:rPr>
          <w:rFonts w:ascii="Times New Roman" w:hAnsi="Times New Roman" w:cs="Times New Roman"/>
          <w:color w:val="000000" w:themeColor="text1"/>
          <w:sz w:val="28"/>
          <w:szCs w:val="28"/>
        </w:rPr>
        <w:br w:type="page"/>
      </w:r>
    </w:p>
    <w:p w:rsidR="006407CF" w:rsidRPr="003E5FCE" w:rsidRDefault="002C1466">
      <w:pPr>
        <w:pStyle w:val="2"/>
        <w:keepNext w:val="0"/>
        <w:keepLines w:val="0"/>
        <w:tabs>
          <w:tab w:val="left" w:pos="1134"/>
        </w:tabs>
        <w:spacing w:before="0" w:line="360" w:lineRule="auto"/>
        <w:ind w:firstLine="709"/>
        <w:jc w:val="center"/>
        <w:rPr>
          <w:rFonts w:ascii="Times New Roman" w:hAnsi="Times New Roman" w:cs="Times New Roman"/>
          <w:color w:val="000000" w:themeColor="text1"/>
          <w:sz w:val="28"/>
          <w:szCs w:val="28"/>
        </w:rPr>
      </w:pPr>
      <w:bookmarkStart w:id="60" w:name="_Toc153221277"/>
      <w:r w:rsidRPr="003E5FCE">
        <w:rPr>
          <w:rFonts w:ascii="Times New Roman" w:hAnsi="Times New Roman" w:cs="Times New Roman"/>
          <w:color w:val="000000" w:themeColor="text1"/>
          <w:sz w:val="28"/>
          <w:szCs w:val="28"/>
        </w:rPr>
        <w:t>ВИСНОВКИ</w:t>
      </w:r>
      <w:bookmarkEnd w:id="60"/>
    </w:p>
    <w:p w:rsidR="006407CF" w:rsidRPr="003E5FCE" w:rsidRDefault="006407CF">
      <w:pPr>
        <w:tabs>
          <w:tab w:val="left" w:pos="993"/>
        </w:tabs>
        <w:spacing w:after="0" w:line="360" w:lineRule="auto"/>
        <w:ind w:firstLine="709"/>
        <w:jc w:val="both"/>
        <w:rPr>
          <w:rFonts w:ascii="Times New Roman" w:hAnsi="Times New Roman" w:cs="Times New Roman"/>
          <w:color w:val="000000" w:themeColor="text1"/>
          <w:sz w:val="28"/>
          <w:szCs w:val="28"/>
        </w:rPr>
      </w:pPr>
    </w:p>
    <w:p w:rsidR="006407CF" w:rsidRDefault="0091422B">
      <w:pPr>
        <w:tabs>
          <w:tab w:val="left" w:pos="993"/>
        </w:tabs>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Здійснений дослідженням аналіз підтверджує, що поставлені мета </w:t>
      </w:r>
      <w:r w:rsidR="00446B24">
        <w:rPr>
          <w:rFonts w:ascii="Times New Roman" w:hAnsi="Times New Roman" w:cs="Times New Roman"/>
          <w:color w:val="000000" w:themeColor="text1"/>
          <w:sz w:val="28"/>
          <w:szCs w:val="28"/>
        </w:rPr>
        <w:t xml:space="preserve">і </w:t>
      </w:r>
      <w:r>
        <w:rPr>
          <w:rFonts w:ascii="Times New Roman" w:hAnsi="Times New Roman" w:cs="Times New Roman"/>
          <w:color w:val="000000" w:themeColor="text1"/>
          <w:sz w:val="28"/>
          <w:szCs w:val="28"/>
        </w:rPr>
        <w:t xml:space="preserve"> завдання досягнут</w:t>
      </w:r>
      <w:r w:rsidR="00446B24">
        <w:rPr>
          <w:rFonts w:ascii="Times New Roman" w:hAnsi="Times New Roman" w:cs="Times New Roman"/>
          <w:color w:val="000000" w:themeColor="text1"/>
          <w:sz w:val="28"/>
          <w:szCs w:val="28"/>
        </w:rPr>
        <w:t>о та зроблено наступні висновки</w:t>
      </w:r>
      <w:r w:rsidR="00477FB6">
        <w:rPr>
          <w:rFonts w:ascii="Times New Roman" w:hAnsi="Times New Roman" w:cs="Times New Roman"/>
          <w:color w:val="000000" w:themeColor="text1"/>
          <w:sz w:val="28"/>
          <w:szCs w:val="28"/>
        </w:rPr>
        <w:t>:</w:t>
      </w:r>
    </w:p>
    <w:p w:rsidR="00477FB6" w:rsidRPr="003E5FCE" w:rsidRDefault="00477FB6">
      <w:pPr>
        <w:tabs>
          <w:tab w:val="left" w:pos="993"/>
        </w:tabs>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1.Розкрито поняття, сутність та види мотивації педагогів в ЗЗСО.</w:t>
      </w:r>
    </w:p>
    <w:p w:rsidR="006407CF" w:rsidRDefault="002C1466">
      <w:pPr>
        <w:tabs>
          <w:tab w:val="left" w:pos="993"/>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Зазначено, що сутність мотивації педагогів у ЗЗСО полягає в стимулюванні їхньої зацікавленості, ентузіазму та ефективності у виконанні своїх професійних обов</w:t>
      </w:r>
      <w:r w:rsidR="000611DA" w:rsidRPr="003E5FCE">
        <w:rPr>
          <w:rFonts w:ascii="Times New Roman" w:hAnsi="Times New Roman" w:cs="Times New Roman"/>
          <w:color w:val="000000" w:themeColor="text1"/>
          <w:sz w:val="28"/>
          <w:szCs w:val="28"/>
        </w:rPr>
        <w:t>’</w:t>
      </w:r>
      <w:r w:rsidRPr="003E5FCE">
        <w:rPr>
          <w:rFonts w:ascii="Times New Roman" w:hAnsi="Times New Roman" w:cs="Times New Roman"/>
          <w:color w:val="000000" w:themeColor="text1"/>
          <w:sz w:val="28"/>
          <w:szCs w:val="28"/>
        </w:rPr>
        <w:t xml:space="preserve">язків. Мотивація є ключовим чинником, який впливає на працездатність та задоволення педагогів в їхній роботі, а також на якість освіти, яку вони надають учням. </w:t>
      </w:r>
    </w:p>
    <w:p w:rsidR="006407CF" w:rsidRDefault="00477FB6" w:rsidP="00F14C25">
      <w:pPr>
        <w:tabs>
          <w:tab w:val="left" w:pos="993"/>
        </w:tabs>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2.Визначено фактори впливу воєнного стану на управління мотивацією педагогів в ЗЗСО </w:t>
      </w:r>
      <w:r w:rsidR="00F14C25">
        <w:rPr>
          <w:rFonts w:ascii="Times New Roman" w:hAnsi="Times New Roman" w:cs="Times New Roman"/>
          <w:color w:val="000000" w:themeColor="text1"/>
          <w:sz w:val="28"/>
          <w:szCs w:val="28"/>
        </w:rPr>
        <w:t>та вказано, що у</w:t>
      </w:r>
      <w:r w:rsidR="002C1466" w:rsidRPr="003E5FCE">
        <w:rPr>
          <w:rFonts w:ascii="Times New Roman" w:hAnsi="Times New Roman" w:cs="Times New Roman"/>
          <w:color w:val="000000" w:themeColor="text1"/>
          <w:sz w:val="28"/>
          <w:szCs w:val="28"/>
        </w:rPr>
        <w:t>правління мотивацією педагогів у ЗЗСО в умовах воєнного стану потребує уваги до факторів, спрямованих на забезпечення безпеки, психологічної підтримки, розподілу ресурсів та забезпечення соціальної підтримки для педагогічного персоналу. Адже війна створює нестабільну ситуацію, що може призвести до страху та небезпеки для педагогічного колективу. Це може вплинути на мотивацію педагогів та їх бажання працювати у таких умовах.</w:t>
      </w:r>
    </w:p>
    <w:p w:rsidR="00CF6DCC" w:rsidRPr="003E5FCE" w:rsidRDefault="00516557" w:rsidP="00A0575C">
      <w:pPr>
        <w:tabs>
          <w:tab w:val="left" w:pos="993"/>
        </w:tabs>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3.</w:t>
      </w:r>
      <w:r w:rsidRPr="00516557">
        <w:rPr>
          <w:rFonts w:ascii="Times New Roman" w:hAnsi="Times New Roman" w:cs="Times New Roman"/>
          <w:color w:val="000000" w:themeColor="text1"/>
          <w:sz w:val="28"/>
          <w:szCs w:val="28"/>
        </w:rPr>
        <w:t xml:space="preserve">Досліджено стратегії </w:t>
      </w:r>
      <w:r>
        <w:rPr>
          <w:rFonts w:ascii="Times New Roman" w:hAnsi="Times New Roman" w:cs="Times New Roman"/>
          <w:color w:val="000000" w:themeColor="text1"/>
          <w:sz w:val="28"/>
          <w:szCs w:val="28"/>
        </w:rPr>
        <w:t>та методи управління мотивацією педагогів у ЗЗСО в умовах воєнного стану</w:t>
      </w:r>
      <w:r w:rsidR="00A0575C">
        <w:rPr>
          <w:rFonts w:ascii="Times New Roman" w:hAnsi="Times New Roman" w:cs="Times New Roman"/>
          <w:color w:val="000000" w:themeColor="text1"/>
          <w:sz w:val="28"/>
          <w:szCs w:val="28"/>
        </w:rPr>
        <w:t xml:space="preserve"> та з</w:t>
      </w:r>
      <w:r w:rsidR="00A0575C" w:rsidRPr="00A0575C">
        <w:rPr>
          <w:rFonts w:ascii="Times New Roman" w:hAnsi="Times New Roman" w:cs="Times New Roman"/>
          <w:color w:val="000000" w:themeColor="text1"/>
          <w:sz w:val="28"/>
          <w:szCs w:val="28"/>
        </w:rPr>
        <w:t>`</w:t>
      </w:r>
      <w:r w:rsidR="00A0575C">
        <w:rPr>
          <w:rFonts w:ascii="Times New Roman" w:hAnsi="Times New Roman" w:cs="Times New Roman"/>
          <w:color w:val="000000" w:themeColor="text1"/>
          <w:sz w:val="28"/>
          <w:szCs w:val="28"/>
        </w:rPr>
        <w:t>ясовано н</w:t>
      </w:r>
      <w:r w:rsidR="00F55AEE" w:rsidRPr="003E5FCE">
        <w:rPr>
          <w:rFonts w:ascii="Times New Roman" w:hAnsi="Times New Roman" w:cs="Times New Roman"/>
          <w:color w:val="000000" w:themeColor="text1"/>
          <w:sz w:val="28"/>
          <w:szCs w:val="28"/>
        </w:rPr>
        <w:t>а основі проведеного у роботі  аналізу усіх доступних наукових джерел, об`єктом вивчення яких були стратегії та методи управління мотивацією педагогів в ЗЗСО в умовах воєнного стану ,</w:t>
      </w:r>
      <w:r w:rsidR="00A0575C">
        <w:rPr>
          <w:rFonts w:ascii="Times New Roman" w:hAnsi="Times New Roman" w:cs="Times New Roman"/>
          <w:color w:val="000000" w:themeColor="text1"/>
          <w:sz w:val="28"/>
          <w:szCs w:val="28"/>
        </w:rPr>
        <w:t xml:space="preserve"> </w:t>
      </w:r>
      <w:r w:rsidR="00F55AEE" w:rsidRPr="003E5FCE">
        <w:rPr>
          <w:rFonts w:ascii="Times New Roman" w:hAnsi="Times New Roman" w:cs="Times New Roman"/>
          <w:color w:val="000000" w:themeColor="text1"/>
          <w:sz w:val="28"/>
          <w:szCs w:val="28"/>
        </w:rPr>
        <w:t xml:space="preserve">що основними стратегіями і методами управління є: забезпечення безпеки та підтримки, гнучкість і адаптація до нових умов, визнання та винагорода, розвиток професійних навичок, співпраця та комунікація , залучення до прийняття рішень. Комбінація цих стратегій допомагає в управлінні мотивацією педагогів в ЗЗСО </w:t>
      </w:r>
      <w:r w:rsidR="00B378E4" w:rsidRPr="003E5FCE">
        <w:rPr>
          <w:rFonts w:ascii="Times New Roman" w:hAnsi="Times New Roman" w:cs="Times New Roman"/>
          <w:color w:val="000000" w:themeColor="text1"/>
          <w:sz w:val="28"/>
          <w:szCs w:val="28"/>
        </w:rPr>
        <w:t>в умовах воєнного стану.</w:t>
      </w:r>
      <w:r w:rsidR="00F55AEE" w:rsidRPr="003E5FCE">
        <w:rPr>
          <w:rFonts w:ascii="Times New Roman" w:hAnsi="Times New Roman" w:cs="Times New Roman"/>
          <w:color w:val="000000" w:themeColor="text1"/>
          <w:sz w:val="28"/>
          <w:szCs w:val="28"/>
        </w:rPr>
        <w:t xml:space="preserve">  </w:t>
      </w:r>
    </w:p>
    <w:p w:rsidR="00516557" w:rsidRDefault="00516557">
      <w:pPr>
        <w:tabs>
          <w:tab w:val="left" w:pos="993"/>
        </w:tabs>
        <w:spacing w:after="0" w:line="360" w:lineRule="auto"/>
        <w:ind w:firstLine="709"/>
        <w:jc w:val="both"/>
        <w:rPr>
          <w:rFonts w:ascii="Times New Roman" w:hAnsi="Times New Roman" w:cs="Times New Roman"/>
          <w:color w:val="000000" w:themeColor="text1"/>
          <w:sz w:val="28"/>
          <w:szCs w:val="28"/>
        </w:rPr>
      </w:pPr>
    </w:p>
    <w:p w:rsidR="006407CF" w:rsidRPr="003E5FCE" w:rsidRDefault="00516557" w:rsidP="00A0575C">
      <w:pPr>
        <w:tabs>
          <w:tab w:val="left" w:pos="993"/>
        </w:tabs>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4.Проаналізовано управлінські рішення щодо підвищення мотивації педагогів в </w:t>
      </w:r>
      <w:r w:rsidR="002763A8">
        <w:rPr>
          <w:rFonts w:ascii="Times New Roman" w:hAnsi="Times New Roman" w:cs="Times New Roman"/>
          <w:color w:val="000000" w:themeColor="text1"/>
          <w:sz w:val="28"/>
          <w:szCs w:val="28"/>
        </w:rPr>
        <w:t>ЗЗСО</w:t>
      </w:r>
      <w:r>
        <w:rPr>
          <w:rFonts w:ascii="Times New Roman" w:hAnsi="Times New Roman" w:cs="Times New Roman"/>
          <w:color w:val="000000" w:themeColor="text1"/>
          <w:sz w:val="28"/>
          <w:szCs w:val="28"/>
        </w:rPr>
        <w:t xml:space="preserve"> №112 імені Т.Шевченка міста Києва</w:t>
      </w:r>
      <w:r w:rsidR="00A0575C">
        <w:rPr>
          <w:rFonts w:ascii="Times New Roman" w:hAnsi="Times New Roman" w:cs="Times New Roman"/>
          <w:color w:val="000000" w:themeColor="text1"/>
          <w:sz w:val="28"/>
          <w:szCs w:val="28"/>
        </w:rPr>
        <w:t xml:space="preserve"> та обгрунтовано,що </w:t>
      </w:r>
      <w:r w:rsidR="002C1466" w:rsidRPr="003E5FCE">
        <w:rPr>
          <w:rFonts w:ascii="Times New Roman" w:hAnsi="Times New Roman" w:cs="Times New Roman"/>
          <w:color w:val="000000" w:themeColor="text1"/>
          <w:sz w:val="28"/>
          <w:szCs w:val="28"/>
        </w:rPr>
        <w:t xml:space="preserve"> </w:t>
      </w:r>
      <w:r w:rsidR="00A0575C">
        <w:rPr>
          <w:rFonts w:ascii="Times New Roman" w:hAnsi="Times New Roman" w:cs="Times New Roman"/>
          <w:color w:val="000000" w:themeColor="text1"/>
          <w:sz w:val="28"/>
          <w:szCs w:val="28"/>
        </w:rPr>
        <w:t>е</w:t>
      </w:r>
      <w:r w:rsidR="002C1466" w:rsidRPr="003E5FCE">
        <w:rPr>
          <w:rFonts w:ascii="Times New Roman" w:hAnsi="Times New Roman" w:cs="Times New Roman"/>
          <w:color w:val="000000" w:themeColor="text1"/>
          <w:sz w:val="28"/>
          <w:szCs w:val="28"/>
        </w:rPr>
        <w:t>фективна система стимулів може включати фінансову винагороду, премії, професійний розвиток, можливості кар</w:t>
      </w:r>
      <w:r w:rsidR="000611DA" w:rsidRPr="003E5FCE">
        <w:rPr>
          <w:rFonts w:ascii="Times New Roman" w:hAnsi="Times New Roman" w:cs="Times New Roman"/>
          <w:color w:val="000000" w:themeColor="text1"/>
          <w:sz w:val="28"/>
          <w:szCs w:val="28"/>
        </w:rPr>
        <w:t>’</w:t>
      </w:r>
      <w:r w:rsidR="002C1466" w:rsidRPr="003E5FCE">
        <w:rPr>
          <w:rFonts w:ascii="Times New Roman" w:hAnsi="Times New Roman" w:cs="Times New Roman"/>
          <w:color w:val="000000" w:themeColor="text1"/>
          <w:sz w:val="28"/>
          <w:szCs w:val="28"/>
        </w:rPr>
        <w:t>єрного зростання та інші форми визнання й успіху. Важливо враховувати індивідуальні потреби та мотиваційні фактори педагогів. Надання можливостей для професійного зростання та розвитку педагогів є важливим елементом мотивації.</w:t>
      </w:r>
    </w:p>
    <w:p w:rsidR="006407CF" w:rsidRPr="003E5FCE" w:rsidRDefault="002C1466">
      <w:pPr>
        <w:tabs>
          <w:tab w:val="left" w:pos="993"/>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За результатами проведеної оцінки ефективності підвищення  системи стимулювання і мотивації персоналу педагогічних працівників у ЗЗСО можна зробити висновок про те, що ЗЗСО № 112 не піклується про розвиток ефективної системи стимулювання і мотивації персоналу педагогічних працівників у ЗЗСО, та не ставить собі за мету посилити соціальний вектор своєї політики, отже і ефективність такої тактики ведення діяльності ЗЗСО № 112 дуже низька. Також у результаті проведеного дослідження було виявлено цілу низку проблем, що стосуються існуючих систем встановлення змінної частини оплати праці вчителів, до якої можна віднести виплату стимулюючого характеру за інтенсивність, високі результати та якість виконуваних робіт, що призначається на короткий період часу, наприклад, місяць або квартал. Однією з основних проблем є те, що оцінка для преміювання проводиться досить рідко. Більшості вчителів не зрозумілі чи не відомі показники та критерії, за якими встановлюється змінна частина оплати праці. Нерідко до вчителів взагалі не доводяться правила та механізми встановлення виплат стимулюючого характеру за інтенсивність, високі результати та якість виконуваних робіт за звітний період. Це призводить до зниження стимулюючого ефекту від отриманих викладачами виплат. Не складається чітка система уявлень про те, що необхідно зробити для отримання виплати наступного разу і викладачам не зрозуміло, якої поведінки, яких дій від них чекає керівництво. Найчастіше це несприятливо позначається на ефективності роботи педагогів ЗЗСО № 112.</w:t>
      </w:r>
    </w:p>
    <w:p w:rsidR="006407CF" w:rsidRDefault="002C1466">
      <w:pPr>
        <w:tabs>
          <w:tab w:val="left" w:pos="993"/>
        </w:tabs>
        <w:spacing w:after="0" w:line="360" w:lineRule="auto"/>
        <w:ind w:firstLine="709"/>
        <w:jc w:val="both"/>
        <w:rPr>
          <w:rFonts w:ascii="Times New Roman" w:hAnsi="Times New Roman" w:cs="Times New Roman"/>
          <w:color w:val="000000" w:themeColor="text1"/>
          <w:sz w:val="28"/>
          <w:szCs w:val="28"/>
        </w:rPr>
      </w:pPr>
      <w:r w:rsidRPr="003E5FCE">
        <w:rPr>
          <w:rFonts w:ascii="Times New Roman" w:hAnsi="Times New Roman" w:cs="Times New Roman"/>
          <w:color w:val="000000" w:themeColor="text1"/>
          <w:sz w:val="28"/>
          <w:szCs w:val="28"/>
        </w:rPr>
        <w:t>Зазначено, що впровадження системи контролінгу персоналу, та грейдування складають єдину систему та певний комплекс, і не тільки підвищують ефективність матеріальної мотивації персоналу, але й забезпечують стратегічні перспективи його розвитку та підвищення продуктивності праці педагогічних працівників у довгостроковій перспективі.</w:t>
      </w:r>
    </w:p>
    <w:p w:rsidR="006407CF" w:rsidRPr="003E5FCE" w:rsidRDefault="00516557" w:rsidP="00A0575C">
      <w:pPr>
        <w:tabs>
          <w:tab w:val="left" w:pos="993"/>
        </w:tabs>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5.Розроблено рекомендації щодо удосконалення управління мотивацією педагогів в ЗЗСО </w:t>
      </w:r>
      <w:r w:rsidR="004C5598">
        <w:rPr>
          <w:rFonts w:ascii="Times New Roman" w:hAnsi="Times New Roman" w:cs="Times New Roman"/>
          <w:color w:val="000000" w:themeColor="text1"/>
          <w:sz w:val="28"/>
          <w:szCs w:val="28"/>
        </w:rPr>
        <w:t>в умовах воєнного стану</w:t>
      </w:r>
      <w:r w:rsidR="00A0575C">
        <w:rPr>
          <w:rFonts w:ascii="Times New Roman" w:hAnsi="Times New Roman" w:cs="Times New Roman"/>
          <w:color w:val="000000" w:themeColor="text1"/>
          <w:sz w:val="28"/>
          <w:szCs w:val="28"/>
        </w:rPr>
        <w:t xml:space="preserve"> та надано </w:t>
      </w:r>
      <w:r w:rsidR="002C1466" w:rsidRPr="003E5FCE">
        <w:rPr>
          <w:rFonts w:ascii="Times New Roman" w:hAnsi="Times New Roman" w:cs="Times New Roman"/>
          <w:color w:val="000000" w:themeColor="text1"/>
          <w:sz w:val="28"/>
          <w:szCs w:val="28"/>
        </w:rPr>
        <w:t xml:space="preserve"> кілька рекомендацій, які можуть допомогти підтримувати мотивацію та ефективність роботи педагогів.  Першочерговим завданням є забезпечення безпеки педагогічних працівників та їхніх учнів. Створення безпечних умов для навчання та роботи є основою для підтримки мотивації працівників. Активне визнання та похвала досягнень педагогічних працівників є важливим стимулом. Забезпечення можливостей для професійного розвитку педагогічних працівників допоможе підтримувати їхню мотивацію. У ЗЗСО варто організовувати тренінги, семінари та розвиток навичок, що допоможе педагогам удосконалити свою роботу в умовах воєнного стану. З метою стимулювання працівників доцільно передбачати спеціальні пільги, такі як преміювання, медичне страхування за рахунок ЗЗСО № 112, вигідне харчування у робочій їдальні, організація корпоративних заходів та сімейних свят для педагогічного персоналу. З метою підвищення задоволеності працівників, доцільно застосовувати </w:t>
      </w:r>
      <w:r w:rsidR="006B7AAB" w:rsidRPr="003E5FCE">
        <w:rPr>
          <w:rFonts w:ascii="Times New Roman" w:hAnsi="Times New Roman" w:cs="Times New Roman"/>
          <w:sz w:val="28"/>
          <w:szCs w:val="28"/>
          <w:shd w:val="clear" w:color="auto" w:fill="FFFFFF" w:themeFill="background1"/>
        </w:rPr>
        <w:t>стимулюючий</w:t>
      </w:r>
      <w:r w:rsidR="002C1466" w:rsidRPr="003E5FCE">
        <w:rPr>
          <w:rFonts w:ascii="Times New Roman" w:hAnsi="Times New Roman" w:cs="Times New Roman"/>
          <w:sz w:val="28"/>
          <w:szCs w:val="28"/>
          <w:shd w:val="clear" w:color="auto" w:fill="FFFFFF" w:themeFill="background1"/>
        </w:rPr>
        <w:t xml:space="preserve"> соціальний паке</w:t>
      </w:r>
      <w:r w:rsidR="006B7AAB" w:rsidRPr="003E5FCE">
        <w:rPr>
          <w:rFonts w:ascii="Times New Roman" w:hAnsi="Times New Roman" w:cs="Times New Roman"/>
          <w:sz w:val="28"/>
          <w:szCs w:val="28"/>
          <w:shd w:val="clear" w:color="auto" w:fill="FFFFFF" w:themeFill="background1"/>
        </w:rPr>
        <w:t xml:space="preserve">т, </w:t>
      </w:r>
      <w:r w:rsidR="002C1466" w:rsidRPr="003E5FCE">
        <w:rPr>
          <w:rFonts w:ascii="Times New Roman" w:hAnsi="Times New Roman" w:cs="Times New Roman"/>
          <w:color w:val="000000" w:themeColor="text1"/>
          <w:sz w:val="28"/>
          <w:szCs w:val="28"/>
        </w:rPr>
        <w:t xml:space="preserve">до складу якого входить: </w:t>
      </w:r>
      <w:r w:rsidR="006B7AAB" w:rsidRPr="003E5FCE">
        <w:rPr>
          <w:rFonts w:ascii="Times New Roman" w:hAnsi="Times New Roman" w:cs="Times New Roman"/>
          <w:color w:val="000000" w:themeColor="text1"/>
          <w:sz w:val="28"/>
          <w:szCs w:val="28"/>
        </w:rPr>
        <w:t xml:space="preserve">надання додаткових </w:t>
      </w:r>
      <w:r w:rsidR="00D553CB" w:rsidRPr="003E5FCE">
        <w:rPr>
          <w:rFonts w:ascii="Times New Roman" w:hAnsi="Times New Roman" w:cs="Times New Roman"/>
          <w:color w:val="000000" w:themeColor="text1"/>
          <w:sz w:val="28"/>
          <w:szCs w:val="28"/>
        </w:rPr>
        <w:t xml:space="preserve">оплачуваних </w:t>
      </w:r>
      <w:r w:rsidR="006B7AAB" w:rsidRPr="003E5FCE">
        <w:rPr>
          <w:rFonts w:ascii="Times New Roman" w:hAnsi="Times New Roman" w:cs="Times New Roman"/>
          <w:sz w:val="28"/>
          <w:szCs w:val="28"/>
          <w:shd w:val="clear" w:color="auto" w:fill="FFFFFF" w:themeFill="background1"/>
        </w:rPr>
        <w:t>днів до відпустки, гнучкий робочий графік за необхідності, безкоштовний проїзд до роботи, компенсація витрат на  корпоративний мобільний зв</w:t>
      </w:r>
      <w:r w:rsidR="000611DA" w:rsidRPr="003E5FCE">
        <w:rPr>
          <w:rFonts w:ascii="Times New Roman" w:hAnsi="Times New Roman" w:cs="Times New Roman"/>
          <w:sz w:val="28"/>
          <w:szCs w:val="28"/>
          <w:shd w:val="clear" w:color="auto" w:fill="FFFFFF" w:themeFill="background1"/>
        </w:rPr>
        <w:t>’</w:t>
      </w:r>
      <w:r w:rsidR="006B7AAB" w:rsidRPr="003E5FCE">
        <w:rPr>
          <w:rFonts w:ascii="Times New Roman" w:hAnsi="Times New Roman" w:cs="Times New Roman"/>
          <w:sz w:val="28"/>
          <w:szCs w:val="28"/>
          <w:shd w:val="clear" w:color="auto" w:fill="FFFFFF" w:themeFill="background1"/>
        </w:rPr>
        <w:t xml:space="preserve">язок, безоплатне харчування у робочій їдальні, </w:t>
      </w:r>
      <w:r w:rsidR="006B7AAB" w:rsidRPr="003E5FCE">
        <w:rPr>
          <w:rFonts w:ascii="Times New Roman" w:hAnsi="Times New Roman" w:cs="Times New Roman"/>
          <w:sz w:val="28"/>
          <w:szCs w:val="28"/>
        </w:rPr>
        <w:t xml:space="preserve"> </w:t>
      </w:r>
      <w:r w:rsidR="006B7AAB" w:rsidRPr="003E5FCE">
        <w:rPr>
          <w:rFonts w:ascii="Times New Roman" w:hAnsi="Times New Roman" w:cs="Times New Roman"/>
          <w:color w:val="000000" w:themeColor="text1"/>
          <w:sz w:val="28"/>
          <w:szCs w:val="28"/>
        </w:rPr>
        <w:t>організація дозвілля</w:t>
      </w:r>
      <w:r w:rsidR="002C1466" w:rsidRPr="003E5FCE">
        <w:rPr>
          <w:rFonts w:ascii="Times New Roman" w:hAnsi="Times New Roman" w:cs="Times New Roman"/>
          <w:color w:val="000000" w:themeColor="text1"/>
          <w:sz w:val="28"/>
          <w:szCs w:val="28"/>
        </w:rPr>
        <w:t>.</w:t>
      </w:r>
    </w:p>
    <w:p w:rsidR="006407CF" w:rsidRPr="003E5FCE" w:rsidRDefault="006407CF">
      <w:pPr>
        <w:rPr>
          <w:rFonts w:ascii="Times New Roman" w:hAnsi="Times New Roman" w:cs="Times New Roman"/>
          <w:color w:val="000000" w:themeColor="text1"/>
        </w:rPr>
      </w:pPr>
    </w:p>
    <w:p w:rsidR="006407CF" w:rsidRPr="003E5FCE" w:rsidRDefault="006407CF">
      <w:pPr>
        <w:spacing w:after="200" w:line="276" w:lineRule="auto"/>
        <w:rPr>
          <w:rFonts w:ascii="Times New Roman" w:eastAsiaTheme="majorEastAsia" w:hAnsi="Times New Roman" w:cs="Times New Roman"/>
          <w:b/>
          <w:bCs/>
          <w:color w:val="000000" w:themeColor="text1"/>
          <w:sz w:val="28"/>
          <w:szCs w:val="28"/>
        </w:rPr>
      </w:pPr>
      <w:bookmarkStart w:id="61" w:name="_GoBack"/>
      <w:bookmarkEnd w:id="61"/>
    </w:p>
    <w:sectPr w:rsidR="006407CF" w:rsidRPr="003E5FCE" w:rsidSect="00B755B9">
      <w:head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800" w:rsidRDefault="00460800" w:rsidP="00B755B9">
      <w:pPr>
        <w:spacing w:after="0" w:line="240" w:lineRule="auto"/>
      </w:pPr>
      <w:r>
        <w:separator/>
      </w:r>
    </w:p>
  </w:endnote>
  <w:endnote w:type="continuationSeparator" w:id="0">
    <w:p w:rsidR="00460800" w:rsidRDefault="00460800" w:rsidP="00B75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Book">
    <w:altName w:val="Corbel"/>
    <w:panose1 w:val="020B05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800" w:rsidRDefault="00460800" w:rsidP="00B755B9">
      <w:pPr>
        <w:spacing w:after="0" w:line="240" w:lineRule="auto"/>
      </w:pPr>
      <w:r>
        <w:separator/>
      </w:r>
    </w:p>
  </w:footnote>
  <w:footnote w:type="continuationSeparator" w:id="0">
    <w:p w:rsidR="00460800" w:rsidRDefault="00460800" w:rsidP="00B75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74304"/>
      <w:docPartObj>
        <w:docPartGallery w:val="Page Numbers (Top of Page)"/>
        <w:docPartUnique/>
      </w:docPartObj>
    </w:sdtPr>
    <w:sdtEndPr/>
    <w:sdtContent>
      <w:p w:rsidR="003A18DF" w:rsidRDefault="003A18DF">
        <w:pPr>
          <w:pStyle w:val="a6"/>
          <w:jc w:val="right"/>
        </w:pPr>
        <w:r w:rsidRPr="00B755B9">
          <w:rPr>
            <w:rFonts w:ascii="Times New Roman" w:hAnsi="Times New Roman" w:cs="Times New Roman"/>
            <w:sz w:val="24"/>
            <w:szCs w:val="24"/>
          </w:rPr>
          <w:fldChar w:fldCharType="begin"/>
        </w:r>
        <w:r w:rsidRPr="00B755B9">
          <w:rPr>
            <w:rFonts w:ascii="Times New Roman" w:hAnsi="Times New Roman" w:cs="Times New Roman"/>
            <w:sz w:val="24"/>
            <w:szCs w:val="24"/>
          </w:rPr>
          <w:instrText xml:space="preserve"> PAGE   \* MERGEFORMAT </w:instrText>
        </w:r>
        <w:r w:rsidRPr="00B755B9">
          <w:rPr>
            <w:rFonts w:ascii="Times New Roman" w:hAnsi="Times New Roman" w:cs="Times New Roman"/>
            <w:sz w:val="24"/>
            <w:szCs w:val="24"/>
          </w:rPr>
          <w:fldChar w:fldCharType="separate"/>
        </w:r>
        <w:r>
          <w:rPr>
            <w:rFonts w:ascii="Times New Roman" w:hAnsi="Times New Roman" w:cs="Times New Roman"/>
            <w:noProof/>
            <w:sz w:val="24"/>
            <w:szCs w:val="24"/>
          </w:rPr>
          <w:t>2</w:t>
        </w:r>
        <w:r w:rsidRPr="00B755B9">
          <w:rPr>
            <w:rFonts w:ascii="Times New Roman" w:hAnsi="Times New Roman" w:cs="Times New Roman"/>
            <w:sz w:val="24"/>
            <w:szCs w:val="24"/>
          </w:rPr>
          <w:fldChar w:fldCharType="end"/>
        </w:r>
      </w:p>
    </w:sdtContent>
  </w:sdt>
  <w:p w:rsidR="003A18DF" w:rsidRDefault="003A18D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1C53"/>
    <w:multiLevelType w:val="hybridMultilevel"/>
    <w:tmpl w:val="B71E74F0"/>
    <w:lvl w:ilvl="0" w:tplc="7FF666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E21137"/>
    <w:multiLevelType w:val="hybridMultilevel"/>
    <w:tmpl w:val="91B2E3AE"/>
    <w:lvl w:ilvl="0" w:tplc="4C8896B0">
      <w:start w:val="1"/>
      <w:numFmt w:val="decimal"/>
      <w:lvlText w:val="%1."/>
      <w:lvlJc w:val="left"/>
      <w:pPr>
        <w:ind w:left="1777"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E572B8"/>
    <w:multiLevelType w:val="hybridMultilevel"/>
    <w:tmpl w:val="950ECFA4"/>
    <w:lvl w:ilvl="0" w:tplc="7FF666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F07C07"/>
    <w:multiLevelType w:val="hybridMultilevel"/>
    <w:tmpl w:val="D272F768"/>
    <w:lvl w:ilvl="0" w:tplc="EE2E0916">
      <w:start w:val="1"/>
      <w:numFmt w:val="bullet"/>
      <w:lvlText w:val="o"/>
      <w:lvlJc w:val="left"/>
      <w:pPr>
        <w:ind w:left="708" w:hanging="708"/>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E7846A62">
      <w:start w:val="1"/>
      <w:numFmt w:val="bullet"/>
      <w:lvlText w:val="o"/>
      <w:lvlJc w:val="left"/>
      <w:pPr>
        <w:ind w:left="761" w:hanging="76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A6D6CAE8">
      <w:start w:val="1"/>
      <w:numFmt w:val="bullet"/>
      <w:lvlText w:val="▪"/>
      <w:lvlJc w:val="left"/>
      <w:pPr>
        <w:ind w:left="1375" w:hanging="74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B4AEEA04">
      <w:start w:val="1"/>
      <w:numFmt w:val="bullet"/>
      <w:lvlText w:val="•"/>
      <w:lvlJc w:val="left"/>
      <w:pPr>
        <w:ind w:left="2095" w:hanging="73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35263D24">
      <w:start w:val="1"/>
      <w:numFmt w:val="bullet"/>
      <w:lvlText w:val="o"/>
      <w:lvlJc w:val="left"/>
      <w:pPr>
        <w:ind w:left="2815" w:hanging="7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1DE8BE2E">
      <w:start w:val="1"/>
      <w:numFmt w:val="bullet"/>
      <w:lvlText w:val="▪"/>
      <w:lvlJc w:val="left"/>
      <w:pPr>
        <w:ind w:left="3535" w:hanging="71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891094D8">
      <w:start w:val="1"/>
      <w:numFmt w:val="bullet"/>
      <w:lvlText w:val="•"/>
      <w:lvlJc w:val="left"/>
      <w:pPr>
        <w:ind w:left="4255" w:hanging="70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89864EBE">
      <w:start w:val="1"/>
      <w:numFmt w:val="bullet"/>
      <w:lvlText w:val="o"/>
      <w:lvlJc w:val="left"/>
      <w:pPr>
        <w:ind w:left="4975" w:hanging="6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D80A47E">
      <w:start w:val="1"/>
      <w:numFmt w:val="bullet"/>
      <w:lvlText w:val="▪"/>
      <w:lvlJc w:val="left"/>
      <w:pPr>
        <w:ind w:left="5695" w:hanging="6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A97778F"/>
    <w:multiLevelType w:val="hybridMultilevel"/>
    <w:tmpl w:val="F790D180"/>
    <w:lvl w:ilvl="0" w:tplc="709C820C">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B5B665F"/>
    <w:multiLevelType w:val="hybridMultilevel"/>
    <w:tmpl w:val="4ABA18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E2C547A"/>
    <w:multiLevelType w:val="hybridMultilevel"/>
    <w:tmpl w:val="1234BD3C"/>
    <w:lvl w:ilvl="0" w:tplc="34340D1E">
      <w:start w:val="1"/>
      <w:numFmt w:val="bullet"/>
      <w:lvlText w:val="o"/>
      <w:lvlJc w:val="left"/>
      <w:pPr>
        <w:ind w:left="708" w:hanging="708"/>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74B6001A">
      <w:start w:val="1"/>
      <w:numFmt w:val="bullet"/>
      <w:lvlText w:val="o"/>
      <w:lvlJc w:val="left"/>
      <w:pPr>
        <w:ind w:left="761" w:hanging="76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647EBED4">
      <w:start w:val="1"/>
      <w:numFmt w:val="bullet"/>
      <w:lvlText w:val="▪"/>
      <w:lvlJc w:val="left"/>
      <w:pPr>
        <w:ind w:left="1375" w:hanging="74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E1A89CA">
      <w:start w:val="1"/>
      <w:numFmt w:val="bullet"/>
      <w:lvlText w:val="•"/>
      <w:lvlJc w:val="left"/>
      <w:pPr>
        <w:ind w:left="2095" w:hanging="73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8C0403CC">
      <w:start w:val="1"/>
      <w:numFmt w:val="bullet"/>
      <w:lvlText w:val="o"/>
      <w:lvlJc w:val="left"/>
      <w:pPr>
        <w:ind w:left="2815" w:hanging="7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F886E35E">
      <w:start w:val="1"/>
      <w:numFmt w:val="bullet"/>
      <w:lvlText w:val="▪"/>
      <w:lvlJc w:val="left"/>
      <w:pPr>
        <w:ind w:left="3535" w:hanging="71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52BC6B26">
      <w:start w:val="1"/>
      <w:numFmt w:val="bullet"/>
      <w:lvlText w:val="•"/>
      <w:lvlJc w:val="left"/>
      <w:pPr>
        <w:ind w:left="4255" w:hanging="70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2C4A66BC">
      <w:start w:val="1"/>
      <w:numFmt w:val="bullet"/>
      <w:lvlText w:val="o"/>
      <w:lvlJc w:val="left"/>
      <w:pPr>
        <w:ind w:left="4975" w:hanging="6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9CB090C6">
      <w:start w:val="1"/>
      <w:numFmt w:val="bullet"/>
      <w:lvlText w:val="▪"/>
      <w:lvlJc w:val="left"/>
      <w:pPr>
        <w:ind w:left="5695" w:hanging="6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F7367FE"/>
    <w:multiLevelType w:val="hybridMultilevel"/>
    <w:tmpl w:val="893AF0C8"/>
    <w:styleLink w:val="20"/>
    <w:lvl w:ilvl="0" w:tplc="B6F8D94C">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CB4CB60">
      <w:start w:val="1"/>
      <w:numFmt w:val="bullet"/>
      <w:lvlText w:val="o"/>
      <w:lvlJc w:val="left"/>
      <w:pPr>
        <w:tabs>
          <w:tab w:val="num" w:pos="982"/>
          <w:tab w:val="left" w:pos="993"/>
        </w:tabs>
        <w:ind w:left="273" w:firstLine="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DF06DA6">
      <w:start w:val="1"/>
      <w:numFmt w:val="bullet"/>
      <w:lvlText w:val="▪"/>
      <w:lvlJc w:val="left"/>
      <w:pPr>
        <w:tabs>
          <w:tab w:val="num" w:pos="1440"/>
        </w:tabs>
        <w:ind w:left="731" w:firstLine="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BCE3134">
      <w:start w:val="1"/>
      <w:numFmt w:val="bullet"/>
      <w:lvlText w:val="·"/>
      <w:lvlJc w:val="left"/>
      <w:pPr>
        <w:tabs>
          <w:tab w:val="left" w:pos="993"/>
          <w:tab w:val="num" w:pos="2160"/>
        </w:tabs>
        <w:ind w:left="1451" w:firstLine="3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3080C28">
      <w:start w:val="1"/>
      <w:numFmt w:val="bullet"/>
      <w:lvlText w:val="o"/>
      <w:lvlJc w:val="left"/>
      <w:pPr>
        <w:tabs>
          <w:tab w:val="left" w:pos="993"/>
          <w:tab w:val="num" w:pos="2880"/>
        </w:tabs>
        <w:ind w:left="2171" w:firstLine="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198BCD0">
      <w:start w:val="1"/>
      <w:numFmt w:val="bullet"/>
      <w:lvlText w:val="▪"/>
      <w:lvlJc w:val="left"/>
      <w:pPr>
        <w:tabs>
          <w:tab w:val="left" w:pos="993"/>
          <w:tab w:val="num" w:pos="3600"/>
        </w:tabs>
        <w:ind w:left="2891" w:firstLine="6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C1E30FC">
      <w:start w:val="1"/>
      <w:numFmt w:val="bullet"/>
      <w:lvlText w:val="·"/>
      <w:lvlJc w:val="left"/>
      <w:pPr>
        <w:tabs>
          <w:tab w:val="left" w:pos="993"/>
          <w:tab w:val="num" w:pos="4320"/>
        </w:tabs>
        <w:ind w:left="3611" w:firstLine="7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8708078">
      <w:start w:val="1"/>
      <w:numFmt w:val="bullet"/>
      <w:lvlText w:val="o"/>
      <w:lvlJc w:val="left"/>
      <w:pPr>
        <w:tabs>
          <w:tab w:val="left" w:pos="993"/>
          <w:tab w:val="num" w:pos="5040"/>
        </w:tabs>
        <w:ind w:left="4331" w:firstLine="8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8E0A00E">
      <w:start w:val="1"/>
      <w:numFmt w:val="bullet"/>
      <w:lvlText w:val="▪"/>
      <w:lvlJc w:val="left"/>
      <w:pPr>
        <w:tabs>
          <w:tab w:val="left" w:pos="993"/>
          <w:tab w:val="num" w:pos="5760"/>
        </w:tabs>
        <w:ind w:left="5051" w:firstLine="9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150805FB"/>
    <w:multiLevelType w:val="hybridMultilevel"/>
    <w:tmpl w:val="221A8852"/>
    <w:lvl w:ilvl="0" w:tplc="3C307890">
      <w:start w:val="1"/>
      <w:numFmt w:val="bullet"/>
      <w:lvlText w:val="o"/>
      <w:lvlJc w:val="left"/>
      <w:pPr>
        <w:ind w:left="708" w:hanging="708"/>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AAF4ED6A">
      <w:start w:val="1"/>
      <w:numFmt w:val="bullet"/>
      <w:lvlText w:val="o"/>
      <w:lvlJc w:val="left"/>
      <w:pPr>
        <w:ind w:left="761" w:hanging="76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ACDCF02E">
      <w:start w:val="1"/>
      <w:numFmt w:val="bullet"/>
      <w:lvlText w:val="▪"/>
      <w:lvlJc w:val="left"/>
      <w:pPr>
        <w:ind w:left="1375" w:hanging="74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C6205B32">
      <w:start w:val="1"/>
      <w:numFmt w:val="bullet"/>
      <w:lvlText w:val="•"/>
      <w:lvlJc w:val="left"/>
      <w:pPr>
        <w:ind w:left="2095" w:hanging="73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9CA4476">
      <w:start w:val="1"/>
      <w:numFmt w:val="bullet"/>
      <w:lvlText w:val="o"/>
      <w:lvlJc w:val="left"/>
      <w:pPr>
        <w:ind w:left="2815" w:hanging="7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EF74C6D4">
      <w:start w:val="1"/>
      <w:numFmt w:val="bullet"/>
      <w:lvlText w:val="▪"/>
      <w:lvlJc w:val="left"/>
      <w:pPr>
        <w:ind w:left="3535" w:hanging="71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5ED4473A">
      <w:start w:val="1"/>
      <w:numFmt w:val="bullet"/>
      <w:lvlText w:val="•"/>
      <w:lvlJc w:val="left"/>
      <w:pPr>
        <w:ind w:left="4255" w:hanging="70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E6A6FCCA">
      <w:start w:val="1"/>
      <w:numFmt w:val="bullet"/>
      <w:lvlText w:val="o"/>
      <w:lvlJc w:val="left"/>
      <w:pPr>
        <w:ind w:left="4975" w:hanging="6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020FA84">
      <w:start w:val="1"/>
      <w:numFmt w:val="bullet"/>
      <w:lvlText w:val="▪"/>
      <w:lvlJc w:val="left"/>
      <w:pPr>
        <w:ind w:left="5695" w:hanging="6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1C59381F"/>
    <w:multiLevelType w:val="hybridMultilevel"/>
    <w:tmpl w:val="5DE0D60C"/>
    <w:styleLink w:val="19"/>
    <w:lvl w:ilvl="0" w:tplc="304E851E">
      <w:start w:val="1"/>
      <w:numFmt w:val="decimal"/>
      <w:lvlText w:val="%1."/>
      <w:lvlJc w:val="left"/>
      <w:pPr>
        <w:ind w:left="708" w:hanging="708"/>
      </w:pPr>
      <w:rPr>
        <w:rFonts w:hAnsi="Arial Unicode MS"/>
        <w:caps w:val="0"/>
        <w:smallCaps w:val="0"/>
        <w:strike w:val="0"/>
        <w:dstrike w:val="0"/>
        <w:color w:val="000000"/>
        <w:spacing w:val="0"/>
        <w:w w:val="100"/>
        <w:kern w:val="0"/>
        <w:position w:val="0"/>
        <w:highlight w:val="none"/>
        <w:vertAlign w:val="baseline"/>
      </w:rPr>
    </w:lvl>
    <w:lvl w:ilvl="1" w:tplc="6CC05CA0">
      <w:start w:val="1"/>
      <w:numFmt w:val="lowerLetter"/>
      <w:lvlText w:val="%2."/>
      <w:lvlJc w:val="left"/>
      <w:pPr>
        <w:ind w:left="720" w:hanging="696"/>
      </w:pPr>
      <w:rPr>
        <w:rFonts w:hAnsi="Arial Unicode MS"/>
        <w:caps w:val="0"/>
        <w:smallCaps w:val="0"/>
        <w:strike w:val="0"/>
        <w:dstrike w:val="0"/>
        <w:color w:val="000000"/>
        <w:spacing w:val="0"/>
        <w:w w:val="100"/>
        <w:kern w:val="0"/>
        <w:position w:val="0"/>
        <w:highlight w:val="none"/>
        <w:vertAlign w:val="baseline"/>
      </w:rPr>
    </w:lvl>
    <w:lvl w:ilvl="2" w:tplc="F2287860">
      <w:start w:val="1"/>
      <w:numFmt w:val="lowerRoman"/>
      <w:lvlText w:val="%3."/>
      <w:lvlJc w:val="left"/>
      <w:pPr>
        <w:ind w:left="1440" w:hanging="614"/>
      </w:pPr>
      <w:rPr>
        <w:rFonts w:hAnsi="Arial Unicode MS"/>
        <w:caps w:val="0"/>
        <w:smallCaps w:val="0"/>
        <w:strike w:val="0"/>
        <w:dstrike w:val="0"/>
        <w:color w:val="000000"/>
        <w:spacing w:val="0"/>
        <w:w w:val="100"/>
        <w:kern w:val="0"/>
        <w:position w:val="0"/>
        <w:highlight w:val="none"/>
        <w:vertAlign w:val="baseline"/>
      </w:rPr>
    </w:lvl>
    <w:lvl w:ilvl="3" w:tplc="6A3E67A2">
      <w:start w:val="1"/>
      <w:numFmt w:val="decimal"/>
      <w:lvlText w:val="%4."/>
      <w:lvlJc w:val="left"/>
      <w:pPr>
        <w:ind w:left="2160" w:hanging="672"/>
      </w:pPr>
      <w:rPr>
        <w:rFonts w:hAnsi="Arial Unicode MS"/>
        <w:caps w:val="0"/>
        <w:smallCaps w:val="0"/>
        <w:strike w:val="0"/>
        <w:dstrike w:val="0"/>
        <w:color w:val="000000"/>
        <w:spacing w:val="0"/>
        <w:w w:val="100"/>
        <w:kern w:val="0"/>
        <w:position w:val="0"/>
        <w:highlight w:val="none"/>
        <w:vertAlign w:val="baseline"/>
      </w:rPr>
    </w:lvl>
    <w:lvl w:ilvl="4" w:tplc="24F0658A">
      <w:start w:val="1"/>
      <w:numFmt w:val="lowerLetter"/>
      <w:lvlText w:val="%5."/>
      <w:lvlJc w:val="left"/>
      <w:pPr>
        <w:ind w:left="2880" w:hanging="660"/>
      </w:pPr>
      <w:rPr>
        <w:rFonts w:hAnsi="Arial Unicode MS"/>
        <w:caps w:val="0"/>
        <w:smallCaps w:val="0"/>
        <w:strike w:val="0"/>
        <w:dstrike w:val="0"/>
        <w:color w:val="000000"/>
        <w:spacing w:val="0"/>
        <w:w w:val="100"/>
        <w:kern w:val="0"/>
        <w:position w:val="0"/>
        <w:highlight w:val="none"/>
        <w:vertAlign w:val="baseline"/>
      </w:rPr>
    </w:lvl>
    <w:lvl w:ilvl="5" w:tplc="B60EEA52">
      <w:start w:val="1"/>
      <w:numFmt w:val="lowerRoman"/>
      <w:lvlText w:val="%6."/>
      <w:lvlJc w:val="left"/>
      <w:pPr>
        <w:ind w:left="3600" w:hanging="578"/>
      </w:pPr>
      <w:rPr>
        <w:rFonts w:hAnsi="Arial Unicode MS"/>
        <w:caps w:val="0"/>
        <w:smallCaps w:val="0"/>
        <w:strike w:val="0"/>
        <w:dstrike w:val="0"/>
        <w:color w:val="000000"/>
        <w:spacing w:val="0"/>
        <w:w w:val="100"/>
        <w:kern w:val="0"/>
        <w:position w:val="0"/>
        <w:highlight w:val="none"/>
        <w:vertAlign w:val="baseline"/>
      </w:rPr>
    </w:lvl>
    <w:lvl w:ilvl="6" w:tplc="ECA4D7B8">
      <w:start w:val="1"/>
      <w:numFmt w:val="decimal"/>
      <w:lvlText w:val="%7."/>
      <w:lvlJc w:val="left"/>
      <w:pPr>
        <w:ind w:left="4320" w:hanging="636"/>
      </w:pPr>
      <w:rPr>
        <w:rFonts w:hAnsi="Arial Unicode MS"/>
        <w:caps w:val="0"/>
        <w:smallCaps w:val="0"/>
        <w:strike w:val="0"/>
        <w:dstrike w:val="0"/>
        <w:color w:val="000000"/>
        <w:spacing w:val="0"/>
        <w:w w:val="100"/>
        <w:kern w:val="0"/>
        <w:position w:val="0"/>
        <w:highlight w:val="none"/>
        <w:vertAlign w:val="baseline"/>
      </w:rPr>
    </w:lvl>
    <w:lvl w:ilvl="7" w:tplc="3202F430">
      <w:start w:val="1"/>
      <w:numFmt w:val="lowerLetter"/>
      <w:lvlText w:val="%8."/>
      <w:lvlJc w:val="left"/>
      <w:pPr>
        <w:ind w:left="5040" w:hanging="624"/>
      </w:pPr>
      <w:rPr>
        <w:rFonts w:hAnsi="Arial Unicode MS"/>
        <w:caps w:val="0"/>
        <w:smallCaps w:val="0"/>
        <w:strike w:val="0"/>
        <w:dstrike w:val="0"/>
        <w:color w:val="000000"/>
        <w:spacing w:val="0"/>
        <w:w w:val="100"/>
        <w:kern w:val="0"/>
        <w:position w:val="0"/>
        <w:highlight w:val="none"/>
        <w:vertAlign w:val="baseline"/>
      </w:rPr>
    </w:lvl>
    <w:lvl w:ilvl="8" w:tplc="60E49D1A">
      <w:start w:val="1"/>
      <w:numFmt w:val="lowerRoman"/>
      <w:lvlText w:val="%9."/>
      <w:lvlJc w:val="left"/>
      <w:pPr>
        <w:ind w:left="5760" w:hanging="542"/>
      </w:pPr>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1ED03872"/>
    <w:multiLevelType w:val="hybridMultilevel"/>
    <w:tmpl w:val="33D4AB62"/>
    <w:lvl w:ilvl="0" w:tplc="545EFF4E">
      <w:start w:val="1"/>
      <w:numFmt w:val="bullet"/>
      <w:lvlText w:val="o"/>
      <w:lvlJc w:val="left"/>
      <w:pPr>
        <w:ind w:left="708" w:hanging="708"/>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0C3EEFD6">
      <w:start w:val="1"/>
      <w:numFmt w:val="bullet"/>
      <w:lvlText w:val="o"/>
      <w:lvlJc w:val="left"/>
      <w:pPr>
        <w:ind w:left="761" w:hanging="76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9E7C9EC6">
      <w:start w:val="1"/>
      <w:numFmt w:val="bullet"/>
      <w:lvlText w:val="▪"/>
      <w:lvlJc w:val="left"/>
      <w:pPr>
        <w:ind w:left="1375" w:hanging="74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81AABEBA">
      <w:start w:val="1"/>
      <w:numFmt w:val="bullet"/>
      <w:lvlText w:val="•"/>
      <w:lvlJc w:val="left"/>
      <w:pPr>
        <w:ind w:left="2095" w:hanging="73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6470AEAC">
      <w:start w:val="1"/>
      <w:numFmt w:val="bullet"/>
      <w:lvlText w:val="o"/>
      <w:lvlJc w:val="left"/>
      <w:pPr>
        <w:ind w:left="2815" w:hanging="7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A5B00138">
      <w:start w:val="1"/>
      <w:numFmt w:val="bullet"/>
      <w:lvlText w:val="▪"/>
      <w:lvlJc w:val="left"/>
      <w:pPr>
        <w:ind w:left="3535" w:hanging="71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16287266">
      <w:start w:val="1"/>
      <w:numFmt w:val="bullet"/>
      <w:lvlText w:val="•"/>
      <w:lvlJc w:val="left"/>
      <w:pPr>
        <w:ind w:left="4255" w:hanging="70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1C3C8144">
      <w:start w:val="1"/>
      <w:numFmt w:val="bullet"/>
      <w:lvlText w:val="o"/>
      <w:lvlJc w:val="left"/>
      <w:pPr>
        <w:ind w:left="4975" w:hanging="6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CBCE004">
      <w:start w:val="1"/>
      <w:numFmt w:val="bullet"/>
      <w:lvlText w:val="▪"/>
      <w:lvlJc w:val="left"/>
      <w:pPr>
        <w:ind w:left="5695" w:hanging="6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1FB34850"/>
    <w:multiLevelType w:val="hybridMultilevel"/>
    <w:tmpl w:val="B64AC53C"/>
    <w:lvl w:ilvl="0" w:tplc="7FF666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6012DA3"/>
    <w:multiLevelType w:val="hybridMultilevel"/>
    <w:tmpl w:val="04A2322A"/>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8D71A0"/>
    <w:multiLevelType w:val="hybridMultilevel"/>
    <w:tmpl w:val="A802050C"/>
    <w:lvl w:ilvl="0" w:tplc="7B640842">
      <w:start w:val="1"/>
      <w:numFmt w:val="decimal"/>
      <w:lvlText w:val="%1."/>
      <w:lvlJc w:val="left"/>
      <w:pPr>
        <w:ind w:left="1684" w:hanging="975"/>
      </w:pPr>
      <w:rPr>
        <w:rFonts w:hint="default"/>
      </w:rPr>
    </w:lvl>
    <w:lvl w:ilvl="1" w:tplc="709C820C">
      <w:numFmt w:val="bullet"/>
      <w:lvlText w:val="–"/>
      <w:lvlJc w:val="left"/>
      <w:pPr>
        <w:ind w:left="2644" w:hanging="1215"/>
      </w:pPr>
      <w:rPr>
        <w:rFonts w:ascii="Times New Roman" w:eastAsia="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05C694F"/>
    <w:multiLevelType w:val="hybridMultilevel"/>
    <w:tmpl w:val="81F06A84"/>
    <w:styleLink w:val="200"/>
    <w:lvl w:ilvl="0" w:tplc="A79EF904">
      <w:start w:val="1"/>
      <w:numFmt w:val="bullet"/>
      <w:lvlText w:val="o"/>
      <w:lvlJc w:val="left"/>
      <w:pPr>
        <w:ind w:left="708" w:hanging="708"/>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9CE205B0">
      <w:start w:val="1"/>
      <w:numFmt w:val="bullet"/>
      <w:lvlText w:val="o"/>
      <w:lvlJc w:val="left"/>
      <w:pPr>
        <w:ind w:left="720" w:hanging="69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6C9611DA">
      <w:start w:val="1"/>
      <w:numFmt w:val="bullet"/>
      <w:lvlText w:val="▪"/>
      <w:lvlJc w:val="left"/>
      <w:pPr>
        <w:ind w:left="1440" w:hanging="6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56A43226">
      <w:start w:val="1"/>
      <w:numFmt w:val="bullet"/>
      <w:lvlText w:val="•"/>
      <w:lvlJc w:val="left"/>
      <w:pPr>
        <w:ind w:left="2160" w:hanging="67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5A143C0A">
      <w:start w:val="1"/>
      <w:numFmt w:val="bullet"/>
      <w:lvlText w:val="o"/>
      <w:lvlJc w:val="left"/>
      <w:pPr>
        <w:ind w:left="2880" w:hanging="6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B874DD24">
      <w:start w:val="1"/>
      <w:numFmt w:val="bullet"/>
      <w:lvlText w:val="▪"/>
      <w:lvlJc w:val="left"/>
      <w:pPr>
        <w:ind w:left="3600" w:hanging="648"/>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6DA4AF26">
      <w:start w:val="1"/>
      <w:numFmt w:val="bullet"/>
      <w:lvlText w:val="•"/>
      <w:lvlJc w:val="left"/>
      <w:pPr>
        <w:ind w:left="4320" w:hanging="63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DB34E88C">
      <w:start w:val="1"/>
      <w:numFmt w:val="bullet"/>
      <w:lvlText w:val="o"/>
      <w:lvlJc w:val="left"/>
      <w:pPr>
        <w:ind w:left="5040" w:hanging="62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E2A0C360">
      <w:start w:val="1"/>
      <w:numFmt w:val="bullet"/>
      <w:lvlText w:val="▪"/>
      <w:lvlJc w:val="left"/>
      <w:pPr>
        <w:ind w:left="5760" w:hanging="61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314607B0"/>
    <w:multiLevelType w:val="multilevel"/>
    <w:tmpl w:val="E326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5A7FE9"/>
    <w:multiLevelType w:val="multilevel"/>
    <w:tmpl w:val="219A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CD2417"/>
    <w:multiLevelType w:val="hybridMultilevel"/>
    <w:tmpl w:val="6CEADBD0"/>
    <w:lvl w:ilvl="0" w:tplc="5882D582">
      <w:start w:val="1"/>
      <w:numFmt w:val="bullet"/>
      <w:lvlText w:val="o"/>
      <w:lvlJc w:val="left"/>
      <w:pPr>
        <w:ind w:left="708" w:hanging="708"/>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8A520E10">
      <w:start w:val="1"/>
      <w:numFmt w:val="bullet"/>
      <w:lvlText w:val="o"/>
      <w:lvlJc w:val="left"/>
      <w:pPr>
        <w:ind w:left="761" w:hanging="76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C48223BA">
      <w:start w:val="1"/>
      <w:numFmt w:val="bullet"/>
      <w:lvlText w:val="▪"/>
      <w:lvlJc w:val="left"/>
      <w:pPr>
        <w:ind w:left="1375" w:hanging="74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038C631A">
      <w:start w:val="1"/>
      <w:numFmt w:val="bullet"/>
      <w:lvlText w:val="•"/>
      <w:lvlJc w:val="left"/>
      <w:pPr>
        <w:ind w:left="2095" w:hanging="73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4B068076">
      <w:start w:val="1"/>
      <w:numFmt w:val="bullet"/>
      <w:lvlText w:val="o"/>
      <w:lvlJc w:val="left"/>
      <w:pPr>
        <w:ind w:left="2815" w:hanging="7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F2BBCC">
      <w:start w:val="1"/>
      <w:numFmt w:val="bullet"/>
      <w:lvlText w:val="▪"/>
      <w:lvlJc w:val="left"/>
      <w:pPr>
        <w:ind w:left="3535" w:hanging="71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0FD4A5EA">
      <w:start w:val="1"/>
      <w:numFmt w:val="bullet"/>
      <w:lvlText w:val="•"/>
      <w:lvlJc w:val="left"/>
      <w:pPr>
        <w:ind w:left="4255" w:hanging="70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C9860AC">
      <w:start w:val="1"/>
      <w:numFmt w:val="bullet"/>
      <w:lvlText w:val="o"/>
      <w:lvlJc w:val="left"/>
      <w:pPr>
        <w:ind w:left="4975" w:hanging="6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1BB68200">
      <w:start w:val="1"/>
      <w:numFmt w:val="bullet"/>
      <w:lvlText w:val="▪"/>
      <w:lvlJc w:val="left"/>
      <w:pPr>
        <w:ind w:left="5695" w:hanging="6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37AB6BFB"/>
    <w:multiLevelType w:val="hybridMultilevel"/>
    <w:tmpl w:val="AF784164"/>
    <w:lvl w:ilvl="0" w:tplc="E656195C">
      <w:start w:val="1"/>
      <w:numFmt w:val="bullet"/>
      <w:lvlText w:val="o"/>
      <w:lvlJc w:val="left"/>
      <w:pPr>
        <w:ind w:left="708" w:hanging="708"/>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656ECBF6">
      <w:start w:val="1"/>
      <w:numFmt w:val="bullet"/>
      <w:lvlText w:val="o"/>
      <w:lvlJc w:val="left"/>
      <w:pPr>
        <w:ind w:left="761" w:hanging="76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2684FE88">
      <w:start w:val="1"/>
      <w:numFmt w:val="bullet"/>
      <w:lvlText w:val="▪"/>
      <w:lvlJc w:val="left"/>
      <w:pPr>
        <w:ind w:left="1375" w:hanging="74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3B14C8F8">
      <w:start w:val="1"/>
      <w:numFmt w:val="bullet"/>
      <w:lvlText w:val="•"/>
      <w:lvlJc w:val="left"/>
      <w:pPr>
        <w:ind w:left="2095" w:hanging="73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6B729178">
      <w:start w:val="1"/>
      <w:numFmt w:val="bullet"/>
      <w:lvlText w:val="o"/>
      <w:lvlJc w:val="left"/>
      <w:pPr>
        <w:ind w:left="2815" w:hanging="7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352E8240">
      <w:start w:val="1"/>
      <w:numFmt w:val="bullet"/>
      <w:lvlText w:val="▪"/>
      <w:lvlJc w:val="left"/>
      <w:pPr>
        <w:ind w:left="3535" w:hanging="71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5C4F6A8">
      <w:start w:val="1"/>
      <w:numFmt w:val="bullet"/>
      <w:lvlText w:val="•"/>
      <w:lvlJc w:val="left"/>
      <w:pPr>
        <w:ind w:left="4255" w:hanging="70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17324EF4">
      <w:start w:val="1"/>
      <w:numFmt w:val="bullet"/>
      <w:lvlText w:val="o"/>
      <w:lvlJc w:val="left"/>
      <w:pPr>
        <w:ind w:left="4975" w:hanging="6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559CC600">
      <w:start w:val="1"/>
      <w:numFmt w:val="bullet"/>
      <w:lvlText w:val="▪"/>
      <w:lvlJc w:val="left"/>
      <w:pPr>
        <w:ind w:left="5695" w:hanging="6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3DC73E3C"/>
    <w:multiLevelType w:val="hybridMultilevel"/>
    <w:tmpl w:val="A0E0524E"/>
    <w:lvl w:ilvl="0" w:tplc="7FF666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142AE0"/>
    <w:multiLevelType w:val="hybridMultilevel"/>
    <w:tmpl w:val="314E04EA"/>
    <w:lvl w:ilvl="0" w:tplc="7B640842">
      <w:start w:val="1"/>
      <w:numFmt w:val="decimal"/>
      <w:lvlText w:val="%1."/>
      <w:lvlJc w:val="left"/>
      <w:pPr>
        <w:ind w:left="1684" w:hanging="975"/>
      </w:pPr>
      <w:rPr>
        <w:rFonts w:hint="default"/>
      </w:rPr>
    </w:lvl>
    <w:lvl w:ilvl="1" w:tplc="D4A094C8">
      <w:start w:val="1"/>
      <w:numFmt w:val="decimal"/>
      <w:lvlText w:val="%2)"/>
      <w:lvlJc w:val="left"/>
      <w:pPr>
        <w:ind w:left="2644" w:hanging="121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3C52254"/>
    <w:multiLevelType w:val="hybridMultilevel"/>
    <w:tmpl w:val="3DCABE36"/>
    <w:lvl w:ilvl="0" w:tplc="CB5405F2">
      <w:start w:val="1"/>
      <w:numFmt w:val="bullet"/>
      <w:lvlText w:val="o"/>
      <w:lvlJc w:val="left"/>
      <w:pPr>
        <w:ind w:left="708" w:hanging="708"/>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679C250E">
      <w:start w:val="1"/>
      <w:numFmt w:val="bullet"/>
      <w:lvlText w:val="o"/>
      <w:lvlJc w:val="left"/>
      <w:pPr>
        <w:ind w:left="761" w:hanging="76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074075D4">
      <w:start w:val="1"/>
      <w:numFmt w:val="bullet"/>
      <w:lvlText w:val="▪"/>
      <w:lvlJc w:val="left"/>
      <w:pPr>
        <w:ind w:left="1375" w:hanging="74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C2CA6FAA">
      <w:start w:val="1"/>
      <w:numFmt w:val="bullet"/>
      <w:lvlText w:val="•"/>
      <w:lvlJc w:val="left"/>
      <w:pPr>
        <w:ind w:left="2095" w:hanging="73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46CEBBFA">
      <w:start w:val="1"/>
      <w:numFmt w:val="bullet"/>
      <w:lvlText w:val="o"/>
      <w:lvlJc w:val="left"/>
      <w:pPr>
        <w:ind w:left="2815" w:hanging="7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0CF46248">
      <w:start w:val="1"/>
      <w:numFmt w:val="bullet"/>
      <w:lvlText w:val="▪"/>
      <w:lvlJc w:val="left"/>
      <w:pPr>
        <w:ind w:left="3535" w:hanging="71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02748BB2">
      <w:start w:val="1"/>
      <w:numFmt w:val="bullet"/>
      <w:lvlText w:val="•"/>
      <w:lvlJc w:val="left"/>
      <w:pPr>
        <w:ind w:left="4255" w:hanging="70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C902D9F8">
      <w:start w:val="1"/>
      <w:numFmt w:val="bullet"/>
      <w:lvlText w:val="o"/>
      <w:lvlJc w:val="left"/>
      <w:pPr>
        <w:ind w:left="4975" w:hanging="6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8DEE5CD6">
      <w:start w:val="1"/>
      <w:numFmt w:val="bullet"/>
      <w:lvlText w:val="▪"/>
      <w:lvlJc w:val="left"/>
      <w:pPr>
        <w:ind w:left="5695" w:hanging="6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44967DCE"/>
    <w:multiLevelType w:val="hybridMultilevel"/>
    <w:tmpl w:val="4D4A6A44"/>
    <w:lvl w:ilvl="0" w:tplc="7FF6660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4AC2EB4"/>
    <w:multiLevelType w:val="multilevel"/>
    <w:tmpl w:val="A7CE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9402E4"/>
    <w:multiLevelType w:val="hybridMultilevel"/>
    <w:tmpl w:val="A4E8C5F0"/>
    <w:lvl w:ilvl="0" w:tplc="0419000F">
      <w:start w:val="1"/>
      <w:numFmt w:val="decimal"/>
      <w:lvlText w:val="%1."/>
      <w:lvlJc w:val="left"/>
      <w:pPr>
        <w:ind w:left="1725" w:hanging="360"/>
      </w:p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25" w15:restartNumberingAfterBreak="0">
    <w:nsid w:val="4891328F"/>
    <w:multiLevelType w:val="hybridMultilevel"/>
    <w:tmpl w:val="81F06A84"/>
    <w:numStyleLink w:val="200"/>
  </w:abstractNum>
  <w:abstractNum w:abstractNumId="26" w15:restartNumberingAfterBreak="0">
    <w:nsid w:val="4B360B3D"/>
    <w:multiLevelType w:val="hybridMultilevel"/>
    <w:tmpl w:val="84E6E922"/>
    <w:lvl w:ilvl="0" w:tplc="7FF666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D947205"/>
    <w:multiLevelType w:val="hybridMultilevel"/>
    <w:tmpl w:val="D1484A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46A20BA"/>
    <w:multiLevelType w:val="hybridMultilevel"/>
    <w:tmpl w:val="6C2C764A"/>
    <w:lvl w:ilvl="0" w:tplc="709C820C">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A19367C"/>
    <w:multiLevelType w:val="hybridMultilevel"/>
    <w:tmpl w:val="C3402A12"/>
    <w:lvl w:ilvl="0" w:tplc="3C38B96A">
      <w:start w:val="1"/>
      <w:numFmt w:val="bullet"/>
      <w:lvlText w:val="o"/>
      <w:lvlJc w:val="left"/>
      <w:pPr>
        <w:ind w:left="708" w:hanging="708"/>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91444EEC">
      <w:start w:val="1"/>
      <w:numFmt w:val="bullet"/>
      <w:lvlText w:val="o"/>
      <w:lvlJc w:val="left"/>
      <w:pPr>
        <w:ind w:left="761" w:hanging="76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1326FB28">
      <w:start w:val="1"/>
      <w:numFmt w:val="bullet"/>
      <w:lvlText w:val="▪"/>
      <w:lvlJc w:val="left"/>
      <w:pPr>
        <w:ind w:left="1375" w:hanging="74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E47266AE">
      <w:start w:val="1"/>
      <w:numFmt w:val="bullet"/>
      <w:lvlText w:val="•"/>
      <w:lvlJc w:val="left"/>
      <w:pPr>
        <w:ind w:left="2095" w:hanging="73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8B2E01C2">
      <w:start w:val="1"/>
      <w:numFmt w:val="bullet"/>
      <w:lvlText w:val="o"/>
      <w:lvlJc w:val="left"/>
      <w:pPr>
        <w:ind w:left="2815" w:hanging="7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E9F891B4">
      <w:start w:val="1"/>
      <w:numFmt w:val="bullet"/>
      <w:lvlText w:val="▪"/>
      <w:lvlJc w:val="left"/>
      <w:pPr>
        <w:ind w:left="3535" w:hanging="71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43360080">
      <w:start w:val="1"/>
      <w:numFmt w:val="bullet"/>
      <w:lvlText w:val="•"/>
      <w:lvlJc w:val="left"/>
      <w:pPr>
        <w:ind w:left="4255" w:hanging="70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AA8A134A">
      <w:start w:val="1"/>
      <w:numFmt w:val="bullet"/>
      <w:lvlText w:val="o"/>
      <w:lvlJc w:val="left"/>
      <w:pPr>
        <w:ind w:left="4975" w:hanging="6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5E24F51E">
      <w:start w:val="1"/>
      <w:numFmt w:val="bullet"/>
      <w:lvlText w:val="▪"/>
      <w:lvlJc w:val="left"/>
      <w:pPr>
        <w:ind w:left="5695" w:hanging="6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30" w15:restartNumberingAfterBreak="0">
    <w:nsid w:val="5CD647A8"/>
    <w:multiLevelType w:val="hybridMultilevel"/>
    <w:tmpl w:val="5662416A"/>
    <w:lvl w:ilvl="0" w:tplc="7FF666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E8A14D7"/>
    <w:multiLevelType w:val="hybridMultilevel"/>
    <w:tmpl w:val="67C2F4D6"/>
    <w:lvl w:ilvl="0" w:tplc="44284978">
      <w:start w:val="1"/>
      <w:numFmt w:val="bullet"/>
      <w:lvlText w:val="o"/>
      <w:lvlJc w:val="left"/>
      <w:pPr>
        <w:ind w:left="708" w:hanging="708"/>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F2D09C18">
      <w:start w:val="1"/>
      <w:numFmt w:val="bullet"/>
      <w:lvlText w:val="o"/>
      <w:lvlJc w:val="left"/>
      <w:pPr>
        <w:ind w:left="761" w:hanging="76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E5CC5F9C">
      <w:start w:val="1"/>
      <w:numFmt w:val="bullet"/>
      <w:lvlText w:val="▪"/>
      <w:lvlJc w:val="left"/>
      <w:pPr>
        <w:ind w:left="1375" w:hanging="74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838E0">
      <w:start w:val="1"/>
      <w:numFmt w:val="bullet"/>
      <w:lvlText w:val="•"/>
      <w:lvlJc w:val="left"/>
      <w:pPr>
        <w:ind w:left="2095" w:hanging="73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34343322">
      <w:start w:val="1"/>
      <w:numFmt w:val="bullet"/>
      <w:lvlText w:val="o"/>
      <w:lvlJc w:val="left"/>
      <w:pPr>
        <w:ind w:left="2815" w:hanging="7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5323B6C">
      <w:start w:val="1"/>
      <w:numFmt w:val="bullet"/>
      <w:lvlText w:val="▪"/>
      <w:lvlJc w:val="left"/>
      <w:pPr>
        <w:ind w:left="3535" w:hanging="71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17DCC618">
      <w:start w:val="1"/>
      <w:numFmt w:val="bullet"/>
      <w:lvlText w:val="•"/>
      <w:lvlJc w:val="left"/>
      <w:pPr>
        <w:ind w:left="4255" w:hanging="70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19C29A50">
      <w:start w:val="1"/>
      <w:numFmt w:val="bullet"/>
      <w:lvlText w:val="o"/>
      <w:lvlJc w:val="left"/>
      <w:pPr>
        <w:ind w:left="4975" w:hanging="6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89608BB0">
      <w:start w:val="1"/>
      <w:numFmt w:val="bullet"/>
      <w:lvlText w:val="▪"/>
      <w:lvlJc w:val="left"/>
      <w:pPr>
        <w:ind w:left="5695" w:hanging="6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6B625991"/>
    <w:multiLevelType w:val="hybridMultilevel"/>
    <w:tmpl w:val="5DE0D60C"/>
    <w:numStyleLink w:val="19"/>
  </w:abstractNum>
  <w:abstractNum w:abstractNumId="33" w15:restartNumberingAfterBreak="0">
    <w:nsid w:val="706D63F4"/>
    <w:multiLevelType w:val="hybridMultilevel"/>
    <w:tmpl w:val="CA84AA62"/>
    <w:lvl w:ilvl="0" w:tplc="F4C4905C">
      <w:start w:val="1"/>
      <w:numFmt w:val="bullet"/>
      <w:lvlText w:val="o"/>
      <w:lvlJc w:val="left"/>
      <w:pPr>
        <w:ind w:left="708" w:hanging="708"/>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9760DC04">
      <w:start w:val="1"/>
      <w:numFmt w:val="bullet"/>
      <w:lvlText w:val="o"/>
      <w:lvlJc w:val="left"/>
      <w:pPr>
        <w:ind w:left="761" w:hanging="76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1EC85BCC">
      <w:start w:val="1"/>
      <w:numFmt w:val="bullet"/>
      <w:lvlText w:val="▪"/>
      <w:lvlJc w:val="left"/>
      <w:pPr>
        <w:ind w:left="1375" w:hanging="74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1C240760">
      <w:start w:val="1"/>
      <w:numFmt w:val="bullet"/>
      <w:lvlText w:val="•"/>
      <w:lvlJc w:val="left"/>
      <w:pPr>
        <w:ind w:left="2095" w:hanging="73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510243EE">
      <w:start w:val="1"/>
      <w:numFmt w:val="bullet"/>
      <w:lvlText w:val="o"/>
      <w:lvlJc w:val="left"/>
      <w:pPr>
        <w:ind w:left="2815" w:hanging="7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6DF25060">
      <w:start w:val="1"/>
      <w:numFmt w:val="bullet"/>
      <w:lvlText w:val="▪"/>
      <w:lvlJc w:val="left"/>
      <w:pPr>
        <w:ind w:left="3535" w:hanging="71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F22ADE5E">
      <w:start w:val="1"/>
      <w:numFmt w:val="bullet"/>
      <w:lvlText w:val="•"/>
      <w:lvlJc w:val="left"/>
      <w:pPr>
        <w:ind w:left="4255" w:hanging="70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10009EC">
      <w:start w:val="1"/>
      <w:numFmt w:val="bullet"/>
      <w:lvlText w:val="o"/>
      <w:lvlJc w:val="left"/>
      <w:pPr>
        <w:ind w:left="4975" w:hanging="6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E048CA98">
      <w:start w:val="1"/>
      <w:numFmt w:val="bullet"/>
      <w:lvlText w:val="▪"/>
      <w:lvlJc w:val="left"/>
      <w:pPr>
        <w:ind w:left="5695" w:hanging="6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34" w15:restartNumberingAfterBreak="0">
    <w:nsid w:val="723113B6"/>
    <w:multiLevelType w:val="hybridMultilevel"/>
    <w:tmpl w:val="B0FC665C"/>
    <w:lvl w:ilvl="0" w:tplc="7FF666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41051F7"/>
    <w:multiLevelType w:val="hybridMultilevel"/>
    <w:tmpl w:val="A4E8C5F0"/>
    <w:lvl w:ilvl="0" w:tplc="0419000F">
      <w:start w:val="1"/>
      <w:numFmt w:val="decimal"/>
      <w:lvlText w:val="%1."/>
      <w:lvlJc w:val="left"/>
      <w:pPr>
        <w:ind w:left="1725" w:hanging="360"/>
      </w:p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36" w15:restartNumberingAfterBreak="0">
    <w:nsid w:val="74D318D2"/>
    <w:multiLevelType w:val="hybridMultilevel"/>
    <w:tmpl w:val="6ED2C632"/>
    <w:lvl w:ilvl="0" w:tplc="7FF666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67E1F2A"/>
    <w:multiLevelType w:val="hybridMultilevel"/>
    <w:tmpl w:val="B13CC982"/>
    <w:lvl w:ilvl="0" w:tplc="38C0AC56">
      <w:start w:val="1"/>
      <w:numFmt w:val="bullet"/>
      <w:lvlText w:val="o"/>
      <w:lvlJc w:val="left"/>
      <w:pPr>
        <w:ind w:left="708" w:hanging="708"/>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D70C74AC">
      <w:start w:val="1"/>
      <w:numFmt w:val="bullet"/>
      <w:lvlText w:val="o"/>
      <w:lvlJc w:val="left"/>
      <w:pPr>
        <w:ind w:left="761" w:hanging="76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5C721F82">
      <w:start w:val="1"/>
      <w:numFmt w:val="bullet"/>
      <w:lvlText w:val="▪"/>
      <w:lvlJc w:val="left"/>
      <w:pPr>
        <w:ind w:left="1375" w:hanging="74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03787C5E">
      <w:start w:val="1"/>
      <w:numFmt w:val="bullet"/>
      <w:lvlText w:val="•"/>
      <w:lvlJc w:val="left"/>
      <w:pPr>
        <w:ind w:left="2095" w:hanging="73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8F986424">
      <w:start w:val="1"/>
      <w:numFmt w:val="bullet"/>
      <w:lvlText w:val="o"/>
      <w:lvlJc w:val="left"/>
      <w:pPr>
        <w:ind w:left="2815" w:hanging="7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472019BE">
      <w:start w:val="1"/>
      <w:numFmt w:val="bullet"/>
      <w:lvlText w:val="▪"/>
      <w:lvlJc w:val="left"/>
      <w:pPr>
        <w:ind w:left="3535" w:hanging="71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D576AE60">
      <w:start w:val="1"/>
      <w:numFmt w:val="bullet"/>
      <w:lvlText w:val="•"/>
      <w:lvlJc w:val="left"/>
      <w:pPr>
        <w:ind w:left="4255" w:hanging="70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1472BD70">
      <w:start w:val="1"/>
      <w:numFmt w:val="bullet"/>
      <w:lvlText w:val="o"/>
      <w:lvlJc w:val="left"/>
      <w:pPr>
        <w:ind w:left="4975" w:hanging="6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138894A6">
      <w:start w:val="1"/>
      <w:numFmt w:val="bullet"/>
      <w:lvlText w:val="▪"/>
      <w:lvlJc w:val="left"/>
      <w:pPr>
        <w:ind w:left="5695" w:hanging="6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38" w15:restartNumberingAfterBreak="0">
    <w:nsid w:val="7DF445BA"/>
    <w:multiLevelType w:val="hybridMultilevel"/>
    <w:tmpl w:val="67DE2946"/>
    <w:lvl w:ilvl="0" w:tplc="7FF6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8"/>
  </w:num>
  <w:num w:numId="3">
    <w:abstractNumId w:val="28"/>
  </w:num>
  <w:num w:numId="4">
    <w:abstractNumId w:val="20"/>
  </w:num>
  <w:num w:numId="5">
    <w:abstractNumId w:val="1"/>
  </w:num>
  <w:num w:numId="6">
    <w:abstractNumId w:val="27"/>
  </w:num>
  <w:num w:numId="7">
    <w:abstractNumId w:val="13"/>
  </w:num>
  <w:num w:numId="8">
    <w:abstractNumId w:val="19"/>
  </w:num>
  <w:num w:numId="9">
    <w:abstractNumId w:val="26"/>
  </w:num>
  <w:num w:numId="10">
    <w:abstractNumId w:val="12"/>
  </w:num>
  <w:num w:numId="11">
    <w:abstractNumId w:val="7"/>
  </w:num>
  <w:num w:numId="12">
    <w:abstractNumId w:val="22"/>
  </w:num>
  <w:num w:numId="13">
    <w:abstractNumId w:val="0"/>
  </w:num>
  <w:num w:numId="14">
    <w:abstractNumId w:val="10"/>
  </w:num>
  <w:num w:numId="15">
    <w:abstractNumId w:val="29"/>
  </w:num>
  <w:num w:numId="16">
    <w:abstractNumId w:val="3"/>
  </w:num>
  <w:num w:numId="17">
    <w:abstractNumId w:val="33"/>
  </w:num>
  <w:num w:numId="18">
    <w:abstractNumId w:val="31"/>
  </w:num>
  <w:num w:numId="19">
    <w:abstractNumId w:val="21"/>
  </w:num>
  <w:num w:numId="20">
    <w:abstractNumId w:val="37"/>
  </w:num>
  <w:num w:numId="21">
    <w:abstractNumId w:val="8"/>
  </w:num>
  <w:num w:numId="22">
    <w:abstractNumId w:val="6"/>
  </w:num>
  <w:num w:numId="23">
    <w:abstractNumId w:val="18"/>
  </w:num>
  <w:num w:numId="24">
    <w:abstractNumId w:val="17"/>
  </w:num>
  <w:num w:numId="25">
    <w:abstractNumId w:val="9"/>
  </w:num>
  <w:num w:numId="26">
    <w:abstractNumId w:val="32"/>
  </w:num>
  <w:num w:numId="27">
    <w:abstractNumId w:val="14"/>
  </w:num>
  <w:num w:numId="28">
    <w:abstractNumId w:val="25"/>
  </w:num>
  <w:num w:numId="29">
    <w:abstractNumId w:val="32"/>
    <w:lvlOverride w:ilvl="0">
      <w:startOverride w:val="2"/>
    </w:lvlOverride>
  </w:num>
  <w:num w:numId="30">
    <w:abstractNumId w:val="5"/>
  </w:num>
  <w:num w:numId="31">
    <w:abstractNumId w:val="36"/>
  </w:num>
  <w:num w:numId="32">
    <w:abstractNumId w:val="35"/>
  </w:num>
  <w:num w:numId="33">
    <w:abstractNumId w:val="2"/>
  </w:num>
  <w:num w:numId="34">
    <w:abstractNumId w:val="11"/>
  </w:num>
  <w:num w:numId="35">
    <w:abstractNumId w:val="34"/>
  </w:num>
  <w:num w:numId="36">
    <w:abstractNumId w:val="30"/>
  </w:num>
  <w:num w:numId="37">
    <w:abstractNumId w:val="24"/>
  </w:num>
  <w:num w:numId="38">
    <w:abstractNumId w:val="23"/>
  </w:num>
  <w:num w:numId="39">
    <w:abstractNumId w:val="15"/>
  </w:num>
  <w:num w:numId="40">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6F1C"/>
    <w:rsid w:val="0000566D"/>
    <w:rsid w:val="0002433E"/>
    <w:rsid w:val="00040221"/>
    <w:rsid w:val="000404A1"/>
    <w:rsid w:val="00047AE9"/>
    <w:rsid w:val="000611DA"/>
    <w:rsid w:val="00081663"/>
    <w:rsid w:val="000953B6"/>
    <w:rsid w:val="00095B21"/>
    <w:rsid w:val="000A7D1D"/>
    <w:rsid w:val="000B252B"/>
    <w:rsid w:val="000C394C"/>
    <w:rsid w:val="000C7AB8"/>
    <w:rsid w:val="000E4A02"/>
    <w:rsid w:val="000F0839"/>
    <w:rsid w:val="000F3980"/>
    <w:rsid w:val="000F5170"/>
    <w:rsid w:val="0011098D"/>
    <w:rsid w:val="00131A88"/>
    <w:rsid w:val="0013642B"/>
    <w:rsid w:val="00146BB0"/>
    <w:rsid w:val="00156B3E"/>
    <w:rsid w:val="00183514"/>
    <w:rsid w:val="00193A78"/>
    <w:rsid w:val="001C4C17"/>
    <w:rsid w:val="001E693B"/>
    <w:rsid w:val="00201A44"/>
    <w:rsid w:val="00215FA3"/>
    <w:rsid w:val="00223B1B"/>
    <w:rsid w:val="00225496"/>
    <w:rsid w:val="00240C90"/>
    <w:rsid w:val="00253461"/>
    <w:rsid w:val="002629C7"/>
    <w:rsid w:val="0026629E"/>
    <w:rsid w:val="00274A22"/>
    <w:rsid w:val="002763A8"/>
    <w:rsid w:val="00276794"/>
    <w:rsid w:val="002923F8"/>
    <w:rsid w:val="002A4CC1"/>
    <w:rsid w:val="002B5403"/>
    <w:rsid w:val="002C1466"/>
    <w:rsid w:val="0030222A"/>
    <w:rsid w:val="00302B49"/>
    <w:rsid w:val="0031199D"/>
    <w:rsid w:val="0033379C"/>
    <w:rsid w:val="0033599C"/>
    <w:rsid w:val="00377047"/>
    <w:rsid w:val="003A18DF"/>
    <w:rsid w:val="003B3D90"/>
    <w:rsid w:val="003C51DC"/>
    <w:rsid w:val="003E5C66"/>
    <w:rsid w:val="003E5FCE"/>
    <w:rsid w:val="004008B7"/>
    <w:rsid w:val="00443859"/>
    <w:rsid w:val="00445BD2"/>
    <w:rsid w:val="00446B24"/>
    <w:rsid w:val="00460800"/>
    <w:rsid w:val="00464DA0"/>
    <w:rsid w:val="00467DBE"/>
    <w:rsid w:val="00477FB6"/>
    <w:rsid w:val="004A13AF"/>
    <w:rsid w:val="004A3A9D"/>
    <w:rsid w:val="004C5598"/>
    <w:rsid w:val="004C7E88"/>
    <w:rsid w:val="004D248A"/>
    <w:rsid w:val="004D794C"/>
    <w:rsid w:val="004F1416"/>
    <w:rsid w:val="004F5AD2"/>
    <w:rsid w:val="00516557"/>
    <w:rsid w:val="005361CB"/>
    <w:rsid w:val="00536F1C"/>
    <w:rsid w:val="0057261A"/>
    <w:rsid w:val="00577C22"/>
    <w:rsid w:val="005805F8"/>
    <w:rsid w:val="005878F7"/>
    <w:rsid w:val="005C49C0"/>
    <w:rsid w:val="005E1564"/>
    <w:rsid w:val="005E2B2C"/>
    <w:rsid w:val="006075B3"/>
    <w:rsid w:val="006407CF"/>
    <w:rsid w:val="00641E81"/>
    <w:rsid w:val="00666B89"/>
    <w:rsid w:val="00696063"/>
    <w:rsid w:val="006A45D1"/>
    <w:rsid w:val="006B7AAB"/>
    <w:rsid w:val="006D7E36"/>
    <w:rsid w:val="006F5FFE"/>
    <w:rsid w:val="00734051"/>
    <w:rsid w:val="00750DE2"/>
    <w:rsid w:val="007531F3"/>
    <w:rsid w:val="00762548"/>
    <w:rsid w:val="00764C8A"/>
    <w:rsid w:val="00783CAA"/>
    <w:rsid w:val="00785927"/>
    <w:rsid w:val="007A04A0"/>
    <w:rsid w:val="007F0779"/>
    <w:rsid w:val="00806C43"/>
    <w:rsid w:val="00822FC8"/>
    <w:rsid w:val="00825A44"/>
    <w:rsid w:val="00836C0D"/>
    <w:rsid w:val="0084588B"/>
    <w:rsid w:val="00851283"/>
    <w:rsid w:val="00890A11"/>
    <w:rsid w:val="008B12A9"/>
    <w:rsid w:val="008E0C2D"/>
    <w:rsid w:val="008F28A2"/>
    <w:rsid w:val="008F2A15"/>
    <w:rsid w:val="0091422B"/>
    <w:rsid w:val="009507B4"/>
    <w:rsid w:val="00976E12"/>
    <w:rsid w:val="00986E39"/>
    <w:rsid w:val="00991FD4"/>
    <w:rsid w:val="009B2B72"/>
    <w:rsid w:val="009C3AA5"/>
    <w:rsid w:val="009C46F2"/>
    <w:rsid w:val="009C5226"/>
    <w:rsid w:val="009F29E0"/>
    <w:rsid w:val="00A0575C"/>
    <w:rsid w:val="00A16BF0"/>
    <w:rsid w:val="00A20F21"/>
    <w:rsid w:val="00A21D4D"/>
    <w:rsid w:val="00A51373"/>
    <w:rsid w:val="00A55FF3"/>
    <w:rsid w:val="00A7489E"/>
    <w:rsid w:val="00A76CF1"/>
    <w:rsid w:val="00AB0AFB"/>
    <w:rsid w:val="00AC0DB3"/>
    <w:rsid w:val="00AC5DFA"/>
    <w:rsid w:val="00AE4A98"/>
    <w:rsid w:val="00AE6F89"/>
    <w:rsid w:val="00B1036D"/>
    <w:rsid w:val="00B104F0"/>
    <w:rsid w:val="00B378E4"/>
    <w:rsid w:val="00B4590B"/>
    <w:rsid w:val="00B47DFD"/>
    <w:rsid w:val="00B5047F"/>
    <w:rsid w:val="00B524B1"/>
    <w:rsid w:val="00B755B9"/>
    <w:rsid w:val="00B90B57"/>
    <w:rsid w:val="00B92852"/>
    <w:rsid w:val="00B93D1C"/>
    <w:rsid w:val="00BB275A"/>
    <w:rsid w:val="00BB3AD0"/>
    <w:rsid w:val="00BE0F8F"/>
    <w:rsid w:val="00BE2635"/>
    <w:rsid w:val="00BE7424"/>
    <w:rsid w:val="00BF33AC"/>
    <w:rsid w:val="00C06368"/>
    <w:rsid w:val="00C121E0"/>
    <w:rsid w:val="00C61488"/>
    <w:rsid w:val="00C62EF9"/>
    <w:rsid w:val="00C93D18"/>
    <w:rsid w:val="00CA0407"/>
    <w:rsid w:val="00CF6DCC"/>
    <w:rsid w:val="00D17C4A"/>
    <w:rsid w:val="00D553CB"/>
    <w:rsid w:val="00D66ECE"/>
    <w:rsid w:val="00D76C9A"/>
    <w:rsid w:val="00D7711E"/>
    <w:rsid w:val="00D95861"/>
    <w:rsid w:val="00D9625C"/>
    <w:rsid w:val="00DA6AA8"/>
    <w:rsid w:val="00DA6C65"/>
    <w:rsid w:val="00DB3584"/>
    <w:rsid w:val="00DB7F14"/>
    <w:rsid w:val="00DE2039"/>
    <w:rsid w:val="00DE6D37"/>
    <w:rsid w:val="00DF4777"/>
    <w:rsid w:val="00E04EF8"/>
    <w:rsid w:val="00E10FC7"/>
    <w:rsid w:val="00E132D8"/>
    <w:rsid w:val="00E54F9F"/>
    <w:rsid w:val="00E555C7"/>
    <w:rsid w:val="00E602CB"/>
    <w:rsid w:val="00E645F2"/>
    <w:rsid w:val="00E67165"/>
    <w:rsid w:val="00EA48A4"/>
    <w:rsid w:val="00EC0097"/>
    <w:rsid w:val="00EE21DB"/>
    <w:rsid w:val="00EE23CD"/>
    <w:rsid w:val="00F1422F"/>
    <w:rsid w:val="00F14C25"/>
    <w:rsid w:val="00F16CB6"/>
    <w:rsid w:val="00F46207"/>
    <w:rsid w:val="00F53508"/>
    <w:rsid w:val="00F557A7"/>
    <w:rsid w:val="00F55AEE"/>
    <w:rsid w:val="00F72BDD"/>
    <w:rsid w:val="00F758B5"/>
    <w:rsid w:val="00F77D8C"/>
    <w:rsid w:val="00F86A21"/>
    <w:rsid w:val="00F91ED7"/>
    <w:rsid w:val="00F95444"/>
    <w:rsid w:val="00FA4ACA"/>
    <w:rsid w:val="00FB429D"/>
    <w:rsid w:val="00FB5AF2"/>
    <w:rsid w:val="00FC4CB9"/>
    <w:rsid w:val="00FD6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rules v:ext="edit">
        <o:r id="V:Rule1" type="connector" idref="#AutoShape 48"/>
      </o:rules>
    </o:shapelayout>
  </w:shapeDefaults>
  <w:decimalSymbol w:val=","/>
  <w:listSeparator w:val=";"/>
  <w14:docId w14:val="610116D0"/>
  <w15:docId w15:val="{612EC114-C4DB-4C7D-BDDC-3F549C74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6F1C"/>
    <w:pPr>
      <w:spacing w:after="160" w:line="259" w:lineRule="auto"/>
    </w:pPr>
    <w:rPr>
      <w:lang w:val="uk-UA"/>
    </w:rPr>
  </w:style>
  <w:style w:type="paragraph" w:styleId="1">
    <w:name w:val="heading 1"/>
    <w:basedOn w:val="a"/>
    <w:next w:val="a"/>
    <w:link w:val="10"/>
    <w:uiPriority w:val="9"/>
    <w:qFormat/>
    <w:rsid w:val="00B755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uiPriority w:val="9"/>
    <w:unhideWhenUsed/>
    <w:qFormat/>
    <w:rsid w:val="00B755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E0F8F"/>
    <w:pPr>
      <w:keepNext/>
      <w:keepLines/>
      <w:spacing w:before="200" w:after="0" w:line="276" w:lineRule="auto"/>
      <w:outlineLvl w:val="2"/>
    </w:pPr>
    <w:rPr>
      <w:rFonts w:asciiTheme="majorHAnsi" w:eastAsiaTheme="majorEastAsia" w:hAnsiTheme="majorHAnsi" w:cstheme="majorBidi"/>
      <w:b/>
      <w:bCs/>
      <w:color w:val="4F81BD" w:themeColor="accent1"/>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
    <w:uiPriority w:val="9"/>
    <w:rsid w:val="00B755B9"/>
    <w:rPr>
      <w:rFonts w:asciiTheme="majorHAnsi" w:eastAsiaTheme="majorEastAsia" w:hAnsiTheme="majorHAnsi" w:cstheme="majorBidi"/>
      <w:b/>
      <w:bCs/>
      <w:color w:val="4F81BD" w:themeColor="accent1"/>
      <w:sz w:val="26"/>
      <w:szCs w:val="26"/>
      <w:lang w:val="uk-UA"/>
    </w:rPr>
  </w:style>
  <w:style w:type="paragraph" w:styleId="a3">
    <w:name w:val="List Paragraph"/>
    <w:aliases w:val="Абзац списка_нащ,Заголовак 3,Цветной список - Акцент 11,Разделы,ОБЫЧНЫЙ,Абзац списка1"/>
    <w:basedOn w:val="a"/>
    <w:link w:val="a4"/>
    <w:uiPriority w:val="99"/>
    <w:qFormat/>
    <w:rsid w:val="00B755B9"/>
    <w:pPr>
      <w:ind w:left="720"/>
      <w:contextualSpacing/>
    </w:pPr>
    <w:rPr>
      <w:lang w:val="ru-RU"/>
    </w:rPr>
  </w:style>
  <w:style w:type="character" w:customStyle="1" w:styleId="a4">
    <w:name w:val="Абзац списку Знак"/>
    <w:aliases w:val="Абзац списка_нащ Знак,Заголовак 3 Знак,Цветной список - Акцент 11 Знак,Разделы Знак,ОБЫЧНЫЙ Знак,Абзац списка1 Знак"/>
    <w:link w:val="a3"/>
    <w:uiPriority w:val="99"/>
    <w:locked/>
    <w:rsid w:val="00B755B9"/>
  </w:style>
  <w:style w:type="character" w:styleId="a5">
    <w:name w:val="Emphasis"/>
    <w:qFormat/>
    <w:rsid w:val="00B755B9"/>
    <w:rPr>
      <w:i/>
      <w:iCs/>
    </w:rPr>
  </w:style>
  <w:style w:type="paragraph" w:customStyle="1" w:styleId="Pa1">
    <w:name w:val="Pa1"/>
    <w:basedOn w:val="a"/>
    <w:next w:val="a"/>
    <w:uiPriority w:val="99"/>
    <w:rsid w:val="00B755B9"/>
    <w:pPr>
      <w:autoSpaceDE w:val="0"/>
      <w:autoSpaceDN w:val="0"/>
      <w:adjustRightInd w:val="0"/>
      <w:spacing w:after="0" w:line="241" w:lineRule="atLeast"/>
    </w:pPr>
    <w:rPr>
      <w:rFonts w:ascii="Franklin Gothic Book" w:eastAsia="SimSun" w:hAnsi="Franklin Gothic Book" w:cs="Times New Roman"/>
      <w:sz w:val="24"/>
      <w:szCs w:val="24"/>
      <w:lang w:eastAsia="zh-CN"/>
    </w:rPr>
  </w:style>
  <w:style w:type="paragraph" w:styleId="a6">
    <w:name w:val="header"/>
    <w:basedOn w:val="a"/>
    <w:link w:val="a7"/>
    <w:uiPriority w:val="99"/>
    <w:unhideWhenUsed/>
    <w:rsid w:val="00B755B9"/>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B755B9"/>
    <w:rPr>
      <w:lang w:val="uk-UA"/>
    </w:rPr>
  </w:style>
  <w:style w:type="paragraph" w:styleId="a8">
    <w:name w:val="footer"/>
    <w:basedOn w:val="a"/>
    <w:link w:val="a9"/>
    <w:uiPriority w:val="99"/>
    <w:unhideWhenUsed/>
    <w:rsid w:val="00B755B9"/>
    <w:pPr>
      <w:tabs>
        <w:tab w:val="center" w:pos="4677"/>
        <w:tab w:val="right" w:pos="9355"/>
      </w:tabs>
      <w:spacing w:after="0" w:line="240" w:lineRule="auto"/>
    </w:pPr>
  </w:style>
  <w:style w:type="character" w:customStyle="1" w:styleId="a9">
    <w:name w:val="Нижній колонтитул Знак"/>
    <w:basedOn w:val="a0"/>
    <w:link w:val="a8"/>
    <w:uiPriority w:val="99"/>
    <w:rsid w:val="00B755B9"/>
    <w:rPr>
      <w:lang w:val="uk-UA"/>
    </w:rPr>
  </w:style>
  <w:style w:type="character" w:customStyle="1" w:styleId="10">
    <w:name w:val="Заголовок 1 Знак"/>
    <w:basedOn w:val="a0"/>
    <w:link w:val="1"/>
    <w:uiPriority w:val="9"/>
    <w:rsid w:val="00B755B9"/>
    <w:rPr>
      <w:rFonts w:asciiTheme="majorHAnsi" w:eastAsiaTheme="majorEastAsia" w:hAnsiTheme="majorHAnsi" w:cstheme="majorBidi"/>
      <w:b/>
      <w:bCs/>
      <w:color w:val="365F91" w:themeColor="accent1" w:themeShade="BF"/>
      <w:sz w:val="28"/>
      <w:szCs w:val="28"/>
      <w:lang w:val="uk-UA"/>
    </w:rPr>
  </w:style>
  <w:style w:type="paragraph" w:styleId="aa">
    <w:name w:val="TOC Heading"/>
    <w:basedOn w:val="1"/>
    <w:next w:val="a"/>
    <w:uiPriority w:val="39"/>
    <w:semiHidden/>
    <w:unhideWhenUsed/>
    <w:qFormat/>
    <w:rsid w:val="00B755B9"/>
    <w:pPr>
      <w:spacing w:line="276" w:lineRule="auto"/>
      <w:outlineLvl w:val="9"/>
    </w:pPr>
    <w:rPr>
      <w:lang w:val="ru-RU"/>
    </w:rPr>
  </w:style>
  <w:style w:type="paragraph" w:styleId="22">
    <w:name w:val="toc 2"/>
    <w:basedOn w:val="a"/>
    <w:next w:val="a"/>
    <w:autoRedefine/>
    <w:uiPriority w:val="39"/>
    <w:unhideWhenUsed/>
    <w:rsid w:val="00B755B9"/>
    <w:pPr>
      <w:spacing w:after="100"/>
      <w:ind w:left="220"/>
    </w:pPr>
  </w:style>
  <w:style w:type="character" w:styleId="ab">
    <w:name w:val="Hyperlink"/>
    <w:basedOn w:val="a0"/>
    <w:uiPriority w:val="99"/>
    <w:unhideWhenUsed/>
    <w:rsid w:val="00B755B9"/>
    <w:rPr>
      <w:color w:val="0000FF" w:themeColor="hyperlink"/>
      <w:u w:val="single"/>
    </w:rPr>
  </w:style>
  <w:style w:type="paragraph" w:styleId="ac">
    <w:name w:val="Balloon Text"/>
    <w:basedOn w:val="a"/>
    <w:link w:val="ad"/>
    <w:uiPriority w:val="99"/>
    <w:semiHidden/>
    <w:unhideWhenUsed/>
    <w:rsid w:val="00B755B9"/>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B755B9"/>
    <w:rPr>
      <w:rFonts w:ascii="Tahoma" w:hAnsi="Tahoma" w:cs="Tahoma"/>
      <w:sz w:val="16"/>
      <w:szCs w:val="16"/>
      <w:lang w:val="uk-UA"/>
    </w:rPr>
  </w:style>
  <w:style w:type="paragraph" w:styleId="ae">
    <w:name w:val="No Spacing"/>
    <w:aliases w:val="12 одинарный,одинарный,Таблица,14 один без отступа,Текст в рисунке,Текст рис и табл,No Spacing1,Без интервала11,No Spacing11,Средняя сетка 21,Норма,Без интервала1"/>
    <w:link w:val="af"/>
    <w:qFormat/>
    <w:rsid w:val="00095B21"/>
    <w:pPr>
      <w:spacing w:after="0" w:line="240" w:lineRule="auto"/>
    </w:pPr>
    <w:rPr>
      <w:rFonts w:ascii="Calibri" w:eastAsia="Calibri" w:hAnsi="Calibri" w:cs="Times New Roman"/>
    </w:rPr>
  </w:style>
  <w:style w:type="character" w:customStyle="1" w:styleId="af">
    <w:name w:val="Без інтервалів Знак"/>
    <w:aliases w:val="12 одинарный Знак,одинарный Знак,Таблица Знак,14 один без отступа Знак,Текст в рисунке Знак,Текст рис и табл Знак,No Spacing1 Знак,Без интервала11 Знак,No Spacing11 Знак,Средняя сетка 21 Знак,Норма Знак,Без интервала1 Знак"/>
    <w:basedOn w:val="a0"/>
    <w:link w:val="ae"/>
    <w:locked/>
    <w:rsid w:val="00095B21"/>
    <w:rPr>
      <w:rFonts w:ascii="Calibri" w:eastAsia="Calibri" w:hAnsi="Calibri" w:cs="Times New Roman"/>
    </w:rPr>
  </w:style>
  <w:style w:type="character" w:styleId="af0">
    <w:name w:val="Subtle Emphasis"/>
    <w:basedOn w:val="a0"/>
    <w:uiPriority w:val="19"/>
    <w:qFormat/>
    <w:rsid w:val="00095B21"/>
    <w:rPr>
      <w:i/>
      <w:iCs/>
      <w:color w:val="808080" w:themeColor="text1" w:themeTint="7F"/>
    </w:rPr>
  </w:style>
  <w:style w:type="paragraph" w:customStyle="1" w:styleId="Style11">
    <w:name w:val="Style11"/>
    <w:basedOn w:val="a"/>
    <w:uiPriority w:val="99"/>
    <w:rsid w:val="002923F8"/>
    <w:pPr>
      <w:widowControl w:val="0"/>
      <w:autoSpaceDE w:val="0"/>
      <w:autoSpaceDN w:val="0"/>
      <w:adjustRightInd w:val="0"/>
      <w:spacing w:after="0" w:line="416" w:lineRule="exact"/>
      <w:ind w:firstLine="706"/>
      <w:jc w:val="both"/>
    </w:pPr>
    <w:rPr>
      <w:rFonts w:ascii="Times New Roman" w:eastAsia="Times New Roman" w:hAnsi="Times New Roman" w:cs="Times New Roman"/>
      <w:sz w:val="24"/>
      <w:szCs w:val="24"/>
      <w:lang w:val="ru-RU" w:eastAsia="ru-RU"/>
    </w:rPr>
  </w:style>
  <w:style w:type="table" w:styleId="af1">
    <w:name w:val="Table Grid"/>
    <w:basedOn w:val="a1"/>
    <w:uiPriority w:val="59"/>
    <w:rsid w:val="00BE0F8F"/>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Импортированный стиль 2.0"/>
    <w:rsid w:val="00BE0F8F"/>
    <w:pPr>
      <w:numPr>
        <w:numId w:val="11"/>
      </w:numPr>
    </w:pPr>
  </w:style>
  <w:style w:type="character" w:customStyle="1" w:styleId="30">
    <w:name w:val="Заголовок 3 Знак"/>
    <w:basedOn w:val="a0"/>
    <w:link w:val="3"/>
    <w:uiPriority w:val="9"/>
    <w:semiHidden/>
    <w:rsid w:val="00BE0F8F"/>
    <w:rPr>
      <w:rFonts w:asciiTheme="majorHAnsi" w:eastAsiaTheme="majorEastAsia" w:hAnsiTheme="majorHAnsi" w:cstheme="majorBidi"/>
      <w:b/>
      <w:bCs/>
      <w:color w:val="4F81BD" w:themeColor="accent1"/>
    </w:rPr>
  </w:style>
  <w:style w:type="character" w:styleId="af2">
    <w:name w:val="Strong"/>
    <w:uiPriority w:val="22"/>
    <w:qFormat/>
    <w:rsid w:val="00BE0F8F"/>
    <w:rPr>
      <w:b/>
      <w:bCs/>
    </w:rPr>
  </w:style>
  <w:style w:type="table" w:customStyle="1" w:styleId="11">
    <w:name w:val="Сетка таблицы1"/>
    <w:basedOn w:val="a1"/>
    <w:next w:val="af1"/>
    <w:rsid w:val="00BE0F8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BE0F8F"/>
    <w:pPr>
      <w:widowControl w:val="0"/>
      <w:autoSpaceDE w:val="0"/>
      <w:autoSpaceDN w:val="0"/>
      <w:adjustRightInd w:val="0"/>
      <w:spacing w:after="0" w:line="240" w:lineRule="exact"/>
      <w:ind w:firstLine="525"/>
    </w:pPr>
    <w:rPr>
      <w:rFonts w:ascii="Times New Roman" w:eastAsiaTheme="minorEastAsia" w:hAnsi="Times New Roman" w:cs="Times New Roman"/>
      <w:sz w:val="24"/>
      <w:szCs w:val="24"/>
      <w:lang w:val="ru-RU" w:eastAsia="ru-RU"/>
    </w:rPr>
  </w:style>
  <w:style w:type="paragraph" w:customStyle="1" w:styleId="Style2">
    <w:name w:val="Style2"/>
    <w:basedOn w:val="a"/>
    <w:uiPriority w:val="99"/>
    <w:rsid w:val="00BE0F8F"/>
    <w:pPr>
      <w:widowControl w:val="0"/>
      <w:autoSpaceDE w:val="0"/>
      <w:autoSpaceDN w:val="0"/>
      <w:adjustRightInd w:val="0"/>
      <w:spacing w:after="0" w:line="240" w:lineRule="exact"/>
    </w:pPr>
    <w:rPr>
      <w:rFonts w:ascii="Times New Roman" w:eastAsiaTheme="minorEastAsia" w:hAnsi="Times New Roman" w:cs="Times New Roman"/>
      <w:sz w:val="24"/>
      <w:szCs w:val="24"/>
      <w:lang w:val="ru-RU" w:eastAsia="ru-RU"/>
    </w:rPr>
  </w:style>
  <w:style w:type="paragraph" w:customStyle="1" w:styleId="Style3">
    <w:name w:val="Style3"/>
    <w:basedOn w:val="a"/>
    <w:uiPriority w:val="99"/>
    <w:rsid w:val="00BE0F8F"/>
    <w:pPr>
      <w:widowControl w:val="0"/>
      <w:autoSpaceDE w:val="0"/>
      <w:autoSpaceDN w:val="0"/>
      <w:adjustRightInd w:val="0"/>
      <w:spacing w:after="0" w:line="240" w:lineRule="exact"/>
    </w:pPr>
    <w:rPr>
      <w:rFonts w:ascii="Times New Roman" w:eastAsiaTheme="minorEastAsia" w:hAnsi="Times New Roman" w:cs="Times New Roman"/>
      <w:sz w:val="24"/>
      <w:szCs w:val="24"/>
      <w:lang w:val="ru-RU" w:eastAsia="ru-RU"/>
    </w:rPr>
  </w:style>
  <w:style w:type="paragraph" w:customStyle="1" w:styleId="Style4">
    <w:name w:val="Style4"/>
    <w:basedOn w:val="a"/>
    <w:uiPriority w:val="99"/>
    <w:rsid w:val="00BE0F8F"/>
    <w:pPr>
      <w:widowControl w:val="0"/>
      <w:autoSpaceDE w:val="0"/>
      <w:autoSpaceDN w:val="0"/>
      <w:adjustRightInd w:val="0"/>
      <w:spacing w:after="0" w:line="250" w:lineRule="exact"/>
      <w:ind w:firstLine="375"/>
    </w:pPr>
    <w:rPr>
      <w:rFonts w:ascii="Times New Roman" w:eastAsiaTheme="minorEastAsia" w:hAnsi="Times New Roman" w:cs="Times New Roman"/>
      <w:sz w:val="24"/>
      <w:szCs w:val="24"/>
      <w:lang w:val="ru-RU" w:eastAsia="ru-RU"/>
    </w:rPr>
  </w:style>
  <w:style w:type="paragraph" w:customStyle="1" w:styleId="Style5">
    <w:name w:val="Style5"/>
    <w:basedOn w:val="a"/>
    <w:uiPriority w:val="99"/>
    <w:rsid w:val="00BE0F8F"/>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character" w:customStyle="1" w:styleId="FontStyle11">
    <w:name w:val="Font Style11"/>
    <w:basedOn w:val="a0"/>
    <w:uiPriority w:val="99"/>
    <w:rsid w:val="00BE0F8F"/>
    <w:rPr>
      <w:rFonts w:ascii="Times New Roman" w:hAnsi="Times New Roman" w:cs="Times New Roman"/>
      <w:sz w:val="20"/>
      <w:szCs w:val="20"/>
    </w:rPr>
  </w:style>
  <w:style w:type="paragraph" w:customStyle="1" w:styleId="Style6">
    <w:name w:val="Style6"/>
    <w:basedOn w:val="a"/>
    <w:uiPriority w:val="99"/>
    <w:rsid w:val="00BE0F8F"/>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character" w:customStyle="1" w:styleId="FontStyle13">
    <w:name w:val="Font Style13"/>
    <w:basedOn w:val="a0"/>
    <w:uiPriority w:val="99"/>
    <w:rsid w:val="00BE0F8F"/>
    <w:rPr>
      <w:rFonts w:ascii="Georgia" w:hAnsi="Georgia" w:cs="Georgia"/>
      <w:b/>
      <w:bCs/>
      <w:i/>
      <w:iCs/>
      <w:sz w:val="14"/>
      <w:szCs w:val="14"/>
    </w:rPr>
  </w:style>
  <w:style w:type="character" w:customStyle="1" w:styleId="FontStyle14">
    <w:name w:val="Font Style14"/>
    <w:basedOn w:val="a0"/>
    <w:uiPriority w:val="99"/>
    <w:rsid w:val="00BE0F8F"/>
    <w:rPr>
      <w:rFonts w:ascii="Bookman Old Style" w:hAnsi="Bookman Old Style" w:cs="Bookman Old Style"/>
      <w:b/>
      <w:bCs/>
      <w:spacing w:val="-10"/>
      <w:sz w:val="12"/>
      <w:szCs w:val="12"/>
    </w:rPr>
  </w:style>
  <w:style w:type="character" w:customStyle="1" w:styleId="FontStyle15">
    <w:name w:val="Font Style15"/>
    <w:basedOn w:val="a0"/>
    <w:uiPriority w:val="99"/>
    <w:rsid w:val="00BE0F8F"/>
    <w:rPr>
      <w:rFonts w:ascii="Times New Roman" w:hAnsi="Times New Roman" w:cs="Times New Roman"/>
      <w:sz w:val="20"/>
      <w:szCs w:val="20"/>
    </w:rPr>
  </w:style>
  <w:style w:type="table" w:customStyle="1" w:styleId="TableNormal1">
    <w:name w:val="Table Normal1"/>
    <w:rsid w:val="00A7489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af3">
    <w:name w:val="Нет"/>
    <w:rsid w:val="00A7489E"/>
  </w:style>
  <w:style w:type="numbering" w:customStyle="1" w:styleId="19">
    <w:name w:val="Импортированный стиль 19"/>
    <w:rsid w:val="00A7489E"/>
    <w:pPr>
      <w:numPr>
        <w:numId w:val="25"/>
      </w:numPr>
    </w:pPr>
  </w:style>
  <w:style w:type="numbering" w:customStyle="1" w:styleId="200">
    <w:name w:val="Импортированный стиль 20"/>
    <w:rsid w:val="00A7489E"/>
    <w:pPr>
      <w:numPr>
        <w:numId w:val="27"/>
      </w:numPr>
    </w:pPr>
  </w:style>
  <w:style w:type="paragraph" w:styleId="31">
    <w:name w:val="toc 3"/>
    <w:basedOn w:val="a"/>
    <w:next w:val="a"/>
    <w:autoRedefine/>
    <w:uiPriority w:val="39"/>
    <w:unhideWhenUsed/>
    <w:rsid w:val="00822FC8"/>
    <w:pPr>
      <w:spacing w:after="100"/>
      <w:ind w:left="440"/>
    </w:pPr>
  </w:style>
  <w:style w:type="paragraph" w:styleId="12">
    <w:name w:val="toc 1"/>
    <w:basedOn w:val="a"/>
    <w:next w:val="a"/>
    <w:autoRedefine/>
    <w:uiPriority w:val="39"/>
    <w:unhideWhenUsed/>
    <w:rsid w:val="00822FC8"/>
    <w:pPr>
      <w:spacing w:after="100"/>
    </w:pPr>
  </w:style>
  <w:style w:type="character" w:styleId="af4">
    <w:name w:val="FollowedHyperlink"/>
    <w:basedOn w:val="a0"/>
    <w:uiPriority w:val="99"/>
    <w:semiHidden/>
    <w:unhideWhenUsed/>
    <w:rsid w:val="00146BB0"/>
    <w:rPr>
      <w:color w:val="800080" w:themeColor="followedHyperlink"/>
      <w:u w:val="single"/>
    </w:rPr>
  </w:style>
  <w:style w:type="paragraph" w:styleId="af5">
    <w:name w:val="Normal (Web)"/>
    <w:basedOn w:val="a"/>
    <w:uiPriority w:val="99"/>
    <w:semiHidden/>
    <w:unhideWhenUsed/>
    <w:rsid w:val="00666B8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6">
    <w:name w:val="Unresolved Mention"/>
    <w:basedOn w:val="a0"/>
    <w:uiPriority w:val="99"/>
    <w:semiHidden/>
    <w:unhideWhenUsed/>
    <w:rsid w:val="00274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1954">
      <w:bodyDiv w:val="1"/>
      <w:marLeft w:val="0"/>
      <w:marRight w:val="0"/>
      <w:marTop w:val="0"/>
      <w:marBottom w:val="0"/>
      <w:divBdr>
        <w:top w:val="none" w:sz="0" w:space="0" w:color="auto"/>
        <w:left w:val="none" w:sz="0" w:space="0" w:color="auto"/>
        <w:bottom w:val="none" w:sz="0" w:space="0" w:color="auto"/>
        <w:right w:val="none" w:sz="0" w:space="0" w:color="auto"/>
      </w:divBdr>
      <w:divsChild>
        <w:div w:id="895748852">
          <w:marLeft w:val="0"/>
          <w:marRight w:val="0"/>
          <w:marTop w:val="0"/>
          <w:marBottom w:val="0"/>
          <w:divBdr>
            <w:top w:val="none" w:sz="0" w:space="0" w:color="auto"/>
            <w:left w:val="none" w:sz="0" w:space="0" w:color="auto"/>
            <w:bottom w:val="none" w:sz="0" w:space="0" w:color="auto"/>
            <w:right w:val="none" w:sz="0" w:space="0" w:color="auto"/>
          </w:divBdr>
          <w:divsChild>
            <w:div w:id="55517014">
              <w:marLeft w:val="0"/>
              <w:marRight w:val="0"/>
              <w:marTop w:val="0"/>
              <w:marBottom w:val="0"/>
              <w:divBdr>
                <w:top w:val="none" w:sz="0" w:space="0" w:color="auto"/>
                <w:left w:val="none" w:sz="0" w:space="0" w:color="auto"/>
                <w:bottom w:val="none" w:sz="0" w:space="0" w:color="auto"/>
                <w:right w:val="none" w:sz="0" w:space="0" w:color="auto"/>
              </w:divBdr>
              <w:divsChild>
                <w:div w:id="2007898563">
                  <w:marLeft w:val="0"/>
                  <w:marRight w:val="0"/>
                  <w:marTop w:val="0"/>
                  <w:marBottom w:val="0"/>
                  <w:divBdr>
                    <w:top w:val="none" w:sz="0" w:space="0" w:color="auto"/>
                    <w:left w:val="none" w:sz="0" w:space="0" w:color="auto"/>
                    <w:bottom w:val="none" w:sz="0" w:space="0" w:color="auto"/>
                    <w:right w:val="none" w:sz="0" w:space="0" w:color="auto"/>
                  </w:divBdr>
                  <w:divsChild>
                    <w:div w:id="714695052">
                      <w:marLeft w:val="0"/>
                      <w:marRight w:val="0"/>
                      <w:marTop w:val="0"/>
                      <w:marBottom w:val="30"/>
                      <w:divBdr>
                        <w:top w:val="single" w:sz="6" w:space="4" w:color="2C71EB"/>
                        <w:left w:val="single" w:sz="6" w:space="4" w:color="2C71EB"/>
                        <w:bottom w:val="single" w:sz="6" w:space="30" w:color="2C71EB"/>
                        <w:right w:val="single" w:sz="6" w:space="4" w:color="2C71EB"/>
                      </w:divBdr>
                    </w:div>
                    <w:div w:id="1721394042">
                      <w:marLeft w:val="0"/>
                      <w:marRight w:val="120"/>
                      <w:marTop w:val="0"/>
                      <w:marBottom w:val="150"/>
                      <w:divBdr>
                        <w:top w:val="none" w:sz="0" w:space="0" w:color="auto"/>
                        <w:left w:val="none" w:sz="0" w:space="0" w:color="auto"/>
                        <w:bottom w:val="none" w:sz="0" w:space="0" w:color="auto"/>
                        <w:right w:val="none" w:sz="0" w:space="0" w:color="auto"/>
                      </w:divBdr>
                    </w:div>
                  </w:divsChild>
                </w:div>
                <w:div w:id="1125080721">
                  <w:marLeft w:val="0"/>
                  <w:marRight w:val="0"/>
                  <w:marTop w:val="0"/>
                  <w:marBottom w:val="0"/>
                  <w:divBdr>
                    <w:top w:val="none" w:sz="0" w:space="0" w:color="auto"/>
                    <w:left w:val="none" w:sz="0" w:space="0" w:color="auto"/>
                    <w:bottom w:val="none" w:sz="0" w:space="0" w:color="auto"/>
                    <w:right w:val="none" w:sz="0" w:space="0" w:color="auto"/>
                  </w:divBdr>
                  <w:divsChild>
                    <w:div w:id="1086725087">
                      <w:marLeft w:val="0"/>
                      <w:marRight w:val="0"/>
                      <w:marTop w:val="0"/>
                      <w:marBottom w:val="0"/>
                      <w:divBdr>
                        <w:top w:val="none" w:sz="0" w:space="0" w:color="auto"/>
                        <w:left w:val="none" w:sz="0" w:space="0" w:color="auto"/>
                        <w:bottom w:val="none" w:sz="0" w:space="0" w:color="auto"/>
                        <w:right w:val="none" w:sz="0" w:space="0" w:color="auto"/>
                      </w:divBdr>
                      <w:divsChild>
                        <w:div w:id="15428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956023">
      <w:bodyDiv w:val="1"/>
      <w:marLeft w:val="0"/>
      <w:marRight w:val="0"/>
      <w:marTop w:val="0"/>
      <w:marBottom w:val="0"/>
      <w:divBdr>
        <w:top w:val="none" w:sz="0" w:space="0" w:color="auto"/>
        <w:left w:val="none" w:sz="0" w:space="0" w:color="auto"/>
        <w:bottom w:val="none" w:sz="0" w:space="0" w:color="auto"/>
        <w:right w:val="none" w:sz="0" w:space="0" w:color="auto"/>
      </w:divBdr>
    </w:div>
    <w:div w:id="833687230">
      <w:bodyDiv w:val="1"/>
      <w:marLeft w:val="0"/>
      <w:marRight w:val="0"/>
      <w:marTop w:val="0"/>
      <w:marBottom w:val="0"/>
      <w:divBdr>
        <w:top w:val="none" w:sz="0" w:space="0" w:color="auto"/>
        <w:left w:val="none" w:sz="0" w:space="0" w:color="auto"/>
        <w:bottom w:val="none" w:sz="0" w:space="0" w:color="auto"/>
        <w:right w:val="none" w:sz="0" w:space="0" w:color="auto"/>
      </w:divBdr>
      <w:divsChild>
        <w:div w:id="326323473">
          <w:marLeft w:val="0"/>
          <w:marRight w:val="0"/>
          <w:marTop w:val="0"/>
          <w:marBottom w:val="0"/>
          <w:divBdr>
            <w:top w:val="none" w:sz="0" w:space="0" w:color="auto"/>
            <w:left w:val="none" w:sz="0" w:space="0" w:color="auto"/>
            <w:bottom w:val="none" w:sz="0" w:space="0" w:color="auto"/>
            <w:right w:val="none" w:sz="0" w:space="0" w:color="auto"/>
          </w:divBdr>
          <w:divsChild>
            <w:div w:id="1982535869">
              <w:marLeft w:val="0"/>
              <w:marRight w:val="0"/>
              <w:marTop w:val="0"/>
              <w:marBottom w:val="0"/>
              <w:divBdr>
                <w:top w:val="none" w:sz="0" w:space="0" w:color="auto"/>
                <w:left w:val="none" w:sz="0" w:space="0" w:color="auto"/>
                <w:bottom w:val="none" w:sz="0" w:space="0" w:color="auto"/>
                <w:right w:val="none" w:sz="0" w:space="0" w:color="auto"/>
              </w:divBdr>
              <w:divsChild>
                <w:div w:id="2102676662">
                  <w:marLeft w:val="0"/>
                  <w:marRight w:val="0"/>
                  <w:marTop w:val="0"/>
                  <w:marBottom w:val="0"/>
                  <w:divBdr>
                    <w:top w:val="none" w:sz="0" w:space="0" w:color="auto"/>
                    <w:left w:val="none" w:sz="0" w:space="0" w:color="auto"/>
                    <w:bottom w:val="none" w:sz="0" w:space="0" w:color="auto"/>
                    <w:right w:val="none" w:sz="0" w:space="0" w:color="auto"/>
                  </w:divBdr>
                  <w:divsChild>
                    <w:div w:id="15468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515805">
      <w:bodyDiv w:val="1"/>
      <w:marLeft w:val="0"/>
      <w:marRight w:val="0"/>
      <w:marTop w:val="0"/>
      <w:marBottom w:val="0"/>
      <w:divBdr>
        <w:top w:val="none" w:sz="0" w:space="0" w:color="auto"/>
        <w:left w:val="none" w:sz="0" w:space="0" w:color="auto"/>
        <w:bottom w:val="none" w:sz="0" w:space="0" w:color="auto"/>
        <w:right w:val="none" w:sz="0" w:space="0" w:color="auto"/>
      </w:divBdr>
      <w:divsChild>
        <w:div w:id="1478960242">
          <w:marLeft w:val="0"/>
          <w:marRight w:val="0"/>
          <w:marTop w:val="0"/>
          <w:marBottom w:val="0"/>
          <w:divBdr>
            <w:top w:val="single" w:sz="2" w:space="0" w:color="auto"/>
            <w:left w:val="single" w:sz="2" w:space="0" w:color="auto"/>
            <w:bottom w:val="single" w:sz="6" w:space="0" w:color="auto"/>
            <w:right w:val="single" w:sz="2" w:space="0" w:color="auto"/>
          </w:divBdr>
          <w:divsChild>
            <w:div w:id="951085616">
              <w:marLeft w:val="0"/>
              <w:marRight w:val="0"/>
              <w:marTop w:val="100"/>
              <w:marBottom w:val="100"/>
              <w:divBdr>
                <w:top w:val="single" w:sz="2" w:space="0" w:color="D9D9E3"/>
                <w:left w:val="single" w:sz="2" w:space="0" w:color="D9D9E3"/>
                <w:bottom w:val="single" w:sz="2" w:space="0" w:color="D9D9E3"/>
                <w:right w:val="single" w:sz="2" w:space="0" w:color="D9D9E3"/>
              </w:divBdr>
              <w:divsChild>
                <w:div w:id="950630079">
                  <w:marLeft w:val="0"/>
                  <w:marRight w:val="0"/>
                  <w:marTop w:val="0"/>
                  <w:marBottom w:val="0"/>
                  <w:divBdr>
                    <w:top w:val="single" w:sz="2" w:space="0" w:color="D9D9E3"/>
                    <w:left w:val="single" w:sz="2" w:space="0" w:color="D9D9E3"/>
                    <w:bottom w:val="single" w:sz="2" w:space="0" w:color="D9D9E3"/>
                    <w:right w:val="single" w:sz="2" w:space="0" w:color="D9D9E3"/>
                  </w:divBdr>
                  <w:divsChild>
                    <w:div w:id="90318238">
                      <w:marLeft w:val="0"/>
                      <w:marRight w:val="0"/>
                      <w:marTop w:val="0"/>
                      <w:marBottom w:val="0"/>
                      <w:divBdr>
                        <w:top w:val="single" w:sz="2" w:space="0" w:color="D9D9E3"/>
                        <w:left w:val="single" w:sz="2" w:space="0" w:color="D9D9E3"/>
                        <w:bottom w:val="single" w:sz="2" w:space="0" w:color="D9D9E3"/>
                        <w:right w:val="single" w:sz="2" w:space="0" w:color="D9D9E3"/>
                      </w:divBdr>
                      <w:divsChild>
                        <w:div w:id="19553246">
                          <w:marLeft w:val="0"/>
                          <w:marRight w:val="0"/>
                          <w:marTop w:val="0"/>
                          <w:marBottom w:val="0"/>
                          <w:divBdr>
                            <w:top w:val="single" w:sz="2" w:space="0" w:color="D9D9E3"/>
                            <w:left w:val="single" w:sz="2" w:space="0" w:color="D9D9E3"/>
                            <w:bottom w:val="single" w:sz="2" w:space="0" w:color="D9D9E3"/>
                            <w:right w:val="single" w:sz="2" w:space="0" w:color="D9D9E3"/>
                          </w:divBdr>
                          <w:divsChild>
                            <w:div w:id="731076544">
                              <w:marLeft w:val="0"/>
                              <w:marRight w:val="0"/>
                              <w:marTop w:val="0"/>
                              <w:marBottom w:val="0"/>
                              <w:divBdr>
                                <w:top w:val="single" w:sz="2" w:space="0" w:color="D9D9E3"/>
                                <w:left w:val="single" w:sz="2" w:space="0" w:color="D9D9E3"/>
                                <w:bottom w:val="single" w:sz="2" w:space="0" w:color="D9D9E3"/>
                                <w:right w:val="single" w:sz="2" w:space="0" w:color="D9D9E3"/>
                              </w:divBdr>
                              <w:divsChild>
                                <w:div w:id="561214930">
                                  <w:marLeft w:val="0"/>
                                  <w:marRight w:val="0"/>
                                  <w:marTop w:val="0"/>
                                  <w:marBottom w:val="0"/>
                                  <w:divBdr>
                                    <w:top w:val="single" w:sz="2" w:space="0" w:color="D9D9E3"/>
                                    <w:left w:val="single" w:sz="2" w:space="0" w:color="D9D9E3"/>
                                    <w:bottom w:val="single" w:sz="2" w:space="0" w:color="D9D9E3"/>
                                    <w:right w:val="single" w:sz="2" w:space="0" w:color="D9D9E3"/>
                                  </w:divBdr>
                                  <w:divsChild>
                                    <w:div w:id="1788815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146359152">
      <w:bodyDiv w:val="1"/>
      <w:marLeft w:val="0"/>
      <w:marRight w:val="0"/>
      <w:marTop w:val="0"/>
      <w:marBottom w:val="0"/>
      <w:divBdr>
        <w:top w:val="none" w:sz="0" w:space="0" w:color="auto"/>
        <w:left w:val="none" w:sz="0" w:space="0" w:color="auto"/>
        <w:bottom w:val="none" w:sz="0" w:space="0" w:color="auto"/>
        <w:right w:val="none" w:sz="0" w:space="0" w:color="auto"/>
      </w:divBdr>
      <w:divsChild>
        <w:div w:id="1633437788">
          <w:marLeft w:val="0"/>
          <w:marRight w:val="0"/>
          <w:marTop w:val="0"/>
          <w:marBottom w:val="0"/>
          <w:divBdr>
            <w:top w:val="none" w:sz="0" w:space="0" w:color="auto"/>
            <w:left w:val="none" w:sz="0" w:space="0" w:color="auto"/>
            <w:bottom w:val="none" w:sz="0" w:space="0" w:color="auto"/>
            <w:right w:val="none" w:sz="0" w:space="0" w:color="auto"/>
          </w:divBdr>
          <w:divsChild>
            <w:div w:id="441848756">
              <w:marLeft w:val="0"/>
              <w:marRight w:val="0"/>
              <w:marTop w:val="0"/>
              <w:marBottom w:val="0"/>
              <w:divBdr>
                <w:top w:val="none" w:sz="0" w:space="0" w:color="auto"/>
                <w:left w:val="none" w:sz="0" w:space="0" w:color="auto"/>
                <w:bottom w:val="none" w:sz="0" w:space="0" w:color="auto"/>
                <w:right w:val="none" w:sz="0" w:space="0" w:color="auto"/>
              </w:divBdr>
              <w:divsChild>
                <w:div w:id="229729624">
                  <w:marLeft w:val="0"/>
                  <w:marRight w:val="0"/>
                  <w:marTop w:val="0"/>
                  <w:marBottom w:val="0"/>
                  <w:divBdr>
                    <w:top w:val="none" w:sz="0" w:space="0" w:color="auto"/>
                    <w:left w:val="none" w:sz="0" w:space="0" w:color="auto"/>
                    <w:bottom w:val="none" w:sz="0" w:space="0" w:color="auto"/>
                    <w:right w:val="none" w:sz="0" w:space="0" w:color="auto"/>
                  </w:divBdr>
                  <w:divsChild>
                    <w:div w:id="209331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47669">
          <w:marLeft w:val="0"/>
          <w:marRight w:val="0"/>
          <w:marTop w:val="0"/>
          <w:marBottom w:val="0"/>
          <w:divBdr>
            <w:top w:val="none" w:sz="0" w:space="0" w:color="auto"/>
            <w:left w:val="none" w:sz="0" w:space="0" w:color="auto"/>
            <w:bottom w:val="none" w:sz="0" w:space="0" w:color="auto"/>
            <w:right w:val="none" w:sz="0" w:space="0" w:color="auto"/>
          </w:divBdr>
          <w:divsChild>
            <w:div w:id="756559964">
              <w:marLeft w:val="0"/>
              <w:marRight w:val="0"/>
              <w:marTop w:val="0"/>
              <w:marBottom w:val="0"/>
              <w:divBdr>
                <w:top w:val="none" w:sz="0" w:space="0" w:color="auto"/>
                <w:left w:val="none" w:sz="0" w:space="0" w:color="auto"/>
                <w:bottom w:val="none" w:sz="0" w:space="0" w:color="auto"/>
                <w:right w:val="none" w:sz="0" w:space="0" w:color="auto"/>
              </w:divBdr>
              <w:divsChild>
                <w:div w:id="1944872671">
                  <w:marLeft w:val="0"/>
                  <w:marRight w:val="0"/>
                  <w:marTop w:val="0"/>
                  <w:marBottom w:val="0"/>
                  <w:divBdr>
                    <w:top w:val="none" w:sz="0" w:space="0" w:color="auto"/>
                    <w:left w:val="none" w:sz="0" w:space="0" w:color="auto"/>
                    <w:bottom w:val="none" w:sz="0" w:space="0" w:color="auto"/>
                    <w:right w:val="none" w:sz="0" w:space="0" w:color="auto"/>
                  </w:divBdr>
                  <w:divsChild>
                    <w:div w:id="1414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02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url.li/odzuz%20"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2021%20&#1056;&#1054;&#1041;&#1054;&#1058;&#1040;\&#1030;&#1053;&#1060;&#1054;&#1056;&#1052;\0232\&#1050;&#1085;&#1080;&#1075;&#1072;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1053;&#1080;&#1082;&#1086;&#1083;&#1072;&#1081;\Desktop\&#1051;&#1080;&#1089;&#1090;%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oleObject" Target="file:///D:\2021%20&#1056;&#1054;&#1041;&#1054;&#1058;&#1040;\&#1030;&#1053;&#1060;&#1054;&#1056;&#1052;\0232\&#1050;&#1085;&#1080;&#1075;&#107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021%20&#1056;&#1054;&#1041;&#1054;&#1058;&#1040;\&#1030;&#1053;&#1060;&#1054;&#1056;&#1052;\0232\&#1050;&#1085;&#1080;&#1075;&#1072;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021%20&#1056;&#1054;&#1041;&#1054;&#1058;&#1040;\&#1030;&#1053;&#1060;&#1054;&#1056;&#1052;\0232\&#1050;&#1085;&#1080;&#1075;&#1072;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021%20&#1056;&#1054;&#1041;&#1054;&#1058;&#1040;\&#1030;&#1053;&#1060;&#1054;&#1056;&#1052;\0232\&#1050;&#1085;&#1080;&#1075;&#1072;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2021%20&#1056;&#1054;&#1041;&#1054;&#1058;&#1040;\&#1030;&#1053;&#1060;&#1054;&#1056;&#1052;\0232\&#1050;&#1085;&#1080;&#1075;&#1072;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2021%20&#1056;&#1054;&#1041;&#1054;&#1058;&#1040;\&#1030;&#1053;&#1060;&#1054;&#1056;&#1052;\0232\&#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'[Диаграмма в Microsoft Office Word]Лист1'!$B$9</c:f>
              <c:strCache>
                <c:ptCount val="1"/>
                <c:pt idx="0">
                  <c:v>Склад учасників</c:v>
                </c:pt>
              </c:strCache>
            </c:strRef>
          </c:tx>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'[Диаграмма в Microsoft Office Word]Лист1'!$A$10:$A$11</c:f>
              <c:strCache>
                <c:ptCount val="2"/>
                <c:pt idx="0">
                  <c:v>Чоловіки</c:v>
                </c:pt>
                <c:pt idx="1">
                  <c:v>Жінки</c:v>
                </c:pt>
              </c:strCache>
            </c:strRef>
          </c:cat>
          <c:val>
            <c:numRef>
              <c:f>'[Диаграмма в Microsoft Office Word]Лист1'!$B$10:$B$11</c:f>
              <c:numCache>
                <c:formatCode>General</c:formatCode>
                <c:ptCount val="2"/>
                <c:pt idx="0">
                  <c:v>1</c:v>
                </c:pt>
                <c:pt idx="1">
                  <c:v>99</c:v>
                </c:pt>
              </c:numCache>
            </c:numRef>
          </c:val>
          <c:extLst>
            <c:ext xmlns:c16="http://schemas.microsoft.com/office/drawing/2014/chart" uri="{C3380CC4-5D6E-409C-BE32-E72D297353CC}">
              <c16:uniqueId val="{00000000-470E-4FC1-95CA-5BDDDD904C8A}"/>
            </c:ext>
          </c:extLst>
        </c:ser>
        <c:dLbls>
          <c:showLegendKey val="0"/>
          <c:showVal val="0"/>
          <c:showCatName val="0"/>
          <c:showSerName val="0"/>
          <c:showPercent val="0"/>
          <c:showBubbleSize val="0"/>
          <c:showLeaderLines val="1"/>
        </c:dLbls>
        <c:firstSliceAng val="0"/>
      </c:pieChart>
    </c:plotArea>
    <c:plotVisOnly val="1"/>
    <c:dispBlanksAs val="zero"/>
    <c:showDLblsOverMax val="0"/>
  </c:chart>
  <c:txPr>
    <a:bodyPr/>
    <a:lstStyle/>
    <a:p>
      <a:pPr>
        <a:defRPr>
          <a:latin typeface="Times New Roman" pitchFamily="18" charset="0"/>
          <a:cs typeface="Times New Roman" pitchFamily="18" charset="0"/>
        </a:defRPr>
      </a:pPr>
      <a:endParaRPr lang="uk-U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Лист1!$I$84:$I$86</c:f>
              <c:strCache>
                <c:ptCount val="3"/>
                <c:pt idx="0">
                  <c:v>Так</c:v>
                </c:pt>
                <c:pt idx="1">
                  <c:v>Ні</c:v>
                </c:pt>
                <c:pt idx="2">
                  <c:v>Можливість є</c:v>
                </c:pt>
              </c:strCache>
            </c:strRef>
          </c:cat>
          <c:val>
            <c:numRef>
              <c:f>Лист1!$J$84:$J$86</c:f>
              <c:numCache>
                <c:formatCode>0.0%</c:formatCode>
                <c:ptCount val="3"/>
                <c:pt idx="0">
                  <c:v>0.2</c:v>
                </c:pt>
                <c:pt idx="1">
                  <c:v>0.60000000000000064</c:v>
                </c:pt>
                <c:pt idx="2">
                  <c:v>0.2</c:v>
                </c:pt>
              </c:numCache>
            </c:numRef>
          </c:val>
          <c:extLst>
            <c:ext xmlns:c16="http://schemas.microsoft.com/office/drawing/2014/chart" uri="{C3380CC4-5D6E-409C-BE32-E72D297353CC}">
              <c16:uniqueId val="{00000000-929E-4F04-8614-6C3EC1AB0A00}"/>
            </c:ext>
          </c:extLst>
        </c:ser>
        <c:dLbls>
          <c:showLegendKey val="0"/>
          <c:showVal val="0"/>
          <c:showCatName val="1"/>
          <c:showSerName val="0"/>
          <c:showPercent val="1"/>
          <c:showBubbleSize val="0"/>
          <c:showLeaderLines val="1"/>
        </c:dLbls>
        <c:firstSliceAng val="0"/>
      </c:pieChart>
    </c:plotArea>
    <c:plotVisOnly val="1"/>
    <c:dispBlanksAs val="zero"/>
    <c:showDLblsOverMax val="0"/>
  </c:chart>
  <c:txPr>
    <a:bodyPr/>
    <a:lstStyle/>
    <a:p>
      <a:pPr>
        <a:defRPr sz="1100">
          <a:latin typeface="Times New Roman" pitchFamily="18" charset="0"/>
          <a:cs typeface="Times New Roman" pitchFamily="18" charset="0"/>
        </a:defRPr>
      </a:pPr>
      <a:endParaRPr lang="uk-UA"/>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Лист1!$F$5</c:f>
              <c:strCache>
                <c:ptCount val="1"/>
                <c:pt idx="0">
                  <c:v>Середнє значення</c:v>
                </c:pt>
              </c:strCache>
            </c:strRef>
          </c:tx>
          <c:invertIfNegative val="0"/>
          <c:dLbls>
            <c:spPr>
              <a:solidFill>
                <a:schemeClr val="bg1"/>
              </a:solidFill>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Лист1!$E$6:$E$12</c:f>
              <c:strCache>
                <c:ptCount val="7"/>
                <c:pt idx="0">
                  <c:v>позитивно впливає на постійний розвиток, враховуючи якість життя та процвітання громади</c:v>
                </c:pt>
                <c:pt idx="1">
                  <c:v>бере до уваги очікування зацікавлених учасників</c:v>
                </c:pt>
                <c:pt idx="2">
                  <c:v>відповідає діючим нормативно-правовим актам та узгоджується з міжнародними нормами поведінки</c:v>
                </c:pt>
                <c:pt idx="3">
                  <c:v>підтримує екологічну безпеку суспільства</c:v>
                </c:pt>
                <c:pt idx="4">
                  <c:v>надає всі можливості для розвитку працівників</c:v>
                </c:pt>
                <c:pt idx="5">
                  <c:v>веде активну соціальну діяльність</c:v>
                </c:pt>
                <c:pt idx="6">
                  <c:v>забезпечує гідні умови праці</c:v>
                </c:pt>
              </c:strCache>
            </c:strRef>
          </c:cat>
          <c:val>
            <c:numRef>
              <c:f>Лист1!$F$6:$F$12</c:f>
              <c:numCache>
                <c:formatCode>General</c:formatCode>
                <c:ptCount val="7"/>
                <c:pt idx="0">
                  <c:v>3.6</c:v>
                </c:pt>
                <c:pt idx="1">
                  <c:v>3.8</c:v>
                </c:pt>
                <c:pt idx="2">
                  <c:v>5</c:v>
                </c:pt>
                <c:pt idx="3">
                  <c:v>4</c:v>
                </c:pt>
                <c:pt idx="4">
                  <c:v>3.2</c:v>
                </c:pt>
                <c:pt idx="5">
                  <c:v>3.4</c:v>
                </c:pt>
                <c:pt idx="6">
                  <c:v>4.5999999999999996</c:v>
                </c:pt>
              </c:numCache>
            </c:numRef>
          </c:val>
          <c:extLst>
            <c:ext xmlns:c16="http://schemas.microsoft.com/office/drawing/2014/chart" uri="{C3380CC4-5D6E-409C-BE32-E72D297353CC}">
              <c16:uniqueId val="{00000000-CED4-421E-A68F-64956A697069}"/>
            </c:ext>
          </c:extLst>
        </c:ser>
        <c:dLbls>
          <c:showLegendKey val="0"/>
          <c:showVal val="0"/>
          <c:showCatName val="0"/>
          <c:showSerName val="0"/>
          <c:showPercent val="0"/>
          <c:showBubbleSize val="0"/>
        </c:dLbls>
        <c:gapWidth val="150"/>
        <c:shape val="box"/>
        <c:axId val="121813632"/>
        <c:axId val="121819520"/>
        <c:axId val="0"/>
      </c:bar3DChart>
      <c:catAx>
        <c:axId val="121813632"/>
        <c:scaling>
          <c:orientation val="minMax"/>
        </c:scaling>
        <c:delete val="0"/>
        <c:axPos val="l"/>
        <c:numFmt formatCode="General" sourceLinked="0"/>
        <c:majorTickMark val="out"/>
        <c:minorTickMark val="none"/>
        <c:tickLblPos val="nextTo"/>
        <c:crossAx val="121819520"/>
        <c:crosses val="autoZero"/>
        <c:auto val="1"/>
        <c:lblAlgn val="ctr"/>
        <c:lblOffset val="100"/>
        <c:noMultiLvlLbl val="0"/>
      </c:catAx>
      <c:valAx>
        <c:axId val="121819520"/>
        <c:scaling>
          <c:orientation val="minMax"/>
        </c:scaling>
        <c:delete val="0"/>
        <c:axPos val="b"/>
        <c:majorGridlines/>
        <c:numFmt formatCode="General" sourceLinked="1"/>
        <c:majorTickMark val="out"/>
        <c:minorTickMark val="none"/>
        <c:tickLblPos val="nextTo"/>
        <c:crossAx val="121813632"/>
        <c:crosses val="autoZero"/>
        <c:crossBetween val="between"/>
      </c:valAx>
    </c:plotArea>
    <c:legend>
      <c:legendPos val="b"/>
      <c:overlay val="0"/>
    </c:legend>
    <c:plotVisOnly val="1"/>
    <c:dispBlanksAs val="gap"/>
    <c:showDLblsOverMax val="0"/>
  </c:chart>
  <c:txPr>
    <a:bodyPr/>
    <a:lstStyle/>
    <a:p>
      <a:pPr>
        <a:defRPr sz="1000">
          <a:latin typeface="Times New Roman" pitchFamily="18" charset="0"/>
          <a:cs typeface="Times New Roman" pitchFamily="18" charset="0"/>
        </a:defRPr>
      </a:pPr>
      <a:endParaRPr lang="uk-UA"/>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Лист1!$F$35</c:f>
              <c:strCache>
                <c:ptCount val="1"/>
                <c:pt idx="0">
                  <c:v>Оклад,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Лист1!$E$36:$E$39</c:f>
              <c:strCache>
                <c:ptCount val="4"/>
                <c:pt idx="0">
                  <c:v>Управлінський</c:v>
                </c:pt>
                <c:pt idx="1">
                  <c:v>Основний</c:v>
                </c:pt>
                <c:pt idx="2">
                  <c:v>Допоміжний</c:v>
                </c:pt>
                <c:pt idx="3">
                  <c:v>Обслуговуючий</c:v>
                </c:pt>
              </c:strCache>
            </c:strRef>
          </c:cat>
          <c:val>
            <c:numRef>
              <c:f>Лист1!$F$36:$F$39</c:f>
              <c:numCache>
                <c:formatCode>General</c:formatCode>
                <c:ptCount val="4"/>
                <c:pt idx="0">
                  <c:v>50</c:v>
                </c:pt>
                <c:pt idx="1">
                  <c:v>40</c:v>
                </c:pt>
                <c:pt idx="2">
                  <c:v>60</c:v>
                </c:pt>
                <c:pt idx="3">
                  <c:v>70</c:v>
                </c:pt>
              </c:numCache>
            </c:numRef>
          </c:val>
          <c:extLst>
            <c:ext xmlns:c16="http://schemas.microsoft.com/office/drawing/2014/chart" uri="{C3380CC4-5D6E-409C-BE32-E72D297353CC}">
              <c16:uniqueId val="{00000000-36C5-43B4-B9B0-42E50359DF2A}"/>
            </c:ext>
          </c:extLst>
        </c:ser>
        <c:ser>
          <c:idx val="1"/>
          <c:order val="1"/>
          <c:tx>
            <c:strRef>
              <c:f>Лист1!$G$35</c:f>
              <c:strCache>
                <c:ptCount val="1"/>
                <c:pt idx="0">
                  <c:v>Премія,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Лист1!$E$36:$E$39</c:f>
              <c:strCache>
                <c:ptCount val="4"/>
                <c:pt idx="0">
                  <c:v>Управлінський</c:v>
                </c:pt>
                <c:pt idx="1">
                  <c:v>Основний</c:v>
                </c:pt>
                <c:pt idx="2">
                  <c:v>Допоміжний</c:v>
                </c:pt>
                <c:pt idx="3">
                  <c:v>Обслуговуючий</c:v>
                </c:pt>
              </c:strCache>
            </c:strRef>
          </c:cat>
          <c:val>
            <c:numRef>
              <c:f>Лист1!$G$36:$G$39</c:f>
              <c:numCache>
                <c:formatCode>General</c:formatCode>
                <c:ptCount val="4"/>
                <c:pt idx="0">
                  <c:v>50</c:v>
                </c:pt>
                <c:pt idx="1">
                  <c:v>60</c:v>
                </c:pt>
                <c:pt idx="2">
                  <c:v>40</c:v>
                </c:pt>
                <c:pt idx="3">
                  <c:v>30</c:v>
                </c:pt>
              </c:numCache>
            </c:numRef>
          </c:val>
          <c:extLst>
            <c:ext xmlns:c16="http://schemas.microsoft.com/office/drawing/2014/chart" uri="{C3380CC4-5D6E-409C-BE32-E72D297353CC}">
              <c16:uniqueId val="{00000001-36C5-43B4-B9B0-42E50359DF2A}"/>
            </c:ext>
          </c:extLst>
        </c:ser>
        <c:dLbls>
          <c:showLegendKey val="0"/>
          <c:showVal val="0"/>
          <c:showCatName val="0"/>
          <c:showSerName val="0"/>
          <c:showPercent val="0"/>
          <c:showBubbleSize val="0"/>
        </c:dLbls>
        <c:gapWidth val="150"/>
        <c:overlap val="100"/>
        <c:axId val="121840768"/>
        <c:axId val="121842304"/>
      </c:barChart>
      <c:catAx>
        <c:axId val="121840768"/>
        <c:scaling>
          <c:orientation val="minMax"/>
        </c:scaling>
        <c:delete val="0"/>
        <c:axPos val="b"/>
        <c:numFmt formatCode="General" sourceLinked="0"/>
        <c:majorTickMark val="out"/>
        <c:minorTickMark val="none"/>
        <c:tickLblPos val="nextTo"/>
        <c:crossAx val="121842304"/>
        <c:crosses val="autoZero"/>
        <c:auto val="1"/>
        <c:lblAlgn val="ctr"/>
        <c:lblOffset val="100"/>
        <c:noMultiLvlLbl val="0"/>
      </c:catAx>
      <c:valAx>
        <c:axId val="121842304"/>
        <c:scaling>
          <c:orientation val="minMax"/>
        </c:scaling>
        <c:delete val="0"/>
        <c:axPos val="l"/>
        <c:majorGridlines/>
        <c:numFmt formatCode="0%" sourceLinked="1"/>
        <c:majorTickMark val="out"/>
        <c:minorTickMark val="none"/>
        <c:tickLblPos val="nextTo"/>
        <c:crossAx val="121840768"/>
        <c:crosses val="autoZero"/>
        <c:crossBetween val="between"/>
      </c:valAx>
    </c:plotArea>
    <c:legend>
      <c:legendPos val="b"/>
      <c:overlay val="0"/>
    </c:legend>
    <c:plotVisOnly val="1"/>
    <c:dispBlanksAs val="gap"/>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txPr>
              <a:bodyPr/>
              <a:lstStyle/>
              <a:p>
                <a:pPr>
                  <a:defRPr lang="ru-RU"/>
                </a:pPr>
                <a:endParaRPr lang="uk-UA"/>
              </a:p>
            </c:txPr>
            <c:showLegendKey val="0"/>
            <c:showVal val="1"/>
            <c:showCatName val="1"/>
            <c:showSerName val="0"/>
            <c:showPercent val="0"/>
            <c:showBubbleSize val="0"/>
            <c:showLeaderLines val="1"/>
            <c:extLst>
              <c:ext xmlns:c15="http://schemas.microsoft.com/office/drawing/2012/chart" uri="{CE6537A1-D6FC-4f65-9D91-7224C49458BB}"/>
            </c:extLst>
          </c:dLbls>
          <c:cat>
            <c:strRef>
              <c:f>Лист2!$A$1:$F$1</c:f>
              <c:strCache>
                <c:ptCount val="6"/>
                <c:pt idx="0">
                  <c:v>Грошова мотивація</c:v>
                </c:pt>
                <c:pt idx="1">
                  <c:v>Мотивація стабільності</c:v>
                </c:pt>
                <c:pt idx="2">
                  <c:v>Цільова мотивація</c:v>
                </c:pt>
                <c:pt idx="3">
                  <c:v>Колективна мотивація</c:v>
                </c:pt>
                <c:pt idx="4">
                  <c:v>Ідейна мотивація</c:v>
                </c:pt>
                <c:pt idx="5">
                  <c:v>Процесна мотивація</c:v>
                </c:pt>
              </c:strCache>
            </c:strRef>
          </c:cat>
          <c:val>
            <c:numRef>
              <c:f>Лист2!$A$2:$F$2</c:f>
              <c:numCache>
                <c:formatCode>0.0%</c:formatCode>
                <c:ptCount val="6"/>
                <c:pt idx="0">
                  <c:v>0.20200000000000001</c:v>
                </c:pt>
                <c:pt idx="1">
                  <c:v>1.7000000000000001E-2</c:v>
                </c:pt>
                <c:pt idx="2">
                  <c:v>0.23300000000000001</c:v>
                </c:pt>
                <c:pt idx="3">
                  <c:v>0.15800000000000045</c:v>
                </c:pt>
                <c:pt idx="4">
                  <c:v>0.23300000000000001</c:v>
                </c:pt>
                <c:pt idx="5">
                  <c:v>0.15700000000000044</c:v>
                </c:pt>
              </c:numCache>
            </c:numRef>
          </c:val>
          <c:extLst>
            <c:ext xmlns:c16="http://schemas.microsoft.com/office/drawing/2014/chart" uri="{C3380CC4-5D6E-409C-BE32-E72D297353CC}">
              <c16:uniqueId val="{00000000-E60D-4B14-B0A8-9BE4AD185C0D}"/>
            </c:ext>
          </c:extLst>
        </c:ser>
        <c:dLbls>
          <c:showLegendKey val="0"/>
          <c:showVal val="1"/>
          <c:showCatName val="1"/>
          <c:showSerName val="0"/>
          <c:showPercent val="0"/>
          <c:showBubbleSize val="0"/>
          <c:showLeaderLines val="1"/>
        </c:dLbls>
      </c:pie3DChart>
    </c:plotArea>
    <c:plotVisOnly val="1"/>
    <c:dispBlanksAs val="zero"/>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Вікова категорія</c:v>
                </c:pt>
              </c:strCache>
            </c:strRef>
          </c:tx>
          <c:dLbls>
            <c:spPr>
              <a:noFill/>
              <a:ln>
                <a:noFill/>
              </a:ln>
              <a:effectLst/>
            </c:spPr>
            <c:txPr>
              <a:bodyPr rot="0" vert="horz"/>
              <a:lstStyle/>
              <a:p>
                <a:pPr>
                  <a:defRPr/>
                </a:pPr>
                <a:endParaRPr lang="uk-UA"/>
              </a:p>
            </c:txPr>
            <c:dLblPos val="ct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30-45</c:v>
                </c:pt>
                <c:pt idx="1">
                  <c:v>46-55</c:v>
                </c:pt>
                <c:pt idx="2">
                  <c:v>56 і старше</c:v>
                </c:pt>
              </c:strCache>
            </c:strRef>
          </c:cat>
          <c:val>
            <c:numRef>
              <c:f>Лист1!$B$2:$B$4</c:f>
              <c:numCache>
                <c:formatCode>General</c:formatCode>
                <c:ptCount val="3"/>
                <c:pt idx="0">
                  <c:v>28</c:v>
                </c:pt>
                <c:pt idx="1">
                  <c:v>28</c:v>
                </c:pt>
                <c:pt idx="2">
                  <c:v>14</c:v>
                </c:pt>
              </c:numCache>
            </c:numRef>
          </c:val>
          <c:extLst>
            <c:ext xmlns:c16="http://schemas.microsoft.com/office/drawing/2014/chart" uri="{C3380CC4-5D6E-409C-BE32-E72D297353CC}">
              <c16:uniqueId val="{00000000-11F1-4A96-8CE8-23921EA82FA4}"/>
            </c:ext>
          </c:extLst>
        </c:ser>
        <c:dLbls>
          <c:showLegendKey val="0"/>
          <c:showVal val="0"/>
          <c:showCatName val="0"/>
          <c:showSerName val="0"/>
          <c:showPercent val="1"/>
          <c:showBubbleSize val="0"/>
          <c:showLeaderLines val="1"/>
        </c:dLbls>
        <c:firstSliceAng val="0"/>
      </c:pieChart>
    </c:plotArea>
    <c:legend>
      <c:legendPos val="r"/>
      <c:overlay val="0"/>
      <c:txPr>
        <a:bodyPr rot="0" vert="horz"/>
        <a:lstStyle/>
        <a:p>
          <a:pPr>
            <a:defRPr/>
          </a:pPr>
          <a:endParaRPr lang="uk-UA"/>
        </a:p>
      </c:txPr>
    </c:legend>
    <c:plotVisOnly val="1"/>
    <c:dispBlanksAs val="zero"/>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Абсолютно не задоволений</c:v>
                </c:pt>
              </c:strCache>
            </c:strRef>
          </c:tx>
          <c:spPr>
            <a:solidFill>
              <a:srgbClr val="0070C0"/>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Режим роботи</c:v>
                </c:pt>
                <c:pt idx="1">
                  <c:v>Робоче місце</c:v>
                </c:pt>
                <c:pt idx="2">
                  <c:v>Відносини у колективі</c:v>
                </c:pt>
                <c:pt idx="3">
                  <c:v>Відносини з керівником</c:v>
                </c:pt>
                <c:pt idx="4">
                  <c:v>Система праці</c:v>
                </c:pt>
              </c:strCache>
            </c:strRef>
          </c:cat>
          <c:val>
            <c:numRef>
              <c:f>Лист1!$B$2:$B$6</c:f>
              <c:numCache>
                <c:formatCode>General</c:formatCode>
                <c:ptCount val="5"/>
                <c:pt idx="0">
                  <c:v>5</c:v>
                </c:pt>
                <c:pt idx="1">
                  <c:v>6</c:v>
                </c:pt>
                <c:pt idx="2">
                  <c:v>5</c:v>
                </c:pt>
                <c:pt idx="3">
                  <c:v>5</c:v>
                </c:pt>
                <c:pt idx="4">
                  <c:v>25</c:v>
                </c:pt>
              </c:numCache>
            </c:numRef>
          </c:val>
          <c:extLst>
            <c:ext xmlns:c16="http://schemas.microsoft.com/office/drawing/2014/chart" uri="{C3380CC4-5D6E-409C-BE32-E72D297353CC}">
              <c16:uniqueId val="{00000000-99A7-4939-862A-65A46E8A5F3D}"/>
            </c:ext>
          </c:extLst>
        </c:ser>
        <c:ser>
          <c:idx val="1"/>
          <c:order val="1"/>
          <c:tx>
            <c:strRef>
              <c:f>Лист1!$C$1</c:f>
              <c:strCache>
                <c:ptCount val="1"/>
                <c:pt idx="0">
                  <c:v>Скоріше незадоволений, ніж задоволений</c:v>
                </c:pt>
              </c:strCache>
            </c:strRef>
          </c:tx>
          <c:spPr>
            <a:solidFill>
              <a:srgbClr val="FF0000"/>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Режим роботи</c:v>
                </c:pt>
                <c:pt idx="1">
                  <c:v>Робоче місце</c:v>
                </c:pt>
                <c:pt idx="2">
                  <c:v>Відносини у колективі</c:v>
                </c:pt>
                <c:pt idx="3">
                  <c:v>Відносини з керівником</c:v>
                </c:pt>
                <c:pt idx="4">
                  <c:v>Система праці</c:v>
                </c:pt>
              </c:strCache>
            </c:strRef>
          </c:cat>
          <c:val>
            <c:numRef>
              <c:f>Лист1!$C$2:$C$6</c:f>
              <c:numCache>
                <c:formatCode>General</c:formatCode>
                <c:ptCount val="5"/>
                <c:pt idx="0">
                  <c:v>13</c:v>
                </c:pt>
                <c:pt idx="1">
                  <c:v>6</c:v>
                </c:pt>
                <c:pt idx="2">
                  <c:v>10</c:v>
                </c:pt>
                <c:pt idx="3">
                  <c:v>11</c:v>
                </c:pt>
                <c:pt idx="4">
                  <c:v>31</c:v>
                </c:pt>
              </c:numCache>
            </c:numRef>
          </c:val>
          <c:extLst>
            <c:ext xmlns:c16="http://schemas.microsoft.com/office/drawing/2014/chart" uri="{C3380CC4-5D6E-409C-BE32-E72D297353CC}">
              <c16:uniqueId val="{00000001-99A7-4939-862A-65A46E8A5F3D}"/>
            </c:ext>
          </c:extLst>
        </c:ser>
        <c:ser>
          <c:idx val="2"/>
          <c:order val="2"/>
          <c:tx>
            <c:strRef>
              <c:f>Лист1!$D$1</c:f>
              <c:strCache>
                <c:ptCount val="1"/>
                <c:pt idx="0">
                  <c:v>Швидше задоволений, ніж не задоволений</c:v>
                </c:pt>
              </c:strCache>
            </c:strRef>
          </c:tx>
          <c:spPr>
            <a:solidFill>
              <a:srgbClr val="FFC000"/>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Режим роботи</c:v>
                </c:pt>
                <c:pt idx="1">
                  <c:v>Робоче місце</c:v>
                </c:pt>
                <c:pt idx="2">
                  <c:v>Відносини у колективі</c:v>
                </c:pt>
                <c:pt idx="3">
                  <c:v>Відносини з керівником</c:v>
                </c:pt>
                <c:pt idx="4">
                  <c:v>Система праці</c:v>
                </c:pt>
              </c:strCache>
            </c:strRef>
          </c:cat>
          <c:val>
            <c:numRef>
              <c:f>Лист1!$D$2:$D$6</c:f>
              <c:numCache>
                <c:formatCode>General</c:formatCode>
                <c:ptCount val="5"/>
                <c:pt idx="0">
                  <c:v>24</c:v>
                </c:pt>
                <c:pt idx="1">
                  <c:v>30</c:v>
                </c:pt>
                <c:pt idx="2">
                  <c:v>29</c:v>
                </c:pt>
                <c:pt idx="3">
                  <c:v>36</c:v>
                </c:pt>
                <c:pt idx="4">
                  <c:v>14</c:v>
                </c:pt>
              </c:numCache>
            </c:numRef>
          </c:val>
          <c:extLst>
            <c:ext xmlns:c16="http://schemas.microsoft.com/office/drawing/2014/chart" uri="{C3380CC4-5D6E-409C-BE32-E72D297353CC}">
              <c16:uniqueId val="{00000002-99A7-4939-862A-65A46E8A5F3D}"/>
            </c:ext>
          </c:extLst>
        </c:ser>
        <c:ser>
          <c:idx val="3"/>
          <c:order val="3"/>
          <c:tx>
            <c:strRef>
              <c:f>Лист1!$E$1</c:f>
              <c:strCache>
                <c:ptCount val="1"/>
                <c:pt idx="0">
                  <c:v>Повністю задоволений</c:v>
                </c:pt>
              </c:strCache>
            </c:strRef>
          </c:tx>
          <c:spPr>
            <a:solidFill>
              <a:schemeClr val="accent6"/>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Режим роботи</c:v>
                </c:pt>
                <c:pt idx="1">
                  <c:v>Робоче місце</c:v>
                </c:pt>
                <c:pt idx="2">
                  <c:v>Відносини у колективі</c:v>
                </c:pt>
                <c:pt idx="3">
                  <c:v>Відносини з керівником</c:v>
                </c:pt>
                <c:pt idx="4">
                  <c:v>Система праці</c:v>
                </c:pt>
              </c:strCache>
            </c:strRef>
          </c:cat>
          <c:val>
            <c:numRef>
              <c:f>Лист1!$E$2:$E$6</c:f>
              <c:numCache>
                <c:formatCode>General</c:formatCode>
                <c:ptCount val="5"/>
                <c:pt idx="0">
                  <c:v>28</c:v>
                </c:pt>
                <c:pt idx="1">
                  <c:v>28</c:v>
                </c:pt>
                <c:pt idx="2">
                  <c:v>26</c:v>
                </c:pt>
                <c:pt idx="3">
                  <c:v>18</c:v>
                </c:pt>
                <c:pt idx="4">
                  <c:v>0</c:v>
                </c:pt>
              </c:numCache>
            </c:numRef>
          </c:val>
          <c:extLst>
            <c:ext xmlns:c16="http://schemas.microsoft.com/office/drawing/2014/chart" uri="{C3380CC4-5D6E-409C-BE32-E72D297353CC}">
              <c16:uniqueId val="{00000006-99A7-4939-862A-65A46E8A5F3D}"/>
            </c:ext>
          </c:extLst>
        </c:ser>
        <c:dLbls>
          <c:showLegendKey val="0"/>
          <c:showVal val="0"/>
          <c:showCatName val="0"/>
          <c:showSerName val="0"/>
          <c:showPercent val="0"/>
          <c:showBubbleSize val="0"/>
        </c:dLbls>
        <c:gapWidth val="100"/>
        <c:overlap val="-24"/>
        <c:axId val="111099904"/>
        <c:axId val="111101440"/>
      </c:barChart>
      <c:catAx>
        <c:axId val="1110999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vert="horz"/>
          <a:lstStyle/>
          <a:p>
            <a:pPr>
              <a:defRPr/>
            </a:pPr>
            <a:endParaRPr lang="uk-UA"/>
          </a:p>
        </c:txPr>
        <c:crossAx val="111101440"/>
        <c:crosses val="autoZero"/>
        <c:auto val="1"/>
        <c:lblAlgn val="ctr"/>
        <c:lblOffset val="100"/>
        <c:noMultiLvlLbl val="0"/>
      </c:catAx>
      <c:valAx>
        <c:axId val="1111014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uk-UA"/>
          </a:p>
        </c:txPr>
        <c:crossAx val="111099904"/>
        <c:crosses val="autoZero"/>
        <c:crossBetween val="between"/>
      </c:valAx>
      <c:spPr>
        <a:noFill/>
        <a:ln>
          <a:noFill/>
        </a:ln>
        <a:effectLst/>
      </c:spPr>
    </c:plotArea>
    <c:legend>
      <c:legendPos val="b"/>
      <c:overlay val="0"/>
      <c:spPr>
        <a:noFill/>
        <a:ln>
          <a:noFill/>
        </a:ln>
        <a:effectLst/>
      </c:spPr>
      <c:txPr>
        <a:bodyPr rot="0" vert="horz"/>
        <a:lstStyle/>
        <a:p>
          <a:pPr>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100">
          <a:solidFill>
            <a:schemeClr val="tx1"/>
          </a:solidFill>
          <a:latin typeface="Times New Roman" pitchFamily="18" charset="0"/>
          <a:cs typeface="Times New Roman" pitchFamily="18" charset="0"/>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5"/>
          <c:dLbls>
            <c:dLbl>
              <c:idx val="0"/>
              <c:layout>
                <c:manualLayout>
                  <c:x val="4.7486657917760793E-2"/>
                  <c:y val="8.445246427529994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1B3-4173-A4EC-0860A29AF58A}"/>
                </c:ext>
              </c:extLst>
            </c:dLbl>
            <c:dLbl>
              <c:idx val="1"/>
              <c:layout>
                <c:manualLayout>
                  <c:x val="0.14042650918635174"/>
                  <c:y val="-8.865740740740776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1B3-4173-A4EC-0860A29AF58A}"/>
                </c:ext>
              </c:extLst>
            </c:dLbl>
            <c:dLbl>
              <c:idx val="2"/>
              <c:layout>
                <c:manualLayout>
                  <c:x val="-2.1175087489064215E-2"/>
                  <c:y val="1.14971566054243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1B3-4173-A4EC-0860A29AF58A}"/>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Лист1!$I$19:$I$22</c:f>
              <c:strCache>
                <c:ptCount val="4"/>
                <c:pt idx="0">
                  <c:v>Так</c:v>
                </c:pt>
                <c:pt idx="1">
                  <c:v>Ні</c:v>
                </c:pt>
                <c:pt idx="2">
                  <c:v>Іноді </c:v>
                </c:pt>
                <c:pt idx="3">
                  <c:v>Ніколи</c:v>
                </c:pt>
              </c:strCache>
            </c:strRef>
          </c:cat>
          <c:val>
            <c:numRef>
              <c:f>Лист1!$J$19:$J$22</c:f>
              <c:numCache>
                <c:formatCode>0.0%</c:formatCode>
                <c:ptCount val="4"/>
                <c:pt idx="0">
                  <c:v>0.28600000000000031</c:v>
                </c:pt>
                <c:pt idx="1">
                  <c:v>0.24300000000000024</c:v>
                </c:pt>
                <c:pt idx="2">
                  <c:v>0.35700000000000032</c:v>
                </c:pt>
                <c:pt idx="3">
                  <c:v>0.114</c:v>
                </c:pt>
              </c:numCache>
            </c:numRef>
          </c:val>
          <c:extLst>
            <c:ext xmlns:c16="http://schemas.microsoft.com/office/drawing/2014/chart" uri="{C3380CC4-5D6E-409C-BE32-E72D297353CC}">
              <c16:uniqueId val="{00000003-81B3-4173-A4EC-0860A29AF58A}"/>
            </c:ext>
          </c:extLst>
        </c:ser>
        <c:dLbls>
          <c:showLegendKey val="0"/>
          <c:showVal val="0"/>
          <c:showCatName val="0"/>
          <c:showSerName val="0"/>
          <c:showPercent val="1"/>
          <c:showBubbleSize val="0"/>
          <c:showLeaderLines val="1"/>
        </c:dLbls>
        <c:firstSliceAng val="0"/>
      </c:pieChart>
    </c:plotArea>
    <c:plotVisOnly val="1"/>
    <c:dispBlanksAs val="zero"/>
    <c:showDLblsOverMax val="0"/>
  </c:chart>
  <c:txPr>
    <a:bodyPr/>
    <a:lstStyle/>
    <a:p>
      <a:pPr>
        <a:defRPr sz="1100">
          <a:latin typeface="Times New Roman" pitchFamily="18" charset="0"/>
          <a:cs typeface="Times New Roman" pitchFamily="18" charset="0"/>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Лист1!$I$31:$I$34</c:f>
              <c:strCache>
                <c:ptCount val="4"/>
                <c:pt idx="0">
                  <c:v>Дуже часто</c:v>
                </c:pt>
                <c:pt idx="1">
                  <c:v>Часто</c:v>
                </c:pt>
                <c:pt idx="2">
                  <c:v>Рідко</c:v>
                </c:pt>
                <c:pt idx="3">
                  <c:v>Ніколи</c:v>
                </c:pt>
              </c:strCache>
            </c:strRef>
          </c:cat>
          <c:val>
            <c:numRef>
              <c:f>Лист1!$J$31:$J$34</c:f>
              <c:numCache>
                <c:formatCode>0.0%</c:formatCode>
                <c:ptCount val="4"/>
                <c:pt idx="0">
                  <c:v>0.14300000000000004</c:v>
                </c:pt>
                <c:pt idx="1">
                  <c:v>0.24300000000000024</c:v>
                </c:pt>
                <c:pt idx="2">
                  <c:v>0.47100000000000031</c:v>
                </c:pt>
                <c:pt idx="3">
                  <c:v>0.14300000000000004</c:v>
                </c:pt>
              </c:numCache>
            </c:numRef>
          </c:val>
          <c:extLst>
            <c:ext xmlns:c16="http://schemas.microsoft.com/office/drawing/2014/chart" uri="{C3380CC4-5D6E-409C-BE32-E72D297353CC}">
              <c16:uniqueId val="{00000000-9968-4F4C-BE89-FCB4707952E2}"/>
            </c:ext>
          </c:extLst>
        </c:ser>
        <c:dLbls>
          <c:showLegendKey val="0"/>
          <c:showVal val="0"/>
          <c:showCatName val="1"/>
          <c:showSerName val="0"/>
          <c:showPercent val="0"/>
          <c:showBubbleSize val="0"/>
          <c:showLeaderLines val="1"/>
        </c:dLbls>
        <c:firstSliceAng val="0"/>
      </c:pieChart>
    </c:plotArea>
    <c:plotVisOnly val="1"/>
    <c:dispBlanksAs val="zero"/>
    <c:showDLblsOverMax val="0"/>
  </c:chart>
  <c:txPr>
    <a:bodyPr/>
    <a:lstStyle/>
    <a:p>
      <a:pPr>
        <a:defRPr sz="1100">
          <a:latin typeface="Times New Roman" pitchFamily="18" charset="0"/>
          <a:cs typeface="Times New Roman" pitchFamily="18" charset="0"/>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Лист1!$C$43:$C$44</c:f>
              <c:strCache>
                <c:ptCount val="2"/>
                <c:pt idx="0">
                  <c:v>Ні</c:v>
                </c:pt>
                <c:pt idx="1">
                  <c:v>Так</c:v>
                </c:pt>
              </c:strCache>
            </c:strRef>
          </c:cat>
          <c:val>
            <c:numRef>
              <c:f>Лист1!$D$43:$D$44</c:f>
              <c:numCache>
                <c:formatCode>0.0%</c:formatCode>
                <c:ptCount val="2"/>
                <c:pt idx="0">
                  <c:v>0.27100000000000002</c:v>
                </c:pt>
                <c:pt idx="1">
                  <c:v>0.72900000000000065</c:v>
                </c:pt>
              </c:numCache>
            </c:numRef>
          </c:val>
          <c:extLst>
            <c:ext xmlns:c16="http://schemas.microsoft.com/office/drawing/2014/chart" uri="{C3380CC4-5D6E-409C-BE32-E72D297353CC}">
              <c16:uniqueId val="{00000000-00D2-4245-85FA-0F6EC41A542C}"/>
            </c:ext>
          </c:extLst>
        </c:ser>
        <c:dLbls>
          <c:showLegendKey val="0"/>
          <c:showVal val="0"/>
          <c:showCatName val="1"/>
          <c:showSerName val="0"/>
          <c:showPercent val="1"/>
          <c:showBubbleSize val="0"/>
          <c:showLeaderLines val="1"/>
        </c:dLbls>
        <c:firstSliceAng val="0"/>
      </c:pieChart>
    </c:plotArea>
    <c:plotVisOnly val="1"/>
    <c:dispBlanksAs val="zero"/>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dLbl>
              <c:idx val="0"/>
              <c:layout>
                <c:manualLayout>
                  <c:x val="4.877542024804192E-2"/>
                  <c:y val="5.594561096529600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8AD-4AA6-8B95-EAD910956A4B}"/>
                </c:ext>
              </c:extLst>
            </c:dLbl>
            <c:dLbl>
              <c:idx val="1"/>
              <c:layout>
                <c:manualLayout>
                  <c:x val="8.9584460339405036E-2"/>
                  <c:y val="-1.029746281714785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8AD-4AA6-8B95-EAD910956A4B}"/>
                </c:ext>
              </c:extLst>
            </c:dLbl>
            <c:dLbl>
              <c:idx val="2"/>
              <c:layout>
                <c:manualLayout>
                  <c:x val="-5.4918354671314951E-2"/>
                  <c:y val="-9.434200933216682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8AD-4AA6-8B95-EAD910956A4B}"/>
                </c:ext>
              </c:extLst>
            </c:dLbl>
            <c:spPr>
              <a:noFill/>
              <a:ln>
                <a:noFill/>
              </a:ln>
              <a:effectLst/>
            </c:spPr>
            <c:txPr>
              <a:bodyPr/>
              <a:lstStyle/>
              <a:p>
                <a:pPr>
                  <a:defRPr sz="1100"/>
                </a:pPr>
                <a:endParaRPr lang="uk-UA"/>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Лист1!$I$53:$I$55</c:f>
              <c:strCache>
                <c:ptCount val="3"/>
                <c:pt idx="0">
                  <c:v>Похвала керівника</c:v>
                </c:pt>
                <c:pt idx="1">
                  <c:v>Почесна грамота</c:v>
                </c:pt>
                <c:pt idx="2">
                  <c:v>Відчуття своєї потреби для організації, повага, визнання з боку колег, керівника</c:v>
                </c:pt>
              </c:strCache>
            </c:strRef>
          </c:cat>
          <c:val>
            <c:numRef>
              <c:f>Лист1!$J$53:$J$55</c:f>
              <c:numCache>
                <c:formatCode>0.0%</c:formatCode>
                <c:ptCount val="3"/>
                <c:pt idx="0">
                  <c:v>0.21400000000000041</c:v>
                </c:pt>
                <c:pt idx="1">
                  <c:v>0.21400000000000041</c:v>
                </c:pt>
                <c:pt idx="2">
                  <c:v>0.57099999999999995</c:v>
                </c:pt>
              </c:numCache>
            </c:numRef>
          </c:val>
          <c:extLst>
            <c:ext xmlns:c16="http://schemas.microsoft.com/office/drawing/2014/chart" uri="{C3380CC4-5D6E-409C-BE32-E72D297353CC}">
              <c16:uniqueId val="{00000003-E8AD-4AA6-8B95-EAD910956A4B}"/>
            </c:ext>
          </c:extLst>
        </c:ser>
        <c:dLbls>
          <c:showLegendKey val="0"/>
          <c:showVal val="0"/>
          <c:showCatName val="0"/>
          <c:showSerName val="0"/>
          <c:showPercent val="1"/>
          <c:showBubbleSize val="0"/>
          <c:showLeaderLines val="1"/>
        </c:dLbls>
        <c:firstSliceAng val="0"/>
      </c:pieChart>
    </c:plotArea>
    <c:plotVisOnly val="1"/>
    <c:dispBlanksAs val="zero"/>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dLbl>
              <c:idx val="6"/>
              <c:delete val="1"/>
              <c:extLst>
                <c:ext xmlns:c15="http://schemas.microsoft.com/office/drawing/2012/chart" uri="{CE6537A1-D6FC-4f65-9D91-7224C49458BB}"/>
                <c:ext xmlns:c16="http://schemas.microsoft.com/office/drawing/2014/chart" uri="{C3380CC4-5D6E-409C-BE32-E72D297353CC}">
                  <c16:uniqueId val="{00000000-491C-4659-8704-4382E4556624}"/>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Лист1!$I$62:$I$68</c:f>
              <c:strCache>
                <c:ptCount val="7"/>
                <c:pt idx="0">
                  <c:v>Гнучкий графік</c:v>
                </c:pt>
                <c:pt idx="1">
                  <c:v>Хороші умови праці</c:v>
                </c:pt>
                <c:pt idx="2">
                  <c:v>Комфортна обстановка у колективі</c:v>
                </c:pt>
                <c:pt idx="3">
                  <c:v>Соціальний пакет</c:v>
                </c:pt>
                <c:pt idx="4">
                  <c:v>Підвищення кваліфікації (післядипломна освіта)</c:v>
                </c:pt>
                <c:pt idx="5">
                  <c:v>Проходження стажування за кордону</c:v>
                </c:pt>
                <c:pt idx="6">
                  <c:v>Не знаю про такі можливості</c:v>
                </c:pt>
              </c:strCache>
            </c:strRef>
          </c:cat>
          <c:val>
            <c:numRef>
              <c:f>Лист1!$J$62:$J$68</c:f>
              <c:numCache>
                <c:formatCode>0.0%</c:formatCode>
                <c:ptCount val="7"/>
                <c:pt idx="0">
                  <c:v>0.18600000000000044</c:v>
                </c:pt>
                <c:pt idx="1">
                  <c:v>0.21400000000000041</c:v>
                </c:pt>
                <c:pt idx="2">
                  <c:v>0.28600000000000031</c:v>
                </c:pt>
                <c:pt idx="3">
                  <c:v>0.1</c:v>
                </c:pt>
                <c:pt idx="4">
                  <c:v>0.114</c:v>
                </c:pt>
                <c:pt idx="5">
                  <c:v>0.1</c:v>
                </c:pt>
                <c:pt idx="6">
                  <c:v>0</c:v>
                </c:pt>
              </c:numCache>
            </c:numRef>
          </c:val>
          <c:extLst>
            <c:ext xmlns:c16="http://schemas.microsoft.com/office/drawing/2014/chart" uri="{C3380CC4-5D6E-409C-BE32-E72D297353CC}">
              <c16:uniqueId val="{00000001-491C-4659-8704-4382E4556624}"/>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txPr>
    <a:bodyPr/>
    <a:lstStyle/>
    <a:p>
      <a:pPr>
        <a:defRPr sz="1000">
          <a:latin typeface="Times New Roman" pitchFamily="18" charset="0"/>
          <a:cs typeface="Times New Roman" pitchFamily="18" charset="0"/>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Лист1!$I$75:$I$77</c:f>
              <c:strCache>
                <c:ptCount val="3"/>
                <c:pt idx="0">
                  <c:v>Так, влаштовує</c:v>
                </c:pt>
                <c:pt idx="1">
                  <c:v>Загалом влаштовує, але є недоліки</c:v>
                </c:pt>
                <c:pt idx="2">
                  <c:v>Нейтральне ставлення</c:v>
                </c:pt>
              </c:strCache>
            </c:strRef>
          </c:cat>
          <c:val>
            <c:numRef>
              <c:f>Лист1!$J$75:$J$77</c:f>
              <c:numCache>
                <c:formatCode>0.0%</c:formatCode>
                <c:ptCount val="3"/>
                <c:pt idx="0">
                  <c:v>0.18600000000000044</c:v>
                </c:pt>
                <c:pt idx="1">
                  <c:v>0.6710000000000037</c:v>
                </c:pt>
                <c:pt idx="2">
                  <c:v>0.14300000000000004</c:v>
                </c:pt>
              </c:numCache>
            </c:numRef>
          </c:val>
          <c:extLst>
            <c:ext xmlns:c16="http://schemas.microsoft.com/office/drawing/2014/chart" uri="{C3380CC4-5D6E-409C-BE32-E72D297353CC}">
              <c16:uniqueId val="{00000000-AEE8-4398-B9BC-A954634ACA7C}"/>
            </c:ext>
          </c:extLst>
        </c:ser>
        <c:dLbls>
          <c:showLegendKey val="0"/>
          <c:showVal val="0"/>
          <c:showCatName val="1"/>
          <c:showSerName val="0"/>
          <c:showPercent val="0"/>
          <c:showBubbleSize val="0"/>
          <c:showLeaderLines val="1"/>
        </c:dLbls>
        <c:firstSliceAng val="0"/>
      </c:pieChart>
    </c:plotArea>
    <c:plotVisOnly val="1"/>
    <c:dispBlanksAs val="zero"/>
    <c:showDLblsOverMax val="0"/>
  </c:chart>
  <c:txPr>
    <a:bodyPr/>
    <a:lstStyle/>
    <a:p>
      <a:pPr>
        <a:defRPr sz="1200">
          <a:latin typeface="Times New Roman" pitchFamily="18" charset="0"/>
          <a:cs typeface="Times New Roman" pitchFamily="18" charset="0"/>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C76B0-733C-4436-A4FD-7547F6A5B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54</Pages>
  <Words>55208</Words>
  <Characters>31470</Characters>
  <Application>Microsoft Office Word</Application>
  <DocSecurity>0</DocSecurity>
  <Lines>262</Lines>
  <Paragraphs>173</Paragraphs>
  <ScaleCrop>false</ScaleCrop>
  <HeadingPairs>
    <vt:vector size="8" baseType="variant">
      <vt:variant>
        <vt:lpstr>Назва</vt:lpstr>
      </vt:variant>
      <vt:variant>
        <vt:i4>1</vt:i4>
      </vt:variant>
      <vt:variant>
        <vt:lpstr>Заголовки</vt:lpstr>
      </vt:variant>
      <vt:variant>
        <vt:i4>23</vt:i4>
      </vt:variant>
      <vt:variant>
        <vt:lpstr>Название</vt:lpstr>
      </vt:variant>
      <vt:variant>
        <vt:i4>1</vt:i4>
      </vt:variant>
      <vt:variant>
        <vt:lpstr>Title</vt:lpstr>
      </vt:variant>
      <vt:variant>
        <vt:i4>1</vt:i4>
      </vt:variant>
    </vt:vector>
  </HeadingPairs>
  <TitlesOfParts>
    <vt:vector size="26" baseType="lpstr">
      <vt:lpstr/>
      <vt:lpstr>    ВСТУП</vt:lpstr>
      <vt:lpstr>    РОЗДІЛ 1 ТЕОРЕТИЧНІ ОСОБЛИВОСТІ УПРАВЛІННЯ МОТИВАЦІЄЮ ПЕДАГОГІВ В ЗЗСО В УМОВАХ </vt:lpstr>
      <vt:lpstr>    </vt:lpstr>
      <vt:lpstr>    1.1. Сутність та види мотивації педагогів в ЗЗСО</vt:lpstr>
      <vt:lpstr>    </vt:lpstr>
      <vt:lpstr>    1.2. Фактори впливу воєнного стану на управління мотивацією педагогів у ЗЗСО</vt:lpstr>
      <vt:lpstr>    </vt:lpstr>
      <vt:lpstr>    </vt:lpstr>
      <vt:lpstr>    1.3. Стратегії та методи управління мотивацією педагогів в ЗЗСО в умовах воєнног</vt:lpstr>
      <vt:lpstr>    </vt:lpstr>
      <vt:lpstr>    </vt:lpstr>
      <vt:lpstr>    Висновки до розділу 1</vt:lpstr>
      <vt:lpstr>    РОЗДІЛ 2 ОСОБЛИВОСТІ УПРАВЛІННЯ МОТИВАЦІЄЮ ПЕДАГОГІВ В ЗЗСО В УМОВАХ ВОЄННОГО СТ</vt:lpstr>
      <vt:lpstr>    </vt:lpstr>
      <vt:lpstr>    2.1. Аналіз  управління мотивацією педагогів в ЗЗСО №112 імені Т.Шевченка міста </vt:lpstr>
      <vt:lpstr>    </vt:lpstr>
      <vt:lpstr>    </vt:lpstr>
      <vt:lpstr>    2.2. Рекомендації  щодо шляхів удосконалення системи мотивації праці педагогічни</vt:lpstr>
      <vt:lpstr>    </vt:lpstr>
      <vt:lpstr>    </vt:lpstr>
      <vt:lpstr>    Висновки до розділу 2</vt:lpstr>
      <vt:lpstr>    ВИСНОВКИ</vt:lpstr>
      <vt:lpstr>    СПИСОК ВИКОРИСТАНОЇ ЛІТЕРАТУРИ</vt:lpstr>
      <vt:lpstr/>
      <vt:lpstr/>
    </vt:vector>
  </TitlesOfParts>
  <Company>Microsoft</Company>
  <LinksUpToDate>false</LinksUpToDate>
  <CharactersWithSpaces>86505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33</cp:revision>
  <cp:lastPrinted>2023-05-26T16:02:00Z</cp:lastPrinted>
  <dcterms:created xsi:type="dcterms:W3CDTF">2023-12-04T18:12:00Z</dcterms:created>
  <dcterms:modified xsi:type="dcterms:W3CDTF">2023-12-11T18:53:00Z</dcterms:modified>
</cp:coreProperties>
</file>