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26DF" w:rsidRDefault="00AA26DF" w:rsidP="00672BB0">
      <w:pPr>
        <w:spacing w:line="360" w:lineRule="auto"/>
        <w:jc w:val="center"/>
        <w:outlineLvl w:val="0"/>
        <w:rPr>
          <w:rFonts w:eastAsia="Calibri"/>
          <w:b/>
          <w:bCs/>
          <w:sz w:val="28"/>
          <w:szCs w:val="28"/>
          <w:lang w:val="en-US" w:eastAsia="en-US" w:bidi="hi-IN"/>
        </w:rPr>
      </w:pPr>
      <w:bookmarkStart w:id="0" w:name="_Toc165897256"/>
      <w:bookmarkStart w:id="1" w:name="_Toc166527017"/>
      <w:r w:rsidRPr="00AA26DF">
        <w:rPr>
          <w:rFonts w:eastAsia="Calibri"/>
          <w:b/>
          <w:bCs/>
          <w:sz w:val="28"/>
          <w:szCs w:val="28"/>
          <w:lang w:eastAsia="en-US" w:bidi="hi-IN"/>
        </w:rPr>
        <w:t xml:space="preserve">РОЗДІЛ 1. </w:t>
      </w:r>
      <w:bookmarkEnd w:id="0"/>
      <w:r w:rsidR="00D92433" w:rsidRPr="00D92433">
        <w:rPr>
          <w:rFonts w:eastAsia="Calibri"/>
          <w:b/>
          <w:bCs/>
          <w:sz w:val="28"/>
          <w:szCs w:val="28"/>
          <w:lang w:eastAsia="en-US" w:bidi="hi-IN"/>
        </w:rPr>
        <w:t>ТЕОРЕТИЧНИЙ АНАЛІЗ ПОНЯТЬ ПСИХОЛОГІЧНОГО БЛАГОПОЛУЧЧЯ ВИКЛАДАЧА ТА КОРПОРАТИВНОЇ КУЛЬТУРИ</w:t>
      </w:r>
      <w:bookmarkEnd w:id="1"/>
    </w:p>
    <w:p w:rsidR="009228FC" w:rsidRDefault="009228FC" w:rsidP="00AA26DF">
      <w:pPr>
        <w:spacing w:line="360" w:lineRule="auto"/>
        <w:jc w:val="center"/>
        <w:rPr>
          <w:rFonts w:eastAsia="Calibri"/>
          <w:b/>
          <w:bCs/>
          <w:sz w:val="28"/>
          <w:szCs w:val="28"/>
          <w:lang w:val="en-US" w:eastAsia="en-US" w:bidi="hi-IN"/>
        </w:rPr>
      </w:pPr>
    </w:p>
    <w:p w:rsidR="00B27744" w:rsidRPr="00AA26DF" w:rsidRDefault="00B27744" w:rsidP="00AA26DF">
      <w:pPr>
        <w:spacing w:line="360" w:lineRule="auto"/>
        <w:jc w:val="center"/>
        <w:rPr>
          <w:rFonts w:eastAsia="Calibri"/>
          <w:b/>
          <w:bCs/>
          <w:sz w:val="28"/>
          <w:szCs w:val="28"/>
          <w:lang w:val="en-US" w:eastAsia="en-US" w:bidi="hi-IN"/>
        </w:rPr>
      </w:pPr>
    </w:p>
    <w:p w:rsidR="0088089E" w:rsidRPr="0088089E" w:rsidRDefault="0088089E" w:rsidP="00AA26DF">
      <w:pPr>
        <w:pStyle w:val="a3"/>
        <w:numPr>
          <w:ilvl w:val="1"/>
          <w:numId w:val="14"/>
        </w:numPr>
        <w:spacing w:line="360" w:lineRule="auto"/>
        <w:ind w:left="1066" w:hanging="357"/>
        <w:jc w:val="both"/>
        <w:outlineLvl w:val="1"/>
        <w:rPr>
          <w:rFonts w:eastAsia="Calibri"/>
          <w:b/>
          <w:bCs/>
          <w:sz w:val="28"/>
          <w:szCs w:val="28"/>
          <w:lang w:eastAsia="en-US" w:bidi="hi-IN"/>
        </w:rPr>
      </w:pPr>
      <w:r>
        <w:rPr>
          <w:rFonts w:eastAsia="Calibri"/>
          <w:b/>
          <w:bCs/>
          <w:sz w:val="28"/>
          <w:szCs w:val="28"/>
          <w:lang w:eastAsia="en-US" w:bidi="hi-IN"/>
        </w:rPr>
        <w:t xml:space="preserve"> </w:t>
      </w:r>
      <w:bookmarkStart w:id="2" w:name="_Toc165897257"/>
      <w:bookmarkStart w:id="3" w:name="_Toc166527018"/>
      <w:r w:rsidR="00AA26DF" w:rsidRPr="00AA26DF">
        <w:rPr>
          <w:rFonts w:eastAsia="Calibri"/>
          <w:b/>
          <w:bCs/>
          <w:sz w:val="28"/>
          <w:szCs w:val="28"/>
          <w:lang w:eastAsia="en-US" w:bidi="hi-IN"/>
        </w:rPr>
        <w:t>Психологічне благополуччя особистості та його складові</w:t>
      </w:r>
      <w:bookmarkEnd w:id="2"/>
      <w:bookmarkEnd w:id="3"/>
    </w:p>
    <w:p w:rsidR="0088089E" w:rsidRPr="0088089E" w:rsidRDefault="0088089E" w:rsidP="0088089E">
      <w:pPr>
        <w:spacing w:line="360" w:lineRule="auto"/>
        <w:jc w:val="both"/>
        <w:rPr>
          <w:rFonts w:eastAsia="Calibri"/>
          <w:b/>
          <w:bCs/>
          <w:sz w:val="28"/>
          <w:szCs w:val="28"/>
          <w:lang w:eastAsia="en-US" w:bidi="hi-IN"/>
        </w:rPr>
      </w:pPr>
    </w:p>
    <w:p w:rsidR="0088089E" w:rsidRDefault="0088089E" w:rsidP="0088089E">
      <w:pPr>
        <w:spacing w:line="360" w:lineRule="auto"/>
        <w:jc w:val="both"/>
        <w:rPr>
          <w:rFonts w:eastAsia="Calibri"/>
          <w:sz w:val="28"/>
          <w:szCs w:val="28"/>
          <w:lang w:val="en-US" w:eastAsia="en-US" w:bidi="hi-IN"/>
        </w:rPr>
      </w:pPr>
      <w:r>
        <w:rPr>
          <w:rFonts w:eastAsia="Calibri"/>
          <w:b/>
          <w:bCs/>
          <w:sz w:val="28"/>
          <w:szCs w:val="28"/>
          <w:lang w:eastAsia="en-US" w:bidi="hi-IN"/>
        </w:rPr>
        <w:tab/>
      </w:r>
      <w:r>
        <w:rPr>
          <w:rFonts w:eastAsia="Calibri"/>
          <w:sz w:val="28"/>
          <w:szCs w:val="28"/>
          <w:lang w:eastAsia="en-US" w:bidi="hi-IN"/>
        </w:rPr>
        <w:t xml:space="preserve">Станом на зараз психологічне благополуччя кожного, хто перебуває на території України, постає гострим питанням, через повномасштабне вторгнення. </w:t>
      </w:r>
    </w:p>
    <w:p w:rsidR="0088089E" w:rsidRDefault="0088089E" w:rsidP="0088089E">
      <w:pPr>
        <w:spacing w:line="360" w:lineRule="auto"/>
        <w:jc w:val="both"/>
        <w:rPr>
          <w:rFonts w:eastAsia="Calibri"/>
          <w:sz w:val="28"/>
          <w:szCs w:val="28"/>
          <w:lang w:eastAsia="en-US" w:bidi="hi-IN"/>
        </w:rPr>
      </w:pPr>
      <w:r>
        <w:rPr>
          <w:rFonts w:eastAsia="Calibri"/>
          <w:sz w:val="28"/>
          <w:szCs w:val="28"/>
          <w:lang w:val="en-US" w:eastAsia="en-US" w:bidi="hi-IN"/>
        </w:rPr>
        <w:tab/>
      </w:r>
      <w:r>
        <w:rPr>
          <w:rFonts w:eastAsia="Calibri"/>
          <w:sz w:val="28"/>
          <w:szCs w:val="28"/>
          <w:lang w:eastAsia="en-US" w:bidi="hi-IN"/>
        </w:rPr>
        <w:t xml:space="preserve">Умови життя, які складаються під впливом обставин, зачіпляють базові потреби людей, які у свою чергу можуть впливати на якість роботи. Під базовими потребами маються на увазі ті, які людина має закривати задля комфортного існування: сон, їжа та вода, дихання тощо. </w:t>
      </w:r>
    </w:p>
    <w:p w:rsidR="0088089E" w:rsidRPr="00B65A35"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Війна особливо впливає на потребу у безпеці. Під обстрілами людина як втрачає відчуття безпеки так і отримує стрес, який забирає внутрішні ресурси на подальші дії. Якщо ж обстріл відбувається вночі або ж рано зранку, то людина втрачає сон. Цей фактор призводить до того, що на робоче місце працівник потрапляє у нересурсному стані, навантажує себе роботою і втрачає психологічне благополуччя. </w:t>
      </w:r>
    </w:p>
    <w:p w:rsidR="0088089E" w:rsidRDefault="0088089E" w:rsidP="0088089E">
      <w:pPr>
        <w:spacing w:line="360" w:lineRule="auto"/>
        <w:jc w:val="both"/>
        <w:rPr>
          <w:rFonts w:eastAsia="Calibri"/>
          <w:sz w:val="28"/>
          <w:szCs w:val="28"/>
          <w:lang w:eastAsia="en-US" w:bidi="hi-IN"/>
        </w:rPr>
      </w:pPr>
      <w:r>
        <w:rPr>
          <w:rFonts w:eastAsia="Calibri"/>
          <w:sz w:val="28"/>
          <w:szCs w:val="28"/>
          <w:lang w:eastAsia="en-US" w:bidi="hi-IN"/>
        </w:rPr>
        <w:tab/>
        <w:t xml:space="preserve">Саме тому так актуально та важливо розглянути психологічне благополуччя. Це поняття є багатогранним воно охоплює якість життя людини, її суб’єктивне сприйняття свого психологічного становища, якість життя та задоволеність ним. Слід сказати, що сюди також входить і почуття людини у соціумі. </w:t>
      </w:r>
    </w:p>
    <w:p w:rsidR="0088089E" w:rsidRPr="00FA23ED" w:rsidRDefault="0088089E" w:rsidP="0088089E">
      <w:pPr>
        <w:spacing w:line="360" w:lineRule="auto"/>
        <w:jc w:val="both"/>
        <w:rPr>
          <w:rFonts w:eastAsia="Calibri"/>
          <w:sz w:val="28"/>
          <w:szCs w:val="28"/>
          <w:lang w:val="en-US" w:eastAsia="en-US" w:bidi="hi-IN"/>
        </w:rPr>
      </w:pPr>
      <w:r>
        <w:rPr>
          <w:rFonts w:eastAsia="Calibri"/>
          <w:sz w:val="28"/>
          <w:szCs w:val="28"/>
          <w:lang w:eastAsia="en-US" w:bidi="hi-IN"/>
        </w:rPr>
        <w:tab/>
        <w:t xml:space="preserve">Слід зазначити, що психологічне благополуччя не є одним і тим самим, що і поняття психічного здоров’я. Воно охоплює тільки власне оцінку людини свого буття та можливість його покращення. Тобто, це поняття не розглядає саме психічні або соматичні недуги.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 xml:space="preserve">Першим вченим хто ввів «психологічне благополуччя» у науку став Норман </w:t>
      </w:r>
      <w:proofErr w:type="spellStart"/>
      <w:r>
        <w:rPr>
          <w:rFonts w:eastAsia="Calibri"/>
          <w:sz w:val="28"/>
          <w:szCs w:val="28"/>
          <w:lang w:eastAsia="en-US" w:bidi="hi-IN"/>
        </w:rPr>
        <w:t>Брадберн</w:t>
      </w:r>
      <w:proofErr w:type="spellEnd"/>
      <w:r>
        <w:rPr>
          <w:rFonts w:eastAsia="Calibri"/>
          <w:sz w:val="28"/>
          <w:szCs w:val="28"/>
          <w:lang w:eastAsia="en-US" w:bidi="hi-IN"/>
        </w:rPr>
        <w:t xml:space="preserve">. Він розумів цей термін саме як суб’єктивну задоволеність </w:t>
      </w:r>
      <w:r>
        <w:rPr>
          <w:rFonts w:eastAsia="Calibri"/>
          <w:sz w:val="28"/>
          <w:szCs w:val="28"/>
          <w:lang w:eastAsia="en-US" w:bidi="hi-IN"/>
        </w:rPr>
        <w:lastRenderedPageBreak/>
        <w:t>власним життям та відчуття щастя. Проте в його концепції не було самоактуалізації, як частини психологічного благополуччя</w:t>
      </w:r>
      <w:r w:rsidR="007D62D4">
        <w:rPr>
          <w:rFonts w:eastAsia="Calibri"/>
          <w:sz w:val="28"/>
          <w:szCs w:val="28"/>
          <w:lang w:eastAsia="en-US" w:bidi="hi-IN"/>
        </w:rPr>
        <w:t xml:space="preserve"> (</w:t>
      </w:r>
      <w:proofErr w:type="spellStart"/>
      <w:r w:rsidR="007D62D4" w:rsidRPr="007D62D4">
        <w:rPr>
          <w:rFonts w:eastAsia="Calibri"/>
          <w:sz w:val="28"/>
          <w:szCs w:val="28"/>
          <w:lang w:eastAsia="en-US" w:bidi="hi-IN"/>
        </w:rPr>
        <w:t>Bradburn</w:t>
      </w:r>
      <w:proofErr w:type="spellEnd"/>
      <w:r w:rsidR="007D62D4">
        <w:rPr>
          <w:rFonts w:eastAsia="Calibri"/>
          <w:sz w:val="28"/>
          <w:szCs w:val="28"/>
          <w:lang w:eastAsia="en-US" w:bidi="hi-IN"/>
        </w:rPr>
        <w:t>, 1965)</w:t>
      </w:r>
      <w:r>
        <w:rPr>
          <w:rFonts w:eastAsia="Calibri"/>
          <w:sz w:val="28"/>
          <w:szCs w:val="28"/>
          <w:lang w:eastAsia="en-US" w:bidi="hi-IN"/>
        </w:rPr>
        <w:t xml:space="preserve">.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 xml:space="preserve">Психологічне благополуччя насамперед можна віднести до такої галузі як психологія здоров’я, бо ця галузь розглядає збереження і підтримання нормального функціонування психіки людини. Також, психологія особистості, позитивна та соціальна психологія будуть включати в себе поняття психологічного благополуччя.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Якщо розглядати загалом підходи до вивчення психологічного благополуччя, то можна виділити два основних: гедоністичний та евдемоністичний. Ці два підходи і є фундаментальними у вивченні даного поняття.</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 xml:space="preserve">Н. </w:t>
      </w:r>
      <w:proofErr w:type="spellStart"/>
      <w:r>
        <w:rPr>
          <w:rFonts w:eastAsia="Calibri"/>
          <w:sz w:val="28"/>
          <w:szCs w:val="28"/>
          <w:lang w:eastAsia="en-US" w:bidi="hi-IN"/>
        </w:rPr>
        <w:t>Брадберн</w:t>
      </w:r>
      <w:proofErr w:type="spellEnd"/>
      <w:r>
        <w:rPr>
          <w:rFonts w:eastAsia="Calibri"/>
          <w:sz w:val="28"/>
          <w:szCs w:val="28"/>
          <w:lang w:eastAsia="en-US" w:bidi="hi-IN"/>
        </w:rPr>
        <w:t xml:space="preserve"> відноситься до гедоністичного підходу, суть якого полягає в тому чи задоволена, чи ні людина</w:t>
      </w:r>
      <w:r>
        <w:rPr>
          <w:rFonts w:eastAsia="Calibri"/>
          <w:sz w:val="28"/>
          <w:szCs w:val="28"/>
          <w:lang w:val="en-US" w:eastAsia="en-US" w:bidi="hi-IN"/>
        </w:rPr>
        <w:t xml:space="preserve"> </w:t>
      </w:r>
      <w:r>
        <w:rPr>
          <w:rFonts w:eastAsia="Calibri"/>
          <w:sz w:val="28"/>
          <w:szCs w:val="28"/>
          <w:lang w:eastAsia="en-US" w:bidi="hi-IN"/>
        </w:rPr>
        <w:t xml:space="preserve">своїм становищем у житті. Також, беруться до уваги чинники навколишнього середовища, які є позитивними або негативними.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 xml:space="preserve">Прихильники другого підходу, евдемоністичного, вважають, що психологічне благополуччя є результатом саморозвитку та розвитку особистості. Тобто, людина буде благополучною, якщо вона вдосконалюється і підкорює нові висоти.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 xml:space="preserve">Цей підхід одразу наштовхує на думки про концепцію, яку запропонував Абрагам Маслоу в 1943 році – «Піраміду потреб». Точно не відомо чи складав науковець структуру піраміди або ж це робили його послідовники, проте, в науковому світі саме Маслоу лишається її автором.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Згідно з цього підходу людина має закрити нижчі ланки потреб, такі як: фізіологічні, соціальні, потребу у безпеці та повазі, задля досягнення її вершини – самоактуалізації</w:t>
      </w:r>
      <w:r w:rsidR="007D62D4">
        <w:rPr>
          <w:rFonts w:eastAsia="Calibri"/>
          <w:sz w:val="28"/>
          <w:szCs w:val="28"/>
          <w:lang w:eastAsia="en-US" w:bidi="hi-IN"/>
        </w:rPr>
        <w:t xml:space="preserve"> (</w:t>
      </w:r>
      <w:proofErr w:type="spellStart"/>
      <w:r w:rsidR="007D62D4" w:rsidRPr="007D62D4">
        <w:rPr>
          <w:rFonts w:eastAsia="Calibri"/>
          <w:sz w:val="28"/>
          <w:szCs w:val="28"/>
          <w:lang w:eastAsia="en-US" w:bidi="hi-IN"/>
        </w:rPr>
        <w:t>Maslow</w:t>
      </w:r>
      <w:proofErr w:type="spellEnd"/>
      <w:r w:rsidR="007D62D4">
        <w:rPr>
          <w:rFonts w:eastAsia="Calibri"/>
          <w:sz w:val="28"/>
          <w:szCs w:val="28"/>
          <w:lang w:eastAsia="en-US" w:bidi="hi-IN"/>
        </w:rPr>
        <w:t>, 1943)</w:t>
      </w:r>
      <w:r>
        <w:rPr>
          <w:rFonts w:eastAsia="Calibri"/>
          <w:sz w:val="28"/>
          <w:szCs w:val="28"/>
          <w:lang w:eastAsia="en-US" w:bidi="hi-IN"/>
        </w:rPr>
        <w:t xml:space="preserve">.  </w:t>
      </w:r>
    </w:p>
    <w:p w:rsidR="0088089E" w:rsidRDefault="0088089E" w:rsidP="0088089E">
      <w:pPr>
        <w:spacing w:line="360" w:lineRule="auto"/>
        <w:ind w:firstLine="567"/>
        <w:jc w:val="both"/>
        <w:rPr>
          <w:rFonts w:eastAsia="Calibri"/>
          <w:sz w:val="28"/>
          <w:szCs w:val="28"/>
          <w:lang w:eastAsia="en-US" w:bidi="hi-IN"/>
        </w:rPr>
      </w:pPr>
      <w:r>
        <w:rPr>
          <w:rFonts w:eastAsia="Calibri"/>
          <w:sz w:val="28"/>
          <w:szCs w:val="28"/>
          <w:lang w:eastAsia="en-US" w:bidi="hi-IN"/>
        </w:rPr>
        <w:t xml:space="preserve">Практика, в умовах війні, показала те, що без задовільненої потреби у безпеці особистість все одно здатна досягати найвищої ланки потреб. До того ж одна з провідних вчених цієї концепції Керол </w:t>
      </w:r>
      <w:proofErr w:type="spellStart"/>
      <w:r>
        <w:rPr>
          <w:rFonts w:eastAsia="Calibri"/>
          <w:sz w:val="28"/>
          <w:szCs w:val="28"/>
          <w:lang w:eastAsia="en-US" w:bidi="hi-IN"/>
        </w:rPr>
        <w:t>Р</w:t>
      </w:r>
      <w:r w:rsidR="007D62D4">
        <w:rPr>
          <w:rFonts w:eastAsia="Calibri"/>
          <w:sz w:val="28"/>
          <w:szCs w:val="28"/>
          <w:lang w:eastAsia="en-US" w:bidi="hi-IN"/>
        </w:rPr>
        <w:t>і</w:t>
      </w:r>
      <w:r>
        <w:rPr>
          <w:rFonts w:eastAsia="Calibri"/>
          <w:sz w:val="28"/>
          <w:szCs w:val="28"/>
          <w:lang w:eastAsia="en-US" w:bidi="hi-IN"/>
        </w:rPr>
        <w:t>фф</w:t>
      </w:r>
      <w:proofErr w:type="spellEnd"/>
      <w:r>
        <w:rPr>
          <w:rFonts w:eastAsia="Calibri"/>
          <w:sz w:val="28"/>
          <w:szCs w:val="28"/>
          <w:lang w:eastAsia="en-US" w:bidi="hi-IN"/>
        </w:rPr>
        <w:t xml:space="preserve"> (2013), яка розглядала концепцію А. Маслоу і формувала на її основі свої вчення про благополуччя, </w:t>
      </w:r>
      <w:r>
        <w:rPr>
          <w:rFonts w:eastAsia="Calibri"/>
          <w:sz w:val="28"/>
          <w:szCs w:val="28"/>
          <w:lang w:eastAsia="en-US" w:bidi="hi-IN"/>
        </w:rPr>
        <w:lastRenderedPageBreak/>
        <w:t>виділяє такі 6 показників позитивного функціонування особистості, як ознак психологічного благополуччя як:</w:t>
      </w:r>
    </w:p>
    <w:p w:rsidR="0088089E" w:rsidRDefault="0088089E" w:rsidP="0088089E">
      <w:pPr>
        <w:pStyle w:val="a3"/>
        <w:numPr>
          <w:ilvl w:val="0"/>
          <w:numId w:val="6"/>
        </w:numPr>
        <w:spacing w:line="360" w:lineRule="auto"/>
        <w:jc w:val="both"/>
        <w:rPr>
          <w:rFonts w:eastAsia="Calibri"/>
          <w:sz w:val="28"/>
          <w:szCs w:val="28"/>
          <w:lang w:eastAsia="en-US" w:bidi="hi-IN"/>
        </w:rPr>
      </w:pPr>
      <w:r>
        <w:rPr>
          <w:rFonts w:eastAsia="Calibri"/>
          <w:sz w:val="28"/>
          <w:szCs w:val="28"/>
          <w:lang w:eastAsia="en-US" w:bidi="hi-IN"/>
        </w:rPr>
        <w:t>Автономія – людина, яка здатна бути незалежною від думки оточення.</w:t>
      </w:r>
    </w:p>
    <w:p w:rsidR="0088089E" w:rsidRDefault="0088089E" w:rsidP="0088089E">
      <w:pPr>
        <w:pStyle w:val="a3"/>
        <w:numPr>
          <w:ilvl w:val="0"/>
          <w:numId w:val="6"/>
        </w:numPr>
        <w:spacing w:line="360" w:lineRule="auto"/>
        <w:jc w:val="both"/>
        <w:rPr>
          <w:rFonts w:eastAsia="Calibri"/>
          <w:sz w:val="28"/>
          <w:szCs w:val="28"/>
          <w:lang w:eastAsia="en-US" w:bidi="hi-IN"/>
        </w:rPr>
      </w:pPr>
      <w:r>
        <w:rPr>
          <w:rFonts w:eastAsia="Calibri"/>
          <w:sz w:val="28"/>
          <w:szCs w:val="28"/>
          <w:lang w:eastAsia="en-US" w:bidi="hi-IN"/>
        </w:rPr>
        <w:t xml:space="preserve">Взаємодія з навколишнім світом – людина здатна впливати і контролювати процеси зовнішнього світу, шукає у цьому можливості. </w:t>
      </w:r>
    </w:p>
    <w:p w:rsidR="0088089E" w:rsidRDefault="0088089E" w:rsidP="0088089E">
      <w:pPr>
        <w:pStyle w:val="a3"/>
        <w:numPr>
          <w:ilvl w:val="0"/>
          <w:numId w:val="6"/>
        </w:numPr>
        <w:spacing w:line="360" w:lineRule="auto"/>
        <w:jc w:val="both"/>
        <w:rPr>
          <w:rFonts w:eastAsia="Calibri"/>
          <w:sz w:val="28"/>
          <w:szCs w:val="28"/>
          <w:lang w:eastAsia="en-US" w:bidi="hi-IN"/>
        </w:rPr>
      </w:pPr>
      <w:r>
        <w:rPr>
          <w:rFonts w:eastAsia="Calibri"/>
          <w:sz w:val="28"/>
          <w:szCs w:val="28"/>
          <w:lang w:eastAsia="en-US" w:bidi="hi-IN"/>
        </w:rPr>
        <w:t xml:space="preserve">Особистісний зріст – людина відчуває, що вдосконалює себе та має потенціал. </w:t>
      </w:r>
    </w:p>
    <w:p w:rsidR="0088089E" w:rsidRDefault="0088089E" w:rsidP="0088089E">
      <w:pPr>
        <w:pStyle w:val="a3"/>
        <w:numPr>
          <w:ilvl w:val="0"/>
          <w:numId w:val="6"/>
        </w:numPr>
        <w:spacing w:line="360" w:lineRule="auto"/>
        <w:jc w:val="both"/>
        <w:rPr>
          <w:rFonts w:eastAsia="Calibri"/>
          <w:sz w:val="28"/>
          <w:szCs w:val="28"/>
          <w:lang w:eastAsia="en-US" w:bidi="hi-IN"/>
        </w:rPr>
      </w:pPr>
      <w:r>
        <w:rPr>
          <w:rFonts w:eastAsia="Calibri"/>
          <w:sz w:val="28"/>
          <w:szCs w:val="28"/>
          <w:lang w:eastAsia="en-US" w:bidi="hi-IN"/>
        </w:rPr>
        <w:t>Позитивні взаємини з іншими – довіряє іншим людям і здатна співчувати їм.</w:t>
      </w:r>
    </w:p>
    <w:p w:rsidR="0088089E" w:rsidRDefault="0088089E" w:rsidP="0088089E">
      <w:pPr>
        <w:pStyle w:val="a3"/>
        <w:numPr>
          <w:ilvl w:val="0"/>
          <w:numId w:val="6"/>
        </w:numPr>
        <w:spacing w:line="360" w:lineRule="auto"/>
        <w:jc w:val="both"/>
        <w:rPr>
          <w:rFonts w:eastAsia="Calibri"/>
          <w:sz w:val="28"/>
          <w:szCs w:val="28"/>
          <w:lang w:eastAsia="en-US" w:bidi="hi-IN"/>
        </w:rPr>
      </w:pPr>
      <w:r>
        <w:rPr>
          <w:rFonts w:eastAsia="Calibri"/>
          <w:sz w:val="28"/>
          <w:szCs w:val="28"/>
          <w:lang w:eastAsia="en-US" w:bidi="hi-IN"/>
        </w:rPr>
        <w:t xml:space="preserve">Цілі в житті – людина має сенс життя, завдання та цілі на майбутнє. </w:t>
      </w:r>
    </w:p>
    <w:p w:rsidR="0088089E" w:rsidRDefault="0088089E" w:rsidP="0088089E">
      <w:pPr>
        <w:pStyle w:val="a3"/>
        <w:numPr>
          <w:ilvl w:val="0"/>
          <w:numId w:val="6"/>
        </w:numPr>
        <w:spacing w:line="360" w:lineRule="auto"/>
        <w:jc w:val="both"/>
        <w:rPr>
          <w:rFonts w:eastAsia="Calibri"/>
          <w:sz w:val="28"/>
          <w:szCs w:val="28"/>
          <w:lang w:eastAsia="en-US" w:bidi="hi-IN"/>
        </w:rPr>
      </w:pPr>
      <w:proofErr w:type="spellStart"/>
      <w:r>
        <w:rPr>
          <w:rFonts w:eastAsia="Calibri"/>
          <w:sz w:val="28"/>
          <w:szCs w:val="28"/>
          <w:lang w:eastAsia="en-US" w:bidi="hi-IN"/>
        </w:rPr>
        <w:t>Самоприйняття</w:t>
      </w:r>
      <w:proofErr w:type="spellEnd"/>
      <w:r>
        <w:rPr>
          <w:rFonts w:eastAsia="Calibri"/>
          <w:sz w:val="28"/>
          <w:szCs w:val="28"/>
          <w:lang w:eastAsia="en-US" w:bidi="hi-IN"/>
        </w:rPr>
        <w:t xml:space="preserve"> – ставиться до себе позитивно, приймає свою особистість. </w:t>
      </w:r>
    </w:p>
    <w:p w:rsidR="007037E0" w:rsidRPr="007037E0" w:rsidRDefault="007037E0" w:rsidP="007037E0">
      <w:pPr>
        <w:spacing w:line="360" w:lineRule="auto"/>
        <w:ind w:firstLine="708"/>
        <w:jc w:val="both"/>
        <w:rPr>
          <w:rFonts w:eastAsia="Calibri"/>
          <w:sz w:val="28"/>
          <w:szCs w:val="28"/>
          <w:lang w:eastAsia="en-US" w:bidi="hi-IN"/>
        </w:rPr>
      </w:pPr>
      <w:r>
        <w:rPr>
          <w:rFonts w:eastAsiaTheme="minorHAnsi"/>
          <w:sz w:val="28"/>
          <w:szCs w:val="28"/>
          <w:lang w:val="ru-RU" w:eastAsia="en-US"/>
        </w:rPr>
        <w:t>(</w:t>
      </w:r>
      <w:proofErr w:type="spellStart"/>
      <w:r w:rsidRPr="00956557">
        <w:rPr>
          <w:rFonts w:eastAsiaTheme="minorHAnsi"/>
          <w:sz w:val="28"/>
          <w:szCs w:val="28"/>
          <w:lang w:val="ru-RU" w:eastAsia="en-US"/>
        </w:rPr>
        <w:t>Ryff</w:t>
      </w:r>
      <w:proofErr w:type="spellEnd"/>
      <w:r>
        <w:rPr>
          <w:rFonts w:eastAsiaTheme="minorHAnsi"/>
          <w:sz w:val="28"/>
          <w:szCs w:val="28"/>
          <w:lang w:val="ru-RU" w:eastAsia="en-US"/>
        </w:rPr>
        <w:t>, 2013)</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Ці шість вимірів благополуччя добре працюють у світі без війни, особливо пункт під номером два. Ми не завжди здатні впливати на перебіг подій, які відбуваються. Наприклад, не можна ніяк </w:t>
      </w:r>
      <w:proofErr w:type="spellStart"/>
      <w:r>
        <w:rPr>
          <w:rFonts w:eastAsia="Calibri"/>
          <w:sz w:val="28"/>
          <w:szCs w:val="28"/>
          <w:lang w:eastAsia="en-US" w:bidi="hi-IN"/>
        </w:rPr>
        <w:t>повпливати</w:t>
      </w:r>
      <w:proofErr w:type="spellEnd"/>
      <w:r>
        <w:rPr>
          <w:rFonts w:eastAsia="Calibri"/>
          <w:sz w:val="28"/>
          <w:szCs w:val="28"/>
          <w:lang w:eastAsia="en-US" w:bidi="hi-IN"/>
        </w:rPr>
        <w:t xml:space="preserve"> на ранковий обстріл таким чином щоб він став для нас психологічно благополучним і дав особистості ґрунт для розвитку</w:t>
      </w:r>
      <w:r w:rsidR="007D62D4">
        <w:rPr>
          <w:rFonts w:eastAsia="Calibri"/>
          <w:sz w:val="28"/>
          <w:szCs w:val="28"/>
          <w:lang w:eastAsia="en-US" w:bidi="hi-IN"/>
        </w:rPr>
        <w:t xml:space="preserve"> </w:t>
      </w:r>
      <w:r>
        <w:rPr>
          <w:rFonts w:eastAsia="Calibri"/>
          <w:sz w:val="28"/>
          <w:szCs w:val="28"/>
          <w:lang w:eastAsia="en-US" w:bidi="hi-IN"/>
        </w:rPr>
        <w:t xml:space="preserve">.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Саме тому для нашої, унікальної, ситуації в країні краще всього об’єднувати, ці два підходи до вивчення поняття психологічного благополуччя, розмежовуючи прийнятні та не прийнятні, для нашої психологічної реальності, вчення.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Наразі на наше психологічне благополуччя впливає низка специфічних факторів, які впливають саме на цивільне населення:</w:t>
      </w:r>
    </w:p>
    <w:p w:rsidR="0088089E" w:rsidRDefault="0088089E" w:rsidP="0088089E">
      <w:pPr>
        <w:pStyle w:val="a3"/>
        <w:numPr>
          <w:ilvl w:val="0"/>
          <w:numId w:val="8"/>
        </w:numPr>
        <w:spacing w:line="360" w:lineRule="auto"/>
        <w:jc w:val="both"/>
        <w:rPr>
          <w:rFonts w:eastAsia="Calibri"/>
          <w:sz w:val="28"/>
          <w:szCs w:val="28"/>
          <w:lang w:eastAsia="en-US" w:bidi="hi-IN"/>
        </w:rPr>
      </w:pPr>
      <w:r>
        <w:rPr>
          <w:rFonts w:eastAsia="Calibri"/>
          <w:sz w:val="28"/>
          <w:szCs w:val="28"/>
          <w:lang w:eastAsia="en-US" w:bidi="hi-IN"/>
        </w:rPr>
        <w:t>Реальні загрози: ракетні обстріли, ворожі безпілотники, падіння уламків тощо.</w:t>
      </w:r>
    </w:p>
    <w:p w:rsidR="0088089E" w:rsidRDefault="0088089E" w:rsidP="0088089E">
      <w:pPr>
        <w:pStyle w:val="a3"/>
        <w:numPr>
          <w:ilvl w:val="0"/>
          <w:numId w:val="8"/>
        </w:numPr>
        <w:spacing w:line="360" w:lineRule="auto"/>
        <w:jc w:val="both"/>
        <w:rPr>
          <w:rFonts w:eastAsia="Calibri"/>
          <w:sz w:val="28"/>
          <w:szCs w:val="28"/>
          <w:lang w:eastAsia="en-US" w:bidi="hi-IN"/>
        </w:rPr>
      </w:pPr>
      <w:r>
        <w:rPr>
          <w:rFonts w:eastAsia="Calibri"/>
          <w:sz w:val="28"/>
          <w:szCs w:val="28"/>
          <w:lang w:eastAsia="en-US" w:bidi="hi-IN"/>
        </w:rPr>
        <w:t xml:space="preserve">Психологічні загрози: інформаційно психологічні спеціальні операції, дезінформація, негативні новини, які ми чуємо, проте, не </w:t>
      </w:r>
      <w:r>
        <w:rPr>
          <w:rFonts w:eastAsia="Calibri"/>
          <w:sz w:val="28"/>
          <w:szCs w:val="28"/>
          <w:lang w:eastAsia="en-US" w:bidi="hi-IN"/>
        </w:rPr>
        <w:lastRenderedPageBreak/>
        <w:t xml:space="preserve">беремо прямої участі. </w:t>
      </w:r>
    </w:p>
    <w:p w:rsidR="0088089E" w:rsidRDefault="0088089E" w:rsidP="0088089E">
      <w:pPr>
        <w:pStyle w:val="a3"/>
        <w:numPr>
          <w:ilvl w:val="0"/>
          <w:numId w:val="8"/>
        </w:numPr>
        <w:spacing w:line="360" w:lineRule="auto"/>
        <w:jc w:val="both"/>
        <w:rPr>
          <w:rFonts w:eastAsia="Calibri"/>
          <w:sz w:val="28"/>
          <w:szCs w:val="28"/>
          <w:lang w:eastAsia="en-US" w:bidi="hi-IN"/>
        </w:rPr>
      </w:pPr>
      <w:r>
        <w:rPr>
          <w:rFonts w:eastAsia="Calibri"/>
          <w:sz w:val="28"/>
          <w:szCs w:val="28"/>
          <w:lang w:eastAsia="en-US" w:bidi="hi-IN"/>
        </w:rPr>
        <w:t xml:space="preserve">Невизначеність: неможливість точно сформувати плани або цілі на майбутнє через можливість його різкої зміни. </w:t>
      </w:r>
    </w:p>
    <w:p w:rsidR="0088089E" w:rsidRDefault="0088089E" w:rsidP="0088089E">
      <w:pPr>
        <w:pStyle w:val="a3"/>
        <w:numPr>
          <w:ilvl w:val="0"/>
          <w:numId w:val="8"/>
        </w:numPr>
        <w:spacing w:line="360" w:lineRule="auto"/>
        <w:jc w:val="both"/>
        <w:rPr>
          <w:rFonts w:eastAsia="Calibri"/>
          <w:sz w:val="28"/>
          <w:szCs w:val="28"/>
          <w:lang w:eastAsia="en-US" w:bidi="hi-IN"/>
        </w:rPr>
      </w:pPr>
      <w:r>
        <w:rPr>
          <w:rFonts w:eastAsia="Calibri"/>
          <w:sz w:val="28"/>
          <w:szCs w:val="28"/>
          <w:lang w:eastAsia="en-US" w:bidi="hi-IN"/>
        </w:rPr>
        <w:t>Неможливість контролю ситуації: неможливість впливати на перебіг важливих подій.</w:t>
      </w:r>
    </w:p>
    <w:p w:rsidR="0088089E" w:rsidRDefault="0088089E" w:rsidP="0088089E">
      <w:pPr>
        <w:pStyle w:val="a3"/>
        <w:numPr>
          <w:ilvl w:val="0"/>
          <w:numId w:val="8"/>
        </w:numPr>
        <w:spacing w:line="360" w:lineRule="auto"/>
        <w:jc w:val="both"/>
        <w:rPr>
          <w:rFonts w:eastAsia="Calibri"/>
          <w:sz w:val="28"/>
          <w:szCs w:val="28"/>
          <w:lang w:eastAsia="en-US" w:bidi="hi-IN"/>
        </w:rPr>
      </w:pPr>
      <w:r>
        <w:rPr>
          <w:rFonts w:eastAsia="Calibri"/>
          <w:sz w:val="28"/>
          <w:szCs w:val="28"/>
          <w:lang w:eastAsia="en-US" w:bidi="hi-IN"/>
        </w:rPr>
        <w:t>Особистісні зміни: людям довелося змінити багато поглядів на життя, принципів та свій стиль життя не зовсім за власним бажанням.</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Усі зазначені обставини породжують стрес, тривогу та хвилювання, які виснажують людину як психологічно так і фізично.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Нестача психологічних ресурсів заважає функціонувати людині повноцінно як суб’єктивно для себе так і у соціумі, який її оточує. Наприклад, якісно проводити час зі своєю сім’єю або друзями або працювати і при цьому отримувати задоволення від роботи. </w:t>
      </w:r>
    </w:p>
    <w:p w:rsidR="0088089E" w:rsidRDefault="0088089E" w:rsidP="005257F1">
      <w:pPr>
        <w:spacing w:line="360" w:lineRule="auto"/>
        <w:ind w:firstLine="708"/>
        <w:jc w:val="both"/>
        <w:rPr>
          <w:rFonts w:eastAsia="Calibri"/>
          <w:sz w:val="28"/>
          <w:szCs w:val="28"/>
          <w:lang w:eastAsia="en-US" w:bidi="hi-IN"/>
        </w:rPr>
      </w:pPr>
      <w:r>
        <w:rPr>
          <w:rFonts w:eastAsia="Calibri"/>
          <w:sz w:val="28"/>
          <w:szCs w:val="28"/>
          <w:lang w:eastAsia="en-US" w:bidi="hi-IN"/>
        </w:rPr>
        <w:t xml:space="preserve">Саме вичерпані психологічні ресурси можуть призвести до фізіологічних проблем. Як відомо під час стресу, відділ головного мозку, гіпоталамус збільшується у розмірах, при цьому подаючи сигнали на наднирники, які у свою чергу, виділяють гормони відповідальні за стрес.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Саме поняття стресу є нейтральним, тому важливо зазначити, що є негативний стрес – </w:t>
      </w:r>
      <w:proofErr w:type="spellStart"/>
      <w:r>
        <w:rPr>
          <w:rFonts w:eastAsia="Calibri"/>
          <w:sz w:val="28"/>
          <w:szCs w:val="28"/>
          <w:lang w:eastAsia="en-US" w:bidi="hi-IN"/>
        </w:rPr>
        <w:t>дистрес</w:t>
      </w:r>
      <w:proofErr w:type="spellEnd"/>
      <w:r>
        <w:rPr>
          <w:rFonts w:eastAsia="Calibri"/>
          <w:sz w:val="28"/>
          <w:szCs w:val="28"/>
          <w:lang w:eastAsia="en-US" w:bidi="hi-IN"/>
        </w:rPr>
        <w:t xml:space="preserve">, утворюється він коли стрес переходить на нову стадію, і позитивний стрес – </w:t>
      </w:r>
      <w:proofErr w:type="spellStart"/>
      <w:r>
        <w:rPr>
          <w:rFonts w:eastAsia="Calibri"/>
          <w:sz w:val="28"/>
          <w:szCs w:val="28"/>
          <w:lang w:eastAsia="en-US" w:bidi="hi-IN"/>
        </w:rPr>
        <w:t>еустрес</w:t>
      </w:r>
      <w:proofErr w:type="spellEnd"/>
      <w:r w:rsidR="003B244F">
        <w:rPr>
          <w:rFonts w:eastAsia="Calibri"/>
          <w:sz w:val="28"/>
          <w:szCs w:val="28"/>
          <w:lang w:eastAsia="en-US" w:bidi="hi-IN"/>
        </w:rPr>
        <w:t xml:space="preserve"> (</w:t>
      </w:r>
      <w:r w:rsidR="003B244F">
        <w:rPr>
          <w:rFonts w:eastAsia="Calibri"/>
          <w:sz w:val="28"/>
          <w:szCs w:val="28"/>
          <w:lang w:val="en-US" w:eastAsia="en-US" w:bidi="hi-IN"/>
        </w:rPr>
        <w:t>Selye</w:t>
      </w:r>
      <w:r w:rsidR="003B244F">
        <w:rPr>
          <w:rFonts w:eastAsia="Calibri"/>
          <w:sz w:val="28"/>
          <w:szCs w:val="28"/>
          <w:lang w:eastAsia="en-US" w:bidi="hi-IN"/>
        </w:rPr>
        <w:t>, 1936)</w:t>
      </w:r>
      <w:r>
        <w:rPr>
          <w:rFonts w:eastAsia="Calibri"/>
          <w:sz w:val="28"/>
          <w:szCs w:val="28"/>
          <w:lang w:eastAsia="en-US" w:bidi="hi-IN"/>
        </w:rPr>
        <w:t xml:space="preserve">.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Проте, будь який стрес є напруженням і якщо його стає забагато то навіть позитивні реакції здатні негативно впливати на людину.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В нормі, після закінчення стресової ситуації, гіпоталамус має запустити процеси, що зупиняють реакцію на стрес але якщо існують умови, що створюють його хронічну форму, то цього не відбувається. </w:t>
      </w:r>
    </w:p>
    <w:p w:rsidR="0088089E" w:rsidRDefault="0088089E" w:rsidP="0088089E">
      <w:pPr>
        <w:spacing w:line="360" w:lineRule="auto"/>
        <w:ind w:firstLine="708"/>
        <w:jc w:val="both"/>
        <w:rPr>
          <w:rFonts w:eastAsia="Calibri"/>
          <w:sz w:val="28"/>
          <w:szCs w:val="28"/>
          <w:lang w:eastAsia="en-US" w:bidi="hi-IN"/>
        </w:rPr>
      </w:pPr>
      <w:r>
        <w:rPr>
          <w:rFonts w:eastAsia="Calibri"/>
          <w:sz w:val="28"/>
          <w:szCs w:val="28"/>
          <w:lang w:eastAsia="en-US" w:bidi="hi-IN"/>
        </w:rPr>
        <w:t xml:space="preserve">Наше тіло не виходить зі стану стресу і таким чином усі системи, що відповідають за цей стан: імунна, серцево-судинна, дихальна, ендокринна тощо, отримують навантаження і в подальшому, через це, можливі проблеми зі здоров’ям. </w:t>
      </w:r>
    </w:p>
    <w:p w:rsidR="0088089E" w:rsidRDefault="0088089E" w:rsidP="00B27744">
      <w:pPr>
        <w:spacing w:line="360" w:lineRule="auto"/>
        <w:ind w:firstLine="708"/>
        <w:jc w:val="both"/>
        <w:rPr>
          <w:rFonts w:eastAsia="Calibri"/>
          <w:sz w:val="28"/>
          <w:szCs w:val="28"/>
          <w:lang w:eastAsia="en-US" w:bidi="hi-IN"/>
        </w:rPr>
      </w:pPr>
      <w:r>
        <w:rPr>
          <w:rFonts w:eastAsia="Calibri"/>
          <w:sz w:val="28"/>
          <w:szCs w:val="28"/>
          <w:lang w:eastAsia="en-US" w:bidi="hi-IN"/>
        </w:rPr>
        <w:lastRenderedPageBreak/>
        <w:t xml:space="preserve">Саме тому стрес буде впливати на психологічне благополуччя, важливо враховувати і працювати над ним під час війни. В організації це можна спробувати зробити через корпоративну та організаційну культуру вводячи нові правила та актуалізуючи буття під потреби навколишнього середовища. </w:t>
      </w:r>
    </w:p>
    <w:p w:rsidR="0088089E" w:rsidRDefault="0088089E" w:rsidP="00B27744">
      <w:pPr>
        <w:spacing w:line="360" w:lineRule="auto"/>
        <w:jc w:val="both"/>
        <w:rPr>
          <w:rFonts w:eastAsia="Calibri"/>
          <w:b/>
          <w:bCs/>
          <w:sz w:val="28"/>
          <w:szCs w:val="28"/>
          <w:lang w:eastAsia="en-US" w:bidi="hi-IN"/>
        </w:rPr>
      </w:pPr>
    </w:p>
    <w:p w:rsidR="0088089E" w:rsidRDefault="009C5FCC" w:rsidP="00B27744">
      <w:pPr>
        <w:spacing w:line="360" w:lineRule="auto"/>
        <w:ind w:firstLine="709"/>
        <w:jc w:val="both"/>
        <w:outlineLvl w:val="1"/>
        <w:rPr>
          <w:rFonts w:eastAsia="Calibri"/>
          <w:b/>
          <w:bCs/>
          <w:sz w:val="28"/>
          <w:szCs w:val="28"/>
          <w:lang w:eastAsia="en-US" w:bidi="hi-IN"/>
        </w:rPr>
      </w:pPr>
      <w:bookmarkStart w:id="4" w:name="_Toc165895208"/>
      <w:bookmarkStart w:id="5" w:name="_Toc165895661"/>
      <w:bookmarkStart w:id="6" w:name="_Toc165895960"/>
      <w:bookmarkStart w:id="7" w:name="_Toc165897258"/>
      <w:bookmarkStart w:id="8" w:name="_Toc166527019"/>
      <w:r w:rsidRPr="00654FDB">
        <w:rPr>
          <w:rFonts w:eastAsia="Calibri"/>
          <w:b/>
          <w:bCs/>
          <w:sz w:val="28"/>
          <w:szCs w:val="28"/>
          <w:lang w:eastAsia="en-US" w:bidi="hi-IN"/>
        </w:rPr>
        <w:t>1.</w:t>
      </w:r>
      <w:r w:rsidR="0088089E">
        <w:rPr>
          <w:rFonts w:eastAsia="Calibri"/>
          <w:b/>
          <w:bCs/>
          <w:sz w:val="28"/>
          <w:szCs w:val="28"/>
          <w:lang w:eastAsia="en-US" w:bidi="hi-IN"/>
        </w:rPr>
        <w:t>2</w:t>
      </w:r>
      <w:r w:rsidRPr="00654FDB">
        <w:rPr>
          <w:rFonts w:eastAsia="Calibri"/>
          <w:b/>
          <w:bCs/>
          <w:sz w:val="28"/>
          <w:szCs w:val="28"/>
          <w:lang w:eastAsia="en-US" w:bidi="hi-IN"/>
        </w:rPr>
        <w:t xml:space="preserve"> </w:t>
      </w:r>
      <w:bookmarkEnd w:id="4"/>
      <w:bookmarkEnd w:id="5"/>
      <w:bookmarkEnd w:id="6"/>
      <w:r w:rsidR="00AA26DF" w:rsidRPr="00AA26DF">
        <w:rPr>
          <w:rFonts w:eastAsia="Calibri"/>
          <w:b/>
          <w:bCs/>
          <w:sz w:val="28"/>
          <w:szCs w:val="28"/>
          <w:lang w:eastAsia="en-US" w:bidi="hi-IN"/>
        </w:rPr>
        <w:t>Теоретичне обґрунтування умов формування корпоративної культури у закладі вищої освіти під час воєнного стану</w:t>
      </w:r>
      <w:bookmarkEnd w:id="7"/>
      <w:bookmarkEnd w:id="8"/>
    </w:p>
    <w:p w:rsidR="0088089E" w:rsidRDefault="0088089E" w:rsidP="009C5FCC">
      <w:pPr>
        <w:spacing w:line="360" w:lineRule="auto"/>
        <w:ind w:firstLine="708"/>
        <w:jc w:val="both"/>
        <w:rPr>
          <w:rFonts w:eastAsia="Calibri"/>
          <w:b/>
          <w:bCs/>
          <w:sz w:val="28"/>
          <w:szCs w:val="28"/>
          <w:lang w:eastAsia="en-US" w:bidi="hi-IN"/>
        </w:rPr>
      </w:pPr>
    </w:p>
    <w:p w:rsidR="00B80ADE" w:rsidRDefault="00B80ADE" w:rsidP="009C5FCC">
      <w:pPr>
        <w:spacing w:line="360" w:lineRule="auto"/>
        <w:ind w:firstLine="708"/>
        <w:jc w:val="both"/>
        <w:rPr>
          <w:rFonts w:eastAsia="Calibri"/>
          <w:sz w:val="28"/>
          <w:szCs w:val="28"/>
          <w:lang w:eastAsia="en-US" w:bidi="hi-IN"/>
        </w:rPr>
      </w:pPr>
      <w:r>
        <w:rPr>
          <w:rFonts w:eastAsia="Calibri"/>
          <w:sz w:val="28"/>
          <w:szCs w:val="28"/>
          <w:lang w:eastAsia="en-US" w:bidi="hi-IN"/>
        </w:rPr>
        <w:t xml:space="preserve">У нашій країні поняття корпоративної культури тільки входить до організацій, як один із важливих елементів та інструментів для будування ефективного та успішного процесу буття організацій. </w:t>
      </w:r>
    </w:p>
    <w:p w:rsidR="001C7260" w:rsidRPr="00B80ADE" w:rsidRDefault="00B80ADE" w:rsidP="00405D0A">
      <w:pPr>
        <w:spacing w:line="360" w:lineRule="auto"/>
        <w:ind w:firstLine="708"/>
        <w:jc w:val="both"/>
        <w:rPr>
          <w:rFonts w:eastAsia="Calibri"/>
          <w:sz w:val="28"/>
          <w:szCs w:val="28"/>
          <w:lang w:eastAsia="en-US" w:bidi="hi-IN"/>
        </w:rPr>
      </w:pPr>
      <w:r>
        <w:rPr>
          <w:rFonts w:eastAsia="Calibri"/>
          <w:sz w:val="28"/>
          <w:szCs w:val="28"/>
          <w:lang w:eastAsia="en-US" w:bidi="hi-IN"/>
        </w:rPr>
        <w:t>Насправді,</w:t>
      </w:r>
      <w:r w:rsidR="00297245">
        <w:rPr>
          <w:rFonts w:eastAsia="Calibri"/>
          <w:sz w:val="28"/>
          <w:szCs w:val="28"/>
          <w:lang w:eastAsia="en-US" w:bidi="hi-IN"/>
        </w:rPr>
        <w:t xml:space="preserve"> </w:t>
      </w:r>
      <w:r>
        <w:rPr>
          <w:rFonts w:eastAsia="Calibri"/>
          <w:sz w:val="28"/>
          <w:szCs w:val="28"/>
          <w:lang w:eastAsia="en-US" w:bidi="hi-IN"/>
        </w:rPr>
        <w:t>корпоративн</w:t>
      </w:r>
      <w:r w:rsidR="00297245">
        <w:rPr>
          <w:rFonts w:eastAsia="Calibri"/>
          <w:sz w:val="28"/>
          <w:szCs w:val="28"/>
          <w:lang w:eastAsia="en-US" w:bidi="hi-IN"/>
        </w:rPr>
        <w:t>а</w:t>
      </w:r>
      <w:r>
        <w:rPr>
          <w:rFonts w:eastAsia="Calibri"/>
          <w:sz w:val="28"/>
          <w:szCs w:val="28"/>
          <w:lang w:eastAsia="en-US" w:bidi="hi-IN"/>
        </w:rPr>
        <w:t xml:space="preserve"> культур</w:t>
      </w:r>
      <w:r w:rsidR="00297245">
        <w:rPr>
          <w:rFonts w:eastAsia="Calibri"/>
          <w:sz w:val="28"/>
          <w:szCs w:val="28"/>
          <w:lang w:eastAsia="en-US" w:bidi="hi-IN"/>
        </w:rPr>
        <w:t>а</w:t>
      </w:r>
      <w:r>
        <w:rPr>
          <w:rFonts w:eastAsia="Calibri"/>
          <w:sz w:val="28"/>
          <w:szCs w:val="28"/>
          <w:lang w:eastAsia="en-US" w:bidi="hi-IN"/>
        </w:rPr>
        <w:t xml:space="preserve"> існує вже досить давно і застосовується у різних сферах нашого життя, ми можемо навіть не знати, що використовуємо елементи цього </w:t>
      </w:r>
      <w:r w:rsidR="00297245">
        <w:rPr>
          <w:rFonts w:eastAsia="Calibri"/>
          <w:sz w:val="28"/>
          <w:szCs w:val="28"/>
          <w:lang w:eastAsia="en-US" w:bidi="hi-IN"/>
        </w:rPr>
        <w:t xml:space="preserve">поняття. </w:t>
      </w:r>
      <w:r w:rsidR="001C7260">
        <w:rPr>
          <w:rFonts w:eastAsia="Calibri"/>
          <w:sz w:val="28"/>
          <w:szCs w:val="28"/>
          <w:lang w:eastAsia="en-US" w:bidi="hi-IN"/>
        </w:rPr>
        <w:t xml:space="preserve">Саме тому, так важливо дізнатися оригінальне походження корпоративної культури. </w:t>
      </w:r>
    </w:p>
    <w:p w:rsidR="001C7260" w:rsidRDefault="009C5FCC" w:rsidP="009C5FCC">
      <w:pPr>
        <w:spacing w:line="360" w:lineRule="auto"/>
        <w:jc w:val="both"/>
        <w:rPr>
          <w:rFonts w:eastAsia="Calibri"/>
          <w:sz w:val="28"/>
          <w:szCs w:val="28"/>
          <w:lang w:eastAsia="en-US" w:bidi="hi-IN"/>
        </w:rPr>
      </w:pPr>
      <w:r>
        <w:rPr>
          <w:rFonts w:eastAsia="Calibri"/>
          <w:sz w:val="28"/>
          <w:szCs w:val="28"/>
          <w:lang w:eastAsia="en-US" w:bidi="hi-IN"/>
        </w:rPr>
        <w:tab/>
      </w:r>
      <w:r w:rsidR="006D27B1">
        <w:rPr>
          <w:rFonts w:eastAsia="Calibri"/>
          <w:sz w:val="28"/>
          <w:szCs w:val="28"/>
          <w:lang w:eastAsia="en-US" w:bidi="hi-IN"/>
        </w:rPr>
        <w:t xml:space="preserve">Поняття корпоративної культури </w:t>
      </w:r>
      <w:r w:rsidR="006A0C09">
        <w:rPr>
          <w:rFonts w:eastAsia="Calibri"/>
          <w:sz w:val="28"/>
          <w:szCs w:val="28"/>
          <w:lang w:eastAsia="en-US" w:bidi="hi-IN"/>
        </w:rPr>
        <w:t xml:space="preserve">бере свій початок у </w:t>
      </w:r>
      <w:r w:rsidR="006A0C09">
        <w:rPr>
          <w:rFonts w:eastAsia="Calibri"/>
          <w:sz w:val="28"/>
          <w:szCs w:val="28"/>
          <w:lang w:val="en-US" w:eastAsia="en-US" w:bidi="hi-IN"/>
        </w:rPr>
        <w:t xml:space="preserve">XIX </w:t>
      </w:r>
      <w:r w:rsidR="006A0C09">
        <w:rPr>
          <w:rFonts w:eastAsia="Calibri"/>
          <w:sz w:val="28"/>
          <w:szCs w:val="28"/>
          <w:lang w:eastAsia="en-US" w:bidi="hi-IN"/>
        </w:rPr>
        <w:t>столітті, хоч зараз і існує багато його тлумачень, проте оригінально воно пішло з військової термінології. Першою людиною, яка використовувала це поняття</w:t>
      </w:r>
      <w:r w:rsidR="00405D0A">
        <w:rPr>
          <w:rFonts w:eastAsia="Calibri"/>
          <w:sz w:val="28"/>
          <w:szCs w:val="28"/>
          <w:lang w:eastAsia="en-US" w:bidi="hi-IN"/>
        </w:rPr>
        <w:t>,</w:t>
      </w:r>
      <w:r w:rsidR="006A0C09">
        <w:rPr>
          <w:rFonts w:eastAsia="Calibri"/>
          <w:sz w:val="28"/>
          <w:szCs w:val="28"/>
          <w:lang w:eastAsia="en-US" w:bidi="hi-IN"/>
        </w:rPr>
        <w:t xml:space="preserve"> вважається фельдмаршал Г. </w:t>
      </w:r>
      <w:proofErr w:type="spellStart"/>
      <w:r w:rsidR="006A0C09">
        <w:rPr>
          <w:rFonts w:eastAsia="Calibri"/>
          <w:sz w:val="28"/>
          <w:szCs w:val="28"/>
          <w:lang w:eastAsia="en-US" w:bidi="hi-IN"/>
        </w:rPr>
        <w:t>Мольтке</w:t>
      </w:r>
      <w:proofErr w:type="spellEnd"/>
      <w:r w:rsidR="006A0C09">
        <w:rPr>
          <w:rFonts w:eastAsia="Calibri"/>
          <w:sz w:val="28"/>
          <w:szCs w:val="28"/>
          <w:lang w:eastAsia="en-US" w:bidi="hi-IN"/>
        </w:rPr>
        <w:t xml:space="preserve">. Тоді термін корпоративної культури був використаний для позначення відносин в офіцерському середовищі. Проходячи через роки корпоративна культура почала набувати нових ознак, компонентів та сутності. </w:t>
      </w:r>
    </w:p>
    <w:p w:rsidR="009C5FCC" w:rsidRPr="0088540E" w:rsidRDefault="00E42B4F" w:rsidP="001C7260">
      <w:pPr>
        <w:spacing w:line="360" w:lineRule="auto"/>
        <w:ind w:firstLine="708"/>
        <w:jc w:val="both"/>
        <w:rPr>
          <w:rFonts w:eastAsia="Calibri"/>
          <w:sz w:val="28"/>
          <w:szCs w:val="28"/>
          <w:lang w:val="en-US" w:eastAsia="en-US" w:bidi="hi-IN"/>
        </w:rPr>
      </w:pPr>
      <w:r>
        <w:rPr>
          <w:rFonts w:eastAsia="Calibri"/>
          <w:sz w:val="28"/>
          <w:szCs w:val="28"/>
          <w:lang w:eastAsia="en-US" w:bidi="hi-IN"/>
        </w:rPr>
        <w:t xml:space="preserve">Наразі існує багато тлумачень корпоративної культури, які охоплюють різні аспекти буття організації. </w:t>
      </w:r>
      <w:r w:rsidR="009A1C79">
        <w:rPr>
          <w:rFonts w:eastAsia="Calibri"/>
          <w:sz w:val="28"/>
          <w:szCs w:val="28"/>
          <w:lang w:eastAsia="en-US" w:bidi="hi-IN"/>
        </w:rPr>
        <w:t xml:space="preserve">Слід зазначити, що єдиного трактування цього поняття не існує. </w:t>
      </w:r>
    </w:p>
    <w:p w:rsidR="004246FF" w:rsidRPr="00D94C7C" w:rsidRDefault="004246FF" w:rsidP="009C5FCC">
      <w:pPr>
        <w:spacing w:line="360" w:lineRule="auto"/>
        <w:jc w:val="both"/>
        <w:rPr>
          <w:rFonts w:eastAsia="Calibri"/>
          <w:sz w:val="28"/>
          <w:szCs w:val="28"/>
          <w:lang w:eastAsia="en-US" w:bidi="hi-IN"/>
        </w:rPr>
      </w:pPr>
      <w:r>
        <w:rPr>
          <w:rFonts w:eastAsia="Calibri"/>
          <w:sz w:val="28"/>
          <w:szCs w:val="28"/>
          <w:lang w:eastAsia="en-US" w:bidi="hi-IN"/>
        </w:rPr>
        <w:tab/>
        <w:t xml:space="preserve">Якщо дивитися на складові поняття, то слова культура, з латинської мови перекладається як  </w:t>
      </w:r>
      <w:r w:rsidR="00761FCB">
        <w:rPr>
          <w:rFonts w:eastAsia="Calibri"/>
          <w:sz w:val="28"/>
          <w:szCs w:val="28"/>
          <w:lang w:eastAsia="en-US" w:bidi="hi-IN"/>
        </w:rPr>
        <w:t>«</w:t>
      </w:r>
      <w:r>
        <w:rPr>
          <w:rFonts w:eastAsia="Calibri"/>
          <w:sz w:val="28"/>
          <w:szCs w:val="28"/>
          <w:lang w:eastAsia="en-US" w:bidi="hi-IN"/>
        </w:rPr>
        <w:t>обробляти</w:t>
      </w:r>
      <w:r w:rsidR="00761FCB">
        <w:rPr>
          <w:rFonts w:eastAsia="Calibri"/>
          <w:sz w:val="28"/>
          <w:szCs w:val="28"/>
          <w:lang w:eastAsia="en-US" w:bidi="hi-IN"/>
        </w:rPr>
        <w:t>»</w:t>
      </w:r>
      <w:r>
        <w:rPr>
          <w:rFonts w:eastAsia="Calibri"/>
          <w:sz w:val="28"/>
          <w:szCs w:val="28"/>
          <w:lang w:eastAsia="en-US" w:bidi="hi-IN"/>
        </w:rPr>
        <w:t xml:space="preserve">, а якщо казати загалом про значення цього слова то воно означає цінності, які напрацювало людство, як соціум, протягом усього свого </w:t>
      </w:r>
      <w:r w:rsidR="00405D0A">
        <w:rPr>
          <w:rFonts w:eastAsia="Calibri"/>
          <w:sz w:val="28"/>
          <w:szCs w:val="28"/>
          <w:lang w:eastAsia="en-US" w:bidi="hi-IN"/>
        </w:rPr>
        <w:t>існування</w:t>
      </w:r>
      <w:r>
        <w:rPr>
          <w:rFonts w:eastAsia="Calibri"/>
          <w:sz w:val="28"/>
          <w:szCs w:val="28"/>
          <w:lang w:eastAsia="en-US" w:bidi="hi-IN"/>
        </w:rPr>
        <w:t>. Друге слово в цьому терміні «корпоративна» означа</w:t>
      </w:r>
      <w:r w:rsidR="007D5E1F">
        <w:rPr>
          <w:rFonts w:eastAsia="Calibri"/>
          <w:sz w:val="28"/>
          <w:szCs w:val="28"/>
          <w:lang w:eastAsia="en-US" w:bidi="hi-IN"/>
        </w:rPr>
        <w:t xml:space="preserve">є відокремлення. Тобто, саме поняття буквально означає цінності, </w:t>
      </w:r>
      <w:r w:rsidR="007D5E1F">
        <w:rPr>
          <w:rFonts w:eastAsia="Calibri"/>
          <w:sz w:val="28"/>
          <w:szCs w:val="28"/>
          <w:lang w:eastAsia="en-US" w:bidi="hi-IN"/>
        </w:rPr>
        <w:lastRenderedPageBreak/>
        <w:t xml:space="preserve">мислення та норми поведінки, в межах відокремленої, в випадку університету, великої соціальної групи. </w:t>
      </w:r>
    </w:p>
    <w:p w:rsidR="001C7260" w:rsidRDefault="001F3629" w:rsidP="009C5FCC">
      <w:pPr>
        <w:spacing w:line="360" w:lineRule="auto"/>
        <w:jc w:val="both"/>
        <w:rPr>
          <w:rFonts w:eastAsia="Calibri"/>
          <w:sz w:val="28"/>
          <w:szCs w:val="28"/>
          <w:lang w:eastAsia="en-US" w:bidi="hi-IN"/>
        </w:rPr>
      </w:pPr>
      <w:r>
        <w:rPr>
          <w:rFonts w:eastAsia="Calibri"/>
          <w:sz w:val="28"/>
          <w:szCs w:val="28"/>
          <w:lang w:eastAsia="en-US" w:bidi="hi-IN"/>
        </w:rPr>
        <w:tab/>
        <w:t>Корпоративна культура, як поняття, охоплюється не однією галуззю психології. Через те, що корпоративна культура це поняття про групу людей, яка об’єднана певними переконаннями та цінностями, то можна зробити висновок, що соціальна психологія ма</w:t>
      </w:r>
      <w:r w:rsidR="00AB0ED3">
        <w:rPr>
          <w:rFonts w:eastAsia="Calibri"/>
          <w:sz w:val="28"/>
          <w:szCs w:val="28"/>
          <w:lang w:eastAsia="en-US" w:bidi="hi-IN"/>
        </w:rPr>
        <w:t>є</w:t>
      </w:r>
      <w:r>
        <w:rPr>
          <w:rFonts w:eastAsia="Calibri"/>
          <w:sz w:val="28"/>
          <w:szCs w:val="28"/>
          <w:lang w:eastAsia="en-US" w:bidi="hi-IN"/>
        </w:rPr>
        <w:t xml:space="preserve"> пряме відношення до нього. </w:t>
      </w:r>
      <w:r w:rsidR="00810086">
        <w:rPr>
          <w:rFonts w:eastAsia="Calibri"/>
          <w:sz w:val="28"/>
          <w:szCs w:val="28"/>
          <w:lang w:eastAsia="en-US" w:bidi="hi-IN"/>
        </w:rPr>
        <w:t xml:space="preserve">Також, психологія управління або організаційна, досліджує поняття корпоративної культури, бо в організаціях є вплив керівництва на підлеглих, який може здійснюватися саме через організаційну культуру. </w:t>
      </w:r>
    </w:p>
    <w:p w:rsidR="001C7260" w:rsidRDefault="004E6380" w:rsidP="001C7260">
      <w:pPr>
        <w:spacing w:line="360" w:lineRule="auto"/>
        <w:ind w:firstLine="708"/>
        <w:jc w:val="both"/>
        <w:rPr>
          <w:rFonts w:eastAsia="Calibri"/>
          <w:sz w:val="28"/>
          <w:szCs w:val="28"/>
          <w:lang w:eastAsia="en-US" w:bidi="hi-IN"/>
        </w:rPr>
      </w:pPr>
      <w:r>
        <w:rPr>
          <w:rFonts w:eastAsia="Calibri"/>
          <w:sz w:val="28"/>
          <w:szCs w:val="28"/>
          <w:lang w:eastAsia="en-US" w:bidi="hi-IN"/>
        </w:rPr>
        <w:t>До того ж, корпоративна культура напряму залежить від обраного стилю керівництва в організації: авторитарний, демократичний, ліберальний або змішаний</w:t>
      </w:r>
      <w:r w:rsidR="00285EB0">
        <w:rPr>
          <w:rFonts w:eastAsia="Calibri"/>
          <w:sz w:val="28"/>
          <w:szCs w:val="28"/>
          <w:lang w:eastAsia="en-US" w:bidi="hi-IN"/>
        </w:rPr>
        <w:t xml:space="preserve"> (</w:t>
      </w:r>
      <w:proofErr w:type="spellStart"/>
      <w:r w:rsidR="00285EB0" w:rsidRPr="00285EB0">
        <w:rPr>
          <w:rFonts w:eastAsia="Calibri"/>
          <w:sz w:val="28"/>
          <w:szCs w:val="28"/>
          <w:lang w:eastAsia="en-US" w:bidi="hi-IN"/>
        </w:rPr>
        <w:t>Lewin</w:t>
      </w:r>
      <w:proofErr w:type="spellEnd"/>
      <w:r w:rsidR="00285EB0">
        <w:rPr>
          <w:rFonts w:eastAsia="Calibri"/>
          <w:sz w:val="28"/>
          <w:szCs w:val="28"/>
          <w:lang w:eastAsia="en-US" w:bidi="hi-IN"/>
        </w:rPr>
        <w:t>,</w:t>
      </w:r>
      <w:r w:rsidR="00556734">
        <w:rPr>
          <w:rFonts w:eastAsia="Calibri"/>
          <w:sz w:val="28"/>
          <w:szCs w:val="28"/>
          <w:lang w:eastAsia="en-US" w:bidi="hi-IN"/>
        </w:rPr>
        <w:t xml:space="preserve"> 1930)</w:t>
      </w:r>
      <w:r>
        <w:rPr>
          <w:rFonts w:eastAsia="Calibri"/>
          <w:sz w:val="28"/>
          <w:szCs w:val="28"/>
          <w:lang w:eastAsia="en-US" w:bidi="hi-IN"/>
        </w:rPr>
        <w:t xml:space="preserve">. </w:t>
      </w:r>
    </w:p>
    <w:p w:rsidR="001F3629" w:rsidRDefault="004E6380" w:rsidP="001C7260">
      <w:pPr>
        <w:spacing w:line="360" w:lineRule="auto"/>
        <w:ind w:firstLine="708"/>
        <w:jc w:val="both"/>
        <w:rPr>
          <w:rFonts w:eastAsia="Calibri"/>
          <w:sz w:val="28"/>
          <w:szCs w:val="28"/>
          <w:lang w:eastAsia="en-US" w:bidi="hi-IN"/>
        </w:rPr>
      </w:pPr>
      <w:r>
        <w:rPr>
          <w:rFonts w:eastAsia="Calibri"/>
          <w:sz w:val="28"/>
          <w:szCs w:val="28"/>
          <w:lang w:eastAsia="en-US" w:bidi="hi-IN"/>
        </w:rPr>
        <w:t xml:space="preserve">Також, якщо організація є специфічною структурою, то слід зазначити, що можливо використання матеріалів вузьких галузей психології: педагогічна, військова, медична, авіаційна тощо. </w:t>
      </w:r>
      <w:r w:rsidR="006433F0">
        <w:rPr>
          <w:rFonts w:eastAsia="Calibri"/>
          <w:sz w:val="28"/>
          <w:szCs w:val="28"/>
          <w:lang w:eastAsia="en-US" w:bidi="hi-IN"/>
        </w:rPr>
        <w:t xml:space="preserve">Тобто, можна сказати, що корпоративна культура є інтегрованим поняттям з різних галузей психології. </w:t>
      </w:r>
    </w:p>
    <w:p w:rsidR="006A261D" w:rsidRDefault="0088540E" w:rsidP="009C5FCC">
      <w:pPr>
        <w:spacing w:line="360" w:lineRule="auto"/>
        <w:jc w:val="both"/>
        <w:rPr>
          <w:rFonts w:eastAsia="Calibri"/>
          <w:sz w:val="28"/>
          <w:szCs w:val="28"/>
          <w:lang w:eastAsia="en-US" w:bidi="hi-IN"/>
        </w:rPr>
      </w:pPr>
      <w:r>
        <w:rPr>
          <w:rFonts w:eastAsia="Calibri"/>
          <w:sz w:val="28"/>
          <w:szCs w:val="28"/>
          <w:lang w:eastAsia="en-US" w:bidi="hi-IN"/>
        </w:rPr>
        <w:tab/>
      </w:r>
      <w:r w:rsidRPr="007752A8">
        <w:rPr>
          <w:rFonts w:eastAsia="Calibri"/>
          <w:sz w:val="28"/>
          <w:szCs w:val="28"/>
          <w:lang w:eastAsia="en-US" w:bidi="hi-IN"/>
        </w:rPr>
        <w:t>Наразі вчені не мають єдиного підходу до вивчення корпоративної культури, але серед існуючих на динний момент концепцій можна виділити такі три підходи як: поведінковий, ціннісний, інструментальний.</w:t>
      </w:r>
      <w:r>
        <w:rPr>
          <w:rFonts w:eastAsia="Calibri"/>
          <w:sz w:val="28"/>
          <w:szCs w:val="28"/>
          <w:lang w:eastAsia="en-US" w:bidi="hi-IN"/>
        </w:rPr>
        <w:t xml:space="preserve"> </w:t>
      </w:r>
    </w:p>
    <w:p w:rsidR="006A261D" w:rsidRPr="00B80ADE" w:rsidRDefault="006A261D" w:rsidP="009C5FCC">
      <w:pPr>
        <w:spacing w:line="360" w:lineRule="auto"/>
        <w:jc w:val="both"/>
        <w:rPr>
          <w:rFonts w:eastAsia="Calibri"/>
          <w:sz w:val="28"/>
          <w:szCs w:val="28"/>
          <w:lang w:eastAsia="en-US" w:bidi="hi-IN"/>
        </w:rPr>
      </w:pPr>
      <w:r>
        <w:rPr>
          <w:rFonts w:eastAsia="Calibri"/>
          <w:sz w:val="28"/>
          <w:szCs w:val="28"/>
          <w:lang w:eastAsia="en-US" w:bidi="hi-IN"/>
        </w:rPr>
        <w:tab/>
        <w:t xml:space="preserve">Прихильники поведінкового підходу виділяють саме важливість комунікації всередині організації та здатність людей адаптуватися до змін, ціннісний підхід говорить про певні принципи та переконання в межах групи людей. </w:t>
      </w:r>
      <w:r w:rsidR="00635C0C">
        <w:rPr>
          <w:rFonts w:eastAsia="Calibri"/>
          <w:sz w:val="28"/>
          <w:szCs w:val="28"/>
          <w:lang w:eastAsia="en-US" w:bidi="hi-IN"/>
        </w:rPr>
        <w:t xml:space="preserve">Важливо сказати, що ці підходи, на практиці, зазвичай інтегруються і працюють разом розглядаючи як безпосередньо людський фактор так і набуті цінності впродовж життя організації. </w:t>
      </w:r>
    </w:p>
    <w:p w:rsidR="00DD52C5" w:rsidRDefault="00E07AAB" w:rsidP="001F3629">
      <w:pPr>
        <w:spacing w:line="360" w:lineRule="auto"/>
        <w:ind w:firstLine="708"/>
        <w:jc w:val="both"/>
        <w:rPr>
          <w:rFonts w:eastAsia="Calibri"/>
          <w:sz w:val="28"/>
          <w:szCs w:val="28"/>
          <w:lang w:eastAsia="en-US" w:bidi="hi-IN"/>
        </w:rPr>
      </w:pPr>
      <w:r>
        <w:rPr>
          <w:rFonts w:eastAsia="Calibri"/>
          <w:sz w:val="28"/>
          <w:szCs w:val="28"/>
          <w:lang w:eastAsia="en-US" w:bidi="hi-IN"/>
        </w:rPr>
        <w:t xml:space="preserve"> Д. </w:t>
      </w:r>
      <w:proofErr w:type="spellStart"/>
      <w:r>
        <w:rPr>
          <w:rFonts w:eastAsia="Calibri"/>
          <w:sz w:val="28"/>
          <w:szCs w:val="28"/>
          <w:lang w:eastAsia="en-US" w:bidi="hi-IN"/>
        </w:rPr>
        <w:t>Едрідж</w:t>
      </w:r>
      <w:proofErr w:type="spellEnd"/>
      <w:r>
        <w:rPr>
          <w:rFonts w:eastAsia="Calibri"/>
          <w:sz w:val="28"/>
          <w:szCs w:val="28"/>
          <w:lang w:eastAsia="en-US" w:bidi="hi-IN"/>
        </w:rPr>
        <w:t xml:space="preserve"> та А. </w:t>
      </w:r>
      <w:proofErr w:type="spellStart"/>
      <w:r>
        <w:rPr>
          <w:rFonts w:eastAsia="Calibri"/>
          <w:sz w:val="28"/>
          <w:szCs w:val="28"/>
          <w:lang w:eastAsia="en-US" w:bidi="hi-IN"/>
        </w:rPr>
        <w:t>Кромбі</w:t>
      </w:r>
      <w:proofErr w:type="spellEnd"/>
      <w:r>
        <w:rPr>
          <w:rFonts w:eastAsia="Calibri"/>
          <w:sz w:val="28"/>
          <w:szCs w:val="28"/>
          <w:lang w:eastAsia="en-US" w:bidi="hi-IN"/>
        </w:rPr>
        <w:t xml:space="preserve"> дали таке описове визначення корпоративної культури</w:t>
      </w:r>
      <w:r w:rsidR="00DD52C5">
        <w:rPr>
          <w:rFonts w:eastAsia="Calibri"/>
          <w:sz w:val="28"/>
          <w:szCs w:val="28"/>
          <w:lang w:eastAsia="en-US" w:bidi="hi-IN"/>
        </w:rPr>
        <w:t xml:space="preserve"> у 1974 році</w:t>
      </w:r>
      <w:r>
        <w:rPr>
          <w:rFonts w:eastAsia="Calibri"/>
          <w:sz w:val="28"/>
          <w:szCs w:val="28"/>
          <w:lang w:eastAsia="en-US" w:bidi="hi-IN"/>
        </w:rPr>
        <w:t xml:space="preserve">: </w:t>
      </w:r>
      <w:r w:rsidR="007037E0">
        <w:rPr>
          <w:rFonts w:eastAsia="Calibri"/>
          <w:sz w:val="28"/>
          <w:szCs w:val="28"/>
          <w:lang w:eastAsia="en-US" w:bidi="hi-IN"/>
        </w:rPr>
        <w:t>це уявлення про філософію, цінності, вірування, очікування і норми всередині організації, які власне і утворюють її цілісність та розділяються її членами</w:t>
      </w:r>
      <w:r>
        <w:rPr>
          <w:rFonts w:eastAsia="Calibri"/>
          <w:sz w:val="28"/>
          <w:szCs w:val="28"/>
          <w:lang w:val="en-US" w:eastAsia="en-US" w:bidi="hi-IN"/>
        </w:rPr>
        <w:t xml:space="preserve"> (</w:t>
      </w:r>
      <w:proofErr w:type="spellStart"/>
      <w:r w:rsidRPr="00E07AAB">
        <w:rPr>
          <w:rFonts w:eastAsia="Calibri"/>
          <w:sz w:val="28"/>
          <w:szCs w:val="28"/>
          <w:lang w:eastAsia="en-US" w:bidi="hi-IN"/>
        </w:rPr>
        <w:t>Eldridge</w:t>
      </w:r>
      <w:proofErr w:type="spellEnd"/>
      <w:r w:rsidR="00C027CD">
        <w:rPr>
          <w:rFonts w:eastAsia="Calibri"/>
          <w:sz w:val="28"/>
          <w:szCs w:val="28"/>
          <w:lang w:eastAsia="en-US" w:bidi="hi-IN"/>
        </w:rPr>
        <w:t>, 1974;</w:t>
      </w:r>
      <w:r w:rsidRPr="00E07AAB">
        <w:rPr>
          <w:rFonts w:eastAsia="Calibri"/>
          <w:sz w:val="28"/>
          <w:szCs w:val="28"/>
          <w:lang w:eastAsia="en-US" w:bidi="hi-IN"/>
        </w:rPr>
        <w:t xml:space="preserve"> </w:t>
      </w:r>
      <w:proofErr w:type="spellStart"/>
      <w:r w:rsidRPr="00E07AAB">
        <w:rPr>
          <w:rFonts w:eastAsia="Calibri"/>
          <w:sz w:val="28"/>
          <w:szCs w:val="28"/>
          <w:lang w:eastAsia="en-US" w:bidi="hi-IN"/>
        </w:rPr>
        <w:t>Crombie</w:t>
      </w:r>
      <w:proofErr w:type="spellEnd"/>
      <w:r w:rsidR="00C027CD">
        <w:rPr>
          <w:rFonts w:eastAsia="Calibri"/>
          <w:sz w:val="28"/>
          <w:szCs w:val="28"/>
          <w:lang w:eastAsia="en-US" w:bidi="hi-IN"/>
        </w:rPr>
        <w:t>,</w:t>
      </w:r>
      <w:r w:rsidRPr="00E07AAB">
        <w:rPr>
          <w:rFonts w:eastAsia="Calibri"/>
          <w:sz w:val="28"/>
          <w:szCs w:val="28"/>
          <w:lang w:eastAsia="en-US" w:bidi="hi-IN"/>
        </w:rPr>
        <w:t xml:space="preserve"> 1974)</w:t>
      </w:r>
      <w:r>
        <w:rPr>
          <w:rFonts w:eastAsia="Calibri"/>
          <w:sz w:val="28"/>
          <w:szCs w:val="28"/>
          <w:lang w:eastAsia="en-US" w:bidi="hi-IN"/>
        </w:rPr>
        <w:t xml:space="preserve">. </w:t>
      </w:r>
      <w:r w:rsidR="00720DDC">
        <w:rPr>
          <w:rFonts w:eastAsia="Calibri"/>
          <w:sz w:val="28"/>
          <w:szCs w:val="28"/>
          <w:lang w:eastAsia="en-US" w:bidi="hi-IN"/>
        </w:rPr>
        <w:t xml:space="preserve">Тобто, корпоративна культура є інструментом для створення психологічної </w:t>
      </w:r>
      <w:r w:rsidR="00720DDC">
        <w:rPr>
          <w:rFonts w:eastAsia="Calibri"/>
          <w:sz w:val="28"/>
          <w:szCs w:val="28"/>
          <w:lang w:eastAsia="en-US" w:bidi="hi-IN"/>
        </w:rPr>
        <w:lastRenderedPageBreak/>
        <w:t xml:space="preserve">атмосфери, яка буде сприяти розвитку організації, стабілізації комунікації між її учасниками та створення простору для розвитку співробітників. </w:t>
      </w:r>
    </w:p>
    <w:p w:rsidR="00DD52C5" w:rsidRDefault="00DD52C5" w:rsidP="00DD52C5">
      <w:pPr>
        <w:spacing w:line="360" w:lineRule="auto"/>
        <w:ind w:firstLine="708"/>
        <w:jc w:val="both"/>
        <w:rPr>
          <w:rFonts w:eastAsia="Calibri"/>
          <w:sz w:val="28"/>
          <w:szCs w:val="28"/>
          <w:lang w:eastAsia="en-US" w:bidi="hi-IN"/>
        </w:rPr>
      </w:pPr>
      <w:r>
        <w:rPr>
          <w:rFonts w:eastAsia="Calibri"/>
          <w:sz w:val="28"/>
          <w:szCs w:val="28"/>
          <w:lang w:eastAsia="en-US" w:bidi="hi-IN"/>
        </w:rPr>
        <w:t xml:space="preserve">Протягом часу з’являються все нові визначення та поняття корпоративної культури. Наприклад німецький вчений Г. </w:t>
      </w:r>
      <w:proofErr w:type="spellStart"/>
      <w:r>
        <w:rPr>
          <w:rFonts w:eastAsia="Calibri"/>
          <w:sz w:val="28"/>
          <w:szCs w:val="28"/>
          <w:lang w:eastAsia="en-US" w:bidi="hi-IN"/>
        </w:rPr>
        <w:t>Хофстеде</w:t>
      </w:r>
      <w:proofErr w:type="spellEnd"/>
      <w:r>
        <w:rPr>
          <w:rFonts w:eastAsia="Calibri"/>
          <w:sz w:val="28"/>
          <w:szCs w:val="28"/>
          <w:lang w:eastAsia="en-US" w:bidi="hi-IN"/>
        </w:rPr>
        <w:t xml:space="preserve"> вважав корпоративну культуру, не просто набором цінностей та ознак, а колективним програмуванням свідомості та думок, що відрізняють членів організації від інших людей </w:t>
      </w:r>
      <w:r w:rsidRPr="00DD52C5">
        <w:rPr>
          <w:rFonts w:eastAsia="Calibri"/>
          <w:sz w:val="28"/>
          <w:szCs w:val="28"/>
          <w:lang w:eastAsia="en-US" w:bidi="hi-IN"/>
        </w:rPr>
        <w:t>(</w:t>
      </w:r>
      <w:proofErr w:type="spellStart"/>
      <w:r w:rsidRPr="00DD52C5">
        <w:rPr>
          <w:rFonts w:eastAsia="Calibri"/>
          <w:sz w:val="28"/>
          <w:szCs w:val="28"/>
          <w:lang w:eastAsia="en-US" w:bidi="hi-IN"/>
        </w:rPr>
        <w:t>Hofstede</w:t>
      </w:r>
      <w:proofErr w:type="spellEnd"/>
      <w:r w:rsidR="00C027CD">
        <w:rPr>
          <w:rFonts w:eastAsia="Calibri"/>
          <w:sz w:val="28"/>
          <w:szCs w:val="28"/>
          <w:lang w:eastAsia="en-US" w:bidi="hi-IN"/>
        </w:rPr>
        <w:t>,</w:t>
      </w:r>
      <w:r w:rsidRPr="00DD52C5">
        <w:rPr>
          <w:rFonts w:eastAsia="Calibri"/>
          <w:sz w:val="28"/>
          <w:szCs w:val="28"/>
          <w:lang w:eastAsia="en-US" w:bidi="hi-IN"/>
        </w:rPr>
        <w:t xml:space="preserve"> 1984</w:t>
      </w:r>
      <w:r>
        <w:rPr>
          <w:rFonts w:eastAsia="Calibri"/>
          <w:sz w:val="28"/>
          <w:szCs w:val="28"/>
          <w:lang w:eastAsia="en-US" w:bidi="hi-IN"/>
        </w:rPr>
        <w:t xml:space="preserve">). </w:t>
      </w:r>
    </w:p>
    <w:p w:rsidR="00C561C8" w:rsidRPr="00A926EA" w:rsidRDefault="00C561C8" w:rsidP="00A926EA">
      <w:pPr>
        <w:spacing w:line="360" w:lineRule="auto"/>
        <w:ind w:firstLine="708"/>
        <w:jc w:val="both"/>
        <w:rPr>
          <w:rFonts w:eastAsia="Calibri"/>
          <w:sz w:val="28"/>
          <w:szCs w:val="28"/>
          <w:lang w:eastAsia="en-US" w:bidi="hi-IN"/>
        </w:rPr>
      </w:pPr>
      <w:r>
        <w:rPr>
          <w:rFonts w:eastAsia="Calibri"/>
          <w:sz w:val="28"/>
          <w:szCs w:val="28"/>
          <w:lang w:eastAsia="en-US" w:bidi="hi-IN"/>
        </w:rPr>
        <w:t>Можна сказати, що головною метою корпоративної культури є формування та виокремлення цінностей організації, тобто, створення її філософії та створення простору для людей у межах однієї організації, який має у собі правила та унікальну динаміку. Також, слід сказати, що корпоративна культура здатна створювати психологічний клімат, за допомогою її основних складових:</w:t>
      </w:r>
      <w:r w:rsidR="00A926EA">
        <w:rPr>
          <w:rFonts w:eastAsia="Calibri"/>
          <w:sz w:val="28"/>
          <w:szCs w:val="28"/>
          <w:lang w:eastAsia="en-US" w:bidi="hi-IN"/>
        </w:rPr>
        <w:t xml:space="preserve"> м</w:t>
      </w:r>
      <w:r w:rsidRPr="00A926EA">
        <w:rPr>
          <w:rFonts w:eastAsia="Calibri"/>
          <w:sz w:val="28"/>
          <w:szCs w:val="28"/>
          <w:lang w:eastAsia="en-US" w:bidi="hi-IN"/>
        </w:rPr>
        <w:t>ісії</w:t>
      </w:r>
      <w:r w:rsidR="00A926EA">
        <w:rPr>
          <w:rFonts w:eastAsia="Calibri"/>
          <w:sz w:val="28"/>
          <w:szCs w:val="28"/>
          <w:lang w:eastAsia="en-US" w:bidi="hi-IN"/>
        </w:rPr>
        <w:t>, ц</w:t>
      </w:r>
      <w:r w:rsidRPr="00A926EA">
        <w:rPr>
          <w:rFonts w:eastAsia="Calibri"/>
          <w:sz w:val="28"/>
          <w:szCs w:val="28"/>
          <w:lang w:eastAsia="en-US" w:bidi="hi-IN"/>
        </w:rPr>
        <w:t>інностям</w:t>
      </w:r>
      <w:r w:rsidR="00A926EA">
        <w:rPr>
          <w:rFonts w:eastAsia="Calibri"/>
          <w:sz w:val="28"/>
          <w:szCs w:val="28"/>
          <w:lang w:eastAsia="en-US" w:bidi="hi-IN"/>
        </w:rPr>
        <w:t>, п</w:t>
      </w:r>
      <w:r w:rsidRPr="00A926EA">
        <w:rPr>
          <w:rFonts w:eastAsia="Calibri"/>
          <w:sz w:val="28"/>
          <w:szCs w:val="28"/>
          <w:lang w:eastAsia="en-US" w:bidi="hi-IN"/>
        </w:rPr>
        <w:t>равилам та нормам поведінки</w:t>
      </w:r>
      <w:r w:rsidR="00A926EA">
        <w:rPr>
          <w:rFonts w:eastAsia="Calibri"/>
          <w:sz w:val="28"/>
          <w:szCs w:val="28"/>
          <w:lang w:eastAsia="en-US" w:bidi="hi-IN"/>
        </w:rPr>
        <w:t>, з</w:t>
      </w:r>
      <w:r w:rsidRPr="00A926EA">
        <w:rPr>
          <w:rFonts w:eastAsia="Calibri"/>
          <w:sz w:val="28"/>
          <w:szCs w:val="28"/>
          <w:lang w:eastAsia="en-US" w:bidi="hi-IN"/>
        </w:rPr>
        <w:t>вичаям та традиціям</w:t>
      </w:r>
      <w:r w:rsidR="00A926EA">
        <w:rPr>
          <w:rFonts w:eastAsia="Calibri"/>
          <w:sz w:val="28"/>
          <w:szCs w:val="28"/>
          <w:lang w:eastAsia="en-US" w:bidi="hi-IN"/>
        </w:rPr>
        <w:t>, м</w:t>
      </w:r>
      <w:r w:rsidRPr="00A926EA">
        <w:rPr>
          <w:rFonts w:eastAsia="Calibri"/>
          <w:sz w:val="28"/>
          <w:szCs w:val="28"/>
          <w:lang w:eastAsia="en-US" w:bidi="hi-IN"/>
        </w:rPr>
        <w:t>атеріальним атрибутам.</w:t>
      </w:r>
    </w:p>
    <w:p w:rsidR="00C561C8" w:rsidRDefault="005C130A" w:rsidP="00170D2F">
      <w:pPr>
        <w:spacing w:line="360" w:lineRule="auto"/>
        <w:ind w:firstLine="567"/>
        <w:jc w:val="both"/>
        <w:rPr>
          <w:rFonts w:eastAsia="Calibri"/>
          <w:sz w:val="28"/>
          <w:szCs w:val="28"/>
          <w:lang w:eastAsia="en-US" w:bidi="hi-IN"/>
        </w:rPr>
      </w:pPr>
      <w:r>
        <w:rPr>
          <w:rFonts w:eastAsia="Calibri"/>
          <w:sz w:val="28"/>
          <w:szCs w:val="28"/>
          <w:lang w:eastAsia="en-US" w:bidi="hi-IN"/>
        </w:rPr>
        <w:t xml:space="preserve">Корпоративна культура, це так би мовити продукт життєдіяльності </w:t>
      </w:r>
      <w:r w:rsidR="00405D0A">
        <w:rPr>
          <w:rFonts w:eastAsia="Calibri"/>
          <w:sz w:val="28"/>
          <w:szCs w:val="28"/>
          <w:lang w:eastAsia="en-US" w:bidi="hi-IN"/>
        </w:rPr>
        <w:t>організації</w:t>
      </w:r>
      <w:r>
        <w:rPr>
          <w:rFonts w:eastAsia="Calibri"/>
          <w:sz w:val="28"/>
          <w:szCs w:val="28"/>
          <w:lang w:eastAsia="en-US" w:bidi="hi-IN"/>
        </w:rPr>
        <w:t xml:space="preserve">, звісно, кожну корпоративну культуру можна </w:t>
      </w:r>
      <w:r w:rsidR="00170D2F">
        <w:rPr>
          <w:rFonts w:eastAsia="Calibri"/>
          <w:sz w:val="28"/>
          <w:szCs w:val="28"/>
          <w:lang w:eastAsia="en-US" w:bidi="hi-IN"/>
        </w:rPr>
        <w:t>структурувати та напрацювати але</w:t>
      </w:r>
      <w:r w:rsidR="00405D0A">
        <w:rPr>
          <w:rFonts w:eastAsia="Calibri"/>
          <w:sz w:val="28"/>
          <w:szCs w:val="28"/>
          <w:lang w:eastAsia="en-US" w:bidi="hi-IN"/>
        </w:rPr>
        <w:t>,</w:t>
      </w:r>
      <w:r w:rsidR="00170D2F">
        <w:rPr>
          <w:rFonts w:eastAsia="Calibri"/>
          <w:sz w:val="28"/>
          <w:szCs w:val="28"/>
          <w:lang w:eastAsia="en-US" w:bidi="hi-IN"/>
        </w:rPr>
        <w:t xml:space="preserve"> також, в середині організації утворюються правила, традиції та форми взаємодії, які є безпосередньо результатом групової динаміки та життя організації в цілому. </w:t>
      </w:r>
    </w:p>
    <w:p w:rsidR="00B0579A" w:rsidRPr="00D76BB5" w:rsidRDefault="00B0579A" w:rsidP="00170D2F">
      <w:pPr>
        <w:spacing w:line="360" w:lineRule="auto"/>
        <w:ind w:firstLine="567"/>
        <w:jc w:val="both"/>
        <w:rPr>
          <w:rFonts w:eastAsia="Calibri"/>
          <w:sz w:val="28"/>
          <w:szCs w:val="28"/>
          <w:lang w:val="en-US" w:eastAsia="en-US" w:bidi="hi-IN"/>
        </w:rPr>
      </w:pPr>
      <w:r w:rsidRPr="007752A8">
        <w:rPr>
          <w:rFonts w:eastAsia="Calibri"/>
          <w:sz w:val="28"/>
          <w:szCs w:val="28"/>
          <w:lang w:eastAsia="en-US" w:bidi="hi-IN"/>
        </w:rPr>
        <w:t>Концепції корпоративної культури, загалом, можна поділити на два види:</w:t>
      </w:r>
      <w:r>
        <w:rPr>
          <w:rFonts w:eastAsia="Calibri"/>
          <w:sz w:val="28"/>
          <w:szCs w:val="28"/>
          <w:lang w:eastAsia="en-US" w:bidi="hi-IN"/>
        </w:rPr>
        <w:t xml:space="preserve"> культура організації, як та на яку можна впливати та формувати</w:t>
      </w:r>
      <w:r w:rsidR="00AB0ED3">
        <w:rPr>
          <w:rFonts w:eastAsia="Calibri"/>
          <w:sz w:val="28"/>
          <w:szCs w:val="28"/>
          <w:lang w:eastAsia="en-US" w:bidi="hi-IN"/>
        </w:rPr>
        <w:t>,</w:t>
      </w:r>
      <w:r>
        <w:rPr>
          <w:rFonts w:eastAsia="Calibri"/>
          <w:sz w:val="28"/>
          <w:szCs w:val="28"/>
          <w:lang w:eastAsia="en-US" w:bidi="hi-IN"/>
        </w:rPr>
        <w:t xml:space="preserve"> та культура організації як сама концепція усієї організації, тобто в даному випадку корпоративною культурою і є вона. У другому виді ми не можемо впливати на формування корпоративної культури. </w:t>
      </w:r>
      <w:r w:rsidR="005310C0">
        <w:rPr>
          <w:rFonts w:eastAsia="Calibri"/>
          <w:sz w:val="28"/>
          <w:szCs w:val="28"/>
          <w:lang w:eastAsia="en-US" w:bidi="hi-IN"/>
        </w:rPr>
        <w:t xml:space="preserve">Ці два види досліджували різні вчені, перший напрям вони назвали </w:t>
      </w:r>
      <w:r w:rsidR="005310C0" w:rsidRPr="007752A8">
        <w:rPr>
          <w:rFonts w:eastAsia="Calibri"/>
          <w:sz w:val="28"/>
          <w:szCs w:val="28"/>
          <w:lang w:eastAsia="en-US" w:bidi="hi-IN"/>
        </w:rPr>
        <w:t>«раціонально-прагматичний»,</w:t>
      </w:r>
      <w:r w:rsidR="005310C0">
        <w:rPr>
          <w:rFonts w:eastAsia="Calibri"/>
          <w:sz w:val="28"/>
          <w:szCs w:val="28"/>
          <w:lang w:eastAsia="en-US" w:bidi="hi-IN"/>
        </w:rPr>
        <w:t xml:space="preserve"> а другий </w:t>
      </w:r>
      <w:r w:rsidR="005310C0" w:rsidRPr="00803025">
        <w:rPr>
          <w:rFonts w:eastAsia="Calibri"/>
          <w:sz w:val="28"/>
          <w:szCs w:val="28"/>
          <w:lang w:eastAsia="en-US" w:bidi="hi-IN"/>
        </w:rPr>
        <w:t>«феноменологічною моделлю організації»</w:t>
      </w:r>
      <w:r w:rsidR="009D414A">
        <w:rPr>
          <w:rFonts w:eastAsia="Calibri"/>
          <w:sz w:val="28"/>
          <w:szCs w:val="28"/>
          <w:lang w:eastAsia="en-US" w:bidi="hi-IN"/>
        </w:rPr>
        <w:t xml:space="preserve"> (Мельник, 2020; Давиденко, 2020)</w:t>
      </w:r>
      <w:r w:rsidR="005310C0">
        <w:rPr>
          <w:rFonts w:eastAsia="Calibri"/>
          <w:sz w:val="28"/>
          <w:szCs w:val="28"/>
          <w:lang w:eastAsia="en-US" w:bidi="hi-IN"/>
        </w:rPr>
        <w:t xml:space="preserve">. </w:t>
      </w:r>
      <w:r w:rsidR="00F47742">
        <w:rPr>
          <w:rFonts w:eastAsia="Calibri"/>
          <w:sz w:val="28"/>
          <w:szCs w:val="28"/>
          <w:lang w:eastAsia="en-US" w:bidi="hi-IN"/>
        </w:rPr>
        <w:t xml:space="preserve">Нас буде цікавити саме перший напрям, через припущення про те, що корпоративну культуру треба змінювати і будувати під актуальні потреби. </w:t>
      </w:r>
    </w:p>
    <w:p w:rsidR="005310C0" w:rsidRDefault="005310C0" w:rsidP="00170D2F">
      <w:pPr>
        <w:spacing w:line="360" w:lineRule="auto"/>
        <w:ind w:firstLine="567"/>
        <w:jc w:val="both"/>
        <w:rPr>
          <w:rFonts w:eastAsia="Calibri"/>
          <w:sz w:val="28"/>
          <w:szCs w:val="28"/>
          <w:lang w:eastAsia="en-US" w:bidi="hi-IN"/>
        </w:rPr>
      </w:pPr>
      <w:r>
        <w:rPr>
          <w:rFonts w:eastAsia="Calibri"/>
          <w:sz w:val="28"/>
          <w:szCs w:val="28"/>
          <w:lang w:eastAsia="en-US" w:bidi="hi-IN"/>
        </w:rPr>
        <w:t xml:space="preserve">Так, один з вчених Е. </w:t>
      </w:r>
      <w:proofErr w:type="spellStart"/>
      <w:r>
        <w:rPr>
          <w:rFonts w:eastAsia="Calibri"/>
          <w:sz w:val="28"/>
          <w:szCs w:val="28"/>
          <w:lang w:eastAsia="en-US" w:bidi="hi-IN"/>
        </w:rPr>
        <w:t>Шейн</w:t>
      </w:r>
      <w:proofErr w:type="spellEnd"/>
      <w:r>
        <w:rPr>
          <w:rFonts w:eastAsia="Calibri"/>
          <w:sz w:val="28"/>
          <w:szCs w:val="28"/>
          <w:lang w:eastAsia="en-US" w:bidi="hi-IN"/>
        </w:rPr>
        <w:t>, що представляє перший напрям</w:t>
      </w:r>
      <w:r w:rsidR="00363EB2">
        <w:rPr>
          <w:rFonts w:eastAsia="Calibri"/>
          <w:sz w:val="28"/>
          <w:szCs w:val="28"/>
          <w:lang w:eastAsia="en-US" w:bidi="hi-IN"/>
        </w:rPr>
        <w:t xml:space="preserve"> та є пр</w:t>
      </w:r>
      <w:r w:rsidR="00B80ADE">
        <w:rPr>
          <w:rFonts w:eastAsia="Calibri"/>
          <w:sz w:val="28"/>
          <w:szCs w:val="28"/>
          <w:lang w:eastAsia="en-US" w:bidi="hi-IN"/>
        </w:rPr>
        <w:t>ихильником</w:t>
      </w:r>
      <w:r w:rsidR="00363EB2">
        <w:rPr>
          <w:rFonts w:eastAsia="Calibri"/>
          <w:sz w:val="28"/>
          <w:szCs w:val="28"/>
          <w:lang w:eastAsia="en-US" w:bidi="hi-IN"/>
        </w:rPr>
        <w:t xml:space="preserve"> ціннісного підходу до вивчення корпоративної культури,</w:t>
      </w:r>
      <w:r>
        <w:rPr>
          <w:rFonts w:eastAsia="Calibri"/>
          <w:sz w:val="28"/>
          <w:szCs w:val="28"/>
          <w:lang w:eastAsia="en-US" w:bidi="hi-IN"/>
        </w:rPr>
        <w:t xml:space="preserve"> </w:t>
      </w:r>
      <w:r>
        <w:rPr>
          <w:rFonts w:eastAsia="Calibri"/>
          <w:sz w:val="28"/>
          <w:szCs w:val="28"/>
          <w:lang w:eastAsia="en-US" w:bidi="hi-IN"/>
        </w:rPr>
        <w:lastRenderedPageBreak/>
        <w:t xml:space="preserve">розробив трьох </w:t>
      </w:r>
      <w:proofErr w:type="spellStart"/>
      <w:r>
        <w:rPr>
          <w:rFonts w:eastAsia="Calibri"/>
          <w:sz w:val="28"/>
          <w:szCs w:val="28"/>
          <w:lang w:eastAsia="en-US" w:bidi="hi-IN"/>
        </w:rPr>
        <w:t>рівневу</w:t>
      </w:r>
      <w:proofErr w:type="spellEnd"/>
      <w:r>
        <w:rPr>
          <w:rFonts w:eastAsia="Calibri"/>
          <w:sz w:val="28"/>
          <w:szCs w:val="28"/>
          <w:lang w:eastAsia="en-US" w:bidi="hi-IN"/>
        </w:rPr>
        <w:t xml:space="preserve"> концепцію «Дерева»,</w:t>
      </w:r>
      <w:r w:rsidR="008747D7">
        <w:rPr>
          <w:rFonts w:eastAsia="Calibri"/>
          <w:sz w:val="28"/>
          <w:szCs w:val="28"/>
          <w:lang w:eastAsia="en-US" w:bidi="hi-IN"/>
        </w:rPr>
        <w:t xml:space="preserve"> суть якої полягала в тому, що крони цього дерева будуть так званими артефактами (матеріальні атрибути, традиції, взірці повед</w:t>
      </w:r>
      <w:r w:rsidR="00165321">
        <w:rPr>
          <w:rFonts w:eastAsia="Calibri"/>
          <w:sz w:val="28"/>
          <w:szCs w:val="28"/>
          <w:lang w:eastAsia="en-US" w:bidi="hi-IN"/>
        </w:rPr>
        <w:t>і</w:t>
      </w:r>
      <w:r w:rsidR="008747D7">
        <w:rPr>
          <w:rFonts w:eastAsia="Calibri"/>
          <w:sz w:val="28"/>
          <w:szCs w:val="28"/>
          <w:lang w:eastAsia="en-US" w:bidi="hi-IN"/>
        </w:rPr>
        <w:t>нки), стовбур представляє собою засвоєнні цінності (цілі, інструкції та положення, стратегії), а коріння базові припущення (людські фактори, навколишнє середовище)</w:t>
      </w:r>
      <w:r w:rsidR="0019334D">
        <w:rPr>
          <w:rFonts w:eastAsia="Calibri"/>
          <w:sz w:val="28"/>
          <w:szCs w:val="28"/>
          <w:lang w:eastAsia="en-US" w:bidi="hi-IN"/>
        </w:rPr>
        <w:t xml:space="preserve"> (</w:t>
      </w:r>
      <w:proofErr w:type="spellStart"/>
      <w:r w:rsidR="0019334D" w:rsidRPr="0019334D">
        <w:rPr>
          <w:rFonts w:eastAsia="Calibri"/>
          <w:sz w:val="28"/>
          <w:szCs w:val="28"/>
          <w:lang w:eastAsia="en-US" w:bidi="hi-IN"/>
        </w:rPr>
        <w:t>Schein</w:t>
      </w:r>
      <w:proofErr w:type="spellEnd"/>
      <w:r w:rsidR="0019334D">
        <w:rPr>
          <w:rFonts w:eastAsia="Calibri"/>
          <w:sz w:val="28"/>
          <w:szCs w:val="28"/>
          <w:lang w:eastAsia="en-US" w:bidi="hi-IN"/>
        </w:rPr>
        <w:t>, 1980)</w:t>
      </w:r>
      <w:r w:rsidR="008747D7">
        <w:rPr>
          <w:rFonts w:eastAsia="Calibri"/>
          <w:sz w:val="28"/>
          <w:szCs w:val="28"/>
          <w:lang w:eastAsia="en-US" w:bidi="hi-IN"/>
        </w:rPr>
        <w:t xml:space="preserve">.  </w:t>
      </w:r>
      <w:r>
        <w:rPr>
          <w:rFonts w:eastAsia="Calibri"/>
          <w:sz w:val="28"/>
          <w:szCs w:val="28"/>
          <w:lang w:eastAsia="en-US" w:bidi="hi-IN"/>
        </w:rPr>
        <w:t xml:space="preserve"> </w:t>
      </w:r>
    </w:p>
    <w:p w:rsidR="007752A8" w:rsidRPr="007752A8" w:rsidRDefault="0019334D" w:rsidP="00170D2F">
      <w:pPr>
        <w:spacing w:line="360" w:lineRule="auto"/>
        <w:ind w:firstLine="567"/>
        <w:jc w:val="both"/>
        <w:rPr>
          <w:rFonts w:eastAsia="Calibri"/>
          <w:sz w:val="28"/>
          <w:szCs w:val="28"/>
          <w:lang w:eastAsia="en-US" w:bidi="hi-IN"/>
        </w:rPr>
      </w:pPr>
      <w:r>
        <w:rPr>
          <w:rFonts w:eastAsia="Calibri"/>
          <w:sz w:val="28"/>
          <w:szCs w:val="28"/>
          <w:lang w:eastAsia="en-US" w:bidi="hi-IN"/>
        </w:rPr>
        <w:t>Корпоративну культуру можна назвати системою, яка включає в себе переконання, принципи та технології комунікацій, які відбуваються всередині організацій. Корпоративна культура це також і філософія та ідеологія ціннісних орієнтирів керівників та працівників, їх очікування, правила взаємодії та вірування. Корпоративна культура є інструментом регуляції поведінки всередині організації, з її допомогою можна дізнатися, як в залежності від ситуації така поведінка буде змінюватись</w:t>
      </w:r>
      <w:r w:rsidR="007752A8">
        <w:rPr>
          <w:rFonts w:eastAsia="Calibri"/>
          <w:sz w:val="28"/>
          <w:szCs w:val="28"/>
          <w:lang w:eastAsia="en-US" w:bidi="hi-IN"/>
        </w:rPr>
        <w:t xml:space="preserve"> (</w:t>
      </w:r>
      <w:proofErr w:type="spellStart"/>
      <w:r w:rsidR="007752A8">
        <w:rPr>
          <w:rFonts w:eastAsia="Calibri"/>
          <w:sz w:val="28"/>
          <w:szCs w:val="28"/>
          <w:lang w:eastAsia="en-US" w:bidi="hi-IN"/>
        </w:rPr>
        <w:t>Грішнова</w:t>
      </w:r>
      <w:proofErr w:type="spellEnd"/>
      <w:r w:rsidR="007752A8">
        <w:rPr>
          <w:rFonts w:eastAsia="Calibri"/>
          <w:sz w:val="28"/>
          <w:szCs w:val="28"/>
          <w:lang w:eastAsia="en-US" w:bidi="hi-IN"/>
        </w:rPr>
        <w:t>, 2010; Науменко, 2010)</w:t>
      </w:r>
      <w:r w:rsidR="006B1866">
        <w:rPr>
          <w:rFonts w:eastAsia="Calibri"/>
          <w:sz w:val="28"/>
          <w:szCs w:val="28"/>
          <w:lang w:eastAsia="en-US" w:bidi="hi-IN"/>
        </w:rPr>
        <w:t>.</w:t>
      </w:r>
    </w:p>
    <w:p w:rsidR="00930F09" w:rsidRDefault="00ED05B1" w:rsidP="00170D2F">
      <w:pPr>
        <w:spacing w:line="360" w:lineRule="auto"/>
        <w:ind w:firstLine="567"/>
        <w:jc w:val="both"/>
        <w:rPr>
          <w:rFonts w:eastAsia="Calibri"/>
          <w:sz w:val="28"/>
          <w:szCs w:val="28"/>
          <w:lang w:eastAsia="en-US" w:bidi="hi-IN"/>
        </w:rPr>
      </w:pPr>
      <w:r>
        <w:rPr>
          <w:rFonts w:eastAsia="Calibri"/>
          <w:sz w:val="28"/>
          <w:szCs w:val="28"/>
          <w:lang w:eastAsia="en-US" w:bidi="hi-IN"/>
        </w:rPr>
        <w:t>Якщо організація просувається до успіху, то це означає розвиток корпоративної культури. Саме тому вона має бути динамічним явищем, яке здатн</w:t>
      </w:r>
      <w:r w:rsidR="001406DC">
        <w:rPr>
          <w:rFonts w:eastAsia="Calibri"/>
          <w:sz w:val="28"/>
          <w:szCs w:val="28"/>
          <w:lang w:eastAsia="en-US" w:bidi="hi-IN"/>
        </w:rPr>
        <w:t>е</w:t>
      </w:r>
      <w:r>
        <w:rPr>
          <w:rFonts w:eastAsia="Calibri"/>
          <w:sz w:val="28"/>
          <w:szCs w:val="28"/>
          <w:lang w:eastAsia="en-US" w:bidi="hi-IN"/>
        </w:rPr>
        <w:t xml:space="preserve"> змінюватись під потреби навколишнього середовища</w:t>
      </w:r>
      <w:r w:rsidR="0019334D">
        <w:rPr>
          <w:rFonts w:eastAsia="Calibri"/>
          <w:sz w:val="28"/>
          <w:szCs w:val="28"/>
          <w:lang w:eastAsia="en-US" w:bidi="hi-IN"/>
        </w:rPr>
        <w:t xml:space="preserve"> (Савченко, 2020; </w:t>
      </w:r>
      <w:proofErr w:type="spellStart"/>
      <w:r w:rsidR="0019334D">
        <w:rPr>
          <w:rFonts w:eastAsia="Calibri"/>
          <w:sz w:val="28"/>
          <w:szCs w:val="28"/>
          <w:lang w:eastAsia="en-US" w:bidi="hi-IN"/>
        </w:rPr>
        <w:t>Шкуренко</w:t>
      </w:r>
      <w:proofErr w:type="spellEnd"/>
      <w:r w:rsidR="0019334D">
        <w:rPr>
          <w:rFonts w:eastAsia="Calibri"/>
          <w:sz w:val="28"/>
          <w:szCs w:val="28"/>
          <w:lang w:eastAsia="en-US" w:bidi="hi-IN"/>
        </w:rPr>
        <w:t>, 2020)</w:t>
      </w:r>
      <w:r>
        <w:rPr>
          <w:rFonts w:eastAsia="Calibri"/>
          <w:sz w:val="28"/>
          <w:szCs w:val="28"/>
          <w:lang w:eastAsia="en-US" w:bidi="hi-IN"/>
        </w:rPr>
        <w:t xml:space="preserve">. Наприклад, під час війни в організації можливо введення нових правил взаємодії на випадок повітряних </w:t>
      </w:r>
      <w:proofErr w:type="spellStart"/>
      <w:r>
        <w:rPr>
          <w:rFonts w:eastAsia="Calibri"/>
          <w:sz w:val="28"/>
          <w:szCs w:val="28"/>
          <w:lang w:eastAsia="en-US" w:bidi="hi-IN"/>
        </w:rPr>
        <w:t>тривог</w:t>
      </w:r>
      <w:proofErr w:type="spellEnd"/>
      <w:r>
        <w:rPr>
          <w:rFonts w:eastAsia="Calibri"/>
          <w:sz w:val="28"/>
          <w:szCs w:val="28"/>
          <w:lang w:eastAsia="en-US" w:bidi="hi-IN"/>
        </w:rPr>
        <w:t xml:space="preserve">. </w:t>
      </w:r>
    </w:p>
    <w:p w:rsidR="00ED05B1" w:rsidRDefault="001406DC" w:rsidP="00170D2F">
      <w:pPr>
        <w:spacing w:line="360" w:lineRule="auto"/>
        <w:ind w:firstLine="567"/>
        <w:jc w:val="both"/>
        <w:rPr>
          <w:rFonts w:eastAsia="Calibri"/>
          <w:sz w:val="28"/>
          <w:szCs w:val="28"/>
          <w:lang w:eastAsia="en-US" w:bidi="hi-IN"/>
        </w:rPr>
      </w:pPr>
      <w:r>
        <w:rPr>
          <w:rFonts w:eastAsia="Calibri"/>
          <w:sz w:val="28"/>
          <w:szCs w:val="28"/>
          <w:lang w:eastAsia="en-US" w:bidi="hi-IN"/>
        </w:rPr>
        <w:t>Як і у організацій, у кожної корпоративної культури є свої етапи, які починаються з введення чогось нового в організацію</w:t>
      </w:r>
      <w:r w:rsidR="004246FF">
        <w:rPr>
          <w:rFonts w:eastAsia="Calibri"/>
          <w:sz w:val="28"/>
          <w:szCs w:val="28"/>
          <w:lang w:eastAsia="en-US" w:bidi="hi-IN"/>
        </w:rPr>
        <w:t xml:space="preserve"> через зміни у навколишньому середовищі</w:t>
      </w:r>
      <w:r>
        <w:rPr>
          <w:rFonts w:eastAsia="Calibri"/>
          <w:sz w:val="28"/>
          <w:szCs w:val="28"/>
          <w:lang w:eastAsia="en-US" w:bidi="hi-IN"/>
        </w:rPr>
        <w:t>, це можуть бути правила або нові цілі</w:t>
      </w:r>
      <w:r w:rsidR="004246FF">
        <w:rPr>
          <w:rFonts w:eastAsia="Calibri"/>
          <w:sz w:val="28"/>
          <w:szCs w:val="28"/>
          <w:lang w:eastAsia="en-US" w:bidi="hi-IN"/>
        </w:rPr>
        <w:t>. Далі організація живе з новою культурою, якийсь час, вона стає не актуальною і через це в організації знову відбувається криза, яка провокує зміни і новий цикл змін у корпоративній культурі</w:t>
      </w:r>
      <w:r w:rsidR="009D414A">
        <w:rPr>
          <w:rFonts w:eastAsia="Calibri"/>
          <w:sz w:val="28"/>
          <w:szCs w:val="28"/>
          <w:lang w:eastAsia="en-US" w:bidi="hi-IN"/>
        </w:rPr>
        <w:t xml:space="preserve"> (Савченко, 2020; </w:t>
      </w:r>
      <w:proofErr w:type="spellStart"/>
      <w:r w:rsidR="009D414A">
        <w:rPr>
          <w:rFonts w:eastAsia="Calibri"/>
          <w:sz w:val="28"/>
          <w:szCs w:val="28"/>
          <w:lang w:eastAsia="en-US" w:bidi="hi-IN"/>
        </w:rPr>
        <w:t>Шкуренко</w:t>
      </w:r>
      <w:proofErr w:type="spellEnd"/>
      <w:r w:rsidR="009D414A">
        <w:rPr>
          <w:rFonts w:eastAsia="Calibri"/>
          <w:sz w:val="28"/>
          <w:szCs w:val="28"/>
          <w:lang w:eastAsia="en-US" w:bidi="hi-IN"/>
        </w:rPr>
        <w:t>, 2020)</w:t>
      </w:r>
      <w:r w:rsidR="004246FF">
        <w:rPr>
          <w:rFonts w:eastAsia="Calibri"/>
          <w:sz w:val="28"/>
          <w:szCs w:val="28"/>
          <w:lang w:eastAsia="en-US" w:bidi="hi-IN"/>
        </w:rPr>
        <w:t xml:space="preserve">. </w:t>
      </w:r>
    </w:p>
    <w:p w:rsidR="0088540E" w:rsidRDefault="00575A17" w:rsidP="00635C0C">
      <w:pPr>
        <w:spacing w:line="360" w:lineRule="auto"/>
        <w:ind w:firstLine="567"/>
        <w:jc w:val="both"/>
        <w:rPr>
          <w:rFonts w:eastAsia="Calibri"/>
          <w:sz w:val="28"/>
          <w:szCs w:val="28"/>
          <w:lang w:eastAsia="en-US" w:bidi="hi-IN"/>
        </w:rPr>
      </w:pPr>
      <w:r>
        <w:rPr>
          <w:rFonts w:eastAsia="Calibri"/>
          <w:sz w:val="28"/>
          <w:szCs w:val="28"/>
          <w:lang w:eastAsia="en-US" w:bidi="hi-IN"/>
        </w:rPr>
        <w:t xml:space="preserve">Важливим буде підтримка членів організації у кризовий період. Подібні критичні ситуації можуть ставатися як за межами організації, тобто </w:t>
      </w:r>
      <w:proofErr w:type="spellStart"/>
      <w:r>
        <w:rPr>
          <w:rFonts w:eastAsia="Calibri"/>
          <w:sz w:val="28"/>
          <w:szCs w:val="28"/>
          <w:lang w:eastAsia="en-US" w:bidi="hi-IN"/>
        </w:rPr>
        <w:t>глобально</w:t>
      </w:r>
      <w:proofErr w:type="spellEnd"/>
      <w:r>
        <w:rPr>
          <w:rFonts w:eastAsia="Calibri"/>
          <w:sz w:val="28"/>
          <w:szCs w:val="28"/>
          <w:lang w:eastAsia="en-US" w:bidi="hi-IN"/>
        </w:rPr>
        <w:t xml:space="preserve"> для усіх мешканців певної території (війна, пандемія, тощо), так і внутрішньо в самій структурі організації, тільки для її співробітників (скорочення, конфлікти, тощо). </w:t>
      </w:r>
      <w:r w:rsidR="001E7310">
        <w:rPr>
          <w:rFonts w:eastAsia="Calibri"/>
          <w:sz w:val="28"/>
          <w:szCs w:val="28"/>
          <w:lang w:eastAsia="en-US" w:bidi="hi-IN"/>
        </w:rPr>
        <w:t xml:space="preserve">Корпоративна культура, як поняття цінностей, правил та єдності, здатна формувати безпечне середовище в організації задля </w:t>
      </w:r>
      <w:r w:rsidR="001E7310">
        <w:rPr>
          <w:rFonts w:eastAsia="Calibri"/>
          <w:sz w:val="28"/>
          <w:szCs w:val="28"/>
          <w:lang w:eastAsia="en-US" w:bidi="hi-IN"/>
        </w:rPr>
        <w:lastRenderedPageBreak/>
        <w:t xml:space="preserve">забезпечення потреби у безпеці, як однієї з базових. </w:t>
      </w:r>
    </w:p>
    <w:p w:rsidR="00930F09" w:rsidRDefault="003D682A" w:rsidP="00170D2F">
      <w:pPr>
        <w:spacing w:line="360" w:lineRule="auto"/>
        <w:ind w:firstLine="567"/>
        <w:jc w:val="both"/>
        <w:rPr>
          <w:rFonts w:eastAsia="Calibri"/>
          <w:sz w:val="28"/>
          <w:szCs w:val="28"/>
          <w:lang w:eastAsia="en-US" w:bidi="hi-IN"/>
        </w:rPr>
      </w:pPr>
      <w:r>
        <w:rPr>
          <w:rFonts w:eastAsia="Calibri"/>
          <w:sz w:val="28"/>
          <w:szCs w:val="28"/>
          <w:lang w:eastAsia="en-US" w:bidi="hi-IN"/>
        </w:rPr>
        <w:t xml:space="preserve">Корпоративна культура у закладі вищої освіти має свою специфіку, головною місією будь-якого закладу вищої освіти є надання якісної освіти студентам, а отже формування майбутніх професіоналів, що будуть працювати на розвиток країни. </w:t>
      </w:r>
    </w:p>
    <w:p w:rsidR="003D682A" w:rsidRDefault="003D682A" w:rsidP="00170D2F">
      <w:pPr>
        <w:spacing w:line="360" w:lineRule="auto"/>
        <w:ind w:firstLine="567"/>
        <w:jc w:val="both"/>
        <w:rPr>
          <w:rFonts w:eastAsia="Calibri"/>
          <w:sz w:val="28"/>
          <w:szCs w:val="28"/>
          <w:lang w:eastAsia="en-US" w:bidi="hi-IN"/>
        </w:rPr>
      </w:pPr>
      <w:r>
        <w:rPr>
          <w:rFonts w:eastAsia="Calibri"/>
          <w:sz w:val="28"/>
          <w:szCs w:val="28"/>
          <w:lang w:eastAsia="en-US" w:bidi="hi-IN"/>
        </w:rPr>
        <w:t xml:space="preserve">Також університет, як вид організації, має унікальні </w:t>
      </w:r>
      <w:r w:rsidR="003138BA">
        <w:rPr>
          <w:rFonts w:eastAsia="Calibri"/>
          <w:sz w:val="28"/>
          <w:szCs w:val="28"/>
          <w:lang w:eastAsia="en-US" w:bidi="hi-IN"/>
        </w:rPr>
        <w:t xml:space="preserve">типи відносин та ролі: викладачі, студенти, адміністрація, ректор, тощо. Тобто, організаційна культура має діяти не тільки на працівників університету (викладачів, адміністрацію), а і на тих хто прийшов отримати послугу по здобуттю освіти (студентів). Це робить </w:t>
      </w:r>
      <w:r w:rsidR="00255687">
        <w:rPr>
          <w:rFonts w:eastAsia="Calibri"/>
          <w:sz w:val="28"/>
          <w:szCs w:val="28"/>
          <w:lang w:eastAsia="en-US" w:bidi="hi-IN"/>
        </w:rPr>
        <w:t xml:space="preserve">корпоративну культуру закладів вищої освіти унікальним явищем, яке потрібно досліджувати. </w:t>
      </w:r>
    </w:p>
    <w:p w:rsidR="00930F09" w:rsidRDefault="000468BD" w:rsidP="000468BD">
      <w:pPr>
        <w:spacing w:line="360" w:lineRule="auto"/>
        <w:ind w:firstLine="567"/>
        <w:jc w:val="both"/>
        <w:rPr>
          <w:rFonts w:eastAsia="Calibri"/>
          <w:sz w:val="28"/>
          <w:szCs w:val="28"/>
          <w:lang w:eastAsia="en-US" w:bidi="hi-IN"/>
        </w:rPr>
      </w:pPr>
      <w:r>
        <w:rPr>
          <w:rFonts w:eastAsia="Calibri"/>
          <w:sz w:val="28"/>
          <w:szCs w:val="28"/>
          <w:lang w:eastAsia="en-US" w:bidi="hi-IN"/>
        </w:rPr>
        <w:t>Таким чином, можна сказати, що в університеті є зовнішній та внутрішній рівень корпоративної культури</w:t>
      </w:r>
      <w:r w:rsidR="00971E4D">
        <w:rPr>
          <w:rFonts w:eastAsia="Calibri"/>
          <w:sz w:val="28"/>
          <w:szCs w:val="28"/>
          <w:lang w:eastAsia="en-US" w:bidi="hi-IN"/>
        </w:rPr>
        <w:t xml:space="preserve"> (Давиденко, 2011)</w:t>
      </w:r>
      <w:r>
        <w:rPr>
          <w:rFonts w:eastAsia="Calibri"/>
          <w:sz w:val="28"/>
          <w:szCs w:val="28"/>
          <w:lang w:eastAsia="en-US" w:bidi="hi-IN"/>
        </w:rPr>
        <w:t xml:space="preserve">. Зовнішній рівень здатні бачити усі навколо, це може бути корпоративна атрибутика університету (чашки, ручки, одяг). На цьому рівні реалізується поняття іміджу університету серед конкурентів на ринку освітніх послуг. </w:t>
      </w:r>
    </w:p>
    <w:p w:rsidR="000468BD" w:rsidRDefault="000468BD" w:rsidP="000468BD">
      <w:pPr>
        <w:spacing w:line="360" w:lineRule="auto"/>
        <w:ind w:firstLine="567"/>
        <w:jc w:val="both"/>
        <w:rPr>
          <w:rFonts w:eastAsia="Calibri"/>
          <w:sz w:val="28"/>
          <w:szCs w:val="28"/>
          <w:lang w:eastAsia="en-US" w:bidi="hi-IN"/>
        </w:rPr>
      </w:pPr>
      <w:r>
        <w:rPr>
          <w:rFonts w:eastAsia="Calibri"/>
          <w:sz w:val="28"/>
          <w:szCs w:val="28"/>
          <w:lang w:eastAsia="en-US" w:bidi="hi-IN"/>
        </w:rPr>
        <w:t xml:space="preserve">Наприклад в університеті Грінченка, це може бути корпоративний колір – бірюзовий, посвята першокурсників, гімн університету, герб. Внутрішній рівень реалізується серед учасників організації, тобто через студентів та працівників. На цьому рівні стоять правила взаємодії, місія та цінності організації. </w:t>
      </w:r>
      <w:r w:rsidR="00213BDC">
        <w:rPr>
          <w:rFonts w:eastAsia="Calibri"/>
          <w:sz w:val="28"/>
          <w:szCs w:val="28"/>
          <w:lang w:eastAsia="en-US" w:bidi="hi-IN"/>
        </w:rPr>
        <w:t xml:space="preserve">Також, існує </w:t>
      </w:r>
      <w:r w:rsidR="000221AE">
        <w:rPr>
          <w:rFonts w:eastAsia="Calibri"/>
          <w:sz w:val="28"/>
          <w:szCs w:val="28"/>
          <w:lang w:eastAsia="en-US" w:bidi="hi-IN"/>
        </w:rPr>
        <w:t xml:space="preserve">рівень поза цими двома, який представляє реальну думку членів організації про неї, це власне оцінка справжнього становища корпоративної культури організації. </w:t>
      </w:r>
      <w:r w:rsidR="00D94C7C">
        <w:rPr>
          <w:rFonts w:eastAsia="Calibri"/>
          <w:sz w:val="28"/>
          <w:szCs w:val="28"/>
          <w:lang w:eastAsia="en-US" w:bidi="hi-IN"/>
        </w:rPr>
        <w:t xml:space="preserve">В випадку окресленої теми роботи нас буде цікавити внутрішній та прихований рівень корпоративної культури. </w:t>
      </w:r>
    </w:p>
    <w:p w:rsidR="003B6EA7" w:rsidRDefault="00930F09" w:rsidP="003B6EA7">
      <w:pPr>
        <w:spacing w:line="360" w:lineRule="auto"/>
        <w:ind w:firstLine="567"/>
        <w:jc w:val="both"/>
        <w:rPr>
          <w:rFonts w:eastAsia="Calibri"/>
          <w:sz w:val="28"/>
          <w:szCs w:val="28"/>
          <w:lang w:eastAsia="en-US" w:bidi="hi-IN"/>
        </w:rPr>
      </w:pPr>
      <w:r>
        <w:rPr>
          <w:rFonts w:eastAsia="Calibri"/>
          <w:sz w:val="28"/>
          <w:szCs w:val="28"/>
          <w:lang w:eastAsia="en-US" w:bidi="hi-IN"/>
        </w:rPr>
        <w:t xml:space="preserve">Таким чином, можна сказати, що корпоративна культура є у кожній організації, вона є унікальної та має свою специфіку. У неї є складові, які кожен керівник та вчений окреслює за своїми потребами, проте існують і фундаментальні поняття без яких корпоративна культура не може існувати. </w:t>
      </w:r>
    </w:p>
    <w:p w:rsidR="00FF3752" w:rsidRPr="00516F51" w:rsidRDefault="00761FCB" w:rsidP="006512F0">
      <w:pPr>
        <w:spacing w:line="360" w:lineRule="auto"/>
        <w:ind w:firstLine="567"/>
        <w:jc w:val="both"/>
        <w:rPr>
          <w:rFonts w:eastAsia="Calibri"/>
          <w:sz w:val="28"/>
          <w:szCs w:val="28"/>
          <w:lang w:eastAsia="en-US" w:bidi="hi-IN"/>
        </w:rPr>
      </w:pPr>
      <w:r>
        <w:rPr>
          <w:rFonts w:eastAsia="Calibri"/>
          <w:sz w:val="28"/>
          <w:szCs w:val="28"/>
          <w:lang w:eastAsia="en-US" w:bidi="hi-IN"/>
        </w:rPr>
        <w:t xml:space="preserve">Отже, умови формування корпоративної культури в закладі вищої освіти будуть залежати як від внутрішнього так і зовнішнього середовища </w:t>
      </w:r>
      <w:r>
        <w:rPr>
          <w:rFonts w:eastAsia="Calibri"/>
          <w:sz w:val="28"/>
          <w:szCs w:val="28"/>
          <w:lang w:eastAsia="en-US" w:bidi="hi-IN"/>
        </w:rPr>
        <w:lastRenderedPageBreak/>
        <w:t xml:space="preserve">організації. </w:t>
      </w:r>
      <w:r w:rsidR="00061399">
        <w:rPr>
          <w:rFonts w:eastAsia="Calibri"/>
          <w:sz w:val="28"/>
          <w:szCs w:val="28"/>
          <w:lang w:eastAsia="en-US" w:bidi="hi-IN"/>
        </w:rPr>
        <w:t xml:space="preserve">На основні розробки </w:t>
      </w:r>
      <w:proofErr w:type="spellStart"/>
      <w:r w:rsidR="00061399">
        <w:rPr>
          <w:rFonts w:eastAsia="Calibri"/>
          <w:sz w:val="28"/>
          <w:szCs w:val="28"/>
          <w:lang w:eastAsia="en-US" w:bidi="hi-IN"/>
        </w:rPr>
        <w:t>Ковової</w:t>
      </w:r>
      <w:proofErr w:type="spellEnd"/>
      <w:r w:rsidR="00061399">
        <w:rPr>
          <w:rFonts w:eastAsia="Calibri"/>
          <w:sz w:val="28"/>
          <w:szCs w:val="28"/>
          <w:lang w:eastAsia="en-US" w:bidi="hi-IN"/>
        </w:rPr>
        <w:t xml:space="preserve"> </w:t>
      </w:r>
      <w:r w:rsidR="006A3B7E">
        <w:rPr>
          <w:rFonts w:eastAsia="Calibri"/>
          <w:sz w:val="28"/>
          <w:szCs w:val="28"/>
          <w:lang w:eastAsia="en-US" w:bidi="hi-IN"/>
        </w:rPr>
        <w:t>І.</w:t>
      </w:r>
      <w:r w:rsidR="00BE59E5">
        <w:rPr>
          <w:rFonts w:eastAsia="Calibri"/>
          <w:sz w:val="28"/>
          <w:szCs w:val="28"/>
          <w:lang w:eastAsia="en-US" w:bidi="hi-IN"/>
        </w:rPr>
        <w:t xml:space="preserve"> </w:t>
      </w:r>
      <w:r w:rsidR="00061399">
        <w:rPr>
          <w:rFonts w:eastAsia="Calibri"/>
          <w:sz w:val="28"/>
          <w:szCs w:val="28"/>
          <w:lang w:eastAsia="en-US" w:bidi="hi-IN"/>
        </w:rPr>
        <w:t xml:space="preserve">та </w:t>
      </w:r>
      <w:proofErr w:type="spellStart"/>
      <w:r w:rsidR="00061399">
        <w:rPr>
          <w:rFonts w:eastAsia="Calibri"/>
          <w:sz w:val="28"/>
          <w:szCs w:val="28"/>
          <w:lang w:eastAsia="en-US" w:bidi="hi-IN"/>
        </w:rPr>
        <w:t>Пахоти</w:t>
      </w:r>
      <w:proofErr w:type="spellEnd"/>
      <w:r w:rsidR="00061399">
        <w:rPr>
          <w:rFonts w:eastAsia="Calibri"/>
          <w:sz w:val="28"/>
          <w:szCs w:val="28"/>
          <w:lang w:eastAsia="en-US" w:bidi="hi-IN"/>
        </w:rPr>
        <w:t xml:space="preserve"> </w:t>
      </w:r>
      <w:r w:rsidR="006A3B7E">
        <w:rPr>
          <w:rFonts w:eastAsia="Calibri"/>
          <w:sz w:val="28"/>
          <w:szCs w:val="28"/>
          <w:lang w:eastAsia="en-US" w:bidi="hi-IN"/>
        </w:rPr>
        <w:t xml:space="preserve">Н. </w:t>
      </w:r>
      <w:r w:rsidR="00061399">
        <w:rPr>
          <w:rFonts w:eastAsia="Calibri"/>
          <w:sz w:val="28"/>
          <w:szCs w:val="28"/>
          <w:lang w:eastAsia="en-US" w:bidi="hi-IN"/>
        </w:rPr>
        <w:t xml:space="preserve">(2016) представлено узагальнену </w:t>
      </w:r>
      <w:r w:rsidR="007F2576">
        <w:rPr>
          <w:rFonts w:eastAsia="Calibri"/>
          <w:sz w:val="28"/>
          <w:szCs w:val="28"/>
          <w:lang w:eastAsia="en-US" w:bidi="hi-IN"/>
        </w:rPr>
        <w:t>Т</w:t>
      </w:r>
      <w:r w:rsidR="006512F0">
        <w:rPr>
          <w:rFonts w:eastAsia="Calibri"/>
          <w:sz w:val="28"/>
          <w:szCs w:val="28"/>
          <w:lang w:eastAsia="en-US" w:bidi="hi-IN"/>
        </w:rPr>
        <w:t>аблицю 1.1</w:t>
      </w:r>
      <w:r w:rsidR="00061399">
        <w:rPr>
          <w:rFonts w:eastAsia="Calibri"/>
          <w:sz w:val="28"/>
          <w:szCs w:val="28"/>
          <w:lang w:eastAsia="en-US" w:bidi="hi-IN"/>
        </w:rPr>
        <w:t xml:space="preserve">, факторів, що впливають на організаційну культуру та її подальше формування. </w:t>
      </w:r>
    </w:p>
    <w:p w:rsidR="00061399" w:rsidRDefault="006512F0" w:rsidP="006512F0">
      <w:pPr>
        <w:spacing w:line="360" w:lineRule="auto"/>
        <w:ind w:firstLine="567"/>
        <w:jc w:val="right"/>
        <w:rPr>
          <w:rFonts w:eastAsia="Calibri"/>
          <w:sz w:val="28"/>
          <w:szCs w:val="28"/>
          <w:lang w:eastAsia="en-US" w:bidi="hi-IN"/>
        </w:rPr>
      </w:pPr>
      <w:r w:rsidRPr="0000086E">
        <w:rPr>
          <w:rFonts w:eastAsia="Calibri"/>
          <w:b/>
          <w:bCs/>
          <w:noProof/>
          <w:sz w:val="28"/>
          <w:szCs w:val="28"/>
          <w:lang w:eastAsia="en-US" w:bidi="hi-IN"/>
        </w:rPr>
        <mc:AlternateContent>
          <mc:Choice Requires="wps">
            <w:drawing>
              <wp:anchor distT="0" distB="0" distL="114300" distR="114300" simplePos="0" relativeHeight="251661312" behindDoc="0" locked="0" layoutInCell="1" allowOverlap="1" wp14:anchorId="185D01F7" wp14:editId="432116C1">
                <wp:simplePos x="0" y="0"/>
                <wp:positionH relativeFrom="column">
                  <wp:posOffset>4782185</wp:posOffset>
                </wp:positionH>
                <wp:positionV relativeFrom="paragraph">
                  <wp:posOffset>926465</wp:posOffset>
                </wp:positionV>
                <wp:extent cx="0" cy="307340"/>
                <wp:effectExtent l="12700" t="0" r="12700" b="22860"/>
                <wp:wrapNone/>
                <wp:docPr id="1554641421" name="Прямая соединительная линия 1"/>
                <wp:cNvGraphicFramePr/>
                <a:graphic xmlns:a="http://schemas.openxmlformats.org/drawingml/2006/main">
                  <a:graphicData uri="http://schemas.microsoft.com/office/word/2010/wordprocessingShape">
                    <wps:wsp>
                      <wps:cNvCnPr/>
                      <wps:spPr>
                        <a:xfrm>
                          <a:off x="0" y="0"/>
                          <a:ext cx="0" cy="3073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BAE2A"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5pt,72.95pt" to="376.55pt,9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" strokecolor="black [3200]" strokeweight="1.5pt">
                <v:stroke joinstyle="miter"/>
              </v:line>
            </w:pict>
          </mc:Fallback>
        </mc:AlternateContent>
      </w:r>
      <w:r>
        <w:rPr>
          <w:rFonts w:eastAsia="Calibri"/>
          <w:b/>
          <w:bCs/>
          <w:noProof/>
          <w:sz w:val="28"/>
          <w:szCs w:val="28"/>
          <w:lang w:eastAsia="en-US" w:bidi="hi-IN"/>
        </w:rPr>
        <mc:AlternateContent>
          <mc:Choice Requires="wps">
            <w:drawing>
              <wp:anchor distT="0" distB="0" distL="114300" distR="114300" simplePos="0" relativeHeight="251659264" behindDoc="0" locked="0" layoutInCell="1" allowOverlap="1">
                <wp:simplePos x="0" y="0"/>
                <wp:positionH relativeFrom="column">
                  <wp:posOffset>1622425</wp:posOffset>
                </wp:positionH>
                <wp:positionV relativeFrom="paragraph">
                  <wp:posOffset>926465</wp:posOffset>
                </wp:positionV>
                <wp:extent cx="0" cy="317500"/>
                <wp:effectExtent l="12700" t="0" r="12700" b="12700"/>
                <wp:wrapNone/>
                <wp:docPr id="1935917378" name="Прямая соединительная линия 1"/>
                <wp:cNvGraphicFramePr/>
                <a:graphic xmlns:a="http://schemas.openxmlformats.org/drawingml/2006/main">
                  <a:graphicData uri="http://schemas.microsoft.com/office/word/2010/wordprocessingShape">
                    <wps:wsp>
                      <wps:cNvCnPr/>
                      <wps:spPr>
                        <a:xfrm>
                          <a:off x="0" y="0"/>
                          <a:ext cx="0" cy="317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B030A4E" id="Прямая соединительная линия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75pt,72.95pt" to="127.75pt,9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" strokecolor="black [3200]" strokeweight="1.5pt">
                <v:stroke joinstyle="miter"/>
              </v:line>
            </w:pict>
          </mc:Fallback>
        </mc:AlternateContent>
      </w:r>
      <w:r>
        <w:rPr>
          <w:rFonts w:eastAsia="Calibri"/>
          <w:i/>
          <w:iCs/>
          <w:sz w:val="28"/>
          <w:szCs w:val="28"/>
          <w:lang w:eastAsia="en-US" w:bidi="hi-IN"/>
        </w:rPr>
        <w:t>Таблиця 1.1</w:t>
      </w:r>
    </w:p>
    <w:tbl>
      <w:tblPr>
        <w:tblStyle w:val="a9"/>
        <w:tblW w:w="0" w:type="auto"/>
        <w:tblInd w:w="-572" w:type="dxa"/>
        <w:tblLook w:val="04A0" w:firstRow="1" w:lastRow="0" w:firstColumn="1" w:lastColumn="0" w:noHBand="0" w:noVBand="1"/>
      </w:tblPr>
      <w:tblGrid>
        <w:gridCol w:w="9916"/>
      </w:tblGrid>
      <w:tr w:rsidR="00061399" w:rsidTr="0000086E">
        <w:tc>
          <w:tcPr>
            <w:tcW w:w="9916" w:type="dxa"/>
          </w:tcPr>
          <w:p w:rsidR="00061399" w:rsidRPr="00061399" w:rsidRDefault="006512F0" w:rsidP="00061399">
            <w:pPr>
              <w:spacing w:line="360" w:lineRule="auto"/>
              <w:jc w:val="center"/>
              <w:rPr>
                <w:rFonts w:eastAsia="Calibri"/>
                <w:b/>
                <w:bCs/>
                <w:sz w:val="28"/>
                <w:szCs w:val="28"/>
                <w:lang w:eastAsia="en-US" w:bidi="hi-IN"/>
              </w:rPr>
            </w:pPr>
            <w:r w:rsidRPr="006512F0">
              <w:rPr>
                <w:rFonts w:eastAsia="Calibri"/>
                <w:b/>
                <w:bCs/>
                <w:sz w:val="28"/>
                <w:szCs w:val="28"/>
                <w:lang w:eastAsia="en-US" w:bidi="hi-IN"/>
              </w:rPr>
              <w:t>Фактори впливу на формування організаційної культури закладу вищої освіти</w:t>
            </w:r>
          </w:p>
        </w:tc>
      </w:tr>
    </w:tbl>
    <w:p w:rsidR="0000086E" w:rsidRDefault="0000086E" w:rsidP="0000086E">
      <w:pPr>
        <w:spacing w:line="360" w:lineRule="auto"/>
        <w:jc w:val="both"/>
        <w:rPr>
          <w:rFonts w:eastAsia="Calibri"/>
          <w:sz w:val="28"/>
          <w:szCs w:val="28"/>
          <w:lang w:eastAsia="en-US" w:bidi="hi-IN"/>
        </w:rPr>
      </w:pPr>
      <w:r>
        <w:rPr>
          <w:rFonts w:eastAsia="Calibri"/>
          <w:b/>
          <w:bCs/>
          <w:noProof/>
          <w:sz w:val="28"/>
          <w:szCs w:val="28"/>
          <w:lang w:eastAsia="en-US" w:bidi="hi-IN"/>
        </w:rPr>
        <mc:AlternateContent>
          <mc:Choice Requires="wps">
            <w:drawing>
              <wp:anchor distT="0" distB="0" distL="114300" distR="114300" simplePos="0" relativeHeight="251665408" behindDoc="0" locked="0" layoutInCell="1" allowOverlap="1" wp14:anchorId="14DFC212" wp14:editId="6724E9FA">
                <wp:simplePos x="0" y="0"/>
                <wp:positionH relativeFrom="column">
                  <wp:posOffset>4766945</wp:posOffset>
                </wp:positionH>
                <wp:positionV relativeFrom="paragraph">
                  <wp:posOffset>612775</wp:posOffset>
                </wp:positionV>
                <wp:extent cx="0" cy="330200"/>
                <wp:effectExtent l="12700" t="0" r="12700" b="12700"/>
                <wp:wrapNone/>
                <wp:docPr id="636051944" name="Прямая соединительная линия 1"/>
                <wp:cNvGraphicFramePr/>
                <a:graphic xmlns:a="http://schemas.openxmlformats.org/drawingml/2006/main">
                  <a:graphicData uri="http://schemas.microsoft.com/office/word/2010/wordprocessingShape">
                    <wps:wsp>
                      <wps:cNvCnPr/>
                      <wps:spPr>
                        <a:xfrm>
                          <a:off x="0" y="0"/>
                          <a:ext cx="0" cy="330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EA3EB" id="Прямая соединительная линия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5pt,48.25pt" to="375.35pt,7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" strokecolor="black [3200]" strokeweight="1.5pt">
                <v:stroke joinstyle="miter"/>
              </v:line>
            </w:pict>
          </mc:Fallback>
        </mc:AlternateContent>
      </w:r>
    </w:p>
    <w:tbl>
      <w:tblPr>
        <w:tblStyle w:val="a9"/>
        <w:tblW w:w="0" w:type="auto"/>
        <w:tblInd w:w="-572" w:type="dxa"/>
        <w:tblLook w:val="04A0" w:firstRow="1" w:lastRow="0" w:firstColumn="1" w:lastColumn="0" w:noHBand="0" w:noVBand="1"/>
      </w:tblPr>
      <w:tblGrid>
        <w:gridCol w:w="4962"/>
      </w:tblGrid>
      <w:tr w:rsidR="0000086E" w:rsidTr="0000086E">
        <w:tc>
          <w:tcPr>
            <w:tcW w:w="4962" w:type="dxa"/>
          </w:tcPr>
          <w:p w:rsidR="0000086E" w:rsidRPr="0000086E" w:rsidRDefault="0000086E" w:rsidP="0000086E">
            <w:pPr>
              <w:spacing w:line="360" w:lineRule="auto"/>
              <w:jc w:val="center"/>
              <w:rPr>
                <w:rFonts w:eastAsia="Calibri"/>
                <w:b/>
                <w:bCs/>
                <w:sz w:val="28"/>
                <w:szCs w:val="28"/>
                <w:lang w:eastAsia="en-US" w:bidi="hi-IN"/>
              </w:rPr>
            </w:pPr>
            <w:r>
              <w:rPr>
                <w:rFonts w:eastAsia="Calibri"/>
                <w:b/>
                <w:bCs/>
                <w:sz w:val="28"/>
                <w:szCs w:val="28"/>
                <w:lang w:eastAsia="en-US" w:bidi="hi-IN"/>
              </w:rPr>
              <w:t>ВНУТРІШНІ</w:t>
            </w:r>
          </w:p>
        </w:tc>
      </w:tr>
    </w:tbl>
    <w:tbl>
      <w:tblPr>
        <w:tblStyle w:val="a9"/>
        <w:tblpPr w:leftFromText="180" w:rightFromText="180" w:vertAnchor="text" w:horzAnchor="margin" w:tblpXSpec="right" w:tblpY="-516"/>
        <w:tblW w:w="0" w:type="auto"/>
        <w:tblLook w:val="04A0" w:firstRow="1" w:lastRow="0" w:firstColumn="1" w:lastColumn="0" w:noHBand="0" w:noVBand="1"/>
      </w:tblPr>
      <w:tblGrid>
        <w:gridCol w:w="4685"/>
      </w:tblGrid>
      <w:tr w:rsidR="0000086E" w:rsidTr="0000086E">
        <w:tc>
          <w:tcPr>
            <w:tcW w:w="4685" w:type="dxa"/>
          </w:tcPr>
          <w:p w:rsidR="0000086E" w:rsidRPr="0000086E" w:rsidRDefault="0000086E" w:rsidP="0000086E">
            <w:pPr>
              <w:spacing w:line="360" w:lineRule="auto"/>
              <w:jc w:val="center"/>
              <w:rPr>
                <w:rFonts w:eastAsia="Calibri"/>
                <w:b/>
                <w:bCs/>
                <w:sz w:val="28"/>
                <w:szCs w:val="28"/>
                <w:lang w:eastAsia="en-US" w:bidi="hi-IN"/>
              </w:rPr>
            </w:pPr>
            <w:r w:rsidRPr="0000086E">
              <w:rPr>
                <w:rFonts w:eastAsia="Calibri"/>
                <w:b/>
                <w:bCs/>
                <w:sz w:val="28"/>
                <w:szCs w:val="28"/>
                <w:lang w:eastAsia="en-US" w:bidi="hi-IN"/>
              </w:rPr>
              <w:t>ЗОВНІШНІ</w:t>
            </w:r>
          </w:p>
        </w:tc>
      </w:tr>
    </w:tbl>
    <w:p w:rsidR="00061399" w:rsidRDefault="0000086E" w:rsidP="0000086E">
      <w:pPr>
        <w:spacing w:line="360" w:lineRule="auto"/>
        <w:jc w:val="both"/>
        <w:rPr>
          <w:rFonts w:eastAsia="Calibri"/>
          <w:sz w:val="28"/>
          <w:szCs w:val="28"/>
          <w:lang w:eastAsia="en-US" w:bidi="hi-IN"/>
        </w:rPr>
      </w:pPr>
      <w:r>
        <w:rPr>
          <w:rFonts w:eastAsia="Calibri"/>
          <w:b/>
          <w:bCs/>
          <w:noProof/>
          <w:sz w:val="28"/>
          <w:szCs w:val="28"/>
          <w:lang w:eastAsia="en-US" w:bidi="hi-IN"/>
        </w:rPr>
        <mc:AlternateContent>
          <mc:Choice Requires="wps">
            <w:drawing>
              <wp:anchor distT="0" distB="0" distL="114300" distR="114300" simplePos="0" relativeHeight="251663360" behindDoc="0" locked="0" layoutInCell="1" allowOverlap="1" wp14:anchorId="70825D9A" wp14:editId="544DC0C0">
                <wp:simplePos x="0" y="0"/>
                <wp:positionH relativeFrom="column">
                  <wp:posOffset>1623060</wp:posOffset>
                </wp:positionH>
                <wp:positionV relativeFrom="paragraph">
                  <wp:posOffset>0</wp:posOffset>
                </wp:positionV>
                <wp:extent cx="0" cy="317500"/>
                <wp:effectExtent l="12700" t="0" r="12700" b="12700"/>
                <wp:wrapNone/>
                <wp:docPr id="461960974" name="Прямая соединительная линия 1"/>
                <wp:cNvGraphicFramePr/>
                <a:graphic xmlns:a="http://schemas.openxmlformats.org/drawingml/2006/main">
                  <a:graphicData uri="http://schemas.microsoft.com/office/word/2010/wordprocessingShape">
                    <wps:wsp>
                      <wps:cNvCnPr/>
                      <wps:spPr>
                        <a:xfrm>
                          <a:off x="0" y="0"/>
                          <a:ext cx="0" cy="317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861C730" id="Прямая соединительная линия 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8pt,0" to="127.8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" strokecolor="black [3200]" strokeweight="1.5pt">
                <v:stroke joinstyle="miter"/>
              </v:line>
            </w:pict>
          </mc:Fallback>
        </mc:AlternateContent>
      </w:r>
    </w:p>
    <w:tbl>
      <w:tblPr>
        <w:tblStyle w:val="a9"/>
        <w:tblW w:w="0" w:type="auto"/>
        <w:tblInd w:w="-572" w:type="dxa"/>
        <w:tblLook w:val="04A0" w:firstRow="1" w:lastRow="0" w:firstColumn="1" w:lastColumn="0" w:noHBand="0" w:noVBand="1"/>
      </w:tblPr>
      <w:tblGrid>
        <w:gridCol w:w="5103"/>
      </w:tblGrid>
      <w:tr w:rsidR="0000086E" w:rsidTr="006512F0">
        <w:tc>
          <w:tcPr>
            <w:tcW w:w="5103" w:type="dxa"/>
          </w:tcPr>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Місія, цінності, візія організації;</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Стиль керівництва</w:t>
            </w:r>
            <w:r w:rsidR="004E74D0">
              <w:rPr>
                <w:rFonts w:eastAsia="Calibri"/>
                <w:sz w:val="28"/>
                <w:szCs w:val="28"/>
                <w:lang w:eastAsia="en-US" w:bidi="hi-IN"/>
              </w:rPr>
              <w:t>;</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Потреби персоналу</w:t>
            </w:r>
            <w:r w:rsidR="004E74D0">
              <w:rPr>
                <w:rFonts w:eastAsia="Calibri"/>
                <w:sz w:val="28"/>
                <w:szCs w:val="28"/>
                <w:lang w:eastAsia="en-US" w:bidi="hi-IN"/>
              </w:rPr>
              <w:t>;</w:t>
            </w:r>
            <w:r>
              <w:rPr>
                <w:rFonts w:eastAsia="Calibri"/>
                <w:sz w:val="28"/>
                <w:szCs w:val="28"/>
                <w:lang w:eastAsia="en-US" w:bidi="hi-IN"/>
              </w:rPr>
              <w:t xml:space="preserve"> </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Специфіка діяльності організації</w:t>
            </w:r>
            <w:r w:rsidR="004E74D0">
              <w:rPr>
                <w:rFonts w:eastAsia="Calibri"/>
                <w:sz w:val="28"/>
                <w:szCs w:val="28"/>
                <w:lang w:eastAsia="en-US" w:bidi="hi-IN"/>
              </w:rPr>
              <w:t>;</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Стадія життєвого циклу організації</w:t>
            </w:r>
            <w:r w:rsidR="004E74D0">
              <w:rPr>
                <w:rFonts w:eastAsia="Calibri"/>
                <w:sz w:val="28"/>
                <w:szCs w:val="28"/>
                <w:lang w:eastAsia="en-US" w:bidi="hi-IN"/>
              </w:rPr>
              <w:t>;</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Наявність матеріального забезпечення на робочому місці</w:t>
            </w:r>
            <w:r w:rsidR="004E74D0">
              <w:rPr>
                <w:rFonts w:eastAsia="Calibri"/>
                <w:sz w:val="28"/>
                <w:szCs w:val="28"/>
                <w:lang w:eastAsia="en-US" w:bidi="hi-IN"/>
              </w:rPr>
              <w:t>;</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Традиції, ритуали, історія та звичаї</w:t>
            </w:r>
            <w:r w:rsidR="004E74D0">
              <w:rPr>
                <w:rFonts w:eastAsia="Calibri"/>
                <w:sz w:val="28"/>
                <w:szCs w:val="28"/>
                <w:lang w:eastAsia="en-US" w:bidi="hi-IN"/>
              </w:rPr>
              <w:t>;</w:t>
            </w:r>
          </w:p>
          <w:p w:rsidR="0000086E" w:rsidRP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Готовність персоналу до змін</w:t>
            </w:r>
            <w:r w:rsidR="004E74D0">
              <w:rPr>
                <w:rFonts w:eastAsia="Calibri"/>
                <w:sz w:val="28"/>
                <w:szCs w:val="28"/>
                <w:lang w:eastAsia="en-US" w:bidi="hi-IN"/>
              </w:rPr>
              <w:t>.</w:t>
            </w:r>
          </w:p>
        </w:tc>
      </w:tr>
    </w:tbl>
    <w:tbl>
      <w:tblPr>
        <w:tblStyle w:val="a9"/>
        <w:tblpPr w:leftFromText="180" w:rightFromText="180" w:vertAnchor="text" w:horzAnchor="margin" w:tblpXSpec="right" w:tblpY="-4367"/>
        <w:tblW w:w="0" w:type="auto"/>
        <w:tblLook w:val="04A0" w:firstRow="1" w:lastRow="0" w:firstColumn="1" w:lastColumn="0" w:noHBand="0" w:noVBand="1"/>
      </w:tblPr>
      <w:tblGrid>
        <w:gridCol w:w="4561"/>
      </w:tblGrid>
      <w:tr w:rsidR="0000086E" w:rsidTr="004E74D0">
        <w:trPr>
          <w:trHeight w:val="3109"/>
        </w:trPr>
        <w:tc>
          <w:tcPr>
            <w:tcW w:w="4561" w:type="dxa"/>
          </w:tcPr>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Ситуація в країні (економічна, безпекова, політична)</w:t>
            </w:r>
            <w:r w:rsidR="004E74D0">
              <w:rPr>
                <w:rFonts w:eastAsia="Calibri"/>
                <w:sz w:val="28"/>
                <w:szCs w:val="28"/>
                <w:lang w:eastAsia="en-US" w:bidi="hi-IN"/>
              </w:rPr>
              <w:t>;</w:t>
            </w:r>
          </w:p>
          <w:p w:rsidR="0000086E" w:rsidRDefault="0000086E" w:rsidP="0000086E">
            <w:pPr>
              <w:spacing w:line="360" w:lineRule="auto"/>
              <w:jc w:val="both"/>
              <w:rPr>
                <w:rFonts w:eastAsia="Calibri"/>
                <w:sz w:val="28"/>
                <w:szCs w:val="28"/>
                <w:lang w:eastAsia="en-US" w:bidi="hi-IN"/>
              </w:rPr>
            </w:pPr>
            <w:r>
              <w:rPr>
                <w:rFonts w:eastAsia="Calibri"/>
                <w:sz w:val="28"/>
                <w:szCs w:val="28"/>
                <w:lang w:eastAsia="en-US" w:bidi="hi-IN"/>
              </w:rPr>
              <w:t>Нові закони та реформи освіти</w:t>
            </w:r>
            <w:r w:rsidR="004E74D0">
              <w:rPr>
                <w:rFonts w:eastAsia="Calibri"/>
                <w:sz w:val="28"/>
                <w:szCs w:val="28"/>
                <w:lang w:eastAsia="en-US" w:bidi="hi-IN"/>
              </w:rPr>
              <w:t>;</w:t>
            </w:r>
          </w:p>
          <w:p w:rsidR="0000086E" w:rsidRDefault="004E74D0" w:rsidP="0000086E">
            <w:pPr>
              <w:spacing w:line="360" w:lineRule="auto"/>
              <w:jc w:val="both"/>
              <w:rPr>
                <w:rFonts w:eastAsia="Calibri"/>
                <w:sz w:val="28"/>
                <w:szCs w:val="28"/>
                <w:lang w:eastAsia="en-US" w:bidi="hi-IN"/>
              </w:rPr>
            </w:pPr>
            <w:r>
              <w:rPr>
                <w:rFonts w:eastAsia="Calibri"/>
                <w:sz w:val="28"/>
                <w:szCs w:val="28"/>
                <w:lang w:eastAsia="en-US" w:bidi="hi-IN"/>
              </w:rPr>
              <w:t xml:space="preserve">Вплив конкурентів; </w:t>
            </w:r>
          </w:p>
          <w:p w:rsidR="004E74D0" w:rsidRDefault="004E74D0" w:rsidP="0000086E">
            <w:pPr>
              <w:spacing w:line="360" w:lineRule="auto"/>
              <w:jc w:val="both"/>
              <w:rPr>
                <w:rFonts w:eastAsia="Calibri"/>
                <w:sz w:val="28"/>
                <w:szCs w:val="28"/>
                <w:lang w:eastAsia="en-US" w:bidi="hi-IN"/>
              </w:rPr>
            </w:pPr>
            <w:r>
              <w:rPr>
                <w:rFonts w:eastAsia="Calibri"/>
                <w:sz w:val="28"/>
                <w:szCs w:val="28"/>
                <w:lang w:eastAsia="en-US" w:bidi="hi-IN"/>
              </w:rPr>
              <w:t xml:space="preserve">Науково-технічний прогрес; </w:t>
            </w:r>
          </w:p>
          <w:p w:rsidR="004E74D0" w:rsidRDefault="004E74D0" w:rsidP="0000086E">
            <w:pPr>
              <w:spacing w:line="360" w:lineRule="auto"/>
              <w:jc w:val="both"/>
              <w:rPr>
                <w:rFonts w:eastAsia="Calibri"/>
                <w:sz w:val="28"/>
                <w:szCs w:val="28"/>
                <w:lang w:eastAsia="en-US" w:bidi="hi-IN"/>
              </w:rPr>
            </w:pPr>
            <w:r>
              <w:rPr>
                <w:rFonts w:eastAsia="Calibri"/>
                <w:sz w:val="28"/>
                <w:szCs w:val="28"/>
                <w:lang w:eastAsia="en-US" w:bidi="hi-IN"/>
              </w:rPr>
              <w:t xml:space="preserve">Абітурієнти, як головні споживачі освітніх послуг. </w:t>
            </w:r>
          </w:p>
        </w:tc>
      </w:tr>
    </w:tbl>
    <w:p w:rsidR="004E74D0" w:rsidRDefault="00025819" w:rsidP="006512F0">
      <w:pPr>
        <w:spacing w:line="360" w:lineRule="auto"/>
        <w:ind w:firstLine="567"/>
        <w:rPr>
          <w:rFonts w:eastAsia="Calibri"/>
          <w:sz w:val="28"/>
          <w:szCs w:val="28"/>
          <w:lang w:eastAsia="en-US" w:bidi="hi-IN"/>
        </w:rPr>
      </w:pPr>
      <w:r>
        <w:rPr>
          <w:rFonts w:eastAsia="Calibri"/>
          <w:sz w:val="28"/>
          <w:szCs w:val="28"/>
          <w:lang w:eastAsia="en-US" w:bidi="hi-IN"/>
        </w:rPr>
        <w:t>(</w:t>
      </w:r>
      <w:proofErr w:type="spellStart"/>
      <w:r>
        <w:rPr>
          <w:rFonts w:eastAsia="Calibri"/>
          <w:sz w:val="28"/>
          <w:szCs w:val="28"/>
          <w:lang w:eastAsia="en-US" w:bidi="hi-IN"/>
        </w:rPr>
        <w:t>Ковова</w:t>
      </w:r>
      <w:proofErr w:type="spellEnd"/>
      <w:r>
        <w:rPr>
          <w:rFonts w:eastAsia="Calibri"/>
          <w:sz w:val="28"/>
          <w:szCs w:val="28"/>
          <w:lang w:eastAsia="en-US" w:bidi="hi-IN"/>
        </w:rPr>
        <w:t xml:space="preserve">, 2016; </w:t>
      </w:r>
      <w:proofErr w:type="spellStart"/>
      <w:r>
        <w:rPr>
          <w:rFonts w:eastAsia="Calibri"/>
          <w:sz w:val="28"/>
          <w:szCs w:val="28"/>
          <w:lang w:eastAsia="en-US" w:bidi="hi-IN"/>
        </w:rPr>
        <w:t>Пахота</w:t>
      </w:r>
      <w:proofErr w:type="spellEnd"/>
      <w:r>
        <w:rPr>
          <w:rFonts w:eastAsia="Calibri"/>
          <w:sz w:val="28"/>
          <w:szCs w:val="28"/>
          <w:lang w:eastAsia="en-US" w:bidi="hi-IN"/>
        </w:rPr>
        <w:t>, 2016)</w:t>
      </w:r>
    </w:p>
    <w:p w:rsidR="00507642" w:rsidRDefault="00507642" w:rsidP="006512F0">
      <w:pPr>
        <w:spacing w:line="360" w:lineRule="auto"/>
        <w:ind w:firstLine="567"/>
        <w:rPr>
          <w:rFonts w:eastAsia="Calibri"/>
          <w:sz w:val="28"/>
          <w:szCs w:val="28"/>
          <w:lang w:eastAsia="en-US" w:bidi="hi-IN"/>
        </w:rPr>
      </w:pPr>
    </w:p>
    <w:p w:rsidR="00A835E4" w:rsidRPr="009379FE" w:rsidRDefault="00A835E4" w:rsidP="00025819">
      <w:pPr>
        <w:spacing w:line="360" w:lineRule="auto"/>
        <w:ind w:firstLine="567"/>
        <w:jc w:val="both"/>
        <w:rPr>
          <w:rFonts w:eastAsia="Calibri"/>
          <w:sz w:val="28"/>
          <w:szCs w:val="28"/>
          <w:lang w:eastAsia="en-US" w:bidi="hi-IN"/>
        </w:rPr>
      </w:pPr>
      <w:r w:rsidRPr="00A835E4">
        <w:rPr>
          <w:rFonts w:eastAsia="Calibri"/>
          <w:sz w:val="28"/>
          <w:szCs w:val="28"/>
          <w:lang w:eastAsia="en-US" w:bidi="hi-IN"/>
        </w:rPr>
        <w:t>Джерелами формування корпоративно</w:t>
      </w:r>
      <w:r>
        <w:rPr>
          <w:rFonts w:eastAsia="Calibri"/>
          <w:sz w:val="28"/>
          <w:szCs w:val="28"/>
          <w:lang w:eastAsia="en-US" w:bidi="hi-IN"/>
        </w:rPr>
        <w:t>ї</w:t>
      </w:r>
      <w:r w:rsidRPr="00A835E4">
        <w:rPr>
          <w:rFonts w:eastAsia="Calibri"/>
          <w:sz w:val="28"/>
          <w:szCs w:val="28"/>
          <w:lang w:eastAsia="en-US" w:bidi="hi-IN"/>
        </w:rPr>
        <w:t xml:space="preserve"> культури є: система особистісних цінносте</w:t>
      </w:r>
      <w:r>
        <w:rPr>
          <w:rFonts w:eastAsia="Calibri"/>
          <w:sz w:val="28"/>
          <w:szCs w:val="28"/>
          <w:lang w:eastAsia="en-US" w:bidi="hi-IN"/>
        </w:rPr>
        <w:t>й</w:t>
      </w:r>
      <w:r w:rsidRPr="00A835E4">
        <w:rPr>
          <w:rFonts w:eastAsia="Calibri"/>
          <w:sz w:val="28"/>
          <w:szCs w:val="28"/>
          <w:lang w:eastAsia="en-US" w:bidi="hi-IN"/>
        </w:rPr>
        <w:t xml:space="preserve"> і способів </w:t>
      </w:r>
      <w:r>
        <w:rPr>
          <w:rFonts w:eastAsia="Calibri"/>
          <w:sz w:val="28"/>
          <w:szCs w:val="28"/>
          <w:lang w:eastAsia="en-US" w:bidi="hi-IN"/>
        </w:rPr>
        <w:t>ї</w:t>
      </w:r>
      <w:r w:rsidRPr="00A835E4">
        <w:rPr>
          <w:rFonts w:eastAsia="Calibri"/>
          <w:sz w:val="28"/>
          <w:szCs w:val="28"/>
          <w:lang w:eastAsia="en-US" w:bidi="hi-IN"/>
        </w:rPr>
        <w:t>х реалізаці</w:t>
      </w:r>
      <w:r>
        <w:rPr>
          <w:rFonts w:eastAsia="Calibri"/>
          <w:sz w:val="28"/>
          <w:szCs w:val="28"/>
          <w:lang w:eastAsia="en-US" w:bidi="hi-IN"/>
        </w:rPr>
        <w:t>ї</w:t>
      </w:r>
      <w:r w:rsidRPr="00A835E4">
        <w:rPr>
          <w:rFonts w:eastAsia="Calibri"/>
          <w:sz w:val="28"/>
          <w:szCs w:val="28"/>
          <w:lang w:eastAsia="en-US" w:bidi="hi-IN"/>
        </w:rPr>
        <w:t>; способи, форми організаці</w:t>
      </w:r>
      <w:r>
        <w:rPr>
          <w:rFonts w:eastAsia="Calibri"/>
          <w:sz w:val="28"/>
          <w:szCs w:val="28"/>
          <w:lang w:eastAsia="en-US" w:bidi="hi-IN"/>
        </w:rPr>
        <w:t>ї</w:t>
      </w:r>
      <w:r w:rsidRPr="00A835E4">
        <w:rPr>
          <w:rFonts w:eastAsia="Calibri"/>
          <w:sz w:val="28"/>
          <w:szCs w:val="28"/>
          <w:lang w:eastAsia="en-US" w:bidi="hi-IN"/>
        </w:rPr>
        <w:t xml:space="preserve"> діяльності та структура організаці</w:t>
      </w:r>
      <w:r>
        <w:rPr>
          <w:rFonts w:eastAsia="Calibri"/>
          <w:sz w:val="28"/>
          <w:szCs w:val="28"/>
          <w:lang w:eastAsia="en-US" w:bidi="hi-IN"/>
        </w:rPr>
        <w:t>ї</w:t>
      </w:r>
      <w:r w:rsidRPr="00A835E4">
        <w:rPr>
          <w:rFonts w:eastAsia="Calibri"/>
          <w:sz w:val="28"/>
          <w:szCs w:val="28"/>
          <w:lang w:eastAsia="en-US" w:bidi="hi-IN"/>
        </w:rPr>
        <w:t>; уявлення про оптимальну і припустиму моделі поведінки працівника в організаці</w:t>
      </w:r>
      <w:r>
        <w:rPr>
          <w:rFonts w:eastAsia="Calibri"/>
          <w:sz w:val="28"/>
          <w:szCs w:val="28"/>
          <w:lang w:eastAsia="en-US" w:bidi="hi-IN"/>
        </w:rPr>
        <w:t>ї</w:t>
      </w:r>
      <w:r w:rsidRPr="00A835E4">
        <w:rPr>
          <w:rFonts w:eastAsia="Calibri"/>
          <w:sz w:val="28"/>
          <w:szCs w:val="28"/>
          <w:lang w:eastAsia="en-US" w:bidi="hi-IN"/>
        </w:rPr>
        <w:t>, що відображає систему внутрішньо</w:t>
      </w:r>
      <w:r>
        <w:rPr>
          <w:rFonts w:eastAsia="Calibri"/>
          <w:sz w:val="28"/>
          <w:szCs w:val="28"/>
          <w:lang w:eastAsia="en-US" w:bidi="hi-IN"/>
        </w:rPr>
        <w:t xml:space="preserve"> </w:t>
      </w:r>
      <w:r w:rsidRPr="00A835E4">
        <w:rPr>
          <w:rFonts w:eastAsia="Calibri"/>
          <w:sz w:val="28"/>
          <w:szCs w:val="28"/>
          <w:lang w:eastAsia="en-US" w:bidi="hi-IN"/>
        </w:rPr>
        <w:t>групових цінносте</w:t>
      </w:r>
      <w:r>
        <w:rPr>
          <w:rFonts w:eastAsia="Calibri"/>
          <w:sz w:val="28"/>
          <w:szCs w:val="28"/>
          <w:lang w:eastAsia="en-US" w:bidi="hi-IN"/>
        </w:rPr>
        <w:t>й</w:t>
      </w:r>
      <w:r w:rsidR="00025819">
        <w:rPr>
          <w:rFonts w:eastAsia="Calibri"/>
          <w:sz w:val="28"/>
          <w:szCs w:val="28"/>
          <w:lang w:eastAsia="en-US" w:bidi="hi-IN"/>
        </w:rPr>
        <w:t xml:space="preserve"> </w:t>
      </w:r>
      <w:r>
        <w:rPr>
          <w:rFonts w:eastAsia="Calibri"/>
          <w:sz w:val="28"/>
          <w:szCs w:val="28"/>
          <w:lang w:eastAsia="en-US" w:bidi="hi-IN"/>
        </w:rPr>
        <w:t>(Новак, 2010</w:t>
      </w:r>
      <w:r w:rsidR="009379FE">
        <w:rPr>
          <w:rFonts w:eastAsia="Calibri"/>
          <w:sz w:val="28"/>
          <w:szCs w:val="28"/>
          <w:lang w:eastAsia="en-US" w:bidi="hi-IN"/>
        </w:rPr>
        <w:t>, с. 106</w:t>
      </w:r>
      <w:r>
        <w:rPr>
          <w:rFonts w:eastAsia="Calibri"/>
          <w:sz w:val="28"/>
          <w:szCs w:val="28"/>
          <w:lang w:eastAsia="en-US" w:bidi="hi-IN"/>
        </w:rPr>
        <w:t>)</w:t>
      </w:r>
      <w:r w:rsidR="00025819">
        <w:rPr>
          <w:rFonts w:eastAsia="Calibri"/>
          <w:sz w:val="28"/>
          <w:szCs w:val="28"/>
          <w:lang w:eastAsia="en-US" w:bidi="hi-IN"/>
        </w:rPr>
        <w:t>.</w:t>
      </w:r>
    </w:p>
    <w:p w:rsidR="00933B6E" w:rsidRDefault="00933B6E" w:rsidP="003B6EA7">
      <w:pPr>
        <w:spacing w:line="360" w:lineRule="auto"/>
        <w:ind w:firstLine="567"/>
        <w:jc w:val="both"/>
        <w:rPr>
          <w:rFonts w:eastAsia="Calibri"/>
          <w:sz w:val="28"/>
          <w:szCs w:val="28"/>
          <w:lang w:eastAsia="en-US" w:bidi="hi-IN"/>
        </w:rPr>
      </w:pPr>
      <w:r>
        <w:rPr>
          <w:rFonts w:eastAsia="Calibri"/>
          <w:sz w:val="28"/>
          <w:szCs w:val="28"/>
          <w:lang w:eastAsia="en-US" w:bidi="hi-IN"/>
        </w:rPr>
        <w:t xml:space="preserve">В університеті Грінченка корпоративна культура вже є сформованою, у неї є прописані компоненти та правила, які можна змінювати під актуальні потреби учасників освітнього процесу. </w:t>
      </w:r>
    </w:p>
    <w:p w:rsidR="004B6604" w:rsidRDefault="00761FCB" w:rsidP="0071553A">
      <w:pPr>
        <w:spacing w:line="360" w:lineRule="auto"/>
        <w:jc w:val="both"/>
        <w:rPr>
          <w:rFonts w:eastAsia="Calibri"/>
          <w:sz w:val="28"/>
          <w:szCs w:val="28"/>
          <w:lang w:eastAsia="en-US" w:bidi="hi-IN"/>
        </w:rPr>
      </w:pPr>
      <w:r>
        <w:rPr>
          <w:rFonts w:eastAsia="Calibri"/>
          <w:sz w:val="28"/>
          <w:szCs w:val="28"/>
          <w:lang w:eastAsia="en-US" w:bidi="hi-IN"/>
        </w:rPr>
        <w:t xml:space="preserve">Якщо припускати, що корпоративна культура є не власне організацією, а структурою, яку можна змінювати, то </w:t>
      </w:r>
      <w:r w:rsidR="00B3554F">
        <w:rPr>
          <w:rFonts w:eastAsia="Calibri"/>
          <w:sz w:val="28"/>
          <w:szCs w:val="28"/>
          <w:lang w:eastAsia="en-US" w:bidi="hi-IN"/>
        </w:rPr>
        <w:t xml:space="preserve">нам потрібно </w:t>
      </w:r>
      <w:r w:rsidR="004B6604">
        <w:rPr>
          <w:rFonts w:eastAsia="Calibri"/>
          <w:sz w:val="28"/>
          <w:szCs w:val="28"/>
          <w:lang w:eastAsia="en-US" w:bidi="hi-IN"/>
        </w:rPr>
        <w:t xml:space="preserve">розуміти актуальні </w:t>
      </w:r>
      <w:r w:rsidR="004B6604">
        <w:rPr>
          <w:rFonts w:eastAsia="Calibri"/>
          <w:sz w:val="28"/>
          <w:szCs w:val="28"/>
          <w:lang w:eastAsia="en-US" w:bidi="hi-IN"/>
        </w:rPr>
        <w:lastRenderedPageBreak/>
        <w:t xml:space="preserve">потреби працівників, на яких вона буде безпосередньо впливати. </w:t>
      </w:r>
    </w:p>
    <w:p w:rsidR="004B6604" w:rsidRDefault="004B6604" w:rsidP="004B6604">
      <w:pPr>
        <w:spacing w:line="360" w:lineRule="auto"/>
        <w:ind w:firstLine="567"/>
        <w:jc w:val="both"/>
        <w:rPr>
          <w:rFonts w:eastAsia="Calibri"/>
          <w:sz w:val="28"/>
          <w:szCs w:val="28"/>
          <w:lang w:eastAsia="en-US" w:bidi="hi-IN"/>
        </w:rPr>
      </w:pPr>
      <w:r>
        <w:rPr>
          <w:rFonts w:eastAsia="Calibri"/>
          <w:sz w:val="28"/>
          <w:szCs w:val="28"/>
          <w:lang w:eastAsia="en-US" w:bidi="hi-IN"/>
        </w:rPr>
        <w:t xml:space="preserve">Однією із таких потреб є потреба у безпеці, яку описував вище згаданий Абрагам Маслоу. Ми не припускаємо, що людина не зможе досягти самоактуалізації, коли ця потреба цілком не задоволена, бо як показала ситуація війни, люди здатні знаходячись у небезпечному середовищі існування актуалізувати свої здібності. </w:t>
      </w:r>
    </w:p>
    <w:p w:rsidR="004B6604" w:rsidRDefault="004B6604" w:rsidP="004B6604">
      <w:pPr>
        <w:spacing w:line="360" w:lineRule="auto"/>
        <w:ind w:firstLine="567"/>
        <w:jc w:val="both"/>
        <w:rPr>
          <w:rFonts w:eastAsia="Calibri"/>
          <w:sz w:val="28"/>
          <w:szCs w:val="28"/>
          <w:lang w:eastAsia="en-US" w:bidi="hi-IN"/>
        </w:rPr>
      </w:pPr>
      <w:r>
        <w:rPr>
          <w:rFonts w:eastAsia="Calibri"/>
          <w:sz w:val="28"/>
          <w:szCs w:val="28"/>
          <w:lang w:eastAsia="en-US" w:bidi="hi-IN"/>
        </w:rPr>
        <w:t xml:space="preserve">Проте, на робочому місці, задля мінімізації ризиків, краще задовольнити потребу у безпеці на стільки на скільки це можливо. Психологічне благополуччя може виступати однією із фундаментальних умов формування безпечної корпоративної культури, яка задовольнить актуальні потреби працівників організації. </w:t>
      </w:r>
    </w:p>
    <w:p w:rsidR="000B0CC7" w:rsidRDefault="000B0CC7" w:rsidP="004B6604">
      <w:pPr>
        <w:spacing w:line="360" w:lineRule="auto"/>
        <w:ind w:firstLine="567"/>
        <w:jc w:val="both"/>
        <w:rPr>
          <w:rFonts w:eastAsia="Calibri"/>
          <w:sz w:val="28"/>
          <w:szCs w:val="28"/>
          <w:lang w:eastAsia="en-US" w:bidi="hi-IN"/>
        </w:rPr>
      </w:pPr>
      <w:r>
        <w:rPr>
          <w:rFonts w:eastAsia="Calibri"/>
          <w:sz w:val="28"/>
          <w:szCs w:val="28"/>
          <w:lang w:eastAsia="en-US" w:bidi="hi-IN"/>
        </w:rPr>
        <w:t xml:space="preserve">В країні, де відбувається повномасштабне вторгнення, унікальною умовою формування корпоративної культури є психологічне благополуччя, а саме створення відповідного середовища для працівників організації задля збереження якості та ефективності їх роботи. </w:t>
      </w:r>
    </w:p>
    <w:p w:rsidR="00FC2719" w:rsidRPr="00061399" w:rsidRDefault="00FC2719" w:rsidP="004B6604">
      <w:pPr>
        <w:spacing w:line="360" w:lineRule="auto"/>
        <w:ind w:firstLine="567"/>
        <w:jc w:val="both"/>
        <w:rPr>
          <w:rFonts w:eastAsia="Calibri"/>
          <w:sz w:val="28"/>
          <w:szCs w:val="28"/>
          <w:lang w:eastAsia="en-US" w:bidi="hi-IN"/>
        </w:rPr>
      </w:pPr>
      <w:r>
        <w:rPr>
          <w:rFonts w:eastAsia="Calibri"/>
          <w:sz w:val="28"/>
          <w:szCs w:val="28"/>
          <w:lang w:eastAsia="en-US" w:bidi="hi-IN"/>
        </w:rPr>
        <w:t>В нашому випадку працівниками</w:t>
      </w:r>
      <w:r w:rsidR="000B0CC7">
        <w:rPr>
          <w:rFonts w:eastAsia="Calibri"/>
          <w:sz w:val="28"/>
          <w:szCs w:val="28"/>
          <w:lang w:eastAsia="en-US" w:bidi="hi-IN"/>
        </w:rPr>
        <w:t xml:space="preserve"> закладу вищої освіти</w:t>
      </w:r>
      <w:r>
        <w:rPr>
          <w:rFonts w:eastAsia="Calibri"/>
          <w:sz w:val="28"/>
          <w:szCs w:val="28"/>
          <w:lang w:eastAsia="en-US" w:bidi="hi-IN"/>
        </w:rPr>
        <w:t xml:space="preserve"> є викладачі закладу вищої освіти, особливості їх діяльності під час воєнного стану будуть наведені у наступному розділі. </w:t>
      </w:r>
    </w:p>
    <w:p w:rsidR="006B1866" w:rsidRDefault="006B1866" w:rsidP="006E111A">
      <w:pPr>
        <w:spacing w:line="360" w:lineRule="auto"/>
        <w:ind w:firstLine="708"/>
        <w:jc w:val="both"/>
        <w:rPr>
          <w:rFonts w:eastAsia="Calibri"/>
          <w:sz w:val="28"/>
          <w:szCs w:val="28"/>
          <w:lang w:eastAsia="en-US" w:bidi="hi-IN"/>
        </w:rPr>
      </w:pPr>
    </w:p>
    <w:p w:rsidR="003913F4" w:rsidRPr="003B6EA7" w:rsidRDefault="003B6EA7" w:rsidP="00622996">
      <w:pPr>
        <w:spacing w:line="360" w:lineRule="auto"/>
        <w:ind w:left="709"/>
        <w:jc w:val="both"/>
        <w:outlineLvl w:val="1"/>
        <w:rPr>
          <w:rFonts w:eastAsia="Calibri"/>
          <w:b/>
          <w:bCs/>
          <w:sz w:val="28"/>
          <w:szCs w:val="28"/>
          <w:lang w:eastAsia="en-US" w:bidi="hi-IN"/>
        </w:rPr>
      </w:pPr>
      <w:bookmarkStart w:id="9" w:name="_Toc165895209"/>
      <w:bookmarkStart w:id="10" w:name="_Toc165895662"/>
      <w:bookmarkStart w:id="11" w:name="_Toc165895961"/>
      <w:bookmarkStart w:id="12" w:name="_Toc165897259"/>
      <w:bookmarkStart w:id="13" w:name="_Toc166527020"/>
      <w:r>
        <w:rPr>
          <w:rFonts w:eastAsia="Calibri"/>
          <w:b/>
          <w:bCs/>
          <w:sz w:val="28"/>
          <w:szCs w:val="28"/>
          <w:lang w:eastAsia="en-US" w:bidi="hi-IN"/>
        </w:rPr>
        <w:t>1.3</w:t>
      </w:r>
      <w:r w:rsidRPr="003B6EA7">
        <w:rPr>
          <w:rFonts w:eastAsia="Calibri"/>
          <w:b/>
          <w:bCs/>
          <w:sz w:val="28"/>
          <w:szCs w:val="28"/>
          <w:lang w:eastAsia="en-US" w:bidi="hi-IN"/>
        </w:rPr>
        <w:t xml:space="preserve"> Особливості педагогічної діяльності під час воєнного стану</w:t>
      </w:r>
      <w:bookmarkEnd w:id="9"/>
      <w:bookmarkEnd w:id="10"/>
      <w:bookmarkEnd w:id="11"/>
      <w:bookmarkEnd w:id="12"/>
      <w:bookmarkEnd w:id="13"/>
    </w:p>
    <w:p w:rsidR="003B6EA7" w:rsidRPr="003B6EA7" w:rsidRDefault="003B6EA7" w:rsidP="003B6EA7">
      <w:pPr>
        <w:spacing w:line="360" w:lineRule="auto"/>
        <w:jc w:val="both"/>
        <w:rPr>
          <w:rFonts w:eastAsia="Calibri"/>
          <w:b/>
          <w:bCs/>
          <w:sz w:val="28"/>
          <w:szCs w:val="28"/>
          <w:lang w:eastAsia="en-US" w:bidi="hi-IN"/>
        </w:rPr>
      </w:pPr>
    </w:p>
    <w:p w:rsidR="00F86D3D" w:rsidRDefault="00D06980" w:rsidP="00F86D3D">
      <w:pPr>
        <w:spacing w:line="360" w:lineRule="auto"/>
        <w:ind w:firstLine="708"/>
        <w:jc w:val="both"/>
        <w:rPr>
          <w:rFonts w:eastAsia="Calibri"/>
          <w:sz w:val="28"/>
          <w:szCs w:val="28"/>
          <w:lang w:eastAsia="en-US" w:bidi="hi-IN"/>
        </w:rPr>
      </w:pPr>
      <w:r>
        <w:rPr>
          <w:rFonts w:eastAsia="Calibri"/>
          <w:sz w:val="28"/>
          <w:szCs w:val="28"/>
          <w:lang w:eastAsia="en-US" w:bidi="hi-IN"/>
        </w:rPr>
        <w:t>Професія викладача має свою специфіку та особливості, як зазначає у своїй статті Пупкова А. О.</w:t>
      </w:r>
      <w:r w:rsidR="001E0B16">
        <w:rPr>
          <w:rFonts w:eastAsia="Calibri"/>
          <w:sz w:val="28"/>
          <w:szCs w:val="28"/>
          <w:lang w:eastAsia="en-US" w:bidi="hi-IN"/>
        </w:rPr>
        <w:t xml:space="preserve"> (2020)</w:t>
      </w:r>
      <w:r>
        <w:rPr>
          <w:rFonts w:eastAsia="Calibri"/>
          <w:sz w:val="28"/>
          <w:szCs w:val="28"/>
          <w:lang w:eastAsia="en-US" w:bidi="hi-IN"/>
        </w:rPr>
        <w:t xml:space="preserve"> професія викладача є однією з найдавніших в світі, в сьогоденн</w:t>
      </w:r>
      <w:r w:rsidR="00D715A7">
        <w:rPr>
          <w:rFonts w:eastAsia="Calibri"/>
          <w:sz w:val="28"/>
          <w:szCs w:val="28"/>
          <w:lang w:eastAsia="en-US" w:bidi="hi-IN"/>
        </w:rPr>
        <w:t>і</w:t>
      </w:r>
      <w:r>
        <w:rPr>
          <w:rFonts w:eastAsia="Calibri"/>
          <w:sz w:val="28"/>
          <w:szCs w:val="28"/>
          <w:lang w:eastAsia="en-US" w:bidi="hi-IN"/>
        </w:rPr>
        <w:t xml:space="preserve"> викладачами називають людей, які здобули відповідну професійну підготовку. До того ж професія викладача є однією з найскладніших у структурі навчального процесу.</w:t>
      </w:r>
    </w:p>
    <w:p w:rsidR="00042507" w:rsidRDefault="00F86D3D" w:rsidP="00F86D3D">
      <w:pPr>
        <w:spacing w:line="360" w:lineRule="auto"/>
        <w:ind w:firstLine="708"/>
        <w:jc w:val="both"/>
        <w:rPr>
          <w:rFonts w:eastAsia="Calibri"/>
          <w:sz w:val="28"/>
          <w:szCs w:val="28"/>
          <w:lang w:eastAsia="en-US" w:bidi="hi-IN"/>
        </w:rPr>
      </w:pPr>
      <w:r>
        <w:rPr>
          <w:rFonts w:eastAsia="Calibri"/>
          <w:sz w:val="28"/>
          <w:szCs w:val="28"/>
          <w:lang w:eastAsia="en-US" w:bidi="hi-IN"/>
        </w:rPr>
        <w:t xml:space="preserve">Проблеми, які постають в </w:t>
      </w:r>
      <w:r w:rsidR="00042507">
        <w:rPr>
          <w:rFonts w:eastAsia="Calibri"/>
          <w:sz w:val="28"/>
          <w:szCs w:val="28"/>
          <w:lang w:eastAsia="en-US" w:bidi="hi-IN"/>
        </w:rPr>
        <w:t>психологічному просторі викладачів</w:t>
      </w:r>
      <w:r w:rsidR="00D715A7">
        <w:rPr>
          <w:rFonts w:eastAsia="Calibri"/>
          <w:sz w:val="28"/>
          <w:szCs w:val="28"/>
          <w:lang w:eastAsia="en-US" w:bidi="hi-IN"/>
        </w:rPr>
        <w:t>,</w:t>
      </w:r>
      <w:r w:rsidR="00042507">
        <w:rPr>
          <w:rFonts w:eastAsia="Calibri"/>
          <w:sz w:val="28"/>
          <w:szCs w:val="28"/>
          <w:lang w:eastAsia="en-US" w:bidi="hi-IN"/>
        </w:rPr>
        <w:t xml:space="preserve"> можуть розглядати такі галузі психології як: соціальна психологія, психологія управління, педагогічна психологія, організаційна психологія. </w:t>
      </w:r>
    </w:p>
    <w:p w:rsidR="00F86D3D" w:rsidRPr="00D06980" w:rsidRDefault="00042507" w:rsidP="00F86D3D">
      <w:pPr>
        <w:spacing w:line="360" w:lineRule="auto"/>
        <w:ind w:firstLine="708"/>
        <w:jc w:val="both"/>
        <w:rPr>
          <w:rFonts w:eastAsia="Calibri"/>
          <w:sz w:val="28"/>
          <w:szCs w:val="28"/>
          <w:lang w:eastAsia="en-US" w:bidi="hi-IN"/>
        </w:rPr>
      </w:pPr>
      <w:r>
        <w:rPr>
          <w:rFonts w:eastAsia="Calibri"/>
          <w:sz w:val="28"/>
          <w:szCs w:val="28"/>
          <w:lang w:eastAsia="en-US" w:bidi="hi-IN"/>
        </w:rPr>
        <w:t xml:space="preserve">У професіональному середовищі викладачів поєднуються як елементи </w:t>
      </w:r>
      <w:r>
        <w:rPr>
          <w:rFonts w:eastAsia="Calibri"/>
          <w:sz w:val="28"/>
          <w:szCs w:val="28"/>
          <w:lang w:eastAsia="en-US" w:bidi="hi-IN"/>
        </w:rPr>
        <w:lastRenderedPageBreak/>
        <w:t xml:space="preserve">суто міжособистісних стосунків так і виробничих відносин, що надає свою специфіку у розгляд колективу в університеті. </w:t>
      </w:r>
    </w:p>
    <w:p w:rsidR="00785172" w:rsidRDefault="003913F4" w:rsidP="00115159">
      <w:pPr>
        <w:spacing w:line="360" w:lineRule="auto"/>
        <w:jc w:val="both"/>
        <w:rPr>
          <w:rFonts w:eastAsia="Calibri"/>
          <w:sz w:val="28"/>
          <w:szCs w:val="28"/>
          <w:lang w:eastAsia="en-US" w:bidi="hi-IN"/>
        </w:rPr>
      </w:pPr>
      <w:r>
        <w:rPr>
          <w:rFonts w:eastAsia="Calibri"/>
          <w:b/>
          <w:bCs/>
          <w:sz w:val="28"/>
          <w:szCs w:val="28"/>
          <w:lang w:eastAsia="en-US" w:bidi="hi-IN"/>
        </w:rPr>
        <w:tab/>
      </w:r>
      <w:r>
        <w:rPr>
          <w:rFonts w:eastAsia="Calibri"/>
          <w:sz w:val="28"/>
          <w:szCs w:val="28"/>
          <w:lang w:eastAsia="en-US" w:bidi="hi-IN"/>
        </w:rPr>
        <w:t xml:space="preserve">Викладачі закладів вищої освіти це окрема велика група людей, яку об’єднує один університет, в нашому випадку університет Грінченка. </w:t>
      </w:r>
      <w:r w:rsidR="00785172">
        <w:rPr>
          <w:rFonts w:eastAsia="Calibri"/>
          <w:sz w:val="28"/>
          <w:szCs w:val="28"/>
          <w:lang w:eastAsia="en-US" w:bidi="hi-IN"/>
        </w:rPr>
        <w:t>Кожен викладач, також, є окремою особистістю з власними потребами та поглядами.</w:t>
      </w:r>
    </w:p>
    <w:p w:rsidR="00204964" w:rsidRDefault="00785172" w:rsidP="00785172">
      <w:pPr>
        <w:spacing w:line="360" w:lineRule="auto"/>
        <w:ind w:firstLine="708"/>
        <w:jc w:val="both"/>
        <w:rPr>
          <w:rFonts w:eastAsia="Calibri"/>
          <w:sz w:val="28"/>
          <w:szCs w:val="28"/>
          <w:lang w:eastAsia="en-US" w:bidi="hi-IN"/>
        </w:rPr>
      </w:pPr>
      <w:r>
        <w:rPr>
          <w:rFonts w:eastAsia="Calibri"/>
          <w:sz w:val="28"/>
          <w:szCs w:val="28"/>
          <w:lang w:eastAsia="en-US" w:bidi="hi-IN"/>
        </w:rPr>
        <w:t xml:space="preserve">Можна сказати, що в розрізі теми роботи, викладачів об’єднують принципи </w:t>
      </w:r>
      <w:r w:rsidR="00FE12C9">
        <w:rPr>
          <w:rFonts w:eastAsia="Calibri"/>
          <w:sz w:val="28"/>
          <w:szCs w:val="28"/>
          <w:lang w:eastAsia="en-US" w:bidi="hi-IN"/>
        </w:rPr>
        <w:t xml:space="preserve">однієї </w:t>
      </w:r>
      <w:r>
        <w:rPr>
          <w:rFonts w:eastAsia="Calibri"/>
          <w:sz w:val="28"/>
          <w:szCs w:val="28"/>
          <w:lang w:eastAsia="en-US" w:bidi="hi-IN"/>
        </w:rPr>
        <w:t>корпоративної культури.</w:t>
      </w:r>
      <w:r w:rsidR="00FE12C9">
        <w:rPr>
          <w:rFonts w:eastAsia="Calibri"/>
          <w:sz w:val="28"/>
          <w:szCs w:val="28"/>
          <w:lang w:eastAsia="en-US" w:bidi="hi-IN"/>
        </w:rPr>
        <w:t xml:space="preserve"> </w:t>
      </w:r>
      <w:r w:rsidR="00BE1B38">
        <w:rPr>
          <w:rFonts w:eastAsia="Calibri"/>
          <w:sz w:val="28"/>
          <w:szCs w:val="28"/>
          <w:lang w:eastAsia="en-US" w:bidi="hi-IN"/>
        </w:rPr>
        <w:t xml:space="preserve">Отже, усі перебувають в умовах одного психологічного клімату. </w:t>
      </w:r>
    </w:p>
    <w:p w:rsidR="009D54B3" w:rsidRDefault="00204964" w:rsidP="00785172">
      <w:pPr>
        <w:spacing w:line="360" w:lineRule="auto"/>
        <w:ind w:firstLine="708"/>
        <w:jc w:val="both"/>
        <w:rPr>
          <w:rFonts w:eastAsia="Calibri"/>
          <w:sz w:val="28"/>
          <w:szCs w:val="28"/>
          <w:lang w:eastAsia="en-US" w:bidi="hi-IN"/>
        </w:rPr>
      </w:pPr>
      <w:r>
        <w:rPr>
          <w:rFonts w:eastAsia="Calibri"/>
          <w:sz w:val="28"/>
          <w:szCs w:val="28"/>
          <w:lang w:eastAsia="en-US" w:bidi="hi-IN"/>
        </w:rPr>
        <w:t>Оцінюючи очікувану вибірку, яка буде складатися з викладачів за спеціальностями психологія та логопедія</w:t>
      </w:r>
      <w:r w:rsidR="009D54B3">
        <w:rPr>
          <w:rFonts w:eastAsia="Calibri"/>
          <w:sz w:val="28"/>
          <w:szCs w:val="28"/>
          <w:lang w:eastAsia="en-US" w:bidi="hi-IN"/>
        </w:rPr>
        <w:t>, можна зробити припущення, що викладачі психологи</w:t>
      </w:r>
      <w:r w:rsidR="00D715A7">
        <w:rPr>
          <w:rFonts w:eastAsia="Calibri"/>
          <w:sz w:val="28"/>
          <w:szCs w:val="28"/>
          <w:lang w:eastAsia="en-US" w:bidi="hi-IN"/>
        </w:rPr>
        <w:t xml:space="preserve"> більш</w:t>
      </w:r>
      <w:r w:rsidR="009D54B3">
        <w:rPr>
          <w:rFonts w:eastAsia="Calibri"/>
          <w:sz w:val="28"/>
          <w:szCs w:val="28"/>
          <w:lang w:eastAsia="en-US" w:bidi="hi-IN"/>
        </w:rPr>
        <w:t xml:space="preserve"> поглиблено аналізують свій стан та психологічне благополуччя. </w:t>
      </w:r>
    </w:p>
    <w:p w:rsidR="003913F4" w:rsidRDefault="00735F0E" w:rsidP="00785172">
      <w:pPr>
        <w:spacing w:line="360" w:lineRule="auto"/>
        <w:ind w:firstLine="708"/>
        <w:jc w:val="both"/>
        <w:rPr>
          <w:rFonts w:eastAsia="Calibri"/>
          <w:sz w:val="28"/>
          <w:szCs w:val="28"/>
          <w:lang w:eastAsia="en-US" w:bidi="hi-IN"/>
        </w:rPr>
      </w:pPr>
      <w:r>
        <w:rPr>
          <w:rFonts w:eastAsia="Calibri"/>
          <w:sz w:val="28"/>
          <w:szCs w:val="28"/>
          <w:lang w:eastAsia="en-US" w:bidi="hi-IN"/>
        </w:rPr>
        <w:t xml:space="preserve">Викладачів складно поділити на конкретну, одну, вікову групу. В межах одного факультету можуть бути викладачі, які тільки починають свій шлях закінчивши освітній рівень магістра, тобто з 23-24 років, так і досвідченні доктори наук та професори віком 60 і більше років. </w:t>
      </w:r>
    </w:p>
    <w:p w:rsidR="00292724" w:rsidRDefault="00E20AE5" w:rsidP="0064644F">
      <w:pPr>
        <w:spacing w:line="360" w:lineRule="auto"/>
        <w:ind w:firstLine="708"/>
        <w:jc w:val="both"/>
        <w:rPr>
          <w:rFonts w:eastAsia="Calibri"/>
          <w:sz w:val="28"/>
          <w:szCs w:val="28"/>
          <w:lang w:eastAsia="en-US" w:bidi="hi-IN"/>
        </w:rPr>
      </w:pPr>
      <w:r>
        <w:rPr>
          <w:rFonts w:eastAsia="Calibri"/>
          <w:sz w:val="28"/>
          <w:szCs w:val="28"/>
          <w:lang w:eastAsia="en-US" w:bidi="hi-IN"/>
        </w:rPr>
        <w:t xml:space="preserve">Саме тому, в зв’язку з різними етапами розвитку, кризами, соціальними ситуаціями так складно </w:t>
      </w:r>
      <w:r w:rsidR="00292724">
        <w:rPr>
          <w:rFonts w:eastAsia="Calibri"/>
          <w:sz w:val="28"/>
          <w:szCs w:val="28"/>
          <w:lang w:eastAsia="en-US" w:bidi="hi-IN"/>
        </w:rPr>
        <w:t xml:space="preserve">орієнтуватися в побудові корпоративної культури на вік викладацького складу. До того ж, в усіх викладачів різні потреби в залежності від проходження певних стадій у кар’єрі. </w:t>
      </w:r>
    </w:p>
    <w:p w:rsidR="00B5777A" w:rsidRDefault="00B5777A" w:rsidP="0064644F">
      <w:pPr>
        <w:spacing w:line="360" w:lineRule="auto"/>
        <w:ind w:firstLine="708"/>
        <w:jc w:val="both"/>
        <w:rPr>
          <w:rFonts w:eastAsia="Calibri"/>
          <w:sz w:val="28"/>
          <w:szCs w:val="28"/>
          <w:lang w:eastAsia="en-US" w:bidi="hi-IN"/>
        </w:rPr>
      </w:pPr>
      <w:r>
        <w:rPr>
          <w:rFonts w:eastAsia="Calibri"/>
          <w:sz w:val="28"/>
          <w:szCs w:val="28"/>
          <w:lang w:eastAsia="en-US" w:bidi="hi-IN"/>
        </w:rPr>
        <w:t xml:space="preserve">Викладач це насамперед робота в площині «людина-людина». У процесі викладання матеріалу, викладачі транслюють свій стан у аудиторію студентів, саме тому багато </w:t>
      </w:r>
      <w:r w:rsidR="00D715A7">
        <w:rPr>
          <w:rFonts w:eastAsia="Calibri"/>
          <w:sz w:val="28"/>
          <w:szCs w:val="28"/>
          <w:lang w:eastAsia="en-US" w:bidi="hi-IN"/>
        </w:rPr>
        <w:t xml:space="preserve">психологічних </w:t>
      </w:r>
      <w:r>
        <w:rPr>
          <w:rFonts w:eastAsia="Calibri"/>
          <w:sz w:val="28"/>
          <w:szCs w:val="28"/>
          <w:lang w:eastAsia="en-US" w:bidi="hi-IN"/>
        </w:rPr>
        <w:t xml:space="preserve">ресурсів під час пар віддається на саморегуляцію заради комфорту. </w:t>
      </w:r>
    </w:p>
    <w:p w:rsidR="00B5777A" w:rsidRDefault="00B5777A" w:rsidP="0064644F">
      <w:pPr>
        <w:spacing w:line="360" w:lineRule="auto"/>
        <w:ind w:firstLine="708"/>
        <w:jc w:val="both"/>
        <w:rPr>
          <w:rFonts w:eastAsia="Calibri"/>
          <w:sz w:val="28"/>
          <w:szCs w:val="28"/>
          <w:lang w:eastAsia="en-US" w:bidi="hi-IN"/>
        </w:rPr>
      </w:pPr>
      <w:r>
        <w:rPr>
          <w:rFonts w:eastAsia="Calibri"/>
          <w:sz w:val="28"/>
          <w:szCs w:val="28"/>
          <w:lang w:eastAsia="en-US" w:bidi="hi-IN"/>
        </w:rPr>
        <w:t xml:space="preserve">Викладач не може дозволити собі повністю покласти свій стан на аудиторію, бо це буде як некоректно так і в деяких випадках може підбити авторитет. </w:t>
      </w:r>
      <w:r w:rsidR="00E903EC">
        <w:rPr>
          <w:rFonts w:eastAsia="Calibri"/>
          <w:sz w:val="28"/>
          <w:szCs w:val="28"/>
          <w:lang w:eastAsia="en-US" w:bidi="hi-IN"/>
        </w:rPr>
        <w:t xml:space="preserve">Подібне зараження також може негативно повипливати на кількість студентів на парах. </w:t>
      </w:r>
    </w:p>
    <w:p w:rsidR="009103A0" w:rsidRDefault="009103A0" w:rsidP="0064644F">
      <w:pPr>
        <w:spacing w:line="360" w:lineRule="auto"/>
        <w:ind w:firstLine="708"/>
        <w:jc w:val="both"/>
        <w:rPr>
          <w:rFonts w:eastAsia="Calibri"/>
          <w:sz w:val="28"/>
          <w:szCs w:val="28"/>
          <w:lang w:eastAsia="en-US" w:bidi="hi-IN"/>
        </w:rPr>
      </w:pPr>
      <w:r>
        <w:rPr>
          <w:rFonts w:eastAsia="Calibri"/>
          <w:sz w:val="28"/>
          <w:szCs w:val="28"/>
          <w:lang w:eastAsia="en-US" w:bidi="hi-IN"/>
        </w:rPr>
        <w:t xml:space="preserve">Під час навчального процесу викладі, як мають вдосконалювати свої навички у викладанні так і мати актуальні знання про галузь, яку вони </w:t>
      </w:r>
      <w:r>
        <w:rPr>
          <w:rFonts w:eastAsia="Calibri"/>
          <w:sz w:val="28"/>
          <w:szCs w:val="28"/>
          <w:lang w:eastAsia="en-US" w:bidi="hi-IN"/>
        </w:rPr>
        <w:lastRenderedPageBreak/>
        <w:t xml:space="preserve">викладають. Вони мають знати про нові дослідження та наукові тенденції, задля </w:t>
      </w:r>
      <w:r w:rsidR="00AA1705">
        <w:rPr>
          <w:rFonts w:eastAsia="Calibri"/>
          <w:sz w:val="28"/>
          <w:szCs w:val="28"/>
          <w:lang w:eastAsia="en-US" w:bidi="hi-IN"/>
        </w:rPr>
        <w:t>надання сучасних знань студентам.</w:t>
      </w:r>
    </w:p>
    <w:p w:rsidR="0041446A" w:rsidRDefault="0041446A" w:rsidP="007F2576">
      <w:pPr>
        <w:spacing w:line="360" w:lineRule="auto"/>
        <w:ind w:firstLine="708"/>
        <w:jc w:val="both"/>
        <w:rPr>
          <w:rFonts w:eastAsia="Calibri"/>
          <w:sz w:val="28"/>
          <w:szCs w:val="28"/>
          <w:lang w:eastAsia="en-US" w:bidi="hi-IN"/>
        </w:rPr>
      </w:pPr>
      <w:r>
        <w:rPr>
          <w:rFonts w:eastAsia="Calibri"/>
          <w:sz w:val="28"/>
          <w:szCs w:val="28"/>
          <w:lang w:eastAsia="en-US" w:bidi="hi-IN"/>
        </w:rPr>
        <w:t xml:space="preserve">Зважаючи на усе сказане вище, слід також сказати про період пандемії під час якої освіта мала адаптуватися та перейти в онлайн середовище. Період 2020 року став складним для викладачів через потребу у швидкому прийнятті змін. В університеті Грінченка хоч і діяла система, яка дозволяла легко перейти на цифровий формат освіти, проте заплановані заняття, які мали проводитися в аудиторіях довелося змінювати. </w:t>
      </w:r>
    </w:p>
    <w:p w:rsidR="0041446A" w:rsidRDefault="0041446A" w:rsidP="0064644F">
      <w:pPr>
        <w:spacing w:line="360" w:lineRule="auto"/>
        <w:ind w:firstLine="708"/>
        <w:jc w:val="both"/>
        <w:rPr>
          <w:rFonts w:eastAsia="Calibri"/>
          <w:sz w:val="28"/>
          <w:szCs w:val="28"/>
          <w:lang w:eastAsia="en-US" w:bidi="hi-IN"/>
        </w:rPr>
      </w:pPr>
      <w:r>
        <w:rPr>
          <w:rFonts w:eastAsia="Calibri"/>
          <w:sz w:val="28"/>
          <w:szCs w:val="28"/>
          <w:lang w:eastAsia="en-US" w:bidi="hi-IN"/>
        </w:rPr>
        <w:t xml:space="preserve">До того ж комунікація зі студентами, через платформи, для проведення онлайн пар, не є такою якісною як в аудиторії. Це явище відбувається через недотримання правил онлайн взаємодії, наприклад, коли студенти не вмикають камери і викладачу важко будувати комунікацію </w:t>
      </w:r>
      <w:r w:rsidR="00327CE5">
        <w:rPr>
          <w:rFonts w:eastAsia="Calibri"/>
          <w:sz w:val="28"/>
          <w:szCs w:val="28"/>
          <w:lang w:eastAsia="en-US" w:bidi="hi-IN"/>
        </w:rPr>
        <w:t xml:space="preserve">через брак «живої» аудиторії. </w:t>
      </w:r>
    </w:p>
    <w:p w:rsidR="00A465A0" w:rsidRDefault="00A465A0" w:rsidP="0064644F">
      <w:pPr>
        <w:spacing w:line="360" w:lineRule="auto"/>
        <w:ind w:firstLine="708"/>
        <w:jc w:val="both"/>
        <w:rPr>
          <w:rFonts w:eastAsia="Calibri"/>
          <w:sz w:val="28"/>
          <w:szCs w:val="28"/>
          <w:lang w:eastAsia="en-US" w:bidi="hi-IN"/>
        </w:rPr>
      </w:pPr>
      <w:r>
        <w:rPr>
          <w:rFonts w:eastAsia="Calibri"/>
          <w:sz w:val="28"/>
          <w:szCs w:val="28"/>
          <w:lang w:eastAsia="en-US" w:bidi="hi-IN"/>
        </w:rPr>
        <w:t>Усі описані умови створювали, на той момент, тиск на психологічне благополуччя викладачів, їх мотивацію</w:t>
      </w:r>
      <w:r w:rsidR="00D06980">
        <w:rPr>
          <w:rFonts w:eastAsia="Calibri"/>
          <w:sz w:val="28"/>
          <w:szCs w:val="28"/>
          <w:lang w:eastAsia="en-US" w:bidi="hi-IN"/>
        </w:rPr>
        <w:t xml:space="preserve"> викладати</w:t>
      </w:r>
      <w:r>
        <w:rPr>
          <w:rFonts w:eastAsia="Calibri"/>
          <w:sz w:val="28"/>
          <w:szCs w:val="28"/>
          <w:lang w:eastAsia="en-US" w:bidi="hi-IN"/>
        </w:rPr>
        <w:t xml:space="preserve"> та психологічні ресурси.</w:t>
      </w:r>
      <w:r w:rsidR="0007082C">
        <w:rPr>
          <w:rFonts w:eastAsia="Calibri"/>
          <w:sz w:val="28"/>
          <w:szCs w:val="28"/>
          <w:lang w:eastAsia="en-US" w:bidi="hi-IN"/>
        </w:rPr>
        <w:t xml:space="preserve"> Повномасштабне вторгнення, яке почалося одразу після пандемії COVID-19, ще більше загострило психологічний тиск на психіку людини. </w:t>
      </w:r>
    </w:p>
    <w:p w:rsidR="0007082C" w:rsidRDefault="00E33B45" w:rsidP="0064644F">
      <w:pPr>
        <w:spacing w:line="360" w:lineRule="auto"/>
        <w:ind w:firstLine="708"/>
        <w:jc w:val="both"/>
        <w:rPr>
          <w:rFonts w:eastAsia="Calibri"/>
          <w:sz w:val="28"/>
          <w:szCs w:val="28"/>
          <w:lang w:eastAsia="en-US" w:bidi="hi-IN"/>
        </w:rPr>
      </w:pPr>
      <w:r>
        <w:rPr>
          <w:rFonts w:eastAsia="Calibri"/>
          <w:sz w:val="28"/>
          <w:szCs w:val="28"/>
          <w:lang w:eastAsia="en-US" w:bidi="hi-IN"/>
        </w:rPr>
        <w:t>Для викладачів, у часи таки</w:t>
      </w:r>
      <w:r w:rsidR="00C17F57">
        <w:rPr>
          <w:rFonts w:eastAsia="Calibri"/>
          <w:sz w:val="28"/>
          <w:szCs w:val="28"/>
          <w:lang w:eastAsia="en-US" w:bidi="hi-IN"/>
        </w:rPr>
        <w:t>х</w:t>
      </w:r>
      <w:r>
        <w:rPr>
          <w:rFonts w:eastAsia="Calibri"/>
          <w:sz w:val="28"/>
          <w:szCs w:val="28"/>
          <w:lang w:eastAsia="en-US" w:bidi="hi-IN"/>
        </w:rPr>
        <w:t xml:space="preserve"> глобальних подій, до основних функцій під час освітнього процесу: інформаційної, організаторської, додалася ще: регуляторна, як функція, що задовольняє потребу в регулюванні власних станів так і станів студентів. </w:t>
      </w:r>
    </w:p>
    <w:p w:rsidR="00664C43" w:rsidRDefault="003C4781" w:rsidP="00773711">
      <w:pPr>
        <w:spacing w:line="360" w:lineRule="auto"/>
        <w:ind w:firstLine="708"/>
        <w:jc w:val="both"/>
        <w:rPr>
          <w:rFonts w:eastAsia="Calibri"/>
          <w:sz w:val="28"/>
          <w:szCs w:val="28"/>
          <w:lang w:eastAsia="en-US" w:bidi="hi-IN"/>
        </w:rPr>
      </w:pPr>
      <w:r>
        <w:rPr>
          <w:rFonts w:eastAsia="Calibri"/>
          <w:sz w:val="28"/>
          <w:szCs w:val="28"/>
          <w:lang w:eastAsia="en-US" w:bidi="hi-IN"/>
        </w:rPr>
        <w:t xml:space="preserve">Саме через такі умови роботи у викладачів може виникати психологічне вигорання. </w:t>
      </w:r>
      <w:r w:rsidR="009A2371">
        <w:rPr>
          <w:rFonts w:eastAsia="Calibri"/>
          <w:sz w:val="28"/>
          <w:szCs w:val="28"/>
          <w:lang w:eastAsia="en-US" w:bidi="hi-IN"/>
        </w:rPr>
        <w:t xml:space="preserve">Через цей стан можуть виникати труднощі як на робочому місці так і в особистому житті. </w:t>
      </w:r>
    </w:p>
    <w:p w:rsidR="00773711" w:rsidRDefault="00773711" w:rsidP="00773711">
      <w:pPr>
        <w:spacing w:line="360" w:lineRule="auto"/>
        <w:ind w:firstLine="708"/>
        <w:jc w:val="both"/>
        <w:rPr>
          <w:rFonts w:eastAsia="Calibri"/>
          <w:sz w:val="28"/>
          <w:szCs w:val="28"/>
          <w:lang w:eastAsia="en-US" w:bidi="hi-IN"/>
        </w:rPr>
      </w:pPr>
      <w:r>
        <w:rPr>
          <w:rFonts w:eastAsia="Calibri"/>
          <w:sz w:val="28"/>
          <w:szCs w:val="28"/>
          <w:lang w:eastAsia="en-US" w:bidi="hi-IN"/>
        </w:rPr>
        <w:t>Вигорання впливає на якість життя людини</w:t>
      </w:r>
      <w:r w:rsidR="00664C43">
        <w:rPr>
          <w:rFonts w:eastAsia="Calibri"/>
          <w:sz w:val="28"/>
          <w:szCs w:val="28"/>
          <w:lang w:eastAsia="en-US" w:bidi="hi-IN"/>
        </w:rPr>
        <w:t xml:space="preserve">, у неї може знижуватись професійна ефективність на робочому місці, можуть втрачатися цілі та орієнтири, через що відбувається втрата особистісної мотивації. Через вигорання з’являється загальне відчуття втоми, а це вже може призводити до більш серйозних наслідків для здоров’я людини як психічного так і фізичного. </w:t>
      </w:r>
    </w:p>
    <w:p w:rsidR="002A69E2" w:rsidRDefault="00E11E61" w:rsidP="00773711">
      <w:pPr>
        <w:spacing w:line="360" w:lineRule="auto"/>
        <w:ind w:firstLine="708"/>
        <w:jc w:val="both"/>
        <w:rPr>
          <w:rFonts w:eastAsia="Calibri"/>
          <w:sz w:val="28"/>
          <w:szCs w:val="28"/>
          <w:lang w:eastAsia="en-US" w:bidi="hi-IN"/>
        </w:rPr>
      </w:pPr>
      <w:r>
        <w:rPr>
          <w:rFonts w:eastAsia="Calibri"/>
          <w:sz w:val="28"/>
          <w:szCs w:val="28"/>
          <w:lang w:eastAsia="en-US" w:bidi="hi-IN"/>
        </w:rPr>
        <w:t xml:space="preserve">Корпоративна культура, як збірник основних орієнтирів організації </w:t>
      </w:r>
      <w:r>
        <w:rPr>
          <w:rFonts w:eastAsia="Calibri"/>
          <w:sz w:val="28"/>
          <w:szCs w:val="28"/>
          <w:lang w:eastAsia="en-US" w:bidi="hi-IN"/>
        </w:rPr>
        <w:lastRenderedPageBreak/>
        <w:t xml:space="preserve">(місії, правил взаємодії, цінностей, тощо) може </w:t>
      </w:r>
      <w:r w:rsidR="002A69E2">
        <w:rPr>
          <w:rFonts w:eastAsia="Calibri"/>
          <w:sz w:val="28"/>
          <w:szCs w:val="28"/>
          <w:lang w:eastAsia="en-US" w:bidi="hi-IN"/>
        </w:rPr>
        <w:t>мінімізувати фактори тиску на робочому місці людини, де відбувається більша частина життя особистості.</w:t>
      </w:r>
    </w:p>
    <w:p w:rsidR="00E11E61" w:rsidRDefault="002A69E2" w:rsidP="002A69E2">
      <w:pPr>
        <w:spacing w:line="360" w:lineRule="auto"/>
        <w:ind w:firstLine="708"/>
        <w:jc w:val="both"/>
        <w:rPr>
          <w:rFonts w:eastAsia="Calibri"/>
          <w:sz w:val="28"/>
          <w:szCs w:val="28"/>
          <w:lang w:eastAsia="en-US" w:bidi="hi-IN"/>
        </w:rPr>
      </w:pPr>
      <w:r>
        <w:rPr>
          <w:rFonts w:eastAsia="Calibri"/>
          <w:sz w:val="28"/>
          <w:szCs w:val="28"/>
          <w:lang w:eastAsia="en-US" w:bidi="hi-IN"/>
        </w:rPr>
        <w:t xml:space="preserve">Під час глобальних подій або змін у суспільстві, важливо вводити нові елементи корпоративної та організаційної культури задля того щоб працівники організації більш екологічно проходили кризові моменти, які рано чи пізно настають у суспільстві. </w:t>
      </w:r>
    </w:p>
    <w:p w:rsidR="00D715A7" w:rsidRDefault="00D715A7" w:rsidP="002A69E2">
      <w:pPr>
        <w:spacing w:line="360" w:lineRule="auto"/>
        <w:ind w:firstLine="708"/>
        <w:jc w:val="both"/>
        <w:rPr>
          <w:rFonts w:eastAsia="Calibri"/>
          <w:sz w:val="28"/>
          <w:szCs w:val="28"/>
          <w:lang w:eastAsia="en-US" w:bidi="hi-IN"/>
        </w:rPr>
      </w:pPr>
      <w:r>
        <w:rPr>
          <w:rFonts w:eastAsia="Calibri"/>
          <w:sz w:val="28"/>
          <w:szCs w:val="28"/>
          <w:lang w:eastAsia="en-US" w:bidi="hi-IN"/>
        </w:rPr>
        <w:t>Якщо розглядати професію викладача з позиції психології управління</w:t>
      </w:r>
      <w:r w:rsidR="00691253">
        <w:rPr>
          <w:rFonts w:eastAsia="Calibri"/>
          <w:sz w:val="28"/>
          <w:szCs w:val="28"/>
          <w:lang w:eastAsia="en-US" w:bidi="hi-IN"/>
        </w:rPr>
        <w:t xml:space="preserve">, то її можна окреслити як ту, що має сильне навантаження, через свої багатогранні вимоги: мати високу кваліфікацію у своїй галузі, володіти навичками викладання і знати про нові тенденції, мати високий рівень саморегуляції, вміти працювати з інформаційними технологіями та специфічною документацією для даної професії, вміти об’єктивно оцінювати студентів тощо. </w:t>
      </w:r>
    </w:p>
    <w:p w:rsidR="00691253" w:rsidRDefault="00C82D67" w:rsidP="002A69E2">
      <w:pPr>
        <w:spacing w:line="360" w:lineRule="auto"/>
        <w:ind w:firstLine="708"/>
        <w:jc w:val="both"/>
        <w:rPr>
          <w:rFonts w:eastAsia="Calibri"/>
          <w:sz w:val="28"/>
          <w:szCs w:val="28"/>
          <w:lang w:eastAsia="en-US" w:bidi="hi-IN"/>
        </w:rPr>
      </w:pPr>
      <w:r>
        <w:rPr>
          <w:rFonts w:eastAsia="Calibri"/>
          <w:sz w:val="28"/>
          <w:szCs w:val="28"/>
          <w:lang w:eastAsia="en-US" w:bidi="hi-IN"/>
        </w:rPr>
        <w:t xml:space="preserve">Саме через таке професійне навантаження так важливо подбати про психологічне благополуччя людей, які обрали професію викладача в вищому навчальному закладі, реалізувати це можливо через запровадження актуальних, для навколишнього середовища змін, у корпоративній культурі. </w:t>
      </w:r>
    </w:p>
    <w:p w:rsidR="00501518" w:rsidRDefault="00501518" w:rsidP="00501518">
      <w:pPr>
        <w:spacing w:line="360" w:lineRule="auto"/>
        <w:jc w:val="both"/>
        <w:rPr>
          <w:rFonts w:eastAsia="Calibri"/>
          <w:sz w:val="28"/>
          <w:szCs w:val="28"/>
          <w:lang w:eastAsia="en-US" w:bidi="hi-IN"/>
        </w:rPr>
      </w:pPr>
    </w:p>
    <w:p w:rsidR="00C82D67" w:rsidRDefault="00501518" w:rsidP="00622996">
      <w:pPr>
        <w:spacing w:line="360" w:lineRule="auto"/>
        <w:jc w:val="both"/>
        <w:outlineLvl w:val="1"/>
        <w:rPr>
          <w:rFonts w:eastAsia="Calibri"/>
          <w:b/>
          <w:bCs/>
          <w:sz w:val="28"/>
          <w:szCs w:val="28"/>
          <w:lang w:eastAsia="en-US" w:bidi="hi-IN"/>
        </w:rPr>
      </w:pPr>
      <w:bookmarkStart w:id="14" w:name="_Toc165895210"/>
      <w:bookmarkStart w:id="15" w:name="_Toc165895663"/>
      <w:bookmarkStart w:id="16" w:name="_Toc165895962"/>
      <w:bookmarkStart w:id="17" w:name="_Toc165897260"/>
      <w:bookmarkStart w:id="18" w:name="_Toc166527021"/>
      <w:r w:rsidRPr="00501518">
        <w:rPr>
          <w:rFonts w:eastAsia="Calibri"/>
          <w:b/>
          <w:bCs/>
          <w:sz w:val="28"/>
          <w:szCs w:val="28"/>
          <w:lang w:eastAsia="en-US" w:bidi="hi-IN"/>
        </w:rPr>
        <w:t>Висновки до розділу</w:t>
      </w:r>
      <w:r>
        <w:rPr>
          <w:rFonts w:eastAsia="Calibri"/>
          <w:b/>
          <w:bCs/>
          <w:sz w:val="28"/>
          <w:szCs w:val="28"/>
          <w:lang w:eastAsia="en-US" w:bidi="hi-IN"/>
        </w:rPr>
        <w:t xml:space="preserve"> 1</w:t>
      </w:r>
      <w:bookmarkEnd w:id="14"/>
      <w:bookmarkEnd w:id="15"/>
      <w:bookmarkEnd w:id="16"/>
      <w:bookmarkEnd w:id="17"/>
      <w:bookmarkEnd w:id="18"/>
    </w:p>
    <w:p w:rsidR="00501518" w:rsidRDefault="00501518" w:rsidP="002A69E2">
      <w:pPr>
        <w:spacing w:line="360" w:lineRule="auto"/>
        <w:ind w:firstLine="708"/>
        <w:jc w:val="both"/>
        <w:rPr>
          <w:rFonts w:eastAsia="Calibri"/>
          <w:b/>
          <w:bCs/>
          <w:sz w:val="28"/>
          <w:szCs w:val="28"/>
          <w:lang w:eastAsia="en-US" w:bidi="hi-IN"/>
        </w:rPr>
      </w:pPr>
    </w:p>
    <w:p w:rsidR="00A43B7D" w:rsidRDefault="00A43B7D" w:rsidP="007752A8">
      <w:pPr>
        <w:spacing w:line="360" w:lineRule="auto"/>
        <w:ind w:firstLine="708"/>
        <w:jc w:val="both"/>
        <w:rPr>
          <w:rFonts w:eastAsia="Calibri"/>
          <w:sz w:val="28"/>
          <w:szCs w:val="28"/>
          <w:lang w:eastAsia="en-US" w:bidi="hi-IN"/>
        </w:rPr>
      </w:pPr>
      <w:r>
        <w:rPr>
          <w:rFonts w:eastAsia="Calibri"/>
          <w:sz w:val="28"/>
          <w:szCs w:val="28"/>
          <w:lang w:eastAsia="en-US" w:bidi="hi-IN"/>
        </w:rPr>
        <w:t xml:space="preserve">Поняття корпоративної культури, з часом все більше розвивалося і набувало </w:t>
      </w:r>
      <w:r w:rsidR="00482E0F">
        <w:rPr>
          <w:rFonts w:eastAsia="Calibri"/>
          <w:sz w:val="28"/>
          <w:szCs w:val="28"/>
          <w:lang w:eastAsia="en-US" w:bidi="hi-IN"/>
        </w:rPr>
        <w:t xml:space="preserve">різних ознак. На разі не існує одного єдиного трактування чи вивчення підходу корпоративної культури, але це дає нам можливість досліджувати різні організації і їх потреби у відповідному аспекті, який дає певний підхід. </w:t>
      </w:r>
      <w:r w:rsidR="00AA2767">
        <w:rPr>
          <w:rFonts w:eastAsia="Calibri"/>
          <w:sz w:val="28"/>
          <w:szCs w:val="28"/>
          <w:lang w:eastAsia="en-US" w:bidi="hi-IN"/>
        </w:rPr>
        <w:t xml:space="preserve">Відповідно до цих слів у першому розділі були представлення визначення та бачення корпоративної культури від таких вчених як: </w:t>
      </w:r>
      <w:proofErr w:type="spellStart"/>
      <w:r w:rsidR="0071553A" w:rsidRPr="0071553A">
        <w:rPr>
          <w:rFonts w:eastAsia="Calibri"/>
          <w:sz w:val="28"/>
          <w:szCs w:val="28"/>
          <w:lang w:eastAsia="en-US" w:bidi="hi-IN"/>
        </w:rPr>
        <w:t>О.Грішнової</w:t>
      </w:r>
      <w:proofErr w:type="spellEnd"/>
      <w:r w:rsidR="0071553A" w:rsidRPr="0071553A">
        <w:rPr>
          <w:rFonts w:eastAsia="Calibri"/>
          <w:sz w:val="28"/>
          <w:szCs w:val="28"/>
          <w:lang w:eastAsia="en-US" w:bidi="hi-IN"/>
        </w:rPr>
        <w:t xml:space="preserve"> та А. Науменко, Д. </w:t>
      </w:r>
      <w:proofErr w:type="spellStart"/>
      <w:r w:rsidR="0071553A" w:rsidRPr="0071553A">
        <w:rPr>
          <w:rFonts w:eastAsia="Calibri"/>
          <w:sz w:val="28"/>
          <w:szCs w:val="28"/>
          <w:lang w:eastAsia="en-US" w:bidi="hi-IN"/>
        </w:rPr>
        <w:t>Едрідж</w:t>
      </w:r>
      <w:proofErr w:type="spellEnd"/>
      <w:r w:rsidR="0071553A" w:rsidRPr="0071553A">
        <w:rPr>
          <w:rFonts w:eastAsia="Calibri"/>
          <w:sz w:val="28"/>
          <w:szCs w:val="28"/>
          <w:lang w:eastAsia="en-US" w:bidi="hi-IN"/>
        </w:rPr>
        <w:t xml:space="preserve"> та А. </w:t>
      </w:r>
      <w:proofErr w:type="spellStart"/>
      <w:r w:rsidR="0071553A" w:rsidRPr="0071553A">
        <w:rPr>
          <w:rFonts w:eastAsia="Calibri"/>
          <w:sz w:val="28"/>
          <w:szCs w:val="28"/>
          <w:lang w:eastAsia="en-US" w:bidi="hi-IN"/>
        </w:rPr>
        <w:t>Кромбі</w:t>
      </w:r>
      <w:proofErr w:type="spellEnd"/>
      <w:r w:rsidR="0071553A" w:rsidRPr="0071553A">
        <w:rPr>
          <w:rFonts w:eastAsia="Calibri"/>
          <w:sz w:val="28"/>
          <w:szCs w:val="28"/>
          <w:lang w:eastAsia="en-US" w:bidi="hi-IN"/>
        </w:rPr>
        <w:t xml:space="preserve">,  І. </w:t>
      </w:r>
      <w:proofErr w:type="spellStart"/>
      <w:r w:rsidR="0071553A" w:rsidRPr="0071553A">
        <w:rPr>
          <w:rFonts w:eastAsia="Calibri"/>
          <w:sz w:val="28"/>
          <w:szCs w:val="28"/>
          <w:lang w:eastAsia="en-US" w:bidi="hi-IN"/>
        </w:rPr>
        <w:t>Ковової</w:t>
      </w:r>
      <w:proofErr w:type="spellEnd"/>
      <w:r w:rsidR="0071553A" w:rsidRPr="0071553A">
        <w:rPr>
          <w:rFonts w:eastAsia="Calibri"/>
          <w:sz w:val="28"/>
          <w:szCs w:val="28"/>
          <w:lang w:eastAsia="en-US" w:bidi="hi-IN"/>
        </w:rPr>
        <w:t xml:space="preserve"> та Н.</w:t>
      </w:r>
      <w:r w:rsidR="0071553A">
        <w:rPr>
          <w:rFonts w:eastAsia="Calibri"/>
          <w:sz w:val="28"/>
          <w:szCs w:val="28"/>
          <w:lang w:eastAsia="en-US" w:bidi="hi-IN"/>
        </w:rPr>
        <w:t xml:space="preserve"> </w:t>
      </w:r>
      <w:proofErr w:type="spellStart"/>
      <w:r w:rsidR="0071553A" w:rsidRPr="0071553A">
        <w:rPr>
          <w:rFonts w:eastAsia="Calibri"/>
          <w:sz w:val="28"/>
          <w:szCs w:val="28"/>
          <w:lang w:eastAsia="en-US" w:bidi="hi-IN"/>
        </w:rPr>
        <w:t>Пахоти</w:t>
      </w:r>
      <w:proofErr w:type="spellEnd"/>
      <w:r w:rsidR="0071553A" w:rsidRPr="0071553A">
        <w:rPr>
          <w:rFonts w:eastAsia="Calibri"/>
          <w:sz w:val="28"/>
          <w:szCs w:val="28"/>
          <w:lang w:eastAsia="en-US" w:bidi="hi-IN"/>
        </w:rPr>
        <w:t xml:space="preserve">, І. Новак, Г. </w:t>
      </w:r>
      <w:proofErr w:type="spellStart"/>
      <w:r w:rsidR="0071553A" w:rsidRPr="0071553A">
        <w:rPr>
          <w:rFonts w:eastAsia="Calibri"/>
          <w:sz w:val="28"/>
          <w:szCs w:val="28"/>
          <w:lang w:eastAsia="en-US" w:bidi="hi-IN"/>
        </w:rPr>
        <w:t>Хофстеде</w:t>
      </w:r>
      <w:proofErr w:type="spellEnd"/>
      <w:r w:rsidR="0071553A" w:rsidRPr="0071553A">
        <w:rPr>
          <w:rFonts w:eastAsia="Calibri"/>
          <w:sz w:val="28"/>
          <w:szCs w:val="28"/>
          <w:lang w:eastAsia="en-US" w:bidi="hi-IN"/>
        </w:rPr>
        <w:t xml:space="preserve">, Е. </w:t>
      </w:r>
      <w:proofErr w:type="spellStart"/>
      <w:r w:rsidR="0071553A" w:rsidRPr="0071553A">
        <w:rPr>
          <w:rFonts w:eastAsia="Calibri"/>
          <w:sz w:val="28"/>
          <w:szCs w:val="28"/>
          <w:lang w:eastAsia="en-US" w:bidi="hi-IN"/>
        </w:rPr>
        <w:t>Шейн</w:t>
      </w:r>
      <w:r w:rsidR="0071553A">
        <w:rPr>
          <w:rFonts w:eastAsia="Calibri"/>
          <w:sz w:val="28"/>
          <w:szCs w:val="28"/>
          <w:lang w:eastAsia="en-US" w:bidi="hi-IN"/>
        </w:rPr>
        <w:t>а</w:t>
      </w:r>
      <w:proofErr w:type="spellEnd"/>
      <w:r w:rsidR="0071553A">
        <w:rPr>
          <w:rFonts w:eastAsia="Calibri"/>
          <w:sz w:val="28"/>
          <w:szCs w:val="28"/>
          <w:lang w:eastAsia="en-US" w:bidi="hi-IN"/>
        </w:rPr>
        <w:t>.</w:t>
      </w:r>
    </w:p>
    <w:p w:rsidR="00825184" w:rsidRDefault="00E04A9C" w:rsidP="007F2576">
      <w:pPr>
        <w:spacing w:line="360" w:lineRule="auto"/>
        <w:ind w:firstLine="708"/>
        <w:jc w:val="both"/>
        <w:rPr>
          <w:rFonts w:eastAsia="Calibri"/>
          <w:sz w:val="28"/>
          <w:szCs w:val="28"/>
          <w:lang w:eastAsia="en-US" w:bidi="hi-IN"/>
        </w:rPr>
      </w:pPr>
      <w:r>
        <w:rPr>
          <w:rFonts w:eastAsia="Calibri"/>
          <w:sz w:val="28"/>
          <w:szCs w:val="28"/>
          <w:lang w:eastAsia="en-US" w:bidi="hi-IN"/>
        </w:rPr>
        <w:t xml:space="preserve">З їх визначень можна сформувати, що корпоративна культура – це набір спільних цінностей, мети та цілей, які об’єднують групу людей в межах однієї </w:t>
      </w:r>
      <w:r>
        <w:rPr>
          <w:rFonts w:eastAsia="Calibri"/>
          <w:sz w:val="28"/>
          <w:szCs w:val="28"/>
          <w:lang w:eastAsia="en-US" w:bidi="hi-IN"/>
        </w:rPr>
        <w:lastRenderedPageBreak/>
        <w:t xml:space="preserve">організації. Корпоративна культура має свою специфіку в залежності від роду діяльності організації. </w:t>
      </w:r>
      <w:r w:rsidR="00825184">
        <w:rPr>
          <w:rFonts w:eastAsia="Calibri"/>
          <w:sz w:val="28"/>
          <w:szCs w:val="28"/>
          <w:lang w:eastAsia="en-US" w:bidi="hi-IN"/>
        </w:rPr>
        <w:t xml:space="preserve">В розділі окреслені елементи корпоративної культури такі як: цінності, місія, правила, традиції, матеріальна атрибутика. Більш детально для конкретно визначеного університету – Грінченка, ці елементи будуть розглядатися у другому розділі більш детально. </w:t>
      </w:r>
    </w:p>
    <w:p w:rsidR="00E04A9C" w:rsidRDefault="007752A8" w:rsidP="00A43B7D">
      <w:pPr>
        <w:spacing w:line="360" w:lineRule="auto"/>
        <w:ind w:firstLine="708"/>
        <w:jc w:val="both"/>
        <w:rPr>
          <w:rFonts w:eastAsia="Calibri"/>
          <w:sz w:val="28"/>
          <w:szCs w:val="28"/>
          <w:lang w:eastAsia="en-US" w:bidi="hi-IN"/>
        </w:rPr>
      </w:pPr>
      <w:r>
        <w:rPr>
          <w:rFonts w:eastAsia="Calibri"/>
          <w:sz w:val="28"/>
          <w:szCs w:val="28"/>
          <w:lang w:eastAsia="en-US" w:bidi="hi-IN"/>
        </w:rPr>
        <w:t>Як зазначено у представленому розділі у</w:t>
      </w:r>
      <w:r w:rsidR="00E04A9C">
        <w:rPr>
          <w:rFonts w:eastAsia="Calibri"/>
          <w:sz w:val="28"/>
          <w:szCs w:val="28"/>
          <w:lang w:eastAsia="en-US" w:bidi="hi-IN"/>
        </w:rPr>
        <w:t xml:space="preserve">сього в теоретичних підходах виділяють три підходи до вивчення корпоративної культури: поведінковий, ціннісний, інструментальний. </w:t>
      </w:r>
      <w:r w:rsidR="00803025">
        <w:rPr>
          <w:rFonts w:eastAsia="Calibri"/>
          <w:sz w:val="28"/>
          <w:szCs w:val="28"/>
          <w:lang w:eastAsia="en-US" w:bidi="hi-IN"/>
        </w:rPr>
        <w:t xml:space="preserve">А власне концепцій усього дві: раціонально-прагматична та </w:t>
      </w:r>
      <w:r w:rsidR="00803025" w:rsidRPr="00803025">
        <w:rPr>
          <w:rFonts w:eastAsia="Calibri"/>
          <w:sz w:val="28"/>
          <w:szCs w:val="28"/>
          <w:lang w:eastAsia="en-US" w:bidi="hi-IN"/>
        </w:rPr>
        <w:t>феноменологічн</w:t>
      </w:r>
      <w:r w:rsidR="00803025">
        <w:rPr>
          <w:rFonts w:eastAsia="Calibri"/>
          <w:sz w:val="28"/>
          <w:szCs w:val="28"/>
          <w:lang w:eastAsia="en-US" w:bidi="hi-IN"/>
        </w:rPr>
        <w:t>ої</w:t>
      </w:r>
      <w:r w:rsidR="00803025" w:rsidRPr="00803025">
        <w:rPr>
          <w:rFonts w:eastAsia="Calibri"/>
          <w:sz w:val="28"/>
          <w:szCs w:val="28"/>
          <w:lang w:eastAsia="en-US" w:bidi="hi-IN"/>
        </w:rPr>
        <w:t xml:space="preserve"> модел</w:t>
      </w:r>
      <w:r w:rsidR="00803025">
        <w:rPr>
          <w:rFonts w:eastAsia="Calibri"/>
          <w:sz w:val="28"/>
          <w:szCs w:val="28"/>
          <w:lang w:eastAsia="en-US" w:bidi="hi-IN"/>
        </w:rPr>
        <w:t>і</w:t>
      </w:r>
      <w:r w:rsidR="00803025" w:rsidRPr="00803025">
        <w:rPr>
          <w:rFonts w:eastAsia="Calibri"/>
          <w:sz w:val="28"/>
          <w:szCs w:val="28"/>
          <w:lang w:eastAsia="en-US" w:bidi="hi-IN"/>
        </w:rPr>
        <w:t xml:space="preserve"> організації</w:t>
      </w:r>
      <w:r w:rsidR="00803025">
        <w:rPr>
          <w:rFonts w:eastAsia="Calibri"/>
          <w:sz w:val="28"/>
          <w:szCs w:val="28"/>
          <w:lang w:eastAsia="en-US" w:bidi="hi-IN"/>
        </w:rPr>
        <w:t xml:space="preserve">. </w:t>
      </w:r>
    </w:p>
    <w:p w:rsidR="006B1866" w:rsidRDefault="006B1866" w:rsidP="00A43B7D">
      <w:pPr>
        <w:spacing w:line="360" w:lineRule="auto"/>
        <w:ind w:firstLine="708"/>
        <w:jc w:val="both"/>
        <w:rPr>
          <w:rFonts w:eastAsia="Calibri"/>
          <w:sz w:val="28"/>
          <w:szCs w:val="28"/>
          <w:lang w:eastAsia="en-US" w:bidi="hi-IN"/>
        </w:rPr>
      </w:pPr>
      <w:r>
        <w:rPr>
          <w:rFonts w:eastAsia="Calibri"/>
          <w:sz w:val="28"/>
          <w:szCs w:val="28"/>
          <w:lang w:eastAsia="en-US" w:bidi="hi-IN"/>
        </w:rPr>
        <w:t xml:space="preserve">Було розглянуто існуючі рівні корпоративної культури: зовнішній та внутрішній. Також, окреслено специфіку університету як організації, що надає освітні послуги. </w:t>
      </w:r>
      <w:r w:rsidR="007F2576">
        <w:rPr>
          <w:rFonts w:eastAsia="Calibri"/>
          <w:sz w:val="28"/>
          <w:szCs w:val="28"/>
          <w:lang w:eastAsia="en-US" w:bidi="hi-IN"/>
        </w:rPr>
        <w:t xml:space="preserve">Було розглянуто умови формування корпоративної культури у закладі вищої освіти. </w:t>
      </w:r>
    </w:p>
    <w:p w:rsidR="00521A51" w:rsidRDefault="00521A51"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В першому розділі, також, розглядається поняття психологічного благополуччя. Розглядаються думки таких вчених, щодо поняття психологічного благополуччя, як: Н. </w:t>
      </w:r>
      <w:proofErr w:type="spellStart"/>
      <w:r>
        <w:rPr>
          <w:rFonts w:eastAsia="Calibri"/>
          <w:sz w:val="28"/>
          <w:szCs w:val="28"/>
          <w:lang w:eastAsia="en-US" w:bidi="hi-IN"/>
        </w:rPr>
        <w:t>Брадберн</w:t>
      </w:r>
      <w:proofErr w:type="spellEnd"/>
      <w:r>
        <w:rPr>
          <w:rFonts w:eastAsia="Calibri"/>
          <w:sz w:val="28"/>
          <w:szCs w:val="28"/>
          <w:lang w:eastAsia="en-US" w:bidi="hi-IN"/>
        </w:rPr>
        <w:t xml:space="preserve">, К. </w:t>
      </w:r>
      <w:proofErr w:type="spellStart"/>
      <w:r>
        <w:rPr>
          <w:rFonts w:eastAsia="Calibri"/>
          <w:sz w:val="28"/>
          <w:szCs w:val="28"/>
          <w:lang w:eastAsia="en-US" w:bidi="hi-IN"/>
        </w:rPr>
        <w:t>Р</w:t>
      </w:r>
      <w:r w:rsidR="007D62D4">
        <w:rPr>
          <w:rFonts w:eastAsia="Calibri"/>
          <w:sz w:val="28"/>
          <w:szCs w:val="28"/>
          <w:lang w:eastAsia="en-US" w:bidi="hi-IN"/>
        </w:rPr>
        <w:t>і</w:t>
      </w:r>
      <w:r>
        <w:rPr>
          <w:rFonts w:eastAsia="Calibri"/>
          <w:sz w:val="28"/>
          <w:szCs w:val="28"/>
          <w:lang w:eastAsia="en-US" w:bidi="hi-IN"/>
        </w:rPr>
        <w:t>фф</w:t>
      </w:r>
      <w:proofErr w:type="spellEnd"/>
      <w:r>
        <w:rPr>
          <w:rFonts w:eastAsia="Calibri"/>
          <w:sz w:val="28"/>
          <w:szCs w:val="28"/>
          <w:lang w:eastAsia="en-US" w:bidi="hi-IN"/>
        </w:rPr>
        <w:t xml:space="preserve">, А. Маслоу, як вчений на якому ґрунтується одна з концепцій. Було розглянуто два підходи до вивчення психологічного благополуччя такі як: гедоністичний та евдемоністичний. </w:t>
      </w:r>
    </w:p>
    <w:p w:rsidR="004978D4" w:rsidRDefault="00845C72" w:rsidP="00543AFB">
      <w:pPr>
        <w:spacing w:line="360" w:lineRule="auto"/>
        <w:ind w:firstLine="708"/>
        <w:jc w:val="both"/>
        <w:rPr>
          <w:rFonts w:eastAsia="Calibri"/>
          <w:sz w:val="28"/>
          <w:szCs w:val="28"/>
          <w:lang w:eastAsia="en-US" w:bidi="hi-IN"/>
        </w:rPr>
      </w:pPr>
      <w:r>
        <w:rPr>
          <w:rFonts w:eastAsia="Calibri"/>
          <w:sz w:val="28"/>
          <w:szCs w:val="28"/>
          <w:lang w:eastAsia="en-US" w:bidi="hi-IN"/>
        </w:rPr>
        <w:t>В першому розділі</w:t>
      </w:r>
      <w:r w:rsidR="0071553A">
        <w:rPr>
          <w:rFonts w:eastAsia="Calibri"/>
          <w:sz w:val="28"/>
          <w:szCs w:val="28"/>
          <w:lang w:eastAsia="en-US" w:bidi="hi-IN"/>
        </w:rPr>
        <w:t xml:space="preserve"> </w:t>
      </w:r>
      <w:r>
        <w:rPr>
          <w:rFonts w:eastAsia="Calibri"/>
          <w:sz w:val="28"/>
          <w:szCs w:val="28"/>
          <w:lang w:eastAsia="en-US" w:bidi="hi-IN"/>
        </w:rPr>
        <w:t>теоретично вияв</w:t>
      </w:r>
      <w:r w:rsidR="0071553A">
        <w:rPr>
          <w:rFonts w:eastAsia="Calibri"/>
          <w:sz w:val="28"/>
          <w:szCs w:val="28"/>
          <w:lang w:eastAsia="en-US" w:bidi="hi-IN"/>
        </w:rPr>
        <w:t>лено</w:t>
      </w:r>
      <w:r>
        <w:rPr>
          <w:rFonts w:eastAsia="Calibri"/>
          <w:sz w:val="28"/>
          <w:szCs w:val="28"/>
          <w:lang w:eastAsia="en-US" w:bidi="hi-IN"/>
        </w:rPr>
        <w:t xml:space="preserve"> фактори, що впливають на людей, які знаходяться на території України і на яких впливає війна. </w:t>
      </w:r>
      <w:r w:rsidR="00543AFB">
        <w:rPr>
          <w:rFonts w:eastAsia="Calibri"/>
          <w:sz w:val="28"/>
          <w:szCs w:val="28"/>
          <w:lang w:eastAsia="en-US" w:bidi="hi-IN"/>
        </w:rPr>
        <w:t xml:space="preserve">Розглянуті 6 показників позитивного функціонування особистості, як ознак психологічного благополуччя: автономія, взаємодія з навколишнім світом, особистісний зріст, позитивні взаємини з іншими, цілі в житті, </w:t>
      </w:r>
      <w:proofErr w:type="spellStart"/>
      <w:r w:rsidR="00543AFB">
        <w:rPr>
          <w:rFonts w:eastAsia="Calibri"/>
          <w:sz w:val="28"/>
          <w:szCs w:val="28"/>
          <w:lang w:eastAsia="en-US" w:bidi="hi-IN"/>
        </w:rPr>
        <w:t>самоприйняття</w:t>
      </w:r>
      <w:proofErr w:type="spellEnd"/>
      <w:r w:rsidR="00543AFB">
        <w:rPr>
          <w:rFonts w:eastAsia="Calibri"/>
          <w:sz w:val="28"/>
          <w:szCs w:val="28"/>
          <w:lang w:eastAsia="en-US" w:bidi="hi-IN"/>
        </w:rPr>
        <w:t xml:space="preserve">. </w:t>
      </w:r>
    </w:p>
    <w:p w:rsidR="000A2BE3" w:rsidRDefault="0005524C" w:rsidP="00D00D0C">
      <w:pPr>
        <w:spacing w:line="360" w:lineRule="auto"/>
        <w:ind w:firstLine="708"/>
        <w:jc w:val="both"/>
        <w:rPr>
          <w:rFonts w:eastAsia="Calibri"/>
          <w:sz w:val="28"/>
          <w:szCs w:val="28"/>
          <w:lang w:eastAsia="en-US" w:bidi="hi-IN"/>
        </w:rPr>
      </w:pPr>
      <w:r>
        <w:rPr>
          <w:rFonts w:eastAsia="Calibri"/>
          <w:sz w:val="28"/>
          <w:szCs w:val="28"/>
          <w:lang w:eastAsia="en-US" w:bidi="hi-IN"/>
        </w:rPr>
        <w:t xml:space="preserve">Розглянуто поняття стресу та </w:t>
      </w:r>
      <w:proofErr w:type="spellStart"/>
      <w:r>
        <w:rPr>
          <w:rFonts w:eastAsia="Calibri"/>
          <w:sz w:val="28"/>
          <w:szCs w:val="28"/>
          <w:lang w:eastAsia="en-US" w:bidi="hi-IN"/>
        </w:rPr>
        <w:t>дистресу</w:t>
      </w:r>
      <w:proofErr w:type="spellEnd"/>
      <w:r>
        <w:rPr>
          <w:rFonts w:eastAsia="Calibri"/>
          <w:sz w:val="28"/>
          <w:szCs w:val="28"/>
          <w:lang w:eastAsia="en-US" w:bidi="hi-IN"/>
        </w:rPr>
        <w:t xml:space="preserve">, окреслено фізіологічні </w:t>
      </w:r>
      <w:r w:rsidR="00C41DEA">
        <w:rPr>
          <w:rFonts w:eastAsia="Calibri"/>
          <w:sz w:val="28"/>
          <w:szCs w:val="28"/>
          <w:lang w:eastAsia="en-US" w:bidi="hi-IN"/>
        </w:rPr>
        <w:t xml:space="preserve">механізми </w:t>
      </w:r>
      <w:r w:rsidR="00255850">
        <w:rPr>
          <w:rFonts w:eastAsia="Calibri"/>
          <w:sz w:val="28"/>
          <w:szCs w:val="28"/>
          <w:lang w:eastAsia="en-US" w:bidi="hi-IN"/>
        </w:rPr>
        <w:t xml:space="preserve">утворення та проживання стресу людиною, задля розуміння наслідків та механізмів його впливу на психологічне благополуччя. </w:t>
      </w:r>
      <w:r w:rsidR="008B6172" w:rsidRPr="008B6172">
        <w:rPr>
          <w:rFonts w:eastAsia="Calibri"/>
          <w:sz w:val="28"/>
          <w:szCs w:val="28"/>
          <w:lang w:eastAsia="en-US" w:bidi="hi-IN"/>
        </w:rPr>
        <w:t xml:space="preserve">З метою підтвердження вищенаведеного теоретичного аналізу, було проведено емпіричне дослідження. </w:t>
      </w:r>
      <w:bookmarkStart w:id="19" w:name="_Toc165895211"/>
      <w:bookmarkStart w:id="20" w:name="_Toc165895664"/>
      <w:bookmarkStart w:id="21" w:name="_Toc165895963"/>
      <w:bookmarkStart w:id="22" w:name="_Toc165897261"/>
      <w:bookmarkStart w:id="23" w:name="_Toc166527022"/>
    </w:p>
    <w:p w:rsidR="00D00D0C" w:rsidRPr="00D00D0C" w:rsidRDefault="00D00D0C" w:rsidP="00D00D0C">
      <w:pPr>
        <w:spacing w:line="360" w:lineRule="auto"/>
        <w:ind w:firstLine="708"/>
        <w:jc w:val="both"/>
        <w:rPr>
          <w:rFonts w:eastAsia="Calibri"/>
          <w:sz w:val="28"/>
          <w:szCs w:val="28"/>
          <w:lang w:eastAsia="en-US" w:bidi="hi-IN"/>
        </w:rPr>
      </w:pPr>
    </w:p>
    <w:p w:rsidR="002C5965" w:rsidRDefault="002C5965" w:rsidP="00AA26DF">
      <w:pPr>
        <w:spacing w:line="360" w:lineRule="auto"/>
        <w:ind w:firstLine="709"/>
        <w:jc w:val="center"/>
        <w:outlineLvl w:val="0"/>
        <w:rPr>
          <w:rFonts w:eastAsia="Calibri"/>
          <w:b/>
          <w:bCs/>
          <w:sz w:val="28"/>
          <w:szCs w:val="28"/>
          <w:lang w:eastAsia="en-US" w:bidi="hi-IN"/>
        </w:rPr>
      </w:pPr>
      <w:r w:rsidRPr="00456F39">
        <w:rPr>
          <w:rFonts w:eastAsia="Calibri"/>
          <w:b/>
          <w:bCs/>
          <w:sz w:val="28"/>
          <w:szCs w:val="28"/>
          <w:lang w:eastAsia="en-US" w:bidi="hi-IN"/>
        </w:rPr>
        <w:lastRenderedPageBreak/>
        <w:t>РОЗД</w:t>
      </w:r>
      <w:r>
        <w:rPr>
          <w:rFonts w:eastAsia="Calibri"/>
          <w:b/>
          <w:bCs/>
          <w:sz w:val="28"/>
          <w:szCs w:val="28"/>
          <w:lang w:eastAsia="en-US" w:bidi="hi-IN"/>
        </w:rPr>
        <w:t>ІЛ 2.</w:t>
      </w:r>
      <w:bookmarkStart w:id="24" w:name="_Toc165895212"/>
      <w:bookmarkEnd w:id="19"/>
      <w:r w:rsidR="00E46D4A">
        <w:rPr>
          <w:rFonts w:eastAsia="Calibri"/>
          <w:b/>
          <w:bCs/>
          <w:sz w:val="28"/>
          <w:szCs w:val="28"/>
          <w:lang w:eastAsia="en-US" w:bidi="hi-IN"/>
        </w:rPr>
        <w:t xml:space="preserve"> </w:t>
      </w:r>
      <w:bookmarkEnd w:id="20"/>
      <w:bookmarkEnd w:id="21"/>
      <w:bookmarkEnd w:id="24"/>
      <w:r w:rsidR="00AA26DF" w:rsidRPr="00AA26DF">
        <w:rPr>
          <w:rFonts w:eastAsia="Calibri"/>
          <w:b/>
          <w:bCs/>
          <w:sz w:val="28"/>
          <w:szCs w:val="28"/>
          <w:lang w:eastAsia="en-US" w:bidi="hi-IN"/>
        </w:rPr>
        <w:t>ЕМПІРИЧНЕ ДОСЛІДЖЕННЯ КОРПОРАТИВНОЇ КУЛЬТУРИ ТА ПСИХОЛОГІЧНОГО БЛАГОПОЛУЧЧЯ ВИКЛАДАЧІВ ЗВО</w:t>
      </w:r>
      <w:bookmarkEnd w:id="22"/>
      <w:r w:rsidR="007F7461">
        <w:rPr>
          <w:rFonts w:eastAsia="Calibri"/>
          <w:b/>
          <w:bCs/>
          <w:sz w:val="28"/>
          <w:szCs w:val="28"/>
          <w:lang w:eastAsia="en-US" w:bidi="hi-IN"/>
        </w:rPr>
        <w:t xml:space="preserve"> В УМОВАХ ВОЄННОГО СТАНУ</w:t>
      </w:r>
      <w:bookmarkEnd w:id="23"/>
    </w:p>
    <w:p w:rsidR="00AA26DF" w:rsidRDefault="00AA26DF" w:rsidP="00AA26DF">
      <w:pPr>
        <w:spacing w:line="360" w:lineRule="auto"/>
        <w:ind w:firstLine="708"/>
        <w:jc w:val="center"/>
        <w:outlineLvl w:val="0"/>
        <w:rPr>
          <w:rFonts w:eastAsia="Calibri"/>
          <w:b/>
          <w:bCs/>
          <w:sz w:val="28"/>
          <w:szCs w:val="28"/>
          <w:lang w:eastAsia="en-US" w:bidi="hi-IN"/>
        </w:rPr>
      </w:pPr>
    </w:p>
    <w:p w:rsidR="009228FC" w:rsidRDefault="009228FC" w:rsidP="00AA26DF">
      <w:pPr>
        <w:spacing w:line="360" w:lineRule="auto"/>
        <w:ind w:firstLine="708"/>
        <w:jc w:val="center"/>
        <w:outlineLvl w:val="0"/>
        <w:rPr>
          <w:rFonts w:eastAsia="Calibri"/>
          <w:b/>
          <w:bCs/>
          <w:sz w:val="28"/>
          <w:szCs w:val="28"/>
          <w:lang w:eastAsia="en-US" w:bidi="hi-IN"/>
        </w:rPr>
      </w:pPr>
    </w:p>
    <w:p w:rsidR="002C5965" w:rsidRPr="00B64E9B" w:rsidRDefault="003B6EA7" w:rsidP="00B64E9B">
      <w:pPr>
        <w:spacing w:line="360" w:lineRule="auto"/>
        <w:ind w:firstLine="709"/>
        <w:jc w:val="both"/>
        <w:outlineLvl w:val="1"/>
        <w:rPr>
          <w:rFonts w:eastAsia="Calibri"/>
          <w:b/>
          <w:bCs/>
          <w:sz w:val="28"/>
          <w:szCs w:val="28"/>
          <w:lang w:eastAsia="en-US" w:bidi="hi-IN"/>
        </w:rPr>
      </w:pPr>
      <w:bookmarkStart w:id="25" w:name="_Toc165895213"/>
      <w:bookmarkStart w:id="26" w:name="_Toc165895665"/>
      <w:bookmarkStart w:id="27" w:name="_Toc165895964"/>
      <w:bookmarkStart w:id="28" w:name="_Toc165897262"/>
      <w:bookmarkStart w:id="29" w:name="_Toc166527023"/>
      <w:r w:rsidRPr="003B6EA7">
        <w:rPr>
          <w:rFonts w:eastAsia="Calibri"/>
          <w:b/>
          <w:bCs/>
          <w:sz w:val="28"/>
          <w:szCs w:val="28"/>
          <w:lang w:eastAsia="en-US" w:bidi="hi-IN"/>
        </w:rPr>
        <w:t xml:space="preserve">2.1 </w:t>
      </w:r>
      <w:bookmarkEnd w:id="25"/>
      <w:bookmarkEnd w:id="26"/>
      <w:bookmarkEnd w:id="27"/>
      <w:bookmarkEnd w:id="28"/>
      <w:r w:rsidR="006F7720">
        <w:rPr>
          <w:rFonts w:eastAsia="Calibri"/>
          <w:b/>
          <w:bCs/>
          <w:sz w:val="28"/>
          <w:szCs w:val="28"/>
          <w:lang w:eastAsia="en-US" w:bidi="hi-IN"/>
        </w:rPr>
        <w:t>Методи та організація проведення дослідження рівня психологічного благополуччя викладачів ЗВО та корпоративної культури КСУБГ</w:t>
      </w:r>
      <w:r w:rsidR="006F7720">
        <w:rPr>
          <w:rFonts w:eastAsia="Calibri"/>
          <w:b/>
          <w:bCs/>
          <w:sz w:val="28"/>
          <w:szCs w:val="28"/>
          <w:lang w:val="en-US" w:eastAsia="en-US" w:bidi="hi-IN"/>
        </w:rPr>
        <w:t xml:space="preserve"> </w:t>
      </w:r>
      <w:r w:rsidR="00B64E9B">
        <w:rPr>
          <w:rFonts w:eastAsia="Calibri"/>
          <w:b/>
          <w:bCs/>
          <w:sz w:val="28"/>
          <w:szCs w:val="28"/>
          <w:lang w:eastAsia="en-US" w:bidi="hi-IN"/>
        </w:rPr>
        <w:t>під час воєнного стану</w:t>
      </w:r>
      <w:bookmarkEnd w:id="29"/>
    </w:p>
    <w:p w:rsidR="00F81031" w:rsidRPr="00F81031" w:rsidRDefault="00F81031" w:rsidP="006F7720">
      <w:pPr>
        <w:spacing w:line="360" w:lineRule="auto"/>
        <w:jc w:val="both"/>
        <w:rPr>
          <w:rFonts w:eastAsia="Calibri"/>
          <w:sz w:val="28"/>
          <w:szCs w:val="28"/>
          <w:lang w:eastAsia="en-US" w:bidi="hi-IN"/>
        </w:rPr>
      </w:pPr>
    </w:p>
    <w:p w:rsidR="00130264" w:rsidRDefault="007E7E30" w:rsidP="00F81031">
      <w:pPr>
        <w:spacing w:line="360" w:lineRule="auto"/>
        <w:ind w:firstLine="708"/>
        <w:jc w:val="both"/>
        <w:rPr>
          <w:rFonts w:eastAsia="Calibri"/>
          <w:sz w:val="28"/>
          <w:szCs w:val="28"/>
          <w:lang w:eastAsia="en-US" w:bidi="hi-IN"/>
        </w:rPr>
      </w:pPr>
      <w:r>
        <w:rPr>
          <w:rFonts w:eastAsia="Calibri"/>
          <w:sz w:val="28"/>
          <w:szCs w:val="28"/>
          <w:lang w:eastAsia="en-US" w:bidi="hi-IN"/>
        </w:rPr>
        <w:t xml:space="preserve">Як було окреслено у попередньому розділі, зараз умови життя в Україні можна окреслити кризовими для психіки кожного, хто перебуває на території країни. Саме тому була обрана тема психологічного благополуччя, як актуальної проблеми суспільства, яке проживає досвід життя в умовах воєнного часу. </w:t>
      </w:r>
    </w:p>
    <w:p w:rsidR="007E7E30" w:rsidRDefault="00130264" w:rsidP="003B6EA7">
      <w:pPr>
        <w:spacing w:line="360" w:lineRule="auto"/>
        <w:ind w:firstLine="708"/>
        <w:jc w:val="both"/>
        <w:rPr>
          <w:rFonts w:eastAsia="Calibri"/>
          <w:sz w:val="28"/>
          <w:szCs w:val="28"/>
          <w:lang w:eastAsia="en-US" w:bidi="hi-IN"/>
        </w:rPr>
      </w:pPr>
      <w:r>
        <w:rPr>
          <w:rFonts w:eastAsia="Calibri"/>
          <w:sz w:val="28"/>
          <w:szCs w:val="28"/>
          <w:lang w:eastAsia="en-US" w:bidi="hi-IN"/>
        </w:rPr>
        <w:t xml:space="preserve">Дослідження окресленої тематики було проведено в Київському столичному університеті імені Бориса Грінченка. Як було зазначено вище корпоративна культура даного університету є прописаною і затвердженою Кодексом корпоративної культури. </w:t>
      </w:r>
    </w:p>
    <w:p w:rsidR="00130264" w:rsidRDefault="00130264" w:rsidP="003B6EA7">
      <w:pPr>
        <w:spacing w:line="360" w:lineRule="auto"/>
        <w:ind w:firstLine="708"/>
        <w:jc w:val="both"/>
        <w:rPr>
          <w:rFonts w:eastAsia="Calibri"/>
          <w:sz w:val="28"/>
          <w:szCs w:val="28"/>
          <w:lang w:eastAsia="en-US" w:bidi="hi-IN"/>
        </w:rPr>
      </w:pPr>
      <w:r>
        <w:rPr>
          <w:rFonts w:eastAsia="Calibri"/>
          <w:sz w:val="28"/>
          <w:szCs w:val="28"/>
          <w:lang w:eastAsia="en-US" w:bidi="hi-IN"/>
        </w:rPr>
        <w:t xml:space="preserve">Для вибірки дослідження було обрано викладачів, як одних з учасників освітнього процесу. Це було зроблено через те, що на викладачів </w:t>
      </w:r>
      <w:proofErr w:type="spellStart"/>
      <w:r>
        <w:rPr>
          <w:rFonts w:eastAsia="Calibri"/>
          <w:sz w:val="28"/>
          <w:szCs w:val="28"/>
          <w:lang w:eastAsia="en-US" w:bidi="hi-IN"/>
        </w:rPr>
        <w:t>пролонгованіше</w:t>
      </w:r>
      <w:proofErr w:type="spellEnd"/>
      <w:r>
        <w:rPr>
          <w:rFonts w:eastAsia="Calibri"/>
          <w:sz w:val="28"/>
          <w:szCs w:val="28"/>
          <w:lang w:eastAsia="en-US" w:bidi="hi-IN"/>
        </w:rPr>
        <w:t xml:space="preserve"> впливає корпоративна культура університету, в порівнянні зі студентами, до того ж викладачі беруть участь у внутрішніх процесах, що надає їм можливість більш об’єктивно оцінювати процеси, які відбуваються в середині організації. </w:t>
      </w:r>
    </w:p>
    <w:p w:rsidR="00130264" w:rsidRDefault="00130264" w:rsidP="00130264">
      <w:pPr>
        <w:spacing w:line="360" w:lineRule="auto"/>
        <w:ind w:firstLine="708"/>
        <w:jc w:val="both"/>
        <w:rPr>
          <w:rFonts w:eastAsia="Calibri"/>
          <w:sz w:val="28"/>
          <w:szCs w:val="28"/>
          <w:lang w:eastAsia="en-US" w:bidi="hi-IN"/>
        </w:rPr>
      </w:pPr>
      <w:r>
        <w:rPr>
          <w:rFonts w:eastAsia="Calibri"/>
          <w:sz w:val="28"/>
          <w:szCs w:val="28"/>
          <w:lang w:eastAsia="en-US" w:bidi="hi-IN"/>
        </w:rPr>
        <w:t xml:space="preserve">На цьому тлі було зроблено припущення про корпоративну культуру, як про інструмент, що може впливати на буття учасників освітнього процесу, тобто, з її допомогою можна підняти рівень психологічного благополуччя викладачів. </w:t>
      </w:r>
    </w:p>
    <w:p w:rsidR="005B4210" w:rsidRDefault="009D5848" w:rsidP="00130264">
      <w:pPr>
        <w:spacing w:line="360" w:lineRule="auto"/>
        <w:ind w:firstLine="708"/>
        <w:jc w:val="both"/>
        <w:rPr>
          <w:rFonts w:eastAsia="Calibri"/>
          <w:sz w:val="28"/>
          <w:szCs w:val="28"/>
          <w:lang w:eastAsia="en-US" w:bidi="hi-IN"/>
        </w:rPr>
      </w:pPr>
      <w:r>
        <w:rPr>
          <w:rFonts w:eastAsia="Calibri"/>
          <w:sz w:val="28"/>
          <w:szCs w:val="28"/>
          <w:lang w:eastAsia="en-US" w:bidi="hi-IN"/>
        </w:rPr>
        <w:t xml:space="preserve">Слід зазначити, що подібна тематика для дослідження є актуальною через унікальне становище на території країни, дослідження на подібну </w:t>
      </w:r>
      <w:r>
        <w:rPr>
          <w:rFonts w:eastAsia="Calibri"/>
          <w:sz w:val="28"/>
          <w:szCs w:val="28"/>
          <w:lang w:eastAsia="en-US" w:bidi="hi-IN"/>
        </w:rPr>
        <w:lastRenderedPageBreak/>
        <w:t xml:space="preserve">тематику накладалися лише на умови пандемії </w:t>
      </w:r>
      <w:r>
        <w:rPr>
          <w:rFonts w:eastAsia="Calibri"/>
          <w:sz w:val="28"/>
          <w:szCs w:val="28"/>
          <w:lang w:val="en-US" w:eastAsia="en-US" w:bidi="hi-IN"/>
        </w:rPr>
        <w:t xml:space="preserve">COVID-19 </w:t>
      </w:r>
      <w:r>
        <w:rPr>
          <w:rFonts w:eastAsia="Calibri"/>
          <w:sz w:val="28"/>
          <w:szCs w:val="28"/>
          <w:lang w:eastAsia="en-US" w:bidi="hi-IN"/>
        </w:rPr>
        <w:t xml:space="preserve">у той час коли про війну тільки формуються відповідні напрацювання. До того ж деякі стандартні припущення про психологічне благополуччя, потреби людей та робоче середовище не працюють під час воєнного стану. Це описано вище при розгляді концепції психологічного благополуччя, яку розвивала К. </w:t>
      </w:r>
      <w:proofErr w:type="spellStart"/>
      <w:r>
        <w:rPr>
          <w:rFonts w:eastAsia="Calibri"/>
          <w:sz w:val="28"/>
          <w:szCs w:val="28"/>
          <w:lang w:eastAsia="en-US" w:bidi="hi-IN"/>
        </w:rPr>
        <w:t>Р</w:t>
      </w:r>
      <w:r w:rsidR="007D62D4">
        <w:rPr>
          <w:rFonts w:eastAsia="Calibri"/>
          <w:sz w:val="28"/>
          <w:szCs w:val="28"/>
          <w:lang w:eastAsia="en-US" w:bidi="hi-IN"/>
        </w:rPr>
        <w:t>і</w:t>
      </w:r>
      <w:r>
        <w:rPr>
          <w:rFonts w:eastAsia="Calibri"/>
          <w:sz w:val="28"/>
          <w:szCs w:val="28"/>
          <w:lang w:eastAsia="en-US" w:bidi="hi-IN"/>
        </w:rPr>
        <w:t>фф</w:t>
      </w:r>
      <w:proofErr w:type="spellEnd"/>
      <w:r>
        <w:rPr>
          <w:rFonts w:eastAsia="Calibri"/>
          <w:sz w:val="28"/>
          <w:szCs w:val="28"/>
          <w:lang w:eastAsia="en-US" w:bidi="hi-IN"/>
        </w:rPr>
        <w:t xml:space="preserve"> та інші вчені. </w:t>
      </w:r>
    </w:p>
    <w:p w:rsidR="00DA38C9" w:rsidRDefault="00A56249" w:rsidP="00A56249">
      <w:pPr>
        <w:spacing w:line="360" w:lineRule="auto"/>
        <w:ind w:firstLine="708"/>
        <w:jc w:val="both"/>
        <w:rPr>
          <w:rFonts w:eastAsia="Calibri"/>
          <w:sz w:val="28"/>
          <w:szCs w:val="28"/>
          <w:lang w:eastAsia="en-US" w:bidi="hi-IN"/>
        </w:rPr>
      </w:pPr>
      <w:r>
        <w:rPr>
          <w:rFonts w:eastAsia="Calibri"/>
          <w:sz w:val="28"/>
          <w:szCs w:val="28"/>
          <w:lang w:eastAsia="en-US" w:bidi="hi-IN"/>
        </w:rPr>
        <w:t>Саме тому нами було організовано емпіричне дослідження психологічного благополуччя та корпоративної культури</w:t>
      </w:r>
      <w:r w:rsidR="00101BE0">
        <w:rPr>
          <w:rFonts w:eastAsia="Calibri"/>
          <w:sz w:val="28"/>
          <w:szCs w:val="28"/>
          <w:lang w:eastAsia="en-US" w:bidi="hi-IN"/>
        </w:rPr>
        <w:t xml:space="preserve">. </w:t>
      </w:r>
      <w:r w:rsidR="00DA38C9">
        <w:rPr>
          <w:rFonts w:eastAsia="Calibri"/>
          <w:sz w:val="28"/>
          <w:szCs w:val="28"/>
          <w:lang w:eastAsia="en-US" w:bidi="hi-IN"/>
        </w:rPr>
        <w:t xml:space="preserve">Вибіркою цього дослідження становили викладачі університету Грінченка, Факультету психології соціальної роботи та спеціальної освіти, з трьох різних кафедр. </w:t>
      </w:r>
    </w:p>
    <w:p w:rsidR="00DA38C9" w:rsidRDefault="00DA38C9" w:rsidP="00A56249">
      <w:pPr>
        <w:spacing w:line="360" w:lineRule="auto"/>
        <w:ind w:firstLine="708"/>
        <w:jc w:val="both"/>
        <w:rPr>
          <w:rFonts w:eastAsia="Calibri"/>
          <w:sz w:val="28"/>
          <w:szCs w:val="28"/>
          <w:lang w:eastAsia="en-US" w:bidi="hi-IN"/>
        </w:rPr>
      </w:pPr>
      <w:r>
        <w:rPr>
          <w:rFonts w:eastAsia="Calibri"/>
          <w:sz w:val="28"/>
          <w:szCs w:val="28"/>
          <w:lang w:eastAsia="en-US" w:bidi="hi-IN"/>
        </w:rPr>
        <w:t xml:space="preserve">Загальна кількість учасників дослідження становила 30 осіб. Дослідження мало у собі такі </w:t>
      </w:r>
      <w:r w:rsidR="003B5F26">
        <w:rPr>
          <w:rFonts w:eastAsia="Calibri"/>
          <w:sz w:val="28"/>
          <w:szCs w:val="28"/>
          <w:lang w:eastAsia="en-US" w:bidi="hi-IN"/>
        </w:rPr>
        <w:t>4</w:t>
      </w:r>
      <w:r>
        <w:rPr>
          <w:rFonts w:eastAsia="Calibri"/>
          <w:sz w:val="28"/>
          <w:szCs w:val="28"/>
          <w:lang w:eastAsia="en-US" w:bidi="hi-IN"/>
        </w:rPr>
        <w:t xml:space="preserve"> етапи:</w:t>
      </w:r>
    </w:p>
    <w:p w:rsidR="009D5848" w:rsidRDefault="0008686B" w:rsidP="00A56249">
      <w:pPr>
        <w:spacing w:line="360" w:lineRule="auto"/>
        <w:ind w:firstLine="708"/>
        <w:jc w:val="both"/>
        <w:rPr>
          <w:rFonts w:eastAsia="Calibri"/>
          <w:sz w:val="28"/>
          <w:szCs w:val="28"/>
          <w:lang w:eastAsia="en-US" w:bidi="hi-IN"/>
        </w:rPr>
      </w:pPr>
      <w:r>
        <w:rPr>
          <w:rFonts w:eastAsia="Calibri"/>
          <w:sz w:val="28"/>
          <w:szCs w:val="28"/>
          <w:lang w:eastAsia="en-US" w:bidi="hi-IN"/>
        </w:rPr>
        <w:t>1) На першому етапі була сформульована актуальна проблематика наукового дослідження та гіпотези, в подальшому визначено об’єкт та предмет дослідження визначення мету у вигляді теоретичного обґрунтування та емпіричного дослідження психологічного благополуччя викладачів та корпоративної культури, задля встановлення зв’язку між ними.</w:t>
      </w:r>
    </w:p>
    <w:p w:rsidR="0008686B" w:rsidRDefault="0008686B" w:rsidP="00A56249">
      <w:pPr>
        <w:spacing w:line="360" w:lineRule="auto"/>
        <w:ind w:firstLine="708"/>
        <w:jc w:val="both"/>
        <w:rPr>
          <w:rFonts w:eastAsia="Calibri"/>
          <w:sz w:val="28"/>
          <w:szCs w:val="28"/>
          <w:lang w:eastAsia="en-US" w:bidi="hi-IN"/>
        </w:rPr>
      </w:pPr>
      <w:r>
        <w:rPr>
          <w:rFonts w:eastAsia="Calibri"/>
          <w:sz w:val="28"/>
          <w:szCs w:val="28"/>
          <w:lang w:eastAsia="en-US" w:bidi="hi-IN"/>
        </w:rPr>
        <w:t xml:space="preserve">2) На другому етапі було проведено аналіз наукової літератури, який стосувався обраної теми дослідження. Проаналізовано поняття психологічного благополуччя, корпоративної культури та умов її формування та особливості педагогічної діяльності під час воєнного стану. </w:t>
      </w:r>
    </w:p>
    <w:p w:rsidR="0008686B" w:rsidRDefault="0008686B" w:rsidP="00A56249">
      <w:pPr>
        <w:spacing w:line="360" w:lineRule="auto"/>
        <w:ind w:firstLine="708"/>
        <w:jc w:val="both"/>
        <w:rPr>
          <w:rFonts w:eastAsia="Calibri"/>
          <w:sz w:val="28"/>
          <w:szCs w:val="28"/>
          <w:lang w:eastAsia="en-US" w:bidi="hi-IN"/>
        </w:rPr>
      </w:pPr>
      <w:r>
        <w:rPr>
          <w:rFonts w:eastAsia="Calibri"/>
          <w:sz w:val="28"/>
          <w:szCs w:val="28"/>
          <w:lang w:eastAsia="en-US" w:bidi="hi-IN"/>
        </w:rPr>
        <w:t>3) На третьому етапі відбулася обробка</w:t>
      </w:r>
      <w:r w:rsidR="00D555AB">
        <w:rPr>
          <w:rFonts w:eastAsia="Calibri"/>
          <w:sz w:val="28"/>
          <w:szCs w:val="28"/>
          <w:lang w:eastAsia="en-US" w:bidi="hi-IN"/>
        </w:rPr>
        <w:t>,</w:t>
      </w:r>
      <w:r>
        <w:rPr>
          <w:rFonts w:eastAsia="Calibri"/>
          <w:sz w:val="28"/>
          <w:szCs w:val="28"/>
          <w:lang w:eastAsia="en-US" w:bidi="hi-IN"/>
        </w:rPr>
        <w:t xml:space="preserve"> з використанням методів математичної статистики та якісна інтерпретація</w:t>
      </w:r>
      <w:r w:rsidR="00D555AB">
        <w:rPr>
          <w:rFonts w:eastAsia="Calibri"/>
          <w:sz w:val="28"/>
          <w:szCs w:val="28"/>
          <w:lang w:eastAsia="en-US" w:bidi="hi-IN"/>
        </w:rPr>
        <w:t>,</w:t>
      </w:r>
      <w:r>
        <w:rPr>
          <w:rFonts w:eastAsia="Calibri"/>
          <w:sz w:val="28"/>
          <w:szCs w:val="28"/>
          <w:lang w:eastAsia="en-US" w:bidi="hi-IN"/>
        </w:rPr>
        <w:t xml:space="preserve"> даних отриманих з емпіричного дослідження. </w:t>
      </w:r>
    </w:p>
    <w:p w:rsidR="00D555AB" w:rsidRDefault="00D555AB" w:rsidP="00A56249">
      <w:pPr>
        <w:spacing w:line="360" w:lineRule="auto"/>
        <w:ind w:firstLine="708"/>
        <w:jc w:val="both"/>
        <w:rPr>
          <w:rFonts w:eastAsia="Calibri"/>
          <w:sz w:val="28"/>
          <w:szCs w:val="28"/>
          <w:lang w:eastAsia="en-US" w:bidi="hi-IN"/>
        </w:rPr>
      </w:pPr>
      <w:r>
        <w:rPr>
          <w:rFonts w:eastAsia="Calibri"/>
          <w:sz w:val="28"/>
          <w:szCs w:val="28"/>
          <w:lang w:eastAsia="en-US" w:bidi="hi-IN"/>
        </w:rPr>
        <w:t>4) На четвертому етапі, після аналізу усіх отриманих даних, як теоретичних так і емпіричних</w:t>
      </w:r>
      <w:r w:rsidR="00F64580">
        <w:rPr>
          <w:rFonts w:eastAsia="Calibri"/>
          <w:sz w:val="28"/>
          <w:szCs w:val="28"/>
          <w:lang w:eastAsia="en-US" w:bidi="hi-IN"/>
        </w:rPr>
        <w:t xml:space="preserve">, було розроблено </w:t>
      </w:r>
      <w:r w:rsidR="00960175">
        <w:rPr>
          <w:rFonts w:eastAsia="Calibri"/>
          <w:sz w:val="28"/>
          <w:szCs w:val="28"/>
          <w:lang w:eastAsia="en-US" w:bidi="hi-IN"/>
        </w:rPr>
        <w:t>рекомендації про</w:t>
      </w:r>
      <w:r w:rsidR="00F64580">
        <w:rPr>
          <w:rFonts w:eastAsia="Calibri"/>
          <w:sz w:val="28"/>
          <w:szCs w:val="28"/>
          <w:lang w:eastAsia="en-US" w:bidi="hi-IN"/>
        </w:rPr>
        <w:t xml:space="preserve"> підвищення рівня психологічного </w:t>
      </w:r>
      <w:r w:rsidR="00DA1DFE">
        <w:rPr>
          <w:rFonts w:eastAsia="Calibri"/>
          <w:sz w:val="28"/>
          <w:szCs w:val="28"/>
          <w:lang w:eastAsia="en-US" w:bidi="hi-IN"/>
        </w:rPr>
        <w:t>благополуччя</w:t>
      </w:r>
      <w:r w:rsidR="00F95B60">
        <w:rPr>
          <w:rFonts w:eastAsia="Calibri"/>
          <w:sz w:val="28"/>
          <w:szCs w:val="28"/>
          <w:lang w:eastAsia="en-US" w:bidi="hi-IN"/>
        </w:rPr>
        <w:t xml:space="preserve"> викладачів </w:t>
      </w:r>
      <w:r w:rsidR="003B5F26">
        <w:rPr>
          <w:rFonts w:eastAsia="Calibri"/>
          <w:sz w:val="28"/>
          <w:szCs w:val="28"/>
          <w:lang w:eastAsia="en-US" w:bidi="hi-IN"/>
        </w:rPr>
        <w:t xml:space="preserve">ЗВО в умовах воєнного стану. </w:t>
      </w:r>
    </w:p>
    <w:p w:rsidR="002E45B8" w:rsidRDefault="002E45B8" w:rsidP="002E45B8">
      <w:pPr>
        <w:spacing w:line="360" w:lineRule="auto"/>
        <w:ind w:firstLine="360"/>
        <w:jc w:val="both"/>
        <w:rPr>
          <w:rFonts w:eastAsia="Calibri"/>
          <w:sz w:val="28"/>
          <w:szCs w:val="28"/>
          <w:lang w:eastAsia="en-US" w:bidi="hi-IN"/>
        </w:rPr>
      </w:pPr>
      <w:r w:rsidRPr="002E45B8">
        <w:rPr>
          <w:rFonts w:eastAsia="Calibri"/>
          <w:sz w:val="28"/>
          <w:szCs w:val="28"/>
          <w:lang w:eastAsia="en-US" w:bidi="hi-IN"/>
        </w:rPr>
        <w:t>Незалежною змінною виступають</w:t>
      </w:r>
      <w:r>
        <w:rPr>
          <w:rFonts w:eastAsia="Calibri"/>
          <w:sz w:val="28"/>
          <w:szCs w:val="28"/>
          <w:lang w:eastAsia="en-US" w:bidi="hi-IN"/>
        </w:rPr>
        <w:t xml:space="preserve"> у дослідженні складові корпоративної культури закладу вищої освіти. </w:t>
      </w:r>
      <w:r w:rsidRPr="002E45B8">
        <w:rPr>
          <w:rFonts w:eastAsia="Calibri"/>
          <w:sz w:val="28"/>
          <w:szCs w:val="28"/>
          <w:lang w:eastAsia="en-US" w:bidi="hi-IN"/>
        </w:rPr>
        <w:t>Залежна зміна</w:t>
      </w:r>
      <w:r w:rsidRPr="00BB48DE">
        <w:rPr>
          <w:rFonts w:eastAsia="Calibri"/>
          <w:b/>
          <w:bCs/>
          <w:sz w:val="28"/>
          <w:szCs w:val="28"/>
          <w:lang w:eastAsia="en-US" w:bidi="hi-IN"/>
        </w:rPr>
        <w:t xml:space="preserve"> </w:t>
      </w:r>
      <w:r>
        <w:rPr>
          <w:rFonts w:eastAsia="Calibri"/>
          <w:sz w:val="28"/>
          <w:szCs w:val="28"/>
          <w:lang w:eastAsia="en-US" w:bidi="hi-IN"/>
        </w:rPr>
        <w:t xml:space="preserve">визначається основними складовими психологічного благополуччя викладачів університету. </w:t>
      </w:r>
    </w:p>
    <w:p w:rsidR="002D56F6" w:rsidRDefault="002D56F6" w:rsidP="00A56249">
      <w:pPr>
        <w:spacing w:line="360" w:lineRule="auto"/>
        <w:ind w:firstLine="708"/>
        <w:jc w:val="both"/>
        <w:rPr>
          <w:rFonts w:eastAsia="Calibri"/>
          <w:sz w:val="28"/>
          <w:szCs w:val="28"/>
          <w:lang w:eastAsia="en-US" w:bidi="hi-IN"/>
        </w:rPr>
      </w:pPr>
      <w:r>
        <w:rPr>
          <w:rFonts w:eastAsia="Calibri"/>
          <w:sz w:val="28"/>
          <w:szCs w:val="28"/>
          <w:lang w:eastAsia="en-US" w:bidi="hi-IN"/>
        </w:rPr>
        <w:lastRenderedPageBreak/>
        <w:t xml:space="preserve">Для реалізації мети дослідження було використано дві методики, які були проведенні в форматі онлайн опитування Гугл форми: </w:t>
      </w:r>
    </w:p>
    <w:p w:rsidR="002D56F6" w:rsidRPr="00566854" w:rsidRDefault="002D56F6" w:rsidP="00F81031">
      <w:pPr>
        <w:spacing w:line="360" w:lineRule="auto"/>
        <w:jc w:val="both"/>
        <w:rPr>
          <w:sz w:val="28"/>
          <w:szCs w:val="28"/>
        </w:rPr>
      </w:pPr>
      <w:r w:rsidRPr="00566854">
        <w:rPr>
          <w:sz w:val="28"/>
          <w:szCs w:val="28"/>
        </w:rPr>
        <w:t>1)</w:t>
      </w:r>
      <w:r w:rsidR="00F81031">
        <w:rPr>
          <w:sz w:val="28"/>
          <w:szCs w:val="28"/>
        </w:rPr>
        <w:t xml:space="preserve"> </w:t>
      </w:r>
      <w:r w:rsidRPr="00566854">
        <w:rPr>
          <w:sz w:val="28"/>
          <w:szCs w:val="28"/>
        </w:rPr>
        <w:t>Методика «Оцінка рівня організаці</w:t>
      </w:r>
      <w:r w:rsidR="0029453D">
        <w:rPr>
          <w:sz w:val="28"/>
          <w:szCs w:val="28"/>
        </w:rPr>
        <w:t>й</w:t>
      </w:r>
      <w:r w:rsidRPr="00566854">
        <w:rPr>
          <w:sz w:val="28"/>
          <w:szCs w:val="28"/>
        </w:rPr>
        <w:t>но</w:t>
      </w:r>
      <w:r w:rsidR="0029453D">
        <w:rPr>
          <w:sz w:val="28"/>
          <w:szCs w:val="28"/>
        </w:rPr>
        <w:t>ї</w:t>
      </w:r>
      <w:r w:rsidRPr="00566854">
        <w:rPr>
          <w:sz w:val="28"/>
          <w:szCs w:val="28"/>
        </w:rPr>
        <w:t xml:space="preserve"> культури» І. Д. Ладанова;</w:t>
      </w:r>
    </w:p>
    <w:p w:rsidR="002D56F6" w:rsidRDefault="002D56F6" w:rsidP="00F81031">
      <w:pPr>
        <w:spacing w:line="360" w:lineRule="auto"/>
        <w:jc w:val="both"/>
        <w:rPr>
          <w:sz w:val="28"/>
          <w:szCs w:val="28"/>
        </w:rPr>
      </w:pPr>
      <w:r w:rsidRPr="00566854">
        <w:rPr>
          <w:sz w:val="28"/>
          <w:szCs w:val="28"/>
        </w:rPr>
        <w:t>2)</w:t>
      </w:r>
      <w:r w:rsidR="00F81031">
        <w:rPr>
          <w:sz w:val="28"/>
          <w:szCs w:val="28"/>
        </w:rPr>
        <w:t xml:space="preserve"> </w:t>
      </w:r>
      <w:bookmarkStart w:id="30" w:name="OLE_LINK1"/>
      <w:r w:rsidRPr="00566854">
        <w:rPr>
          <w:sz w:val="28"/>
          <w:szCs w:val="28"/>
        </w:rPr>
        <w:t>Методика «когнітивні особливості суб’єктивного благополуччя (</w:t>
      </w:r>
      <w:r w:rsidR="00A23E72">
        <w:rPr>
          <w:sz w:val="28"/>
          <w:szCs w:val="28"/>
        </w:rPr>
        <w:t>КОСБ</w:t>
      </w:r>
      <w:r w:rsidRPr="00566854">
        <w:rPr>
          <w:sz w:val="28"/>
          <w:szCs w:val="28"/>
        </w:rPr>
        <w:t>-3)» (</w:t>
      </w:r>
      <w:r w:rsidR="00F81031">
        <w:rPr>
          <w:sz w:val="28"/>
          <w:szCs w:val="28"/>
        </w:rPr>
        <w:t>О</w:t>
      </w:r>
      <w:r w:rsidRPr="00566854">
        <w:rPr>
          <w:sz w:val="28"/>
          <w:szCs w:val="28"/>
        </w:rPr>
        <w:t xml:space="preserve">. </w:t>
      </w:r>
      <w:proofErr w:type="spellStart"/>
      <w:r w:rsidRPr="00566854">
        <w:rPr>
          <w:sz w:val="28"/>
          <w:szCs w:val="28"/>
        </w:rPr>
        <w:t>Калюк</w:t>
      </w:r>
      <w:proofErr w:type="spellEnd"/>
      <w:r w:rsidRPr="00566854">
        <w:rPr>
          <w:sz w:val="28"/>
          <w:szCs w:val="28"/>
        </w:rPr>
        <w:t xml:space="preserve">, </w:t>
      </w:r>
      <w:r w:rsidR="00F81031">
        <w:rPr>
          <w:sz w:val="28"/>
          <w:szCs w:val="28"/>
        </w:rPr>
        <w:t>О</w:t>
      </w:r>
      <w:r w:rsidRPr="00566854">
        <w:rPr>
          <w:sz w:val="28"/>
          <w:szCs w:val="28"/>
        </w:rPr>
        <w:t>. Савченко).</w:t>
      </w:r>
    </w:p>
    <w:bookmarkEnd w:id="30"/>
    <w:p w:rsidR="0029453D" w:rsidRDefault="00582392" w:rsidP="004350D7">
      <w:pPr>
        <w:spacing w:line="360" w:lineRule="auto"/>
        <w:ind w:firstLine="708"/>
        <w:jc w:val="both"/>
        <w:rPr>
          <w:sz w:val="28"/>
          <w:szCs w:val="28"/>
        </w:rPr>
      </w:pPr>
      <w:r>
        <w:rPr>
          <w:sz w:val="28"/>
          <w:szCs w:val="28"/>
        </w:rPr>
        <w:t xml:space="preserve">Перша методика включає в себе </w:t>
      </w:r>
      <w:r w:rsidR="008B7928">
        <w:rPr>
          <w:sz w:val="28"/>
          <w:szCs w:val="28"/>
        </w:rPr>
        <w:t xml:space="preserve">29 запитань, які дають можливість проаналізувати організаційну культуру по таким показникам як: робота, комунікації, управління та мотивація і мораль. </w:t>
      </w:r>
      <w:r w:rsidR="004350D7">
        <w:rPr>
          <w:sz w:val="28"/>
          <w:szCs w:val="28"/>
        </w:rPr>
        <w:t xml:space="preserve">Автор методики характеризує рівні показників методики як: </w:t>
      </w:r>
      <w:r w:rsidR="004350D7" w:rsidRPr="004350D7">
        <w:rPr>
          <w:sz w:val="28"/>
          <w:szCs w:val="28"/>
        </w:rPr>
        <w:t>прекрасни</w:t>
      </w:r>
      <w:r w:rsidR="004350D7">
        <w:rPr>
          <w:sz w:val="28"/>
          <w:szCs w:val="28"/>
        </w:rPr>
        <w:t>й</w:t>
      </w:r>
      <w:r w:rsidR="004350D7" w:rsidRPr="004350D7">
        <w:rPr>
          <w:sz w:val="28"/>
          <w:szCs w:val="28"/>
        </w:rPr>
        <w:t>, мажорни</w:t>
      </w:r>
      <w:r w:rsidR="004350D7">
        <w:rPr>
          <w:sz w:val="28"/>
          <w:szCs w:val="28"/>
        </w:rPr>
        <w:t>й</w:t>
      </w:r>
      <w:r w:rsidR="004350D7" w:rsidRPr="004350D7">
        <w:rPr>
          <w:sz w:val="28"/>
          <w:szCs w:val="28"/>
        </w:rPr>
        <w:t>, помітни</w:t>
      </w:r>
      <w:r w:rsidR="004350D7">
        <w:rPr>
          <w:sz w:val="28"/>
          <w:szCs w:val="28"/>
        </w:rPr>
        <w:t>й</w:t>
      </w:r>
      <w:r w:rsidR="004350D7" w:rsidRPr="004350D7">
        <w:rPr>
          <w:sz w:val="28"/>
          <w:szCs w:val="28"/>
        </w:rPr>
        <w:t xml:space="preserve"> смуток, спадаючи</w:t>
      </w:r>
      <w:r w:rsidR="004350D7">
        <w:rPr>
          <w:sz w:val="28"/>
          <w:szCs w:val="28"/>
        </w:rPr>
        <w:t xml:space="preserve">й. Також, методика надає можливість визначити загальний рівень організаційної культури. </w:t>
      </w:r>
    </w:p>
    <w:p w:rsidR="00582392" w:rsidRDefault="00271C07" w:rsidP="004350D7">
      <w:pPr>
        <w:spacing w:line="360" w:lineRule="auto"/>
        <w:ind w:firstLine="708"/>
        <w:jc w:val="both"/>
        <w:rPr>
          <w:sz w:val="28"/>
          <w:szCs w:val="28"/>
        </w:rPr>
      </w:pPr>
      <w:r>
        <w:rPr>
          <w:sz w:val="28"/>
          <w:szCs w:val="28"/>
        </w:rPr>
        <w:t>Ця методика задовольняє обрану тему до</w:t>
      </w:r>
      <w:r w:rsidR="0029453D">
        <w:rPr>
          <w:sz w:val="28"/>
          <w:szCs w:val="28"/>
        </w:rPr>
        <w:t>слідження, бо дає зрозуміти реальний стан всередині організації в різних її аспектах. Задля зручності компоненти методики та те, що вони аналізують представлені у табличці:</w:t>
      </w:r>
    </w:p>
    <w:p w:rsidR="0029453D" w:rsidRDefault="0029453D" w:rsidP="004350D7">
      <w:pPr>
        <w:spacing w:line="360" w:lineRule="auto"/>
        <w:ind w:firstLine="708"/>
        <w:jc w:val="both"/>
        <w:rPr>
          <w:sz w:val="28"/>
          <w:szCs w:val="28"/>
        </w:rPr>
      </w:pPr>
    </w:p>
    <w:p w:rsidR="0029453D" w:rsidRDefault="0029453D" w:rsidP="0029453D">
      <w:pPr>
        <w:spacing w:line="360" w:lineRule="auto"/>
        <w:ind w:firstLine="708"/>
        <w:jc w:val="right"/>
        <w:rPr>
          <w:i/>
          <w:iCs/>
          <w:sz w:val="28"/>
          <w:szCs w:val="28"/>
        </w:rPr>
      </w:pPr>
      <w:r w:rsidRPr="0029453D">
        <w:rPr>
          <w:i/>
          <w:iCs/>
          <w:sz w:val="28"/>
          <w:szCs w:val="28"/>
        </w:rPr>
        <w:t>Таблиця 2.1</w:t>
      </w:r>
    </w:p>
    <w:p w:rsidR="0029453D" w:rsidRDefault="0029453D" w:rsidP="0029453D">
      <w:pPr>
        <w:spacing w:line="360" w:lineRule="auto"/>
        <w:ind w:firstLine="708"/>
        <w:jc w:val="both"/>
        <w:rPr>
          <w:b/>
          <w:bCs/>
          <w:sz w:val="28"/>
          <w:szCs w:val="28"/>
        </w:rPr>
      </w:pPr>
      <w:r w:rsidRPr="0029453D">
        <w:rPr>
          <w:b/>
          <w:bCs/>
          <w:sz w:val="28"/>
          <w:szCs w:val="28"/>
        </w:rPr>
        <w:t>Компоненти методики «Оцінка рівня організаці</w:t>
      </w:r>
      <w:r>
        <w:rPr>
          <w:b/>
          <w:bCs/>
          <w:sz w:val="28"/>
          <w:szCs w:val="28"/>
        </w:rPr>
        <w:t>й</w:t>
      </w:r>
      <w:r w:rsidRPr="0029453D">
        <w:rPr>
          <w:b/>
          <w:bCs/>
          <w:sz w:val="28"/>
          <w:szCs w:val="28"/>
        </w:rPr>
        <w:t>но</w:t>
      </w:r>
      <w:r>
        <w:rPr>
          <w:b/>
          <w:bCs/>
          <w:sz w:val="28"/>
          <w:szCs w:val="28"/>
        </w:rPr>
        <w:t>ї</w:t>
      </w:r>
      <w:r w:rsidRPr="0029453D">
        <w:rPr>
          <w:b/>
          <w:bCs/>
          <w:sz w:val="28"/>
          <w:szCs w:val="28"/>
        </w:rPr>
        <w:t xml:space="preserve"> культури»</w:t>
      </w:r>
    </w:p>
    <w:tbl>
      <w:tblPr>
        <w:tblStyle w:val="a9"/>
        <w:tblW w:w="0" w:type="auto"/>
        <w:tblLook w:val="04A0" w:firstRow="1" w:lastRow="0" w:firstColumn="1" w:lastColumn="0" w:noHBand="0" w:noVBand="1"/>
      </w:tblPr>
      <w:tblGrid>
        <w:gridCol w:w="1838"/>
        <w:gridCol w:w="7506"/>
      </w:tblGrid>
      <w:tr w:rsidR="0029453D" w:rsidTr="0029453D">
        <w:tc>
          <w:tcPr>
            <w:tcW w:w="1838" w:type="dxa"/>
          </w:tcPr>
          <w:p w:rsidR="0029453D" w:rsidRDefault="0029453D" w:rsidP="0029453D">
            <w:pPr>
              <w:spacing w:line="360" w:lineRule="auto"/>
              <w:jc w:val="both"/>
              <w:rPr>
                <w:b/>
                <w:bCs/>
                <w:sz w:val="28"/>
                <w:szCs w:val="28"/>
              </w:rPr>
            </w:pPr>
            <w:r>
              <w:rPr>
                <w:b/>
                <w:bCs/>
                <w:sz w:val="28"/>
                <w:szCs w:val="28"/>
              </w:rPr>
              <w:t>Робота</w:t>
            </w:r>
          </w:p>
        </w:tc>
        <w:tc>
          <w:tcPr>
            <w:tcW w:w="7506" w:type="dxa"/>
          </w:tcPr>
          <w:p w:rsidR="0029453D" w:rsidRPr="0029453D" w:rsidRDefault="0029453D" w:rsidP="0029453D">
            <w:pPr>
              <w:spacing w:line="360" w:lineRule="auto"/>
              <w:jc w:val="both"/>
              <w:rPr>
                <w:sz w:val="28"/>
                <w:szCs w:val="28"/>
              </w:rPr>
            </w:pPr>
            <w:r w:rsidRPr="0029453D">
              <w:rPr>
                <w:sz w:val="28"/>
                <w:szCs w:val="28"/>
              </w:rPr>
              <w:t>рівень надання</w:t>
            </w:r>
            <w:r>
              <w:rPr>
                <w:sz w:val="28"/>
                <w:szCs w:val="28"/>
              </w:rPr>
              <w:t xml:space="preserve"> </w:t>
            </w:r>
            <w:r w:rsidRPr="0029453D">
              <w:rPr>
                <w:sz w:val="28"/>
                <w:szCs w:val="28"/>
              </w:rPr>
              <w:t>новим працівникам можливості озна</w:t>
            </w:r>
            <w:r>
              <w:rPr>
                <w:sz w:val="28"/>
                <w:szCs w:val="28"/>
              </w:rPr>
              <w:t>й</w:t>
            </w:r>
            <w:r w:rsidRPr="0029453D">
              <w:rPr>
                <w:sz w:val="28"/>
                <w:szCs w:val="28"/>
              </w:rPr>
              <w:t>омитися з новими вимогами роботи; надання можливості працювати в організаці</w:t>
            </w:r>
            <w:r>
              <w:rPr>
                <w:sz w:val="28"/>
                <w:szCs w:val="28"/>
              </w:rPr>
              <w:t>ї</w:t>
            </w:r>
            <w:r w:rsidRPr="0029453D">
              <w:rPr>
                <w:sz w:val="28"/>
                <w:szCs w:val="28"/>
              </w:rPr>
              <w:t xml:space="preserve"> всім бажаючим; раціональність налагодження в підрозділах організац</w:t>
            </w:r>
            <w:r>
              <w:rPr>
                <w:sz w:val="28"/>
                <w:szCs w:val="28"/>
              </w:rPr>
              <w:t>ії</w:t>
            </w:r>
            <w:r w:rsidRPr="0029453D">
              <w:rPr>
                <w:sz w:val="28"/>
                <w:szCs w:val="28"/>
              </w:rPr>
              <w:t xml:space="preserve"> системи підвищення кваліфікаці</w:t>
            </w:r>
            <w:r>
              <w:rPr>
                <w:sz w:val="28"/>
                <w:szCs w:val="28"/>
              </w:rPr>
              <w:t xml:space="preserve">ї </w:t>
            </w:r>
            <w:r w:rsidRPr="0029453D">
              <w:rPr>
                <w:sz w:val="28"/>
                <w:szCs w:val="28"/>
              </w:rPr>
              <w:t>працівників, висунення на нові посади; рівень матеріально-технічного забезпечення робочих місць працівників організаці</w:t>
            </w:r>
            <w:r>
              <w:rPr>
                <w:sz w:val="28"/>
                <w:szCs w:val="28"/>
              </w:rPr>
              <w:t>ї</w:t>
            </w:r>
            <w:r w:rsidRPr="0029453D">
              <w:rPr>
                <w:sz w:val="28"/>
                <w:szCs w:val="28"/>
              </w:rPr>
              <w:t>; раціональність розподілу навантаження на працівників організаці</w:t>
            </w:r>
            <w:r>
              <w:rPr>
                <w:sz w:val="28"/>
                <w:szCs w:val="28"/>
              </w:rPr>
              <w:t>ї</w:t>
            </w:r>
            <w:r w:rsidRPr="0029453D">
              <w:rPr>
                <w:sz w:val="28"/>
                <w:szCs w:val="28"/>
              </w:rPr>
              <w:t>.</w:t>
            </w:r>
          </w:p>
        </w:tc>
      </w:tr>
      <w:tr w:rsidR="0029453D" w:rsidTr="0029453D">
        <w:tc>
          <w:tcPr>
            <w:tcW w:w="1838" w:type="dxa"/>
          </w:tcPr>
          <w:p w:rsidR="0029453D" w:rsidRDefault="0029453D" w:rsidP="0029453D">
            <w:pPr>
              <w:spacing w:line="360" w:lineRule="auto"/>
              <w:jc w:val="both"/>
              <w:rPr>
                <w:b/>
                <w:bCs/>
                <w:sz w:val="28"/>
                <w:szCs w:val="28"/>
              </w:rPr>
            </w:pPr>
            <w:r>
              <w:rPr>
                <w:b/>
                <w:bCs/>
                <w:sz w:val="28"/>
                <w:szCs w:val="28"/>
              </w:rPr>
              <w:t>Комунікації</w:t>
            </w:r>
          </w:p>
        </w:tc>
        <w:tc>
          <w:tcPr>
            <w:tcW w:w="7506" w:type="dxa"/>
          </w:tcPr>
          <w:p w:rsidR="0029453D" w:rsidRPr="00DA5303" w:rsidRDefault="00DA5303" w:rsidP="00DA5303">
            <w:pPr>
              <w:pStyle w:val="aa"/>
              <w:spacing w:line="360" w:lineRule="auto"/>
              <w:jc w:val="both"/>
              <w:rPr>
                <w:sz w:val="28"/>
                <w:szCs w:val="28"/>
              </w:rPr>
            </w:pPr>
            <w:r>
              <w:rPr>
                <w:sz w:val="28"/>
                <w:szCs w:val="28"/>
              </w:rPr>
              <w:t xml:space="preserve">чіткість дотримання інструкції та правил поведінки всіма категоріями працівників; налагодженість системи комунікацій; використання різних форм і методів комунікацій; можливість отримувати нову внутрішньоорганізаційну інформацію; рівень заохочення </w:t>
            </w:r>
            <w:r>
              <w:rPr>
                <w:sz w:val="28"/>
                <w:szCs w:val="28"/>
              </w:rPr>
              <w:lastRenderedPageBreak/>
              <w:t>безпосереднього звернення працівників до керівництва організації.</w:t>
            </w:r>
            <w:r>
              <w:rPr>
                <w:sz w:val="28"/>
                <w:szCs w:val="28"/>
                <w:lang w:val="uk-UA"/>
              </w:rPr>
              <w:t xml:space="preserve"> </w:t>
            </w:r>
          </w:p>
        </w:tc>
      </w:tr>
      <w:tr w:rsidR="0029453D" w:rsidTr="0029453D">
        <w:tc>
          <w:tcPr>
            <w:tcW w:w="1838" w:type="dxa"/>
          </w:tcPr>
          <w:p w:rsidR="0029453D" w:rsidRDefault="0029453D" w:rsidP="0029453D">
            <w:pPr>
              <w:spacing w:line="360" w:lineRule="auto"/>
              <w:jc w:val="both"/>
              <w:rPr>
                <w:b/>
                <w:bCs/>
                <w:sz w:val="28"/>
                <w:szCs w:val="28"/>
              </w:rPr>
            </w:pPr>
            <w:r>
              <w:rPr>
                <w:b/>
                <w:bCs/>
                <w:sz w:val="28"/>
                <w:szCs w:val="28"/>
              </w:rPr>
              <w:lastRenderedPageBreak/>
              <w:t>Управління</w:t>
            </w:r>
          </w:p>
        </w:tc>
        <w:tc>
          <w:tcPr>
            <w:tcW w:w="7506" w:type="dxa"/>
          </w:tcPr>
          <w:p w:rsidR="0029453D" w:rsidRPr="00DA5303" w:rsidRDefault="00DA5303" w:rsidP="00DA5303">
            <w:pPr>
              <w:pStyle w:val="aa"/>
              <w:spacing w:line="360" w:lineRule="auto"/>
              <w:jc w:val="both"/>
            </w:pPr>
            <w:r>
              <w:rPr>
                <w:sz w:val="28"/>
                <w:szCs w:val="28"/>
              </w:rPr>
              <w:t xml:space="preserve">чіткість організованості роботи працівників організації; ефективність і своєчасність прийняття рішень; надання можливості працівникам організації брати участь у прийнятті управлінських рішень; рівень професійної оцінки діяльності працівників організації; ефективність вирішення конфліктних ситуацій; практикування делегування повноважень на нижчі ешелони управління; націленість організації на нововведення. </w:t>
            </w:r>
          </w:p>
        </w:tc>
      </w:tr>
      <w:tr w:rsidR="0029453D" w:rsidTr="0029453D">
        <w:tc>
          <w:tcPr>
            <w:tcW w:w="1838" w:type="dxa"/>
          </w:tcPr>
          <w:p w:rsidR="0029453D" w:rsidRDefault="0029453D" w:rsidP="0029453D">
            <w:pPr>
              <w:spacing w:line="360" w:lineRule="auto"/>
              <w:jc w:val="both"/>
              <w:rPr>
                <w:b/>
                <w:bCs/>
                <w:sz w:val="28"/>
                <w:szCs w:val="28"/>
              </w:rPr>
            </w:pPr>
            <w:r>
              <w:rPr>
                <w:b/>
                <w:bCs/>
                <w:sz w:val="28"/>
                <w:szCs w:val="28"/>
              </w:rPr>
              <w:t>Мотивація і мораль</w:t>
            </w:r>
          </w:p>
        </w:tc>
        <w:tc>
          <w:tcPr>
            <w:tcW w:w="7506" w:type="dxa"/>
          </w:tcPr>
          <w:p w:rsidR="0029453D" w:rsidRPr="00DA5303" w:rsidRDefault="00DA5303" w:rsidP="00DA5303">
            <w:pPr>
              <w:pStyle w:val="aa"/>
              <w:spacing w:line="360" w:lineRule="auto"/>
              <w:jc w:val="both"/>
            </w:pPr>
            <w:r>
              <w:rPr>
                <w:sz w:val="28"/>
                <w:szCs w:val="28"/>
              </w:rPr>
              <w:t xml:space="preserve">система заробітною плати працівників організації; заохочення творчості й ініціативності працівників організації; підтримка й налагодження взаємин між працівниками організації; налагодженість взаємовідносин працівників та керівництва організації; заохочення проявів ініціативності працівників організації; вияв гордості працівниками за діяльність організації. </w:t>
            </w:r>
          </w:p>
        </w:tc>
      </w:tr>
    </w:tbl>
    <w:p w:rsidR="004A237E" w:rsidRDefault="00D4265C" w:rsidP="00D4265C">
      <w:pPr>
        <w:spacing w:line="360" w:lineRule="auto"/>
        <w:jc w:val="both"/>
        <w:rPr>
          <w:i/>
          <w:iCs/>
          <w:sz w:val="28"/>
          <w:szCs w:val="28"/>
        </w:rPr>
      </w:pPr>
      <w:r w:rsidRPr="003F7D9A">
        <w:rPr>
          <w:i/>
          <w:iCs/>
          <w:sz w:val="28"/>
          <w:szCs w:val="28"/>
        </w:rPr>
        <w:t>Складено авторами на основі джерел (</w:t>
      </w:r>
      <w:proofErr w:type="spellStart"/>
      <w:r w:rsidRPr="003F7D9A">
        <w:rPr>
          <w:i/>
          <w:iCs/>
          <w:sz w:val="28"/>
          <w:szCs w:val="28"/>
        </w:rPr>
        <w:t>Карамушка</w:t>
      </w:r>
      <w:proofErr w:type="spellEnd"/>
      <w:r w:rsidRPr="003F7D9A">
        <w:rPr>
          <w:i/>
          <w:iCs/>
          <w:sz w:val="28"/>
          <w:szCs w:val="28"/>
        </w:rPr>
        <w:t xml:space="preserve">, 2013, с. 7-11; Шевченко, 2013, с. 7-11) </w:t>
      </w:r>
    </w:p>
    <w:p w:rsidR="006D442C" w:rsidRPr="006D442C" w:rsidRDefault="006D442C" w:rsidP="00D4265C">
      <w:pPr>
        <w:spacing w:line="360" w:lineRule="auto"/>
        <w:jc w:val="both"/>
        <w:rPr>
          <w:i/>
          <w:iCs/>
          <w:sz w:val="28"/>
          <w:szCs w:val="28"/>
        </w:rPr>
      </w:pPr>
    </w:p>
    <w:p w:rsidR="004A237E" w:rsidRDefault="004A237E" w:rsidP="00D4265C">
      <w:pPr>
        <w:spacing w:line="360" w:lineRule="auto"/>
        <w:jc w:val="both"/>
        <w:rPr>
          <w:sz w:val="28"/>
          <w:szCs w:val="28"/>
        </w:rPr>
      </w:pPr>
      <w:r>
        <w:rPr>
          <w:sz w:val="28"/>
          <w:szCs w:val="28"/>
        </w:rPr>
        <w:tab/>
        <w:t xml:space="preserve">Опитувальник охоплює поняття гордості за свою організацію, що дає зрозуміти ставлення до наявної корпоративної культури та політики університету. Також він висвітлює наскільки актуальні рішення та зміни впроваджуються. Для психологічного благополуччя, важливим аспектом з цього опитувальника, буде навантаження на працівників та комунікації всередині компанії. </w:t>
      </w:r>
      <w:r w:rsidR="00BE3DFF">
        <w:rPr>
          <w:sz w:val="28"/>
          <w:szCs w:val="28"/>
        </w:rPr>
        <w:t xml:space="preserve">Повний текст опитувальника можна переглянути у </w:t>
      </w:r>
      <w:r w:rsidR="00BE3DFF" w:rsidRPr="002E45B8">
        <w:rPr>
          <w:b/>
          <w:bCs/>
          <w:sz w:val="28"/>
          <w:szCs w:val="28"/>
        </w:rPr>
        <w:t>Додатку А</w:t>
      </w:r>
      <w:r w:rsidR="00BE3DFF">
        <w:rPr>
          <w:sz w:val="28"/>
          <w:szCs w:val="28"/>
        </w:rPr>
        <w:t xml:space="preserve">. </w:t>
      </w:r>
    </w:p>
    <w:p w:rsidR="00685FB7" w:rsidRDefault="004A237E" w:rsidP="00D4265C">
      <w:pPr>
        <w:spacing w:line="360" w:lineRule="auto"/>
        <w:jc w:val="both"/>
        <w:rPr>
          <w:sz w:val="28"/>
          <w:szCs w:val="28"/>
        </w:rPr>
      </w:pPr>
      <w:r>
        <w:rPr>
          <w:sz w:val="28"/>
          <w:szCs w:val="28"/>
        </w:rPr>
        <w:tab/>
      </w:r>
      <w:r w:rsidR="00BE3DFF">
        <w:rPr>
          <w:sz w:val="28"/>
          <w:szCs w:val="28"/>
        </w:rPr>
        <w:t xml:space="preserve">Друга методика аналізує когнітивні аспекти суб’єктивного благополуччя учасників дослідження. Усього методика складається з 20 </w:t>
      </w:r>
      <w:r w:rsidR="00FB2415">
        <w:rPr>
          <w:sz w:val="28"/>
          <w:szCs w:val="28"/>
        </w:rPr>
        <w:t xml:space="preserve">запитань, та вимріює такі три </w:t>
      </w:r>
      <w:r w:rsidR="003A6BFD">
        <w:rPr>
          <w:sz w:val="28"/>
          <w:szCs w:val="28"/>
        </w:rPr>
        <w:t>шкали</w:t>
      </w:r>
      <w:r w:rsidR="00FB2415">
        <w:rPr>
          <w:sz w:val="28"/>
          <w:szCs w:val="28"/>
        </w:rPr>
        <w:t xml:space="preserve">: </w:t>
      </w:r>
      <w:r w:rsidR="00685FB7">
        <w:rPr>
          <w:sz w:val="28"/>
          <w:szCs w:val="28"/>
        </w:rPr>
        <w:t>«З</w:t>
      </w:r>
      <w:r w:rsidR="00FB2415">
        <w:rPr>
          <w:sz w:val="28"/>
          <w:szCs w:val="28"/>
        </w:rPr>
        <w:t>адоволеність життям</w:t>
      </w:r>
      <w:r w:rsidR="00685FB7">
        <w:rPr>
          <w:sz w:val="28"/>
          <w:szCs w:val="28"/>
        </w:rPr>
        <w:t>»</w:t>
      </w:r>
      <w:r w:rsidR="00FB2415">
        <w:rPr>
          <w:sz w:val="28"/>
          <w:szCs w:val="28"/>
        </w:rPr>
        <w:t xml:space="preserve">, </w:t>
      </w:r>
      <w:r w:rsidR="00685FB7">
        <w:rPr>
          <w:sz w:val="28"/>
          <w:szCs w:val="28"/>
        </w:rPr>
        <w:lastRenderedPageBreak/>
        <w:t>«Н</w:t>
      </w:r>
      <w:r w:rsidR="00FB2415">
        <w:rPr>
          <w:sz w:val="28"/>
          <w:szCs w:val="28"/>
        </w:rPr>
        <w:t>евдоволеність собою і розчарування у житті</w:t>
      </w:r>
      <w:r w:rsidR="00685FB7">
        <w:rPr>
          <w:sz w:val="28"/>
          <w:szCs w:val="28"/>
        </w:rPr>
        <w:t>»</w:t>
      </w:r>
      <w:r w:rsidR="00FB2415">
        <w:rPr>
          <w:sz w:val="28"/>
          <w:szCs w:val="28"/>
        </w:rPr>
        <w:t xml:space="preserve">, </w:t>
      </w:r>
      <w:r w:rsidR="00685FB7">
        <w:rPr>
          <w:sz w:val="28"/>
          <w:szCs w:val="28"/>
        </w:rPr>
        <w:t>«З</w:t>
      </w:r>
      <w:r w:rsidR="00FB2415">
        <w:rPr>
          <w:sz w:val="28"/>
          <w:szCs w:val="28"/>
        </w:rPr>
        <w:t>адоволеність відносинами з іншими</w:t>
      </w:r>
      <w:r w:rsidR="00685FB7">
        <w:rPr>
          <w:sz w:val="28"/>
          <w:szCs w:val="28"/>
        </w:rPr>
        <w:t>»</w:t>
      </w:r>
      <w:r w:rsidR="00FB2415">
        <w:rPr>
          <w:sz w:val="28"/>
          <w:szCs w:val="28"/>
        </w:rPr>
        <w:t xml:space="preserve">. </w:t>
      </w:r>
      <w:r w:rsidR="00484857">
        <w:rPr>
          <w:sz w:val="28"/>
          <w:szCs w:val="28"/>
        </w:rPr>
        <w:t xml:space="preserve">Також, методика дозволяє визначити загальний рівень задоволеності власним життям. </w:t>
      </w:r>
    </w:p>
    <w:p w:rsidR="00FD4FF4" w:rsidRDefault="00685FB7" w:rsidP="00D4265C">
      <w:pPr>
        <w:spacing w:line="360" w:lineRule="auto"/>
        <w:jc w:val="both"/>
        <w:rPr>
          <w:sz w:val="28"/>
          <w:szCs w:val="28"/>
        </w:rPr>
      </w:pPr>
      <w:r>
        <w:rPr>
          <w:sz w:val="28"/>
          <w:szCs w:val="28"/>
        </w:rPr>
        <w:tab/>
        <w:t xml:space="preserve">Слід зазначити, що у методики є особливість обрахування результатів, яка допоможе краще зрозуміти, а саме формула вирахування яка виглядає наступним чином: </w:t>
      </w:r>
      <w:r w:rsidRPr="00685FB7">
        <w:rPr>
          <w:sz w:val="28"/>
          <w:szCs w:val="28"/>
        </w:rPr>
        <w:t>ЗР=Ш1+Ш3-Ш2</w:t>
      </w:r>
      <w:r>
        <w:rPr>
          <w:sz w:val="28"/>
          <w:szCs w:val="28"/>
        </w:rPr>
        <w:t xml:space="preserve">. Тобто, загальний рівень задоволеності власним життям вимірюється додаванням показників «Задоволеності власним життям» та «Задоволеністю відносинами з іншими» і після цього від цього результату віднімається показник «Невдоволеність собою і розчарування у житті». Виходить так, що негативні результати мінімізують позитивні відповіді, через це формується результат, який є об’єктивнішим. </w:t>
      </w:r>
      <w:r w:rsidR="00133C7C">
        <w:rPr>
          <w:sz w:val="28"/>
          <w:szCs w:val="28"/>
        </w:rPr>
        <w:t xml:space="preserve">Інструкції та текст методики надано у </w:t>
      </w:r>
      <w:r w:rsidR="00133C7C" w:rsidRPr="002E45B8">
        <w:rPr>
          <w:b/>
          <w:bCs/>
          <w:sz w:val="28"/>
          <w:szCs w:val="28"/>
        </w:rPr>
        <w:t>Додатку Б</w:t>
      </w:r>
      <w:r w:rsidR="00133C7C">
        <w:rPr>
          <w:sz w:val="28"/>
          <w:szCs w:val="28"/>
        </w:rPr>
        <w:t xml:space="preserve">. </w:t>
      </w:r>
    </w:p>
    <w:p w:rsidR="004A237E" w:rsidRPr="00D4265C" w:rsidRDefault="00FD4FF4" w:rsidP="00FD4FF4">
      <w:pPr>
        <w:spacing w:line="360" w:lineRule="auto"/>
        <w:ind w:firstLine="708"/>
        <w:jc w:val="both"/>
        <w:rPr>
          <w:sz w:val="28"/>
          <w:szCs w:val="28"/>
        </w:rPr>
      </w:pPr>
      <w:r>
        <w:rPr>
          <w:sz w:val="28"/>
          <w:szCs w:val="28"/>
        </w:rPr>
        <w:t>Загалом методика дає зрозуміти рівень психологічного благополуччя опитуваних</w:t>
      </w:r>
      <w:r w:rsidR="00CB687F">
        <w:rPr>
          <w:sz w:val="28"/>
          <w:szCs w:val="28"/>
        </w:rPr>
        <w:t xml:space="preserve"> і в подальшому здійснити кореляційний аналіз з методикою на визначення рівня організаційної культури, що</w:t>
      </w:r>
      <w:r w:rsidR="00466817">
        <w:rPr>
          <w:sz w:val="28"/>
          <w:szCs w:val="28"/>
        </w:rPr>
        <w:t xml:space="preserve"> і спростує гіпотезу дослідження емпірично. </w:t>
      </w:r>
    </w:p>
    <w:p w:rsidR="00C56DCA" w:rsidRDefault="00C56DCA" w:rsidP="00E46D4A">
      <w:pPr>
        <w:spacing w:line="360" w:lineRule="auto"/>
        <w:ind w:firstLine="709"/>
        <w:jc w:val="both"/>
        <w:outlineLvl w:val="1"/>
        <w:rPr>
          <w:rFonts w:eastAsia="Calibri"/>
          <w:sz w:val="28"/>
          <w:szCs w:val="28"/>
          <w:lang w:eastAsia="en-US" w:bidi="hi-IN"/>
        </w:rPr>
      </w:pPr>
    </w:p>
    <w:p w:rsidR="00154560" w:rsidRDefault="00154560" w:rsidP="00AA26DF">
      <w:pPr>
        <w:spacing w:line="360" w:lineRule="auto"/>
        <w:ind w:firstLine="709"/>
        <w:jc w:val="both"/>
        <w:outlineLvl w:val="1"/>
        <w:rPr>
          <w:rFonts w:eastAsia="Calibri"/>
          <w:b/>
          <w:bCs/>
          <w:sz w:val="28"/>
          <w:szCs w:val="28"/>
          <w:lang w:eastAsia="en-US" w:bidi="hi-IN"/>
        </w:rPr>
      </w:pPr>
      <w:bookmarkStart w:id="31" w:name="_Toc165895214"/>
      <w:bookmarkStart w:id="32" w:name="_Toc165895666"/>
      <w:bookmarkStart w:id="33" w:name="_Toc165895965"/>
      <w:bookmarkStart w:id="34" w:name="_Toc165897263"/>
      <w:bookmarkStart w:id="35" w:name="_Toc166527024"/>
      <w:r w:rsidRPr="00154560">
        <w:rPr>
          <w:rFonts w:eastAsia="Calibri"/>
          <w:b/>
          <w:bCs/>
          <w:sz w:val="28"/>
          <w:szCs w:val="28"/>
          <w:lang w:eastAsia="en-US" w:bidi="hi-IN"/>
        </w:rPr>
        <w:t xml:space="preserve">2.2. </w:t>
      </w:r>
      <w:bookmarkEnd w:id="31"/>
      <w:bookmarkEnd w:id="32"/>
      <w:bookmarkEnd w:id="33"/>
      <w:r w:rsidR="00AA26DF" w:rsidRPr="00AA26DF">
        <w:rPr>
          <w:rFonts w:eastAsia="Calibri"/>
          <w:b/>
          <w:bCs/>
          <w:sz w:val="28"/>
          <w:szCs w:val="28"/>
          <w:lang w:eastAsia="en-US" w:bidi="hi-IN"/>
        </w:rPr>
        <w:t>Результати емпіричного дослідження психологічного благополуччя викладачів та елементів корпоративної культури КСУБГ</w:t>
      </w:r>
      <w:bookmarkEnd w:id="34"/>
      <w:r w:rsidR="00026A45">
        <w:rPr>
          <w:rFonts w:eastAsia="Calibri"/>
          <w:b/>
          <w:bCs/>
          <w:sz w:val="28"/>
          <w:szCs w:val="28"/>
          <w:lang w:eastAsia="en-US" w:bidi="hi-IN"/>
        </w:rPr>
        <w:t xml:space="preserve"> в у умовах воєнного стану</w:t>
      </w:r>
      <w:bookmarkEnd w:id="35"/>
    </w:p>
    <w:p w:rsidR="00AA26DF" w:rsidRDefault="00AA26DF" w:rsidP="00AA26DF">
      <w:pPr>
        <w:spacing w:line="360" w:lineRule="auto"/>
        <w:ind w:firstLine="709"/>
        <w:jc w:val="both"/>
        <w:outlineLvl w:val="1"/>
        <w:rPr>
          <w:rFonts w:eastAsia="Calibri"/>
          <w:b/>
          <w:bCs/>
          <w:sz w:val="28"/>
          <w:szCs w:val="28"/>
          <w:lang w:eastAsia="en-US" w:bidi="hi-IN"/>
        </w:rPr>
      </w:pPr>
    </w:p>
    <w:p w:rsidR="00154560" w:rsidRDefault="00857376" w:rsidP="00154560">
      <w:pPr>
        <w:spacing w:line="360" w:lineRule="auto"/>
        <w:ind w:firstLine="708"/>
        <w:jc w:val="both"/>
        <w:rPr>
          <w:rFonts w:eastAsia="Calibri"/>
          <w:sz w:val="28"/>
          <w:szCs w:val="28"/>
          <w:lang w:eastAsia="en-US" w:bidi="hi-IN"/>
        </w:rPr>
      </w:pPr>
      <w:r>
        <w:rPr>
          <w:rFonts w:eastAsia="Calibri"/>
          <w:sz w:val="28"/>
          <w:szCs w:val="28"/>
          <w:lang w:eastAsia="en-US" w:bidi="hi-IN"/>
        </w:rPr>
        <w:t xml:space="preserve">Відповіді учасників нашого дослідження збирались в період з </w:t>
      </w:r>
      <w:r w:rsidRPr="00857376">
        <w:rPr>
          <w:rFonts w:eastAsia="Calibri"/>
          <w:sz w:val="28"/>
          <w:szCs w:val="28"/>
          <w:lang w:eastAsia="en-US" w:bidi="hi-IN"/>
        </w:rPr>
        <w:t>04.01.24 по 10.02.24</w:t>
      </w:r>
      <w:r>
        <w:rPr>
          <w:rFonts w:eastAsia="Calibri"/>
          <w:sz w:val="28"/>
          <w:szCs w:val="28"/>
          <w:lang w:eastAsia="en-US" w:bidi="hi-IN"/>
        </w:rPr>
        <w:t xml:space="preserve">. Як зазначалося вище для визначення рівня психологічного благополуччя викладачів і організаційної культури було використано дві методики. Між ними було визначено кореляцію про це буде йтися у наступному підрозділі 2.3. </w:t>
      </w:r>
    </w:p>
    <w:p w:rsidR="000A74FE" w:rsidRDefault="00774387"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Першою наведеною в опитуванні методикою була </w:t>
      </w:r>
      <w:r w:rsidRPr="00774387">
        <w:rPr>
          <w:rFonts w:eastAsia="Calibri"/>
          <w:sz w:val="28"/>
          <w:szCs w:val="28"/>
          <w:lang w:eastAsia="en-US" w:bidi="hi-IN"/>
        </w:rPr>
        <w:t xml:space="preserve">Методика «когнітивні особливості суб’єктивного благополуччя (КОСБ-3)» (О. </w:t>
      </w:r>
      <w:proofErr w:type="spellStart"/>
      <w:r w:rsidRPr="00774387">
        <w:rPr>
          <w:rFonts w:eastAsia="Calibri"/>
          <w:sz w:val="28"/>
          <w:szCs w:val="28"/>
          <w:lang w:eastAsia="en-US" w:bidi="hi-IN"/>
        </w:rPr>
        <w:t>Калюк</w:t>
      </w:r>
      <w:proofErr w:type="spellEnd"/>
      <w:r w:rsidRPr="00774387">
        <w:rPr>
          <w:rFonts w:eastAsia="Calibri"/>
          <w:sz w:val="28"/>
          <w:szCs w:val="28"/>
          <w:lang w:eastAsia="en-US" w:bidi="hi-IN"/>
        </w:rPr>
        <w:t>, О. Савченко).</w:t>
      </w:r>
      <w:r>
        <w:rPr>
          <w:rFonts w:eastAsia="Calibri"/>
          <w:sz w:val="28"/>
          <w:szCs w:val="28"/>
          <w:lang w:eastAsia="en-US" w:bidi="hi-IN"/>
        </w:rPr>
        <w:t xml:space="preserve"> На основі отриманих з опитування даних було складено діаграми. </w:t>
      </w:r>
    </w:p>
    <w:p w:rsidR="00026A45" w:rsidRDefault="00026A45" w:rsidP="009228FC">
      <w:pPr>
        <w:spacing w:line="360" w:lineRule="auto"/>
        <w:ind w:firstLine="708"/>
        <w:jc w:val="both"/>
        <w:rPr>
          <w:rFonts w:eastAsia="Calibri"/>
          <w:sz w:val="28"/>
          <w:szCs w:val="28"/>
          <w:lang w:eastAsia="en-US" w:bidi="hi-IN"/>
        </w:rPr>
      </w:pPr>
    </w:p>
    <w:p w:rsidR="0008686B" w:rsidRDefault="003A6BFD" w:rsidP="00A56249">
      <w:pPr>
        <w:spacing w:line="360" w:lineRule="auto"/>
        <w:ind w:firstLine="708"/>
        <w:jc w:val="both"/>
        <w:rPr>
          <w:rFonts w:eastAsia="Calibri"/>
          <w:sz w:val="28"/>
          <w:szCs w:val="28"/>
          <w:lang w:eastAsia="en-US" w:bidi="hi-IN"/>
        </w:rPr>
      </w:pPr>
      <w:r>
        <w:rPr>
          <w:rFonts w:eastAsia="Calibri"/>
          <w:noProof/>
          <w:sz w:val="28"/>
          <w:szCs w:val="28"/>
          <w:lang w:eastAsia="en-US" w:bidi="hi-IN"/>
        </w:rPr>
        <w:lastRenderedPageBreak/>
        <w:drawing>
          <wp:inline distT="0" distB="0" distL="0" distR="0">
            <wp:extent cx="3984695" cy="2424023"/>
            <wp:effectExtent l="0" t="0" r="3175" b="1905"/>
            <wp:docPr id="784918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8282" name="Рисунок 784918282"/>
                    <pic:cNvPicPr/>
                  </pic:nvPicPr>
                  <pic:blipFill>
                    <a:blip r:embed="rId8">
                      <a:extLst>
                        <a:ext uri="{28A0092B-C50C-407E-A947-70E740481C1C}">
                          <a14:useLocalDpi xmlns:a14="http://schemas.microsoft.com/office/drawing/2010/main" val="0"/>
                        </a:ext>
                      </a:extLst>
                    </a:blip>
                    <a:stretch>
                      <a:fillRect/>
                    </a:stretch>
                  </pic:blipFill>
                  <pic:spPr>
                    <a:xfrm>
                      <a:off x="0" y="0"/>
                      <a:ext cx="3999027" cy="2432742"/>
                    </a:xfrm>
                    <a:prstGeom prst="rect">
                      <a:avLst/>
                    </a:prstGeom>
                  </pic:spPr>
                </pic:pic>
              </a:graphicData>
            </a:graphic>
          </wp:inline>
        </w:drawing>
      </w:r>
    </w:p>
    <w:p w:rsidR="0008686B" w:rsidRDefault="003A6BFD" w:rsidP="00A56249">
      <w:pPr>
        <w:spacing w:line="360" w:lineRule="auto"/>
        <w:ind w:firstLine="708"/>
        <w:jc w:val="both"/>
        <w:rPr>
          <w:rFonts w:eastAsia="Calibri"/>
          <w:sz w:val="28"/>
          <w:szCs w:val="28"/>
          <w:lang w:eastAsia="en-US" w:bidi="hi-IN"/>
        </w:rPr>
      </w:pPr>
      <w:r>
        <w:rPr>
          <w:rFonts w:eastAsia="Calibri"/>
          <w:sz w:val="28"/>
          <w:szCs w:val="28"/>
          <w:lang w:eastAsia="en-US" w:bidi="hi-IN"/>
        </w:rPr>
        <w:t xml:space="preserve">Рис. 2.1 </w:t>
      </w:r>
      <w:r w:rsidR="000A74FE">
        <w:rPr>
          <w:rFonts w:eastAsia="Calibri"/>
          <w:sz w:val="28"/>
          <w:szCs w:val="28"/>
          <w:lang w:eastAsia="en-US" w:bidi="hi-IN"/>
        </w:rPr>
        <w:t>Результати дослідження по шкалі «Задоволеність власним життям</w:t>
      </w:r>
      <w:r w:rsidR="00292CC6">
        <w:rPr>
          <w:rFonts w:eastAsia="Calibri"/>
          <w:sz w:val="28"/>
          <w:szCs w:val="28"/>
          <w:lang w:eastAsia="en-US" w:bidi="hi-IN"/>
        </w:rPr>
        <w:t>»</w:t>
      </w:r>
      <w:r w:rsidR="000A74FE">
        <w:rPr>
          <w:rFonts w:eastAsia="Calibri"/>
          <w:sz w:val="28"/>
          <w:szCs w:val="28"/>
          <w:lang w:eastAsia="en-US" w:bidi="hi-IN"/>
        </w:rPr>
        <w:t xml:space="preserve"> за методикою КОСБ-3</w:t>
      </w:r>
    </w:p>
    <w:p w:rsidR="00C94C19" w:rsidRDefault="00C94C19" w:rsidP="00A56249">
      <w:pPr>
        <w:spacing w:line="360" w:lineRule="auto"/>
        <w:ind w:firstLine="708"/>
        <w:jc w:val="both"/>
        <w:rPr>
          <w:rFonts w:eastAsia="Calibri"/>
          <w:sz w:val="28"/>
          <w:szCs w:val="28"/>
          <w:lang w:eastAsia="en-US" w:bidi="hi-IN"/>
        </w:rPr>
      </w:pPr>
    </w:p>
    <w:p w:rsidR="0008686B" w:rsidRDefault="000A74FE" w:rsidP="00A56249">
      <w:pPr>
        <w:spacing w:line="360" w:lineRule="auto"/>
        <w:ind w:firstLine="708"/>
        <w:jc w:val="both"/>
        <w:rPr>
          <w:rFonts w:eastAsia="Calibri"/>
          <w:sz w:val="28"/>
          <w:szCs w:val="28"/>
          <w:lang w:eastAsia="en-US" w:bidi="hi-IN"/>
        </w:rPr>
      </w:pPr>
      <w:r>
        <w:rPr>
          <w:rFonts w:eastAsia="Calibri"/>
          <w:sz w:val="28"/>
          <w:szCs w:val="28"/>
          <w:lang w:eastAsia="en-US" w:bidi="hi-IN"/>
        </w:rPr>
        <w:t xml:space="preserve">Як можна побачити у діаграмі </w:t>
      </w:r>
      <w:r w:rsidR="009228FC">
        <w:rPr>
          <w:rFonts w:eastAsia="Calibri"/>
          <w:sz w:val="28"/>
          <w:szCs w:val="28"/>
          <w:lang w:eastAsia="en-US" w:bidi="hi-IN"/>
        </w:rPr>
        <w:t xml:space="preserve">(див. рис. 2.1) </w:t>
      </w:r>
      <w:r>
        <w:rPr>
          <w:rFonts w:eastAsia="Calibri"/>
          <w:sz w:val="28"/>
          <w:szCs w:val="28"/>
          <w:lang w:eastAsia="en-US" w:bidi="hi-IN"/>
        </w:rPr>
        <w:t xml:space="preserve">найбільший відсоток респондентів має середні значення </w:t>
      </w:r>
      <w:r w:rsidR="00343917">
        <w:rPr>
          <w:rFonts w:eastAsia="Calibri"/>
          <w:sz w:val="28"/>
          <w:szCs w:val="28"/>
          <w:lang w:eastAsia="en-US" w:bidi="hi-IN"/>
        </w:rPr>
        <w:t>по даній шкалі. Тобто, 50</w:t>
      </w:r>
      <w:r w:rsidR="00343917">
        <w:rPr>
          <w:rFonts w:eastAsia="Calibri"/>
          <w:sz w:val="28"/>
          <w:szCs w:val="28"/>
          <w:lang w:val="en-US" w:eastAsia="en-US" w:bidi="hi-IN"/>
        </w:rPr>
        <w:t>%</w:t>
      </w:r>
      <w:r w:rsidR="00113C4B">
        <w:rPr>
          <w:rFonts w:eastAsia="Calibri"/>
          <w:sz w:val="28"/>
          <w:szCs w:val="28"/>
          <w:lang w:val="en-US" w:eastAsia="en-US" w:bidi="hi-IN"/>
        </w:rPr>
        <w:t xml:space="preserve"> (15 </w:t>
      </w:r>
      <w:r w:rsidR="00113C4B">
        <w:rPr>
          <w:rFonts w:eastAsia="Calibri"/>
          <w:sz w:val="28"/>
          <w:szCs w:val="28"/>
          <w:lang w:eastAsia="en-US" w:bidi="hi-IN"/>
        </w:rPr>
        <w:t>осіб)</w:t>
      </w:r>
      <w:r w:rsidR="00343917">
        <w:rPr>
          <w:rFonts w:eastAsia="Calibri"/>
          <w:sz w:val="28"/>
          <w:szCs w:val="28"/>
          <w:lang w:eastAsia="en-US" w:bidi="hi-IN"/>
        </w:rPr>
        <w:t xml:space="preserve"> опитаних не вважають своє життя ані ідеальним, ані нікчемним, можна сказати, що саме з таким середнім показником у людей може бути мотивація для покращення свого життя, бо немає моменту повної невпевненості у собі як у результату з низьким значеннями. </w:t>
      </w:r>
    </w:p>
    <w:p w:rsidR="00D23A72" w:rsidRDefault="00343917" w:rsidP="009228FC">
      <w:pPr>
        <w:spacing w:line="360" w:lineRule="auto"/>
        <w:ind w:firstLine="708"/>
        <w:jc w:val="both"/>
        <w:rPr>
          <w:rFonts w:eastAsia="Calibri"/>
          <w:sz w:val="28"/>
          <w:szCs w:val="28"/>
          <w:lang w:eastAsia="en-US" w:bidi="hi-IN"/>
        </w:rPr>
      </w:pPr>
      <w:r>
        <w:rPr>
          <w:rFonts w:eastAsia="Calibri"/>
          <w:sz w:val="28"/>
          <w:szCs w:val="28"/>
          <w:lang w:eastAsia="en-US" w:bidi="hi-IN"/>
        </w:rPr>
        <w:t>Високі значення мають 37%</w:t>
      </w:r>
      <w:r w:rsidR="00113C4B">
        <w:rPr>
          <w:rFonts w:eastAsia="Calibri"/>
          <w:sz w:val="28"/>
          <w:szCs w:val="28"/>
          <w:lang w:eastAsia="en-US" w:bidi="hi-IN"/>
        </w:rPr>
        <w:t xml:space="preserve"> (11 осіб)</w:t>
      </w:r>
      <w:r>
        <w:rPr>
          <w:rFonts w:eastAsia="Calibri"/>
          <w:sz w:val="28"/>
          <w:szCs w:val="28"/>
          <w:lang w:eastAsia="en-US" w:bidi="hi-IN"/>
        </w:rPr>
        <w:t xml:space="preserve"> респондентів, а низькі 13%</w:t>
      </w:r>
      <w:r w:rsidR="00113C4B">
        <w:rPr>
          <w:rFonts w:eastAsia="Calibri"/>
          <w:sz w:val="28"/>
          <w:szCs w:val="28"/>
          <w:lang w:eastAsia="en-US" w:bidi="hi-IN"/>
        </w:rPr>
        <w:t xml:space="preserve"> (4 особи)</w:t>
      </w:r>
      <w:r>
        <w:rPr>
          <w:rFonts w:eastAsia="Calibri"/>
          <w:sz w:val="28"/>
          <w:szCs w:val="28"/>
          <w:lang w:eastAsia="en-US" w:bidi="hi-IN"/>
        </w:rPr>
        <w:t xml:space="preserve">, перші значення демонструють нам, що </w:t>
      </w:r>
      <w:r w:rsidR="007F4D59">
        <w:rPr>
          <w:rFonts w:eastAsia="Calibri"/>
          <w:sz w:val="28"/>
          <w:szCs w:val="28"/>
          <w:lang w:eastAsia="en-US" w:bidi="hi-IN"/>
        </w:rPr>
        <w:t>цей відсоток викладачів оцінює своє життя як ідеальне, продуктивне, вони оцінюють і відчувають свої переваги серед інших</w:t>
      </w:r>
      <w:r w:rsidR="00A05488">
        <w:rPr>
          <w:rFonts w:eastAsia="Calibri"/>
          <w:sz w:val="28"/>
          <w:szCs w:val="28"/>
          <w:lang w:eastAsia="en-US" w:bidi="hi-IN"/>
        </w:rPr>
        <w:t xml:space="preserve"> і у них немає потреби змінювати своє життя, бо воно відповідає їх уявленням. У той час як протилежні високим значенням – низькі, навпаки невдоволені умовами свого життя, роботою та сферою діяльності, у них присутній песимістичний погляд до подій навколо і невпевненість у власних силах.  </w:t>
      </w:r>
    </w:p>
    <w:p w:rsidR="009228FC" w:rsidRDefault="009228FC" w:rsidP="009228FC">
      <w:pPr>
        <w:spacing w:line="360" w:lineRule="auto"/>
        <w:ind w:firstLine="708"/>
        <w:jc w:val="both"/>
        <w:rPr>
          <w:rFonts w:eastAsia="Calibri"/>
          <w:sz w:val="28"/>
          <w:szCs w:val="28"/>
          <w:lang w:eastAsia="en-US" w:bidi="hi-IN"/>
        </w:rPr>
      </w:pPr>
      <w:r>
        <w:rPr>
          <w:rFonts w:eastAsia="Calibri"/>
          <w:sz w:val="28"/>
          <w:szCs w:val="28"/>
          <w:lang w:eastAsia="en-US" w:bidi="hi-IN"/>
        </w:rPr>
        <w:t>По шкалі, представленій нижче (див. рис. 2.2), можна побачити переважання високих значень, але можна сказати, що середні та високі значення є майже на однаковому рівні через 40% (12 осіб)</w:t>
      </w:r>
      <w:r>
        <w:rPr>
          <w:rFonts w:eastAsia="Calibri"/>
          <w:sz w:val="28"/>
          <w:szCs w:val="28"/>
          <w:lang w:val="en-US" w:eastAsia="en-US" w:bidi="hi-IN"/>
        </w:rPr>
        <w:t xml:space="preserve"> </w:t>
      </w:r>
      <w:r>
        <w:rPr>
          <w:rFonts w:eastAsia="Calibri"/>
          <w:sz w:val="28"/>
          <w:szCs w:val="28"/>
          <w:lang w:eastAsia="en-US" w:bidi="hi-IN"/>
        </w:rPr>
        <w:t xml:space="preserve">та 43% (13 осіб) відповідно. Низькі значення є у 17% опитаних (5 осіб). </w:t>
      </w:r>
    </w:p>
    <w:p w:rsidR="00E50DFE" w:rsidRPr="00292CC6" w:rsidRDefault="00E50DFE" w:rsidP="00292CC6">
      <w:pPr>
        <w:spacing w:line="360" w:lineRule="auto"/>
        <w:ind w:firstLine="708"/>
        <w:jc w:val="both"/>
        <w:rPr>
          <w:rFonts w:eastAsia="Calibri"/>
          <w:sz w:val="28"/>
          <w:szCs w:val="28"/>
          <w:lang w:eastAsia="en-US" w:bidi="hi-IN"/>
        </w:rPr>
      </w:pPr>
    </w:p>
    <w:p w:rsidR="003B6EA7" w:rsidRPr="003B6EA7" w:rsidRDefault="00292CC6" w:rsidP="00E74F94">
      <w:pPr>
        <w:spacing w:line="360" w:lineRule="auto"/>
        <w:ind w:firstLine="708"/>
        <w:jc w:val="both"/>
        <w:rPr>
          <w:rFonts w:eastAsia="Calibri"/>
          <w:sz w:val="28"/>
          <w:szCs w:val="28"/>
          <w:lang w:eastAsia="en-US" w:bidi="hi-IN"/>
        </w:rPr>
      </w:pPr>
      <w:r>
        <w:rPr>
          <w:rFonts w:eastAsia="Calibri"/>
          <w:noProof/>
          <w:sz w:val="28"/>
          <w:szCs w:val="28"/>
          <w:lang w:eastAsia="en-US" w:bidi="hi-IN"/>
        </w:rPr>
        <w:lastRenderedPageBreak/>
        <w:drawing>
          <wp:inline distT="0" distB="0" distL="0" distR="0">
            <wp:extent cx="4021094" cy="2432650"/>
            <wp:effectExtent l="0" t="0" r="5080" b="6350"/>
            <wp:docPr id="19776573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7313" name="Рисунок 1977657313"/>
                    <pic:cNvPicPr/>
                  </pic:nvPicPr>
                  <pic:blipFill>
                    <a:blip r:embed="rId9">
                      <a:extLst>
                        <a:ext uri="{28A0092B-C50C-407E-A947-70E740481C1C}">
                          <a14:useLocalDpi xmlns:a14="http://schemas.microsoft.com/office/drawing/2010/main" val="0"/>
                        </a:ext>
                      </a:extLst>
                    </a:blip>
                    <a:stretch>
                      <a:fillRect/>
                    </a:stretch>
                  </pic:blipFill>
                  <pic:spPr>
                    <a:xfrm>
                      <a:off x="0" y="0"/>
                      <a:ext cx="4044306" cy="2446692"/>
                    </a:xfrm>
                    <a:prstGeom prst="rect">
                      <a:avLst/>
                    </a:prstGeom>
                  </pic:spPr>
                </pic:pic>
              </a:graphicData>
            </a:graphic>
          </wp:inline>
        </w:drawing>
      </w:r>
    </w:p>
    <w:p w:rsidR="00292CC6" w:rsidRDefault="00292CC6" w:rsidP="00292CC6">
      <w:pPr>
        <w:spacing w:line="360" w:lineRule="auto"/>
        <w:ind w:firstLine="708"/>
        <w:jc w:val="both"/>
        <w:rPr>
          <w:rFonts w:eastAsia="Calibri"/>
          <w:sz w:val="28"/>
          <w:szCs w:val="28"/>
          <w:lang w:eastAsia="en-US" w:bidi="hi-IN"/>
        </w:rPr>
      </w:pPr>
      <w:r>
        <w:rPr>
          <w:rFonts w:eastAsia="Calibri"/>
          <w:sz w:val="28"/>
          <w:szCs w:val="28"/>
          <w:lang w:eastAsia="en-US" w:bidi="hi-IN"/>
        </w:rPr>
        <w:t>Рис. 2.2 Результати дослідження по шкалі «</w:t>
      </w:r>
      <w:r>
        <w:rPr>
          <w:sz w:val="28"/>
          <w:szCs w:val="28"/>
        </w:rPr>
        <w:t>Невдоволеність собою і розчарування у житті</w:t>
      </w:r>
      <w:r>
        <w:rPr>
          <w:rFonts w:eastAsia="Calibri"/>
          <w:sz w:val="28"/>
          <w:szCs w:val="28"/>
          <w:lang w:eastAsia="en-US" w:bidi="hi-IN"/>
        </w:rPr>
        <w:t>» за методикою КОСБ-3</w:t>
      </w:r>
    </w:p>
    <w:p w:rsidR="00BF767A" w:rsidRDefault="00BF767A" w:rsidP="00E50DFE">
      <w:pPr>
        <w:spacing w:line="360" w:lineRule="auto"/>
        <w:jc w:val="both"/>
        <w:rPr>
          <w:rFonts w:eastAsia="Calibri"/>
          <w:b/>
          <w:bCs/>
          <w:sz w:val="28"/>
          <w:szCs w:val="28"/>
          <w:lang w:eastAsia="en-US" w:bidi="hi-IN"/>
        </w:rPr>
      </w:pPr>
    </w:p>
    <w:p w:rsidR="006971D7" w:rsidRDefault="00E73FF2"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По даній шкалі високі значення інтерпретуються як невдоволення та розчарування у житті, </w:t>
      </w:r>
      <w:r w:rsidR="004A6F76">
        <w:rPr>
          <w:rFonts w:eastAsia="Calibri"/>
          <w:sz w:val="28"/>
          <w:szCs w:val="28"/>
          <w:lang w:eastAsia="en-US" w:bidi="hi-IN"/>
        </w:rPr>
        <w:t xml:space="preserve">це може відображатися також на професійній сфері. При високих значеннях людина відчуває внутрішню напругу, тобто стрес, через що перебуває у дратівливому стані. </w:t>
      </w:r>
    </w:p>
    <w:p w:rsidR="00E74F94" w:rsidRDefault="004A6F76"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Все вище перераховане може приводити людей до тривожних проявів. </w:t>
      </w:r>
      <w:r w:rsidR="009D2078">
        <w:rPr>
          <w:rFonts w:eastAsia="Calibri"/>
          <w:sz w:val="28"/>
          <w:szCs w:val="28"/>
          <w:lang w:eastAsia="en-US" w:bidi="hi-IN"/>
        </w:rPr>
        <w:t>Низькі значення по цій шкалі, відповідно, є протилежними до високих</w:t>
      </w:r>
      <w:r w:rsidR="00C46660">
        <w:rPr>
          <w:rFonts w:eastAsia="Calibri"/>
          <w:sz w:val="28"/>
          <w:szCs w:val="28"/>
          <w:lang w:eastAsia="en-US" w:bidi="hi-IN"/>
        </w:rPr>
        <w:t xml:space="preserve">: людина не відчуває внутрішню напругу, може розрахувати свої ресурси, досягає поставлених цілей. </w:t>
      </w:r>
    </w:p>
    <w:p w:rsidR="006971D7" w:rsidRDefault="009228FC"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На діаграмі ми бачимо (див. рис. 2.3) відсутність високих значень по третій шкалі методики, переваження середніх значень у 63% (19 осіб) та присутність низьких значень 37% (11 осіб). </w:t>
      </w:r>
    </w:p>
    <w:p w:rsidR="006971D7" w:rsidRDefault="009228FC"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Тобто, можна сказати, що учасники на середньому рівні задоволені комунікацією з іншими, також, це може свідчити про посередній рівень довіри до інших, а в випадку з низькими результатами про низькій. </w:t>
      </w:r>
    </w:p>
    <w:p w:rsidR="009228FC" w:rsidRDefault="009228FC" w:rsidP="009228FC">
      <w:pPr>
        <w:spacing w:line="360" w:lineRule="auto"/>
        <w:ind w:firstLine="708"/>
        <w:jc w:val="both"/>
        <w:rPr>
          <w:rFonts w:eastAsia="Calibri"/>
          <w:sz w:val="28"/>
          <w:szCs w:val="28"/>
          <w:lang w:eastAsia="en-US" w:bidi="hi-IN"/>
        </w:rPr>
      </w:pPr>
      <w:r>
        <w:rPr>
          <w:rFonts w:eastAsia="Calibri"/>
          <w:sz w:val="28"/>
          <w:szCs w:val="28"/>
          <w:lang w:eastAsia="en-US" w:bidi="hi-IN"/>
        </w:rPr>
        <w:t xml:space="preserve">При низьких значеннях цієї шкали, люди можуть хотіти змінити коло спілкування, вони довіряють іншим людям на низькому рівні, їм складно будувати нові міцні відносини з іншими людьми. </w:t>
      </w:r>
    </w:p>
    <w:p w:rsidR="009228FC" w:rsidRPr="009228FC" w:rsidRDefault="009228FC" w:rsidP="009228FC">
      <w:pPr>
        <w:spacing w:line="360" w:lineRule="auto"/>
        <w:ind w:firstLine="708"/>
        <w:jc w:val="both"/>
        <w:rPr>
          <w:rFonts w:eastAsia="Calibri"/>
          <w:b/>
          <w:bCs/>
          <w:sz w:val="28"/>
          <w:szCs w:val="28"/>
          <w:lang w:eastAsia="en-US" w:bidi="hi-IN"/>
        </w:rPr>
      </w:pPr>
    </w:p>
    <w:p w:rsidR="00E50DFE" w:rsidRDefault="00E74F94" w:rsidP="00E50DFE">
      <w:pPr>
        <w:spacing w:line="360" w:lineRule="auto"/>
        <w:jc w:val="both"/>
        <w:rPr>
          <w:rFonts w:eastAsia="Calibri"/>
          <w:b/>
          <w:bCs/>
          <w:sz w:val="28"/>
          <w:szCs w:val="28"/>
          <w:lang w:eastAsia="en-US" w:bidi="hi-IN"/>
        </w:rPr>
      </w:pPr>
      <w:r>
        <w:rPr>
          <w:rFonts w:eastAsia="Calibri"/>
          <w:sz w:val="28"/>
          <w:szCs w:val="28"/>
          <w:lang w:eastAsia="en-US" w:bidi="hi-IN"/>
        </w:rPr>
        <w:lastRenderedPageBreak/>
        <w:tab/>
      </w:r>
      <w:r w:rsidR="008F22BC">
        <w:rPr>
          <w:rFonts w:eastAsia="Calibri"/>
          <w:b/>
          <w:bCs/>
          <w:noProof/>
          <w:sz w:val="28"/>
          <w:szCs w:val="28"/>
          <w:lang w:eastAsia="en-US" w:bidi="hi-IN"/>
        </w:rPr>
        <w:drawing>
          <wp:inline distT="0" distB="0" distL="0" distR="0">
            <wp:extent cx="3935506" cy="2363472"/>
            <wp:effectExtent l="0" t="0" r="1905" b="0"/>
            <wp:docPr id="10925096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09608" name="Рисунок 1092509608"/>
                    <pic:cNvPicPr/>
                  </pic:nvPicPr>
                  <pic:blipFill>
                    <a:blip r:embed="rId10">
                      <a:extLst>
                        <a:ext uri="{28A0092B-C50C-407E-A947-70E740481C1C}">
                          <a14:useLocalDpi xmlns:a14="http://schemas.microsoft.com/office/drawing/2010/main" val="0"/>
                        </a:ext>
                      </a:extLst>
                    </a:blip>
                    <a:stretch>
                      <a:fillRect/>
                    </a:stretch>
                  </pic:blipFill>
                  <pic:spPr>
                    <a:xfrm>
                      <a:off x="0" y="0"/>
                      <a:ext cx="3950053" cy="2372208"/>
                    </a:xfrm>
                    <a:prstGeom prst="rect">
                      <a:avLst/>
                    </a:prstGeom>
                  </pic:spPr>
                </pic:pic>
              </a:graphicData>
            </a:graphic>
          </wp:inline>
        </w:drawing>
      </w:r>
    </w:p>
    <w:p w:rsidR="00E74F94" w:rsidRDefault="00E74F94" w:rsidP="00E74F94">
      <w:pPr>
        <w:spacing w:line="360" w:lineRule="auto"/>
        <w:ind w:firstLine="708"/>
        <w:jc w:val="both"/>
        <w:rPr>
          <w:rFonts w:eastAsia="Calibri"/>
          <w:sz w:val="28"/>
          <w:szCs w:val="28"/>
          <w:lang w:eastAsia="en-US" w:bidi="hi-IN"/>
        </w:rPr>
      </w:pPr>
      <w:r>
        <w:rPr>
          <w:rFonts w:eastAsia="Calibri"/>
          <w:sz w:val="28"/>
          <w:szCs w:val="28"/>
          <w:lang w:eastAsia="en-US" w:bidi="hi-IN"/>
        </w:rPr>
        <w:t>Рис. 2.3 Результати дослідження по шкалі «</w:t>
      </w:r>
      <w:r>
        <w:rPr>
          <w:sz w:val="28"/>
          <w:szCs w:val="28"/>
        </w:rPr>
        <w:t>Задоволеність відносинами з іншими</w:t>
      </w:r>
      <w:r>
        <w:rPr>
          <w:rFonts w:eastAsia="Calibri"/>
          <w:sz w:val="28"/>
          <w:szCs w:val="28"/>
          <w:lang w:eastAsia="en-US" w:bidi="hi-IN"/>
        </w:rPr>
        <w:t>» за методикою КОСБ-3</w:t>
      </w:r>
    </w:p>
    <w:p w:rsidR="001A4DE2" w:rsidRDefault="001A4DE2" w:rsidP="001A4DE2">
      <w:pPr>
        <w:spacing w:line="360" w:lineRule="auto"/>
        <w:ind w:firstLine="708"/>
        <w:jc w:val="both"/>
        <w:rPr>
          <w:rFonts w:eastAsia="Calibri"/>
          <w:sz w:val="28"/>
          <w:szCs w:val="28"/>
          <w:lang w:eastAsia="en-US" w:bidi="hi-IN"/>
        </w:rPr>
      </w:pPr>
    </w:p>
    <w:p w:rsidR="00784AC6" w:rsidRPr="00AC5C27" w:rsidRDefault="00E06478" w:rsidP="008F22BC">
      <w:pPr>
        <w:spacing w:line="360" w:lineRule="auto"/>
        <w:ind w:firstLine="708"/>
        <w:jc w:val="both"/>
        <w:rPr>
          <w:rFonts w:eastAsia="Calibri"/>
          <w:sz w:val="28"/>
          <w:szCs w:val="28"/>
          <w:lang w:eastAsia="en-US" w:bidi="hi-IN"/>
        </w:rPr>
      </w:pPr>
      <w:r>
        <w:rPr>
          <w:rFonts w:eastAsia="Calibri"/>
          <w:noProof/>
          <w:sz w:val="28"/>
          <w:szCs w:val="28"/>
          <w:lang w:eastAsia="en-US" w:bidi="hi-IN"/>
        </w:rPr>
        <w:drawing>
          <wp:inline distT="0" distB="0" distL="0" distR="0">
            <wp:extent cx="4081336" cy="2665562"/>
            <wp:effectExtent l="0" t="0" r="0" b="1905"/>
            <wp:docPr id="17320106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0607" name="Рисунок 1732010607"/>
                    <pic:cNvPicPr/>
                  </pic:nvPicPr>
                  <pic:blipFill>
                    <a:blip r:embed="rId11">
                      <a:extLst>
                        <a:ext uri="{28A0092B-C50C-407E-A947-70E740481C1C}">
                          <a14:useLocalDpi xmlns:a14="http://schemas.microsoft.com/office/drawing/2010/main" val="0"/>
                        </a:ext>
                      </a:extLst>
                    </a:blip>
                    <a:stretch>
                      <a:fillRect/>
                    </a:stretch>
                  </pic:blipFill>
                  <pic:spPr>
                    <a:xfrm>
                      <a:off x="0" y="0"/>
                      <a:ext cx="4175825" cy="2727274"/>
                    </a:xfrm>
                    <a:prstGeom prst="rect">
                      <a:avLst/>
                    </a:prstGeom>
                  </pic:spPr>
                </pic:pic>
              </a:graphicData>
            </a:graphic>
          </wp:inline>
        </w:drawing>
      </w:r>
    </w:p>
    <w:p w:rsidR="00E06478" w:rsidRDefault="00E06478" w:rsidP="00E06478">
      <w:pPr>
        <w:spacing w:line="360" w:lineRule="auto"/>
        <w:ind w:firstLine="708"/>
        <w:jc w:val="both"/>
        <w:rPr>
          <w:rFonts w:eastAsia="Calibri"/>
          <w:sz w:val="28"/>
          <w:szCs w:val="28"/>
          <w:lang w:eastAsia="en-US" w:bidi="hi-IN"/>
        </w:rPr>
      </w:pPr>
      <w:r>
        <w:rPr>
          <w:rFonts w:eastAsia="Calibri"/>
          <w:sz w:val="28"/>
          <w:szCs w:val="28"/>
          <w:lang w:eastAsia="en-US" w:bidi="hi-IN"/>
        </w:rPr>
        <w:t>Рис. 2.4 Результати дослідження за методикою КОСБ-3</w:t>
      </w:r>
      <w:r w:rsidR="00E34104">
        <w:rPr>
          <w:rFonts w:eastAsia="Calibri"/>
          <w:sz w:val="28"/>
          <w:szCs w:val="28"/>
          <w:lang w:eastAsia="en-US" w:bidi="hi-IN"/>
        </w:rPr>
        <w:t xml:space="preserve"> загальні</w:t>
      </w:r>
    </w:p>
    <w:p w:rsidR="00E06478" w:rsidRDefault="00E06478" w:rsidP="00E74F94">
      <w:pPr>
        <w:spacing w:line="360" w:lineRule="auto"/>
        <w:jc w:val="both"/>
        <w:rPr>
          <w:rFonts w:eastAsia="Calibri"/>
          <w:sz w:val="28"/>
          <w:szCs w:val="28"/>
          <w:lang w:eastAsia="en-US" w:bidi="hi-IN"/>
        </w:rPr>
      </w:pPr>
    </w:p>
    <w:p w:rsidR="0045590C" w:rsidRDefault="00E06478" w:rsidP="00E74F94">
      <w:pPr>
        <w:spacing w:line="360" w:lineRule="auto"/>
        <w:jc w:val="both"/>
        <w:rPr>
          <w:rFonts w:eastAsia="Calibri"/>
          <w:sz w:val="28"/>
          <w:szCs w:val="28"/>
          <w:lang w:eastAsia="en-US" w:bidi="hi-IN"/>
        </w:rPr>
      </w:pPr>
      <w:r>
        <w:rPr>
          <w:rFonts w:eastAsia="Calibri"/>
          <w:sz w:val="28"/>
          <w:szCs w:val="28"/>
          <w:lang w:eastAsia="en-US" w:bidi="hi-IN"/>
        </w:rPr>
        <w:tab/>
        <w:t xml:space="preserve">Загальні результати методики </w:t>
      </w:r>
      <w:r w:rsidR="009228FC">
        <w:rPr>
          <w:rFonts w:eastAsia="Calibri"/>
          <w:sz w:val="28"/>
          <w:szCs w:val="28"/>
          <w:lang w:eastAsia="en-US" w:bidi="hi-IN"/>
        </w:rPr>
        <w:t xml:space="preserve">(див. рис. 2.4) </w:t>
      </w:r>
      <w:r>
        <w:rPr>
          <w:rFonts w:eastAsia="Calibri"/>
          <w:sz w:val="28"/>
          <w:szCs w:val="28"/>
          <w:lang w:eastAsia="en-US" w:bidi="hi-IN"/>
        </w:rPr>
        <w:t xml:space="preserve">демонструють нам наступні показники: середній рівень задоволеності життям у 63% (19 осіб), низький рівень у 20% (6 осіб), високий рівень у 17%  (5 осіб). Можна сказати, що загалом люди посередньо задоволені власним життям, існують різні, індивідуальні аспекти, які призводять до такого результату. Тобто викладачі знаходяться між ідеальним, позитивним та безпечним сприйняттям життя та невдоволеністю, дискомфортом, песимізмом та розчарованістю. </w:t>
      </w:r>
    </w:p>
    <w:p w:rsidR="00E06478" w:rsidRPr="0045590C" w:rsidRDefault="0045590C" w:rsidP="00E74F94">
      <w:pPr>
        <w:spacing w:line="360" w:lineRule="auto"/>
        <w:jc w:val="both"/>
        <w:rPr>
          <w:rFonts w:eastAsia="Calibri"/>
          <w:b/>
          <w:bCs/>
          <w:sz w:val="28"/>
          <w:szCs w:val="28"/>
          <w:lang w:eastAsia="en-US" w:bidi="hi-IN"/>
        </w:rPr>
      </w:pPr>
      <w:r>
        <w:rPr>
          <w:rFonts w:eastAsia="Calibri"/>
          <w:sz w:val="28"/>
          <w:szCs w:val="28"/>
          <w:lang w:eastAsia="en-US" w:bidi="hi-IN"/>
        </w:rPr>
        <w:tab/>
        <w:t xml:space="preserve">Індивідуальні значення по кожному опитуваному </w:t>
      </w:r>
      <w:r w:rsidR="006460C2">
        <w:rPr>
          <w:rFonts w:eastAsia="Calibri"/>
          <w:sz w:val="28"/>
          <w:szCs w:val="28"/>
          <w:lang w:eastAsia="en-US" w:bidi="hi-IN"/>
        </w:rPr>
        <w:t>знаходяться</w:t>
      </w:r>
      <w:r>
        <w:rPr>
          <w:rFonts w:eastAsia="Calibri"/>
          <w:sz w:val="28"/>
          <w:szCs w:val="28"/>
          <w:lang w:eastAsia="en-US" w:bidi="hi-IN"/>
        </w:rPr>
        <w:t xml:space="preserve"> у вигляді </w:t>
      </w:r>
      <w:r>
        <w:rPr>
          <w:rFonts w:eastAsia="Calibri"/>
          <w:sz w:val="28"/>
          <w:szCs w:val="28"/>
          <w:lang w:eastAsia="en-US" w:bidi="hi-IN"/>
        </w:rPr>
        <w:lastRenderedPageBreak/>
        <w:t xml:space="preserve">гістограм у </w:t>
      </w:r>
      <w:r w:rsidRPr="0045590C">
        <w:rPr>
          <w:rFonts w:eastAsia="Calibri"/>
          <w:b/>
          <w:bCs/>
          <w:sz w:val="28"/>
          <w:szCs w:val="28"/>
          <w:lang w:eastAsia="en-US" w:bidi="hi-IN"/>
        </w:rPr>
        <w:t xml:space="preserve">Додатку В. </w:t>
      </w:r>
    </w:p>
    <w:p w:rsidR="0045590C" w:rsidRPr="0045590C" w:rsidRDefault="0045590C" w:rsidP="00E50DFE">
      <w:pPr>
        <w:spacing w:line="360" w:lineRule="auto"/>
        <w:jc w:val="both"/>
        <w:rPr>
          <w:rFonts w:eastAsia="Calibri"/>
          <w:sz w:val="28"/>
          <w:szCs w:val="28"/>
          <w:lang w:eastAsia="en-US" w:bidi="hi-IN"/>
        </w:rPr>
      </w:pPr>
      <w:r>
        <w:rPr>
          <w:rFonts w:eastAsia="Calibri"/>
          <w:sz w:val="28"/>
          <w:szCs w:val="28"/>
          <w:lang w:eastAsia="en-US" w:bidi="hi-IN"/>
        </w:rPr>
        <w:tab/>
        <w:t xml:space="preserve">Другою методикою, яку проходили учасники опитування, виступає </w:t>
      </w:r>
      <w:r>
        <w:rPr>
          <w:sz w:val="28"/>
          <w:szCs w:val="28"/>
        </w:rPr>
        <w:t>м</w:t>
      </w:r>
      <w:r w:rsidRPr="00566854">
        <w:rPr>
          <w:sz w:val="28"/>
          <w:szCs w:val="28"/>
        </w:rPr>
        <w:t>етодика «Оцінка рівня організаці</w:t>
      </w:r>
      <w:r>
        <w:rPr>
          <w:sz w:val="28"/>
          <w:szCs w:val="28"/>
        </w:rPr>
        <w:t>й</w:t>
      </w:r>
      <w:r w:rsidRPr="00566854">
        <w:rPr>
          <w:sz w:val="28"/>
          <w:szCs w:val="28"/>
        </w:rPr>
        <w:t>но</w:t>
      </w:r>
      <w:r>
        <w:rPr>
          <w:sz w:val="28"/>
          <w:szCs w:val="28"/>
        </w:rPr>
        <w:t>ї</w:t>
      </w:r>
      <w:r w:rsidRPr="00566854">
        <w:rPr>
          <w:sz w:val="28"/>
          <w:szCs w:val="28"/>
        </w:rPr>
        <w:t xml:space="preserve"> культури» І. Д. Ладанова</w:t>
      </w:r>
      <w:r>
        <w:rPr>
          <w:sz w:val="28"/>
          <w:szCs w:val="28"/>
        </w:rPr>
        <w:t xml:space="preserve">. Як зазначалось вище </w:t>
      </w:r>
      <w:r w:rsidR="00150F1E">
        <w:rPr>
          <w:sz w:val="28"/>
          <w:szCs w:val="28"/>
        </w:rPr>
        <w:t xml:space="preserve">методика складається з 4 компонентів, які формують загальний індекс організаційної культури. </w:t>
      </w:r>
    </w:p>
    <w:p w:rsidR="00E50DFE" w:rsidRDefault="00E50DFE" w:rsidP="00EA6D21">
      <w:pPr>
        <w:spacing w:line="360" w:lineRule="auto"/>
        <w:rPr>
          <w:rFonts w:eastAsia="Calibri"/>
          <w:b/>
          <w:bCs/>
          <w:sz w:val="28"/>
          <w:szCs w:val="28"/>
          <w:lang w:eastAsia="en-US" w:bidi="hi-IN"/>
        </w:rPr>
      </w:pPr>
    </w:p>
    <w:p w:rsidR="00E50DFE" w:rsidRDefault="00EA6D21" w:rsidP="00EA6D21">
      <w:pPr>
        <w:spacing w:line="360" w:lineRule="auto"/>
        <w:ind w:firstLine="708"/>
        <w:jc w:val="both"/>
        <w:rPr>
          <w:rFonts w:eastAsia="Calibri"/>
          <w:b/>
          <w:bCs/>
          <w:sz w:val="28"/>
          <w:szCs w:val="28"/>
          <w:lang w:eastAsia="en-US" w:bidi="hi-IN"/>
        </w:rPr>
      </w:pPr>
      <w:r>
        <w:rPr>
          <w:rFonts w:eastAsia="Calibri"/>
          <w:b/>
          <w:bCs/>
          <w:noProof/>
          <w:sz w:val="28"/>
          <w:szCs w:val="28"/>
          <w:lang w:eastAsia="en-US" w:bidi="hi-IN"/>
        </w:rPr>
        <w:drawing>
          <wp:inline distT="0" distB="0" distL="0" distR="0">
            <wp:extent cx="4554748" cy="2656936"/>
            <wp:effectExtent l="0" t="0" r="5080" b="0"/>
            <wp:docPr id="12150737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3741" name="Рисунок 1215073741"/>
                    <pic:cNvPicPr/>
                  </pic:nvPicPr>
                  <pic:blipFill>
                    <a:blip r:embed="rId12">
                      <a:extLst>
                        <a:ext uri="{28A0092B-C50C-407E-A947-70E740481C1C}">
                          <a14:useLocalDpi xmlns:a14="http://schemas.microsoft.com/office/drawing/2010/main" val="0"/>
                        </a:ext>
                      </a:extLst>
                    </a:blip>
                    <a:stretch>
                      <a:fillRect/>
                    </a:stretch>
                  </pic:blipFill>
                  <pic:spPr>
                    <a:xfrm>
                      <a:off x="0" y="0"/>
                      <a:ext cx="4585170" cy="2674682"/>
                    </a:xfrm>
                    <a:prstGeom prst="rect">
                      <a:avLst/>
                    </a:prstGeom>
                  </pic:spPr>
                </pic:pic>
              </a:graphicData>
            </a:graphic>
          </wp:inline>
        </w:drawing>
      </w:r>
    </w:p>
    <w:p w:rsidR="00EA6D21" w:rsidRDefault="00EA6D21" w:rsidP="00EA6D21">
      <w:pPr>
        <w:spacing w:line="360" w:lineRule="auto"/>
        <w:ind w:firstLine="708"/>
        <w:jc w:val="both"/>
        <w:rPr>
          <w:sz w:val="28"/>
          <w:szCs w:val="28"/>
        </w:rPr>
      </w:pPr>
      <w:r>
        <w:rPr>
          <w:rFonts w:eastAsia="Calibri"/>
          <w:sz w:val="28"/>
          <w:szCs w:val="28"/>
          <w:lang w:eastAsia="en-US" w:bidi="hi-IN"/>
        </w:rPr>
        <w:t xml:space="preserve">Рис. 2.5 Результати дослідження за методикою </w:t>
      </w:r>
      <w:r w:rsidRPr="00566854">
        <w:rPr>
          <w:sz w:val="28"/>
          <w:szCs w:val="28"/>
        </w:rPr>
        <w:t>«Оцінка рівня організаці</w:t>
      </w:r>
      <w:r>
        <w:rPr>
          <w:sz w:val="28"/>
          <w:szCs w:val="28"/>
        </w:rPr>
        <w:t>й</w:t>
      </w:r>
      <w:r w:rsidRPr="00566854">
        <w:rPr>
          <w:sz w:val="28"/>
          <w:szCs w:val="28"/>
        </w:rPr>
        <w:t>но</w:t>
      </w:r>
      <w:r>
        <w:rPr>
          <w:sz w:val="28"/>
          <w:szCs w:val="28"/>
        </w:rPr>
        <w:t>ї</w:t>
      </w:r>
      <w:r w:rsidRPr="00566854">
        <w:rPr>
          <w:sz w:val="28"/>
          <w:szCs w:val="28"/>
        </w:rPr>
        <w:t xml:space="preserve"> культури»</w:t>
      </w:r>
      <w:r>
        <w:rPr>
          <w:sz w:val="28"/>
          <w:szCs w:val="28"/>
        </w:rPr>
        <w:t xml:space="preserve"> у вигляді компонентів методики</w:t>
      </w:r>
    </w:p>
    <w:p w:rsidR="00EA6D21" w:rsidRDefault="00EA6D21" w:rsidP="00EA6D21">
      <w:pPr>
        <w:spacing w:line="360" w:lineRule="auto"/>
        <w:ind w:firstLine="708"/>
        <w:jc w:val="both"/>
        <w:rPr>
          <w:sz w:val="28"/>
          <w:szCs w:val="28"/>
        </w:rPr>
      </w:pPr>
    </w:p>
    <w:p w:rsidR="00EA6D21" w:rsidRDefault="00EA6D21" w:rsidP="00EA6D21">
      <w:pPr>
        <w:spacing w:line="360" w:lineRule="auto"/>
        <w:ind w:firstLine="708"/>
        <w:jc w:val="both"/>
        <w:rPr>
          <w:sz w:val="28"/>
          <w:szCs w:val="28"/>
        </w:rPr>
      </w:pPr>
      <w:r>
        <w:rPr>
          <w:noProof/>
          <w:sz w:val="28"/>
          <w:szCs w:val="28"/>
        </w:rPr>
        <w:drawing>
          <wp:inline distT="0" distB="0" distL="0" distR="0">
            <wp:extent cx="4493256" cy="2613804"/>
            <wp:effectExtent l="0" t="0" r="3175" b="2540"/>
            <wp:docPr id="8633589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58937" name="Рисунок 863358937"/>
                    <pic:cNvPicPr/>
                  </pic:nvPicPr>
                  <pic:blipFill>
                    <a:blip r:embed="rId13">
                      <a:extLst>
                        <a:ext uri="{28A0092B-C50C-407E-A947-70E740481C1C}">
                          <a14:useLocalDpi xmlns:a14="http://schemas.microsoft.com/office/drawing/2010/main" val="0"/>
                        </a:ext>
                      </a:extLst>
                    </a:blip>
                    <a:stretch>
                      <a:fillRect/>
                    </a:stretch>
                  </pic:blipFill>
                  <pic:spPr>
                    <a:xfrm>
                      <a:off x="0" y="0"/>
                      <a:ext cx="4530262" cy="2635331"/>
                    </a:xfrm>
                    <a:prstGeom prst="rect">
                      <a:avLst/>
                    </a:prstGeom>
                  </pic:spPr>
                </pic:pic>
              </a:graphicData>
            </a:graphic>
          </wp:inline>
        </w:drawing>
      </w:r>
    </w:p>
    <w:p w:rsidR="00EA6D21" w:rsidRDefault="00EA6D21" w:rsidP="00EA6D21">
      <w:pPr>
        <w:spacing w:line="360" w:lineRule="auto"/>
        <w:ind w:firstLine="708"/>
        <w:jc w:val="both"/>
        <w:rPr>
          <w:sz w:val="28"/>
          <w:szCs w:val="28"/>
        </w:rPr>
      </w:pPr>
      <w:r>
        <w:rPr>
          <w:rFonts w:eastAsia="Calibri"/>
          <w:sz w:val="28"/>
          <w:szCs w:val="28"/>
          <w:lang w:eastAsia="en-US" w:bidi="hi-IN"/>
        </w:rPr>
        <w:t xml:space="preserve">Рис. 2.6 Результати дослідження за методикою </w:t>
      </w:r>
      <w:r w:rsidRPr="00566854">
        <w:rPr>
          <w:sz w:val="28"/>
          <w:szCs w:val="28"/>
        </w:rPr>
        <w:t>«Оцінка рівня організаці</w:t>
      </w:r>
      <w:r>
        <w:rPr>
          <w:sz w:val="28"/>
          <w:szCs w:val="28"/>
        </w:rPr>
        <w:t>й</w:t>
      </w:r>
      <w:r w:rsidRPr="00566854">
        <w:rPr>
          <w:sz w:val="28"/>
          <w:szCs w:val="28"/>
        </w:rPr>
        <w:t>но</w:t>
      </w:r>
      <w:r>
        <w:rPr>
          <w:sz w:val="28"/>
          <w:szCs w:val="28"/>
        </w:rPr>
        <w:t>ї</w:t>
      </w:r>
      <w:r w:rsidRPr="00566854">
        <w:rPr>
          <w:sz w:val="28"/>
          <w:szCs w:val="28"/>
        </w:rPr>
        <w:t xml:space="preserve"> культури»</w:t>
      </w:r>
      <w:r>
        <w:rPr>
          <w:sz w:val="28"/>
          <w:szCs w:val="28"/>
        </w:rPr>
        <w:t xml:space="preserve"> загальні результати </w:t>
      </w:r>
    </w:p>
    <w:p w:rsidR="00EA6D21" w:rsidRDefault="00EA6D21" w:rsidP="00EA6D21">
      <w:pPr>
        <w:spacing w:line="360" w:lineRule="auto"/>
        <w:ind w:firstLine="708"/>
        <w:jc w:val="both"/>
        <w:rPr>
          <w:rFonts w:eastAsia="Calibri"/>
          <w:sz w:val="28"/>
          <w:szCs w:val="28"/>
          <w:lang w:eastAsia="en-US" w:bidi="hi-IN"/>
        </w:rPr>
      </w:pPr>
    </w:p>
    <w:p w:rsidR="00EA6D21" w:rsidRDefault="007D440E" w:rsidP="007D440E">
      <w:pPr>
        <w:spacing w:line="360" w:lineRule="auto"/>
        <w:jc w:val="both"/>
        <w:rPr>
          <w:rFonts w:eastAsia="Calibri"/>
          <w:sz w:val="28"/>
          <w:szCs w:val="28"/>
          <w:lang w:eastAsia="en-US" w:bidi="hi-IN"/>
        </w:rPr>
      </w:pPr>
      <w:r>
        <w:rPr>
          <w:rFonts w:eastAsia="Calibri"/>
          <w:sz w:val="28"/>
          <w:szCs w:val="28"/>
          <w:lang w:eastAsia="en-US" w:bidi="hi-IN"/>
        </w:rPr>
        <w:lastRenderedPageBreak/>
        <w:tab/>
      </w:r>
      <w:r w:rsidR="0094339D">
        <w:rPr>
          <w:rFonts w:eastAsia="Calibri"/>
          <w:sz w:val="28"/>
          <w:szCs w:val="28"/>
          <w:lang w:eastAsia="en-US" w:bidi="hi-IN"/>
        </w:rPr>
        <w:t xml:space="preserve">Як можна побачити на рисунку 2.5 усі результати мають «мажорний» рівень, бали від 6 до 8. Тобто, станом на зараз корпоративна культура є на високому рівні, проте слабкі місця все одно залишаються і є з чим попрацювати задля її вдосконалення. </w:t>
      </w:r>
    </w:p>
    <w:p w:rsidR="0094339D" w:rsidRDefault="0094339D" w:rsidP="007D440E">
      <w:pPr>
        <w:spacing w:line="360" w:lineRule="auto"/>
        <w:jc w:val="both"/>
        <w:rPr>
          <w:rFonts w:eastAsia="Calibri"/>
          <w:sz w:val="28"/>
          <w:szCs w:val="28"/>
          <w:lang w:eastAsia="en-US" w:bidi="hi-IN"/>
        </w:rPr>
      </w:pPr>
      <w:r>
        <w:rPr>
          <w:rFonts w:eastAsia="Calibri"/>
          <w:sz w:val="28"/>
          <w:szCs w:val="28"/>
          <w:lang w:eastAsia="en-US" w:bidi="hi-IN"/>
        </w:rPr>
        <w:tab/>
        <w:t xml:space="preserve">Серед усіх показників найнижчим є робота, а найвищим комунікації, більш детально ці критерії описані у минулому розділі у Таблиці 2.1. </w:t>
      </w:r>
    </w:p>
    <w:p w:rsidR="000A0944" w:rsidRDefault="000A0944" w:rsidP="007D440E">
      <w:pPr>
        <w:spacing w:line="360" w:lineRule="auto"/>
        <w:jc w:val="both"/>
        <w:rPr>
          <w:rFonts w:eastAsia="Calibri"/>
          <w:sz w:val="28"/>
          <w:szCs w:val="28"/>
          <w:lang w:eastAsia="en-US" w:bidi="hi-IN"/>
        </w:rPr>
      </w:pPr>
      <w:r>
        <w:rPr>
          <w:rFonts w:eastAsia="Calibri"/>
          <w:sz w:val="28"/>
          <w:szCs w:val="28"/>
          <w:lang w:eastAsia="en-US" w:bidi="hi-IN"/>
        </w:rPr>
        <w:tab/>
        <w:t xml:space="preserve">На рисунку 2.6 наведено загальні показники індексу організаційної культури: 70% (21 особа) – високий, 27% (8 осіб) – дуже високий, 3% (1 особа) – середній. Ці результати свідчать про досить високий розвиток корпоративної культури університету Грінченка. </w:t>
      </w:r>
      <w:r w:rsidR="006460C2">
        <w:rPr>
          <w:rFonts w:eastAsia="Calibri"/>
          <w:sz w:val="28"/>
          <w:szCs w:val="28"/>
          <w:lang w:eastAsia="en-US" w:bidi="hi-IN"/>
        </w:rPr>
        <w:t xml:space="preserve">Індивідуальні значення кожного опитування знаходяться у </w:t>
      </w:r>
      <w:r w:rsidR="006460C2" w:rsidRPr="006460C2">
        <w:rPr>
          <w:rFonts w:eastAsia="Calibri"/>
          <w:b/>
          <w:bCs/>
          <w:sz w:val="28"/>
          <w:szCs w:val="28"/>
          <w:lang w:eastAsia="en-US" w:bidi="hi-IN"/>
        </w:rPr>
        <w:t>Додатку В</w:t>
      </w:r>
      <w:r w:rsidR="006460C2">
        <w:rPr>
          <w:rFonts w:eastAsia="Calibri"/>
          <w:sz w:val="28"/>
          <w:szCs w:val="28"/>
          <w:lang w:eastAsia="en-US" w:bidi="hi-IN"/>
        </w:rPr>
        <w:t xml:space="preserve">. </w:t>
      </w:r>
    </w:p>
    <w:p w:rsidR="009E17A3" w:rsidRDefault="009F6542" w:rsidP="007D440E">
      <w:pPr>
        <w:spacing w:line="360" w:lineRule="auto"/>
        <w:jc w:val="both"/>
        <w:rPr>
          <w:rFonts w:eastAsia="Calibri"/>
          <w:sz w:val="28"/>
          <w:szCs w:val="28"/>
          <w:lang w:eastAsia="en-US" w:bidi="hi-IN"/>
        </w:rPr>
      </w:pPr>
      <w:r>
        <w:rPr>
          <w:rFonts w:eastAsia="Calibri"/>
          <w:sz w:val="28"/>
          <w:szCs w:val="28"/>
          <w:lang w:eastAsia="en-US" w:bidi="hi-IN"/>
        </w:rPr>
        <w:tab/>
        <w:t xml:space="preserve">Також, в цьому розділі важливо проаналізувати компоненти корпоративної культури КСУБГ, задля співвіднесення реальних, наявних зараз, компонентів корпоративної культури з отриманими результатами емпіричного дослідження. </w:t>
      </w:r>
    </w:p>
    <w:p w:rsidR="007C2E63" w:rsidRPr="007C2E63" w:rsidRDefault="00465C10" w:rsidP="007D440E">
      <w:pPr>
        <w:spacing w:line="360" w:lineRule="auto"/>
        <w:jc w:val="both"/>
        <w:rPr>
          <w:color w:val="000000"/>
          <w:sz w:val="28"/>
          <w:szCs w:val="28"/>
          <w:lang w:eastAsia="ru-RU"/>
        </w:rPr>
      </w:pPr>
      <w:r>
        <w:rPr>
          <w:rFonts w:eastAsia="Calibri"/>
          <w:sz w:val="28"/>
          <w:szCs w:val="28"/>
          <w:lang w:eastAsia="en-US" w:bidi="hi-IN"/>
        </w:rPr>
        <w:tab/>
        <w:t xml:space="preserve">Одним із таких компонентів являється «Лідерство-служіння»: </w:t>
      </w:r>
      <w:r>
        <w:rPr>
          <w:color w:val="000000"/>
          <w:sz w:val="28"/>
          <w:szCs w:val="28"/>
          <w:lang w:eastAsia="ru-RU"/>
        </w:rPr>
        <w:t>л</w:t>
      </w:r>
      <w:r w:rsidRPr="00A24DF8">
        <w:rPr>
          <w:color w:val="000000"/>
          <w:sz w:val="28"/>
          <w:szCs w:val="28"/>
          <w:lang w:eastAsia="ru-RU"/>
        </w:rPr>
        <w:t>ідерство</w:t>
      </w:r>
      <w:r>
        <w:rPr>
          <w:color w:val="000000"/>
          <w:sz w:val="28"/>
          <w:szCs w:val="28"/>
          <w:lang w:eastAsia="ru-RU"/>
        </w:rPr>
        <w:t>-</w:t>
      </w:r>
      <w:r w:rsidRPr="00A24DF8">
        <w:rPr>
          <w:color w:val="000000"/>
          <w:sz w:val="28"/>
          <w:szCs w:val="28"/>
          <w:lang w:eastAsia="ru-RU"/>
        </w:rPr>
        <w:t>служіння – не просто стиль лідерства чи набір певних рис. Це – філософія, за якої особистість взаємодіє з іншими (підлеглими чи колегами) на основі отриманого авторитету, а не позицій чи титулів. Авторитетна фігура намагається піклуватись про тих, хто навколо</w:t>
      </w:r>
      <w:r>
        <w:rPr>
          <w:color w:val="000000"/>
          <w:sz w:val="28"/>
          <w:szCs w:val="28"/>
          <w:lang w:eastAsia="ru-RU"/>
        </w:rPr>
        <w:t xml:space="preserve"> </w:t>
      </w:r>
      <w:r w:rsidR="007C2E63">
        <w:rPr>
          <w:color w:val="000000"/>
          <w:sz w:val="28"/>
          <w:szCs w:val="28"/>
          <w:lang w:val="en-US" w:eastAsia="ru-RU"/>
        </w:rPr>
        <w:t>(</w:t>
      </w:r>
      <w:r w:rsidR="007C2E63">
        <w:rPr>
          <w:color w:val="000000"/>
          <w:sz w:val="28"/>
          <w:szCs w:val="28"/>
          <w:lang w:eastAsia="ru-RU"/>
        </w:rPr>
        <w:t xml:space="preserve">НМЦ СГВ та ОДС Центр програм з лідерства служіння, </w:t>
      </w:r>
      <w:r w:rsidR="007C2E63">
        <w:rPr>
          <w:color w:val="000000"/>
          <w:sz w:val="28"/>
          <w:szCs w:val="28"/>
          <w:lang w:val="en-US" w:eastAsia="ru-RU"/>
        </w:rPr>
        <w:t>n.d.)</w:t>
      </w:r>
    </w:p>
    <w:p w:rsidR="00465C10" w:rsidRDefault="00465C10" w:rsidP="00465C10">
      <w:pPr>
        <w:spacing w:line="360" w:lineRule="auto"/>
        <w:ind w:firstLine="708"/>
        <w:jc w:val="both"/>
        <w:rPr>
          <w:rFonts w:eastAsia="Calibri"/>
          <w:sz w:val="28"/>
          <w:szCs w:val="28"/>
          <w:lang w:eastAsia="en-US" w:bidi="hi-IN"/>
        </w:rPr>
      </w:pPr>
      <w:r w:rsidRPr="00465C10">
        <w:rPr>
          <w:rFonts w:eastAsia="Calibri"/>
          <w:sz w:val="28"/>
          <w:szCs w:val="28"/>
          <w:lang w:eastAsia="en-US" w:bidi="hi-IN"/>
        </w:rPr>
        <w:t>У відповідності до законодавства України, загальнолюдських цінностей, корпоративних принципів поведінки та управління, Статуту, інших нормативних документів, корпоративна культура Університету деталізована у відповідних документах: Кодексі корпоративної культури, Декларації про академічну доброчесність, Маніфесті лідерства як служіння, Рекомендаціях використання фірмового стилю (Лісовська, 2020, с. 127).</w:t>
      </w:r>
    </w:p>
    <w:p w:rsidR="004F74E9" w:rsidRPr="00306527" w:rsidRDefault="009E17A3" w:rsidP="00306527">
      <w:pPr>
        <w:spacing w:line="360" w:lineRule="auto"/>
        <w:ind w:firstLine="708"/>
        <w:jc w:val="both"/>
        <w:rPr>
          <w:rFonts w:eastAsia="Calibri"/>
          <w:color w:val="0098A7"/>
          <w:sz w:val="28"/>
          <w:szCs w:val="28"/>
          <w:lang w:eastAsia="en-US" w:bidi="hi-IN"/>
        </w:rPr>
      </w:pPr>
      <w:r>
        <w:rPr>
          <w:rFonts w:eastAsia="Calibri"/>
          <w:sz w:val="28"/>
          <w:szCs w:val="28"/>
          <w:lang w:eastAsia="en-US" w:bidi="hi-IN"/>
        </w:rPr>
        <w:t xml:space="preserve">Слід зазначити, що деякі елементи корпоративної культури піддалися змінам через зміну структури університету в період з 2023 по 2024. </w:t>
      </w:r>
      <w:r w:rsidR="00306527">
        <w:rPr>
          <w:rFonts w:eastAsia="Calibri"/>
          <w:sz w:val="28"/>
          <w:szCs w:val="28"/>
          <w:lang w:eastAsia="en-US" w:bidi="hi-IN"/>
        </w:rPr>
        <w:t xml:space="preserve">Цими елементами є: герб, цінності, візія, колір та зовнішній вигляд як офіційних </w:t>
      </w:r>
      <w:r w:rsidR="00306527">
        <w:rPr>
          <w:rFonts w:eastAsia="Calibri"/>
          <w:sz w:val="28"/>
          <w:szCs w:val="28"/>
          <w:lang w:eastAsia="en-US" w:bidi="hi-IN"/>
        </w:rPr>
        <w:lastRenderedPageBreak/>
        <w:t>сайтів факультетів так і загального сайту університету Грінченка. Відповідно було впроваджено новий бренд-бук, корпоративні шаблони для презентацій та шпалер на робочий стіл комп’ютера, змінено сайт електронного навчального курсу.</w:t>
      </w:r>
    </w:p>
    <w:p w:rsidR="004F74E9" w:rsidRDefault="004F74E9" w:rsidP="009E17A3">
      <w:pPr>
        <w:spacing w:line="360" w:lineRule="auto"/>
        <w:ind w:firstLine="708"/>
        <w:jc w:val="both"/>
        <w:rPr>
          <w:rFonts w:eastAsia="Calibri"/>
          <w:sz w:val="28"/>
          <w:szCs w:val="28"/>
          <w:lang w:eastAsia="en-US" w:bidi="hi-IN"/>
        </w:rPr>
      </w:pPr>
    </w:p>
    <w:p w:rsidR="009E17A3" w:rsidRPr="005C22ED" w:rsidRDefault="009E17A3" w:rsidP="009E17A3">
      <w:pPr>
        <w:spacing w:line="360" w:lineRule="auto"/>
        <w:ind w:firstLine="708"/>
        <w:jc w:val="both"/>
        <w:rPr>
          <w:rFonts w:eastAsia="Calibri"/>
          <w:sz w:val="28"/>
          <w:szCs w:val="28"/>
          <w:lang w:eastAsia="en-US" w:bidi="hi-IN"/>
        </w:rPr>
      </w:pPr>
      <w:r>
        <w:fldChar w:fldCharType="begin"/>
      </w:r>
      <w:r>
        <w:instrText xml:space="preserve"> INCLUDEPICTURE "/Users/veronika/Library/Group Containers/UBF8T346G9.ms/WebArchiveCopyPasteTempFiles/com.microsoft.Word/logo_znak_2022.png" \* MERGEFORMATINET </w:instrText>
      </w:r>
      <w:r>
        <w:fldChar w:fldCharType="separate"/>
      </w:r>
      <w:r>
        <w:rPr>
          <w:noProof/>
        </w:rPr>
        <w:drawing>
          <wp:inline distT="0" distB="0" distL="0" distR="0" wp14:anchorId="67D08F28" wp14:editId="4710E752">
            <wp:extent cx="1603652" cy="2078966"/>
            <wp:effectExtent l="0" t="0" r="0" b="4445"/>
            <wp:docPr id="897752664" name="Рисунок 897752664" descr="logo ku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u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4156" cy="2092583"/>
                    </a:xfrm>
                    <a:prstGeom prst="rect">
                      <a:avLst/>
                    </a:prstGeom>
                    <a:noFill/>
                    <a:ln>
                      <a:noFill/>
                    </a:ln>
                  </pic:spPr>
                </pic:pic>
              </a:graphicData>
            </a:graphic>
          </wp:inline>
        </w:drawing>
      </w:r>
      <w:r>
        <w:fldChar w:fldCharType="end"/>
      </w:r>
      <w:r>
        <w:fldChar w:fldCharType="begin"/>
      </w:r>
      <w:r>
        <w:instrText xml:space="preserve"> INCLUDEPICTURE "/Users/veronika/Library/Group Containers/UBF8T346G9.ms/WebArchiveCopyPasteTempFiles/com.microsoft.Word/logo_01.png" \* MERGEFORMATINET </w:instrText>
      </w:r>
      <w:r>
        <w:fldChar w:fldCharType="separate"/>
      </w:r>
      <w:r>
        <w:rPr>
          <w:noProof/>
        </w:rPr>
        <w:drawing>
          <wp:inline distT="0" distB="0" distL="0" distR="0" wp14:anchorId="2FCD776A" wp14:editId="786AD840">
            <wp:extent cx="1663647" cy="2061713"/>
            <wp:effectExtent l="0" t="0" r="635" b="0"/>
            <wp:docPr id="1934053259" name="Рисунок 1" descr="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000" cy="2088176"/>
                    </a:xfrm>
                    <a:prstGeom prst="rect">
                      <a:avLst/>
                    </a:prstGeom>
                    <a:noFill/>
                    <a:ln>
                      <a:noFill/>
                    </a:ln>
                  </pic:spPr>
                </pic:pic>
              </a:graphicData>
            </a:graphic>
          </wp:inline>
        </w:drawing>
      </w:r>
      <w:r>
        <w:fldChar w:fldCharType="end"/>
      </w:r>
    </w:p>
    <w:p w:rsidR="00E50DFE" w:rsidRDefault="009E17A3" w:rsidP="009E17A3">
      <w:pPr>
        <w:spacing w:line="360" w:lineRule="auto"/>
        <w:jc w:val="both"/>
        <w:rPr>
          <w:rFonts w:eastAsia="Calibri"/>
          <w:sz w:val="28"/>
          <w:szCs w:val="28"/>
          <w:lang w:eastAsia="en-US" w:bidi="hi-IN"/>
        </w:rPr>
      </w:pPr>
      <w:r>
        <w:rPr>
          <w:rFonts w:eastAsia="Calibri"/>
          <w:b/>
          <w:bCs/>
          <w:sz w:val="28"/>
          <w:szCs w:val="28"/>
          <w:lang w:eastAsia="en-US" w:bidi="hi-IN"/>
        </w:rPr>
        <w:tab/>
      </w:r>
      <w:r w:rsidRPr="009E17A3">
        <w:rPr>
          <w:rFonts w:eastAsia="Calibri"/>
          <w:sz w:val="28"/>
          <w:szCs w:val="28"/>
          <w:lang w:eastAsia="en-US" w:bidi="hi-IN"/>
        </w:rPr>
        <w:t xml:space="preserve">Рис </w:t>
      </w:r>
      <w:r>
        <w:rPr>
          <w:rFonts w:eastAsia="Calibri"/>
          <w:sz w:val="28"/>
          <w:szCs w:val="28"/>
          <w:lang w:eastAsia="en-US" w:bidi="hi-IN"/>
        </w:rPr>
        <w:t xml:space="preserve">2.7 Старий та новий варіант гербу КСУБГ </w:t>
      </w:r>
    </w:p>
    <w:p w:rsidR="004F74E9" w:rsidRDefault="004F74E9" w:rsidP="009E17A3">
      <w:pPr>
        <w:spacing w:line="360" w:lineRule="auto"/>
        <w:jc w:val="both"/>
        <w:rPr>
          <w:rFonts w:eastAsia="Calibri"/>
          <w:sz w:val="28"/>
          <w:szCs w:val="28"/>
          <w:lang w:eastAsia="en-US" w:bidi="hi-IN"/>
        </w:rPr>
      </w:pPr>
    </w:p>
    <w:p w:rsidR="004F74E9" w:rsidRDefault="004F74E9" w:rsidP="004F74E9">
      <w:pPr>
        <w:spacing w:line="360" w:lineRule="auto"/>
        <w:jc w:val="both"/>
      </w:pPr>
      <w:r>
        <w:fldChar w:fldCharType="begin"/>
      </w:r>
      <w:r>
        <w:instrText xml:space="preserve"> INCLUDEPICTURE "/Users/veronika/Library/Group Containers/UBF8T346G9.ms/WebArchiveCopyPasteTempFiles/com.microsoft.Word/tsinnosti-2020.jpg" \* MERGEFORMATINET </w:instrText>
      </w:r>
      <w:r>
        <w:fldChar w:fldCharType="separate"/>
      </w:r>
      <w:r>
        <w:rPr>
          <w:noProof/>
        </w:rPr>
        <w:drawing>
          <wp:inline distT="0" distB="0" distL="0" distR="0" wp14:anchorId="211665E3" wp14:editId="734F8795">
            <wp:extent cx="5531668" cy="3905403"/>
            <wp:effectExtent l="0" t="0" r="5715" b="6350"/>
            <wp:docPr id="728569641" name="Рисунок 728569641" descr="Tsinnosti Borys Grinchenko Kyiv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innosti Borys Grinchenko Kyiv Univers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216" cy="3938972"/>
                    </a:xfrm>
                    <a:prstGeom prst="rect">
                      <a:avLst/>
                    </a:prstGeom>
                    <a:noFill/>
                    <a:ln>
                      <a:noFill/>
                    </a:ln>
                  </pic:spPr>
                </pic:pic>
              </a:graphicData>
            </a:graphic>
          </wp:inline>
        </w:drawing>
      </w:r>
      <w:r>
        <w:fldChar w:fldCharType="end"/>
      </w:r>
    </w:p>
    <w:p w:rsidR="004F74E9" w:rsidRDefault="004F74E9" w:rsidP="0078218D">
      <w:pPr>
        <w:spacing w:line="360" w:lineRule="auto"/>
        <w:ind w:firstLine="708"/>
        <w:jc w:val="both"/>
        <w:rPr>
          <w:rFonts w:eastAsia="Calibri"/>
          <w:sz w:val="28"/>
          <w:szCs w:val="28"/>
          <w:lang w:eastAsia="en-US" w:bidi="hi-IN"/>
        </w:rPr>
      </w:pPr>
      <w:r w:rsidRPr="009E17A3">
        <w:rPr>
          <w:rFonts w:eastAsia="Calibri"/>
          <w:sz w:val="28"/>
          <w:szCs w:val="28"/>
          <w:lang w:eastAsia="en-US" w:bidi="hi-IN"/>
        </w:rPr>
        <w:t xml:space="preserve">Рис </w:t>
      </w:r>
      <w:r>
        <w:rPr>
          <w:rFonts w:eastAsia="Calibri"/>
          <w:sz w:val="28"/>
          <w:szCs w:val="28"/>
          <w:lang w:eastAsia="en-US" w:bidi="hi-IN"/>
        </w:rPr>
        <w:t>2.8 Старий перелік цінностей КСУБГ</w:t>
      </w:r>
      <w:r w:rsidR="00E34104">
        <w:rPr>
          <w:rFonts w:eastAsia="Calibri"/>
          <w:sz w:val="28"/>
          <w:szCs w:val="28"/>
          <w:lang w:eastAsia="en-US" w:bidi="hi-IN"/>
        </w:rPr>
        <w:t xml:space="preserve"> з офіційного сайту університету Грінченка</w:t>
      </w:r>
    </w:p>
    <w:p w:rsidR="004F74E9" w:rsidRDefault="004F74E9" w:rsidP="004F74E9">
      <w:pPr>
        <w:spacing w:line="360" w:lineRule="auto"/>
        <w:ind w:firstLine="708"/>
        <w:jc w:val="both"/>
        <w:rPr>
          <w:rFonts w:eastAsia="Calibri"/>
          <w:sz w:val="28"/>
          <w:szCs w:val="28"/>
          <w:lang w:eastAsia="en-US" w:bidi="hi-IN"/>
        </w:rPr>
      </w:pPr>
      <w:r>
        <w:lastRenderedPageBreak/>
        <w:fldChar w:fldCharType="begin"/>
      </w:r>
      <w:r>
        <w:instrText xml:space="preserve"> INCLUDEPICTURE "/Users/veronika/Library/Group Containers/UBF8T346G9.ms/WebArchiveCopyPasteTempFiles/com.microsoft.Word/Tsinnosti.jpg" \* MERGEFORMATINET </w:instrText>
      </w:r>
      <w:r>
        <w:fldChar w:fldCharType="separate"/>
      </w:r>
      <w:r>
        <w:rPr>
          <w:noProof/>
        </w:rPr>
        <w:drawing>
          <wp:inline distT="0" distB="0" distL="0" distR="0" wp14:anchorId="0954C6D1" wp14:editId="145BF534">
            <wp:extent cx="5177089" cy="4046910"/>
            <wp:effectExtent l="0" t="0" r="5080" b="4445"/>
            <wp:docPr id="20077148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1139" cy="4081344"/>
                    </a:xfrm>
                    <a:prstGeom prst="rect">
                      <a:avLst/>
                    </a:prstGeom>
                    <a:noFill/>
                    <a:ln>
                      <a:noFill/>
                    </a:ln>
                  </pic:spPr>
                </pic:pic>
              </a:graphicData>
            </a:graphic>
          </wp:inline>
        </w:drawing>
      </w:r>
      <w:r>
        <w:fldChar w:fldCharType="end"/>
      </w:r>
    </w:p>
    <w:p w:rsidR="00E34104" w:rsidRDefault="004F74E9" w:rsidP="00E34104">
      <w:pPr>
        <w:spacing w:line="360" w:lineRule="auto"/>
        <w:ind w:firstLine="708"/>
        <w:jc w:val="both"/>
        <w:rPr>
          <w:rFonts w:eastAsia="Calibri"/>
          <w:sz w:val="28"/>
          <w:szCs w:val="28"/>
          <w:lang w:eastAsia="en-US" w:bidi="hi-IN"/>
        </w:rPr>
      </w:pPr>
      <w:r>
        <w:rPr>
          <w:rFonts w:eastAsia="Calibri"/>
          <w:sz w:val="28"/>
          <w:szCs w:val="28"/>
          <w:lang w:eastAsia="en-US" w:bidi="hi-IN"/>
        </w:rPr>
        <w:t>Рис. 2.9 Доповнений у 2024 році перелік цінностей КСУБГ</w:t>
      </w:r>
      <w:r w:rsidR="00E34104">
        <w:rPr>
          <w:rFonts w:eastAsia="Calibri"/>
          <w:sz w:val="28"/>
          <w:szCs w:val="28"/>
          <w:lang w:eastAsia="en-US" w:bidi="hi-IN"/>
        </w:rPr>
        <w:t xml:space="preserve"> з офіційного сайту університету Грінченка</w:t>
      </w:r>
    </w:p>
    <w:p w:rsidR="004F74E9" w:rsidRDefault="004F74E9" w:rsidP="004F74E9">
      <w:pPr>
        <w:spacing w:line="360" w:lineRule="auto"/>
        <w:ind w:firstLine="708"/>
        <w:rPr>
          <w:rFonts w:eastAsia="Calibri"/>
          <w:sz w:val="28"/>
          <w:szCs w:val="28"/>
          <w:lang w:eastAsia="en-US" w:bidi="hi-IN"/>
        </w:rPr>
      </w:pPr>
    </w:p>
    <w:p w:rsidR="004F74E9" w:rsidRDefault="00212F2E" w:rsidP="00212F2E">
      <w:pPr>
        <w:spacing w:line="360" w:lineRule="auto"/>
        <w:ind w:firstLine="708"/>
        <w:jc w:val="both"/>
        <w:rPr>
          <w:sz w:val="28"/>
          <w:szCs w:val="28"/>
        </w:rPr>
      </w:pPr>
      <w:r>
        <w:rPr>
          <w:sz w:val="28"/>
          <w:szCs w:val="28"/>
        </w:rPr>
        <w:t xml:space="preserve">Як можна побачити на Рисунках 2.8 та 2.9, завдяки змінам у структурі університету, у вигляді злиття Київського університету </w:t>
      </w:r>
      <w:r w:rsidRPr="00212F2E">
        <w:rPr>
          <w:sz w:val="28"/>
          <w:szCs w:val="28"/>
        </w:rPr>
        <w:t>імені Бориса Грінченка та Муніципального закладу вищої освіти «Київська Академія мистецтв»</w:t>
      </w:r>
      <w:r>
        <w:rPr>
          <w:sz w:val="28"/>
          <w:szCs w:val="28"/>
        </w:rPr>
        <w:t xml:space="preserve">, один з основних компонентів корпоративної культури зазнав змін. </w:t>
      </w:r>
    </w:p>
    <w:p w:rsidR="00212F2E" w:rsidRDefault="00212F2E" w:rsidP="00212F2E">
      <w:pPr>
        <w:spacing w:line="360" w:lineRule="auto"/>
        <w:ind w:firstLine="708"/>
        <w:jc w:val="both"/>
        <w:rPr>
          <w:sz w:val="28"/>
          <w:szCs w:val="28"/>
        </w:rPr>
      </w:pPr>
      <w:r>
        <w:rPr>
          <w:sz w:val="28"/>
          <w:szCs w:val="28"/>
        </w:rPr>
        <w:t xml:space="preserve">Завдяки тому, що це відбувалося у 2023 році була врахована ситуація, яка почалася у 2022 – Повномасштабне вторгнення на територію України. З </w:t>
      </w:r>
      <w:r w:rsidR="00594E18">
        <w:rPr>
          <w:sz w:val="28"/>
          <w:szCs w:val="28"/>
        </w:rPr>
        <w:t xml:space="preserve">нових цінностей додалися «Час» та «Доброчесність», було модифіковано «Громадянську ідентичність» на «Українську та Європейську громадянську ідентичність». </w:t>
      </w:r>
      <w:r w:rsidR="008874B6">
        <w:rPr>
          <w:sz w:val="28"/>
          <w:szCs w:val="28"/>
        </w:rPr>
        <w:t xml:space="preserve">Змінились також деякі підпункти до основних цінностей, наприклад «Довіра» тепер має підпункт: Інформуємо про нашу діяльність, замість: Діємо об’єктивно та прозоро. </w:t>
      </w:r>
    </w:p>
    <w:p w:rsidR="00712186" w:rsidRDefault="00712186" w:rsidP="00E34104">
      <w:pPr>
        <w:spacing w:line="360" w:lineRule="auto"/>
        <w:ind w:firstLine="708"/>
        <w:jc w:val="both"/>
        <w:rPr>
          <w:sz w:val="28"/>
          <w:szCs w:val="28"/>
        </w:rPr>
      </w:pPr>
      <w:r>
        <w:rPr>
          <w:sz w:val="28"/>
          <w:szCs w:val="28"/>
        </w:rPr>
        <w:t>Місія університету та гасло залишилися такими ж самими</w:t>
      </w:r>
      <w:r w:rsidR="00E34104">
        <w:rPr>
          <w:sz w:val="28"/>
          <w:szCs w:val="28"/>
        </w:rPr>
        <w:t>: «Служити, людині, громаді, суспільству» та відповідно «Прагнемо досконалості»</w:t>
      </w:r>
      <w:r>
        <w:rPr>
          <w:sz w:val="28"/>
          <w:szCs w:val="28"/>
        </w:rPr>
        <w:t xml:space="preserve">, але візія зазнала значних змін. </w:t>
      </w:r>
    </w:p>
    <w:p w:rsidR="00712186" w:rsidRDefault="00712186" w:rsidP="00212F2E">
      <w:pPr>
        <w:spacing w:line="360" w:lineRule="auto"/>
        <w:ind w:firstLine="708"/>
        <w:jc w:val="both"/>
      </w:pPr>
      <w:r>
        <w:lastRenderedPageBreak/>
        <w:fldChar w:fldCharType="begin"/>
      </w:r>
      <w:r>
        <w:instrText xml:space="preserve"> INCLUDEPICTURE "/Users/veronika/Library/Group Containers/UBF8T346G9.ms/WebArchiveCopyPasteTempFiles/com.microsoft.Word/missia-2020.jpg" \* MERGEFORMATINET </w:instrText>
      </w:r>
      <w:r>
        <w:fldChar w:fldCharType="separate"/>
      </w:r>
      <w:r>
        <w:rPr>
          <w:noProof/>
        </w:rPr>
        <w:drawing>
          <wp:inline distT="0" distB="0" distL="0" distR="0" wp14:anchorId="4A051860" wp14:editId="4084F0F8">
            <wp:extent cx="5339010" cy="1567542"/>
            <wp:effectExtent l="0" t="0" r="0" b="0"/>
            <wp:docPr id="296509977" name="Рисунок 296509977" descr="Misiia Borys Grinchenko Kyiv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iia Borys Grinchenko Kyiv Universit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7489" b="10924"/>
                    <a:stretch/>
                  </pic:blipFill>
                  <pic:spPr bwMode="auto">
                    <a:xfrm>
                      <a:off x="0" y="0"/>
                      <a:ext cx="5445302" cy="15987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712186" w:rsidRDefault="00712186" w:rsidP="00212F2E">
      <w:pPr>
        <w:spacing w:line="360" w:lineRule="auto"/>
        <w:ind w:firstLine="708"/>
        <w:jc w:val="both"/>
      </w:pPr>
      <w:r>
        <w:fldChar w:fldCharType="begin"/>
      </w:r>
      <w:r>
        <w:instrText xml:space="preserve"> INCLUDEPICTURE "/Users/veronika/Library/Group Containers/UBF8T346G9.ms/WebArchiveCopyPasteTempFiles/com.microsoft.Word/misiia_viziia_haslo.jpg" \* MERGEFORMATINET </w:instrText>
      </w:r>
      <w:r>
        <w:fldChar w:fldCharType="separate"/>
      </w:r>
      <w:r>
        <w:rPr>
          <w:noProof/>
        </w:rPr>
        <w:drawing>
          <wp:inline distT="0" distB="0" distL="0" distR="0">
            <wp:extent cx="5463348" cy="1374775"/>
            <wp:effectExtent l="0" t="0" r="0" b="0"/>
            <wp:docPr id="3839205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919" b="34348"/>
                    <a:stretch/>
                  </pic:blipFill>
                  <pic:spPr bwMode="auto">
                    <a:xfrm>
                      <a:off x="0" y="0"/>
                      <a:ext cx="5471774" cy="137689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712186" w:rsidRDefault="00712186" w:rsidP="00212F2E">
      <w:pPr>
        <w:spacing w:line="360" w:lineRule="auto"/>
        <w:ind w:firstLine="708"/>
        <w:jc w:val="both"/>
        <w:rPr>
          <w:sz w:val="28"/>
          <w:szCs w:val="28"/>
        </w:rPr>
      </w:pPr>
      <w:r>
        <w:rPr>
          <w:sz w:val="28"/>
          <w:szCs w:val="28"/>
        </w:rPr>
        <w:t>Рис. 2.</w:t>
      </w:r>
      <w:r w:rsidR="00BF1FAD">
        <w:rPr>
          <w:sz w:val="28"/>
          <w:szCs w:val="28"/>
        </w:rPr>
        <w:t>10</w:t>
      </w:r>
      <w:r>
        <w:rPr>
          <w:sz w:val="28"/>
          <w:szCs w:val="28"/>
        </w:rPr>
        <w:t xml:space="preserve"> Стара та нова візія КСУБГ </w:t>
      </w:r>
    </w:p>
    <w:p w:rsidR="00E34104" w:rsidRDefault="00E34104" w:rsidP="00212F2E">
      <w:pPr>
        <w:spacing w:line="360" w:lineRule="auto"/>
        <w:ind w:firstLine="708"/>
        <w:jc w:val="both"/>
        <w:rPr>
          <w:sz w:val="28"/>
          <w:szCs w:val="28"/>
        </w:rPr>
      </w:pPr>
    </w:p>
    <w:p w:rsidR="00E34104" w:rsidRDefault="00E34104" w:rsidP="00212F2E">
      <w:pPr>
        <w:spacing w:line="360" w:lineRule="auto"/>
        <w:ind w:firstLine="708"/>
        <w:jc w:val="both"/>
        <w:rPr>
          <w:sz w:val="28"/>
          <w:szCs w:val="28"/>
        </w:rPr>
      </w:pPr>
      <w:r>
        <w:rPr>
          <w:sz w:val="28"/>
          <w:szCs w:val="28"/>
        </w:rPr>
        <w:t xml:space="preserve">Повертаючись до тематики проведеного дослідження, в корпоративній культурі університету Грінченка є цінність «Людина» з підпунктом: дбаємо про людину. Тобто, є зроблений акцент на психологічному благополуччі учасників освітнього процесу, проте, ця інформація не є конкретизованою. </w:t>
      </w:r>
    </w:p>
    <w:p w:rsidR="00E34104" w:rsidRDefault="00E34104" w:rsidP="00212F2E">
      <w:pPr>
        <w:spacing w:line="360" w:lineRule="auto"/>
        <w:ind w:firstLine="708"/>
        <w:jc w:val="both"/>
        <w:rPr>
          <w:sz w:val="28"/>
          <w:szCs w:val="28"/>
        </w:rPr>
      </w:pPr>
      <w:r>
        <w:rPr>
          <w:sz w:val="28"/>
          <w:szCs w:val="28"/>
        </w:rPr>
        <w:t>До того ж по отриманим результатам за методикою КОСБ-3 у викладацькому складі посередній рівень задоволеності власним життям. Щоб реалізувати цінність «Людина»</w:t>
      </w:r>
      <w:r w:rsidR="00965E7C">
        <w:rPr>
          <w:sz w:val="28"/>
          <w:szCs w:val="28"/>
        </w:rPr>
        <w:t xml:space="preserve"> та «Духовність»</w:t>
      </w:r>
      <w:r>
        <w:rPr>
          <w:sz w:val="28"/>
          <w:szCs w:val="28"/>
        </w:rPr>
        <w:t xml:space="preserve"> університету потрібно взяти до уваги психологічне благополуччя персоналу і за допомогою корпоративної культури впровадити нові внутрішні зміни на практиці. </w:t>
      </w:r>
    </w:p>
    <w:p w:rsidR="008B787D" w:rsidRDefault="008B787D" w:rsidP="00212F2E">
      <w:pPr>
        <w:spacing w:line="360" w:lineRule="auto"/>
        <w:ind w:firstLine="708"/>
        <w:jc w:val="both"/>
        <w:rPr>
          <w:sz w:val="28"/>
          <w:szCs w:val="28"/>
        </w:rPr>
      </w:pPr>
      <w:r>
        <w:rPr>
          <w:sz w:val="28"/>
          <w:szCs w:val="28"/>
        </w:rPr>
        <w:t xml:space="preserve">По усім представленим вище результатам, можна побачити, що у корпоративній культурі університету є зони, які потрібно вдосконалювати. Культура всередині організації не є слабкою та не </w:t>
      </w:r>
      <w:r w:rsidR="00362B11">
        <w:rPr>
          <w:sz w:val="28"/>
          <w:szCs w:val="28"/>
        </w:rPr>
        <w:t xml:space="preserve">пропрацьовано, але залишаються місця над якими слід попрацювати для вдосконалення. </w:t>
      </w:r>
    </w:p>
    <w:p w:rsidR="00362B11" w:rsidRDefault="00362B11" w:rsidP="00212F2E">
      <w:pPr>
        <w:spacing w:line="360" w:lineRule="auto"/>
        <w:ind w:firstLine="708"/>
        <w:jc w:val="both"/>
        <w:rPr>
          <w:sz w:val="28"/>
          <w:szCs w:val="28"/>
        </w:rPr>
      </w:pPr>
      <w:r>
        <w:rPr>
          <w:sz w:val="28"/>
          <w:szCs w:val="28"/>
        </w:rPr>
        <w:t xml:space="preserve">Більш детально про результати буде йтися в наступному підрозділі 2.3, де буде описано кореляційний аналіз між методиками та підтвердження </w:t>
      </w:r>
      <w:r w:rsidR="00C02AE5">
        <w:rPr>
          <w:sz w:val="28"/>
          <w:szCs w:val="28"/>
        </w:rPr>
        <w:t xml:space="preserve">їх </w:t>
      </w:r>
      <w:r>
        <w:rPr>
          <w:sz w:val="28"/>
          <w:szCs w:val="28"/>
        </w:rPr>
        <w:t xml:space="preserve">валідності. </w:t>
      </w:r>
    </w:p>
    <w:p w:rsidR="00FF48C6" w:rsidRDefault="00FF48C6" w:rsidP="00E46D4A">
      <w:pPr>
        <w:spacing w:line="360" w:lineRule="auto"/>
        <w:jc w:val="both"/>
        <w:rPr>
          <w:rFonts w:eastAsia="Calibri"/>
          <w:b/>
          <w:bCs/>
          <w:sz w:val="28"/>
          <w:szCs w:val="28"/>
          <w:lang w:eastAsia="en-US" w:bidi="hi-IN"/>
        </w:rPr>
      </w:pPr>
    </w:p>
    <w:p w:rsidR="009228FC" w:rsidRDefault="009228FC" w:rsidP="00AA26DF">
      <w:pPr>
        <w:spacing w:line="360" w:lineRule="auto"/>
        <w:ind w:firstLine="709"/>
        <w:jc w:val="both"/>
        <w:outlineLvl w:val="1"/>
        <w:rPr>
          <w:rFonts w:eastAsia="Calibri"/>
          <w:b/>
          <w:bCs/>
          <w:sz w:val="28"/>
          <w:szCs w:val="28"/>
          <w:lang w:eastAsia="en-US" w:bidi="hi-IN"/>
        </w:rPr>
      </w:pPr>
      <w:bookmarkStart w:id="36" w:name="_Toc165895215"/>
      <w:bookmarkStart w:id="37" w:name="_Toc165895667"/>
      <w:bookmarkStart w:id="38" w:name="_Toc165895966"/>
      <w:bookmarkStart w:id="39" w:name="_Toc165897264"/>
    </w:p>
    <w:p w:rsidR="00935234" w:rsidRDefault="00EF0360" w:rsidP="00AA26DF">
      <w:pPr>
        <w:spacing w:line="360" w:lineRule="auto"/>
        <w:ind w:firstLine="709"/>
        <w:jc w:val="both"/>
        <w:outlineLvl w:val="1"/>
        <w:rPr>
          <w:rFonts w:eastAsia="Calibri"/>
          <w:b/>
          <w:bCs/>
          <w:sz w:val="28"/>
          <w:szCs w:val="28"/>
          <w:lang w:eastAsia="en-US" w:bidi="hi-IN"/>
        </w:rPr>
      </w:pPr>
      <w:bookmarkStart w:id="40" w:name="_Toc166527025"/>
      <w:r w:rsidRPr="00EF0360">
        <w:rPr>
          <w:rFonts w:eastAsia="Calibri"/>
          <w:b/>
          <w:bCs/>
          <w:sz w:val="28"/>
          <w:szCs w:val="28"/>
          <w:lang w:eastAsia="en-US" w:bidi="hi-IN"/>
        </w:rPr>
        <w:lastRenderedPageBreak/>
        <w:t xml:space="preserve">2.3. </w:t>
      </w:r>
      <w:bookmarkEnd w:id="36"/>
      <w:bookmarkEnd w:id="37"/>
      <w:bookmarkEnd w:id="38"/>
      <w:r w:rsidR="00026A45">
        <w:rPr>
          <w:rFonts w:eastAsia="Calibri"/>
          <w:b/>
          <w:bCs/>
          <w:sz w:val="28"/>
          <w:szCs w:val="28"/>
          <w:lang w:eastAsia="en-US" w:bidi="hi-IN"/>
        </w:rPr>
        <w:t>Особливості</w:t>
      </w:r>
      <w:r w:rsidR="00AA26DF" w:rsidRPr="00AA26DF">
        <w:rPr>
          <w:rFonts w:eastAsia="Calibri"/>
          <w:b/>
          <w:bCs/>
          <w:sz w:val="28"/>
          <w:szCs w:val="28"/>
          <w:lang w:eastAsia="en-US" w:bidi="hi-IN"/>
        </w:rPr>
        <w:t xml:space="preserve"> взаємозв’язку психологічного благополуччя викладачів та елементів корпоративної культури</w:t>
      </w:r>
      <w:bookmarkEnd w:id="39"/>
      <w:r w:rsidR="00026A45">
        <w:rPr>
          <w:rFonts w:eastAsia="Calibri"/>
          <w:b/>
          <w:bCs/>
          <w:sz w:val="28"/>
          <w:szCs w:val="28"/>
          <w:lang w:eastAsia="en-US" w:bidi="hi-IN"/>
        </w:rPr>
        <w:t xml:space="preserve"> в умовах воєнного стану</w:t>
      </w:r>
      <w:bookmarkEnd w:id="40"/>
    </w:p>
    <w:p w:rsidR="00AA26DF" w:rsidRDefault="00AA26DF" w:rsidP="00AA26DF">
      <w:pPr>
        <w:spacing w:line="360" w:lineRule="auto"/>
        <w:ind w:firstLine="709"/>
        <w:jc w:val="both"/>
        <w:outlineLvl w:val="1"/>
        <w:rPr>
          <w:rFonts w:eastAsia="Calibri"/>
          <w:b/>
          <w:bCs/>
          <w:sz w:val="28"/>
          <w:szCs w:val="28"/>
          <w:lang w:eastAsia="en-US" w:bidi="hi-IN"/>
        </w:rPr>
      </w:pPr>
    </w:p>
    <w:p w:rsidR="002946B5" w:rsidRPr="00566854" w:rsidRDefault="00C02AE5" w:rsidP="002946B5">
      <w:pPr>
        <w:spacing w:line="360" w:lineRule="auto"/>
        <w:ind w:firstLine="360"/>
        <w:jc w:val="both"/>
        <w:rPr>
          <w:sz w:val="28"/>
          <w:szCs w:val="28"/>
        </w:rPr>
      </w:pPr>
      <w:r>
        <w:rPr>
          <w:rFonts w:eastAsia="Calibri"/>
          <w:sz w:val="28"/>
          <w:szCs w:val="28"/>
          <w:lang w:eastAsia="en-US" w:bidi="hi-IN"/>
        </w:rPr>
        <w:t>Після підрахування усіх загальних результатів методикам</w:t>
      </w:r>
      <w:r w:rsidR="002946B5">
        <w:rPr>
          <w:rFonts w:eastAsia="Calibri"/>
          <w:sz w:val="28"/>
          <w:szCs w:val="28"/>
          <w:lang w:eastAsia="en-US" w:bidi="hi-IN"/>
        </w:rPr>
        <w:t xml:space="preserve">: </w:t>
      </w:r>
      <w:r w:rsidR="002946B5" w:rsidRPr="00566854">
        <w:rPr>
          <w:sz w:val="28"/>
          <w:szCs w:val="28"/>
        </w:rPr>
        <w:t xml:space="preserve">«Оцінка рівня </w:t>
      </w:r>
      <w:proofErr w:type="spellStart"/>
      <w:r w:rsidR="002946B5" w:rsidRPr="00566854">
        <w:rPr>
          <w:sz w:val="28"/>
          <w:szCs w:val="28"/>
        </w:rPr>
        <w:t>організаційноі</w:t>
      </w:r>
      <w:proofErr w:type="spellEnd"/>
      <w:r w:rsidR="002946B5" w:rsidRPr="00566854">
        <w:rPr>
          <w:sz w:val="28"/>
          <w:szCs w:val="28"/>
        </w:rPr>
        <w:t>̈ культури» І. Д. Ладанова;</w:t>
      </w:r>
      <w:r w:rsidR="002946B5">
        <w:rPr>
          <w:sz w:val="28"/>
          <w:szCs w:val="28"/>
        </w:rPr>
        <w:t xml:space="preserve"> </w:t>
      </w:r>
      <w:r w:rsidR="002946B5" w:rsidRPr="00566854">
        <w:rPr>
          <w:sz w:val="28"/>
          <w:szCs w:val="28"/>
        </w:rPr>
        <w:t>«когнітивні особливості суб’єктивного благополуччя (</w:t>
      </w:r>
      <w:r w:rsidR="002946B5">
        <w:rPr>
          <w:sz w:val="28"/>
          <w:szCs w:val="28"/>
        </w:rPr>
        <w:t>КОСБ</w:t>
      </w:r>
      <w:r w:rsidR="002946B5" w:rsidRPr="00566854">
        <w:rPr>
          <w:sz w:val="28"/>
          <w:szCs w:val="28"/>
        </w:rPr>
        <w:t>-3)» (</w:t>
      </w:r>
      <w:r w:rsidR="002946B5">
        <w:rPr>
          <w:sz w:val="28"/>
          <w:szCs w:val="28"/>
        </w:rPr>
        <w:t>О</w:t>
      </w:r>
      <w:r w:rsidR="002946B5" w:rsidRPr="00566854">
        <w:rPr>
          <w:sz w:val="28"/>
          <w:szCs w:val="28"/>
        </w:rPr>
        <w:t xml:space="preserve">. </w:t>
      </w:r>
      <w:proofErr w:type="spellStart"/>
      <w:r w:rsidR="002946B5" w:rsidRPr="00566854">
        <w:rPr>
          <w:sz w:val="28"/>
          <w:szCs w:val="28"/>
        </w:rPr>
        <w:t>Калюк</w:t>
      </w:r>
      <w:proofErr w:type="spellEnd"/>
      <w:r w:rsidR="002946B5" w:rsidRPr="00566854">
        <w:rPr>
          <w:sz w:val="28"/>
          <w:szCs w:val="28"/>
        </w:rPr>
        <w:t xml:space="preserve">, </w:t>
      </w:r>
      <w:r w:rsidR="002946B5">
        <w:rPr>
          <w:sz w:val="28"/>
          <w:szCs w:val="28"/>
        </w:rPr>
        <w:t>О</w:t>
      </w:r>
      <w:r w:rsidR="002946B5" w:rsidRPr="00566854">
        <w:rPr>
          <w:sz w:val="28"/>
          <w:szCs w:val="28"/>
        </w:rPr>
        <w:t>. Савченко).</w:t>
      </w:r>
    </w:p>
    <w:p w:rsidR="00F4183B" w:rsidRDefault="00C02AE5" w:rsidP="00EF0360">
      <w:pPr>
        <w:spacing w:line="360" w:lineRule="auto"/>
        <w:ind w:firstLine="708"/>
        <w:jc w:val="both"/>
        <w:rPr>
          <w:rFonts w:eastAsia="Calibri"/>
          <w:sz w:val="28"/>
          <w:szCs w:val="28"/>
          <w:lang w:eastAsia="en-US" w:bidi="hi-IN"/>
        </w:rPr>
      </w:pPr>
      <w:r>
        <w:rPr>
          <w:rFonts w:eastAsia="Calibri"/>
          <w:sz w:val="28"/>
          <w:szCs w:val="28"/>
          <w:lang w:eastAsia="en-US" w:bidi="hi-IN"/>
        </w:rPr>
        <w:t xml:space="preserve"> </w:t>
      </w:r>
      <w:r w:rsidR="002946B5">
        <w:rPr>
          <w:rFonts w:eastAsia="Calibri"/>
          <w:sz w:val="28"/>
          <w:szCs w:val="28"/>
          <w:lang w:eastAsia="en-US" w:bidi="hi-IN"/>
        </w:rPr>
        <w:t>Б</w:t>
      </w:r>
      <w:r>
        <w:rPr>
          <w:rFonts w:eastAsia="Calibri"/>
          <w:sz w:val="28"/>
          <w:szCs w:val="28"/>
          <w:lang w:eastAsia="en-US" w:bidi="hi-IN"/>
        </w:rPr>
        <w:t xml:space="preserve">уло проведено </w:t>
      </w:r>
      <w:r w:rsidR="00F4183B">
        <w:rPr>
          <w:rFonts w:eastAsia="Calibri"/>
          <w:sz w:val="28"/>
          <w:szCs w:val="28"/>
          <w:lang w:eastAsia="en-US" w:bidi="hi-IN"/>
        </w:rPr>
        <w:t xml:space="preserve">обрахунок кореляційних </w:t>
      </w:r>
      <w:proofErr w:type="spellStart"/>
      <w:r w:rsidR="00F4183B">
        <w:rPr>
          <w:rFonts w:eastAsia="Calibri"/>
          <w:sz w:val="28"/>
          <w:szCs w:val="28"/>
          <w:lang w:eastAsia="en-US" w:bidi="hi-IN"/>
        </w:rPr>
        <w:t>зв’язків</w:t>
      </w:r>
      <w:proofErr w:type="spellEnd"/>
      <w:r w:rsidR="00F4183B">
        <w:rPr>
          <w:rFonts w:eastAsia="Calibri"/>
          <w:sz w:val="28"/>
          <w:szCs w:val="28"/>
          <w:lang w:eastAsia="en-US" w:bidi="hi-IN"/>
        </w:rPr>
        <w:t xml:space="preserve"> </w:t>
      </w:r>
      <w:proofErr w:type="spellStart"/>
      <w:r>
        <w:rPr>
          <w:rFonts w:eastAsia="Calibri"/>
          <w:sz w:val="28"/>
          <w:szCs w:val="28"/>
          <w:lang w:eastAsia="en-US" w:bidi="hi-IN"/>
        </w:rPr>
        <w:t>Пірсона</w:t>
      </w:r>
      <w:proofErr w:type="spellEnd"/>
      <w:r w:rsidR="00F4183B">
        <w:rPr>
          <w:rFonts w:eastAsia="Calibri"/>
          <w:sz w:val="28"/>
          <w:szCs w:val="28"/>
          <w:lang w:eastAsia="en-US" w:bidi="hi-IN"/>
        </w:rPr>
        <w:t>. Таким чином, було визначено статистично значимі взаємозв’язки рівня організаційної культури та психологічного благополуччя викладачів КСУБГ.</w:t>
      </w:r>
    </w:p>
    <w:p w:rsidR="00935234" w:rsidRDefault="00F4183B" w:rsidP="00EF0360">
      <w:pPr>
        <w:spacing w:line="360" w:lineRule="auto"/>
        <w:ind w:firstLine="708"/>
        <w:jc w:val="both"/>
        <w:rPr>
          <w:rFonts w:eastAsia="Calibri"/>
          <w:sz w:val="28"/>
          <w:szCs w:val="28"/>
          <w:lang w:eastAsia="en-US" w:bidi="hi-IN"/>
        </w:rPr>
      </w:pPr>
      <w:r>
        <w:rPr>
          <w:rFonts w:eastAsia="Calibri"/>
          <w:sz w:val="28"/>
          <w:szCs w:val="28"/>
          <w:lang w:eastAsia="en-US" w:bidi="hi-IN"/>
        </w:rPr>
        <w:t xml:space="preserve">Окремо було обраховано зв’язок між різними компонентами двох </w:t>
      </w:r>
      <w:proofErr w:type="spellStart"/>
      <w:r>
        <w:rPr>
          <w:rFonts w:eastAsia="Calibri"/>
          <w:sz w:val="28"/>
          <w:szCs w:val="28"/>
          <w:lang w:eastAsia="en-US" w:bidi="hi-IN"/>
        </w:rPr>
        <w:t>методик</w:t>
      </w:r>
      <w:proofErr w:type="spellEnd"/>
      <w:r>
        <w:rPr>
          <w:rFonts w:eastAsia="Calibri"/>
          <w:sz w:val="28"/>
          <w:szCs w:val="28"/>
          <w:lang w:eastAsia="en-US" w:bidi="hi-IN"/>
        </w:rPr>
        <w:t xml:space="preserve"> задля дослідження їхнього впливу одне на одного</w:t>
      </w:r>
      <w:r w:rsidR="001905E7">
        <w:rPr>
          <w:rFonts w:eastAsia="Calibri"/>
          <w:sz w:val="28"/>
          <w:szCs w:val="28"/>
          <w:lang w:eastAsia="en-US" w:bidi="hi-IN"/>
        </w:rPr>
        <w:t xml:space="preserve">, виведено показники по загальним результатам методики. </w:t>
      </w:r>
    </w:p>
    <w:p w:rsidR="002946B5" w:rsidRPr="00767EE1" w:rsidRDefault="00767EE1" w:rsidP="00767EE1">
      <w:pPr>
        <w:spacing w:line="360" w:lineRule="auto"/>
        <w:ind w:firstLine="708"/>
        <w:jc w:val="both"/>
        <w:rPr>
          <w:rFonts w:eastAsia="Calibri"/>
          <w:sz w:val="28"/>
          <w:szCs w:val="28"/>
          <w:lang w:eastAsia="en-US" w:bidi="hi-IN"/>
        </w:rPr>
      </w:pPr>
      <w:r>
        <w:rPr>
          <w:rFonts w:eastAsia="Calibri"/>
          <w:sz w:val="28"/>
          <w:szCs w:val="28"/>
          <w:lang w:eastAsia="en-US" w:bidi="hi-IN"/>
        </w:rPr>
        <w:t xml:space="preserve">Як можна побачити (див. табл. 2.2) нами було виявлено статистично значущі взаємозв’язки загального рівня задоволеності життям та індексом організаційної культури та окремими його компонентами </w:t>
      </w:r>
      <w:r>
        <w:rPr>
          <w:rFonts w:eastAsia="Calibri"/>
          <w:sz w:val="28"/>
          <w:szCs w:val="28"/>
          <w:lang w:val="en-US" w:eastAsia="en-US" w:bidi="hi-IN"/>
        </w:rPr>
        <w:t>(r= 0,547</w:t>
      </w:r>
      <w:r>
        <w:rPr>
          <w:rFonts w:eastAsia="Calibri"/>
          <w:sz w:val="28"/>
          <w:szCs w:val="28"/>
          <w:lang w:eastAsia="en-US" w:bidi="hi-IN"/>
        </w:rPr>
        <w:t>;</w:t>
      </w:r>
      <w:r>
        <w:rPr>
          <w:rFonts w:eastAsia="Calibri"/>
          <w:sz w:val="28"/>
          <w:szCs w:val="28"/>
          <w:lang w:val="en-US" w:eastAsia="en-US" w:bidi="hi-IN"/>
        </w:rPr>
        <w:t xml:space="preserve"> p&lt;0,01)</w:t>
      </w:r>
      <w:r>
        <w:rPr>
          <w:rFonts w:eastAsia="Calibri"/>
          <w:sz w:val="28"/>
          <w:szCs w:val="28"/>
          <w:lang w:eastAsia="en-US" w:bidi="hi-IN"/>
        </w:rPr>
        <w:t xml:space="preserve">. </w:t>
      </w:r>
    </w:p>
    <w:p w:rsidR="00767EE1" w:rsidRPr="00767EE1" w:rsidRDefault="00767EE1" w:rsidP="00767EE1">
      <w:pPr>
        <w:spacing w:line="360" w:lineRule="auto"/>
        <w:ind w:firstLine="708"/>
        <w:jc w:val="both"/>
        <w:rPr>
          <w:rFonts w:eastAsia="Calibri"/>
          <w:sz w:val="28"/>
          <w:szCs w:val="28"/>
          <w:lang w:eastAsia="en-US" w:bidi="hi-IN"/>
        </w:rPr>
      </w:pPr>
    </w:p>
    <w:p w:rsidR="00F4183B" w:rsidRDefault="00F4183B" w:rsidP="00F4183B">
      <w:pPr>
        <w:spacing w:line="360" w:lineRule="auto"/>
        <w:ind w:firstLine="708"/>
        <w:jc w:val="right"/>
        <w:rPr>
          <w:rFonts w:eastAsia="Calibri"/>
          <w:i/>
          <w:iCs/>
          <w:sz w:val="28"/>
          <w:szCs w:val="28"/>
          <w:lang w:eastAsia="en-US" w:bidi="hi-IN"/>
        </w:rPr>
      </w:pPr>
      <w:r w:rsidRPr="00F4183B">
        <w:rPr>
          <w:rFonts w:eastAsia="Calibri"/>
          <w:i/>
          <w:iCs/>
          <w:sz w:val="28"/>
          <w:szCs w:val="28"/>
          <w:lang w:eastAsia="en-US" w:bidi="hi-IN"/>
        </w:rPr>
        <w:t>Таблиця 2.2</w:t>
      </w:r>
    </w:p>
    <w:p w:rsidR="00F4183B" w:rsidRPr="00F4183B" w:rsidRDefault="00F4183B" w:rsidP="00F4183B">
      <w:pPr>
        <w:spacing w:line="360" w:lineRule="auto"/>
        <w:ind w:firstLine="708"/>
        <w:jc w:val="both"/>
        <w:rPr>
          <w:rFonts w:eastAsia="Calibri"/>
          <w:b/>
          <w:bCs/>
          <w:sz w:val="28"/>
          <w:szCs w:val="28"/>
          <w:lang w:eastAsia="en-US" w:bidi="hi-IN"/>
        </w:rPr>
      </w:pPr>
      <w:r w:rsidRPr="00F4183B">
        <w:rPr>
          <w:rFonts w:eastAsia="Calibri"/>
          <w:b/>
          <w:bCs/>
          <w:sz w:val="28"/>
          <w:szCs w:val="28"/>
          <w:lang w:eastAsia="en-US" w:bidi="hi-IN"/>
        </w:rPr>
        <w:t>Кореляційний зв’язок між компонентами організаційної культури та загальним рівнем задоволеності власним життям</w:t>
      </w:r>
    </w:p>
    <w:tbl>
      <w:tblPr>
        <w:tblStyle w:val="a9"/>
        <w:tblW w:w="0" w:type="auto"/>
        <w:tblLook w:val="04A0" w:firstRow="1" w:lastRow="0" w:firstColumn="1" w:lastColumn="0" w:noHBand="0" w:noVBand="1"/>
      </w:tblPr>
      <w:tblGrid>
        <w:gridCol w:w="3256"/>
        <w:gridCol w:w="2973"/>
        <w:gridCol w:w="3115"/>
      </w:tblGrid>
      <w:tr w:rsidR="00F4183B" w:rsidTr="00146D56">
        <w:tc>
          <w:tcPr>
            <w:tcW w:w="3256" w:type="dxa"/>
          </w:tcPr>
          <w:p w:rsidR="00F4183B" w:rsidRDefault="00F4183B" w:rsidP="00EF0360">
            <w:pPr>
              <w:spacing w:line="360" w:lineRule="auto"/>
              <w:jc w:val="both"/>
              <w:rPr>
                <w:rFonts w:eastAsia="Calibri"/>
                <w:sz w:val="28"/>
                <w:szCs w:val="28"/>
                <w:lang w:eastAsia="en-US" w:bidi="hi-IN"/>
              </w:rPr>
            </w:pPr>
          </w:p>
        </w:tc>
        <w:tc>
          <w:tcPr>
            <w:tcW w:w="2973" w:type="dxa"/>
          </w:tcPr>
          <w:p w:rsidR="00F4183B" w:rsidRPr="00146D56" w:rsidRDefault="00F4183B" w:rsidP="00EF0360">
            <w:pPr>
              <w:spacing w:line="360" w:lineRule="auto"/>
              <w:jc w:val="both"/>
              <w:rPr>
                <w:rFonts w:eastAsia="Calibri"/>
                <w:b/>
                <w:bCs/>
                <w:sz w:val="28"/>
                <w:szCs w:val="28"/>
                <w:lang w:eastAsia="en-US" w:bidi="hi-IN"/>
              </w:rPr>
            </w:pPr>
            <w:r w:rsidRPr="00146D56">
              <w:rPr>
                <w:rFonts w:eastAsia="Calibri"/>
                <w:b/>
                <w:bCs/>
                <w:sz w:val="28"/>
                <w:szCs w:val="28"/>
                <w:lang w:eastAsia="en-US" w:bidi="hi-IN"/>
              </w:rPr>
              <w:t>Загальний рівень задоволеності власним життям</w:t>
            </w:r>
          </w:p>
        </w:tc>
        <w:tc>
          <w:tcPr>
            <w:tcW w:w="3115" w:type="dxa"/>
            <w:vMerge w:val="restart"/>
          </w:tcPr>
          <w:p w:rsidR="002946B5" w:rsidRDefault="002946B5" w:rsidP="00EF0360">
            <w:pPr>
              <w:spacing w:line="360" w:lineRule="auto"/>
              <w:jc w:val="both"/>
              <w:rPr>
                <w:rFonts w:eastAsia="Calibri"/>
                <w:sz w:val="28"/>
                <w:szCs w:val="28"/>
                <w:lang w:eastAsia="en-US" w:bidi="hi-IN"/>
              </w:rPr>
            </w:pPr>
          </w:p>
          <w:p w:rsidR="002946B5" w:rsidRDefault="002946B5" w:rsidP="00EF0360">
            <w:pPr>
              <w:spacing w:line="360" w:lineRule="auto"/>
              <w:jc w:val="both"/>
              <w:rPr>
                <w:rFonts w:eastAsia="Calibri"/>
                <w:sz w:val="28"/>
                <w:szCs w:val="28"/>
                <w:lang w:eastAsia="en-US" w:bidi="hi-IN"/>
              </w:rPr>
            </w:pPr>
          </w:p>
          <w:p w:rsidR="002946B5" w:rsidRDefault="002946B5" w:rsidP="00EF0360">
            <w:pPr>
              <w:spacing w:line="360" w:lineRule="auto"/>
              <w:jc w:val="both"/>
              <w:rPr>
                <w:rFonts w:eastAsia="Calibri"/>
                <w:sz w:val="28"/>
                <w:szCs w:val="28"/>
                <w:lang w:eastAsia="en-US" w:bidi="hi-IN"/>
              </w:rPr>
            </w:pPr>
          </w:p>
          <w:p w:rsidR="002946B5" w:rsidRDefault="002946B5" w:rsidP="00EF0360">
            <w:pPr>
              <w:spacing w:line="360" w:lineRule="auto"/>
              <w:jc w:val="both"/>
              <w:rPr>
                <w:rFonts w:eastAsia="Calibri"/>
                <w:sz w:val="28"/>
                <w:szCs w:val="28"/>
                <w:lang w:eastAsia="en-US" w:bidi="hi-IN"/>
              </w:rPr>
            </w:pPr>
          </w:p>
          <w:p w:rsidR="002946B5" w:rsidRPr="002946B5" w:rsidRDefault="002946B5" w:rsidP="00EF0360">
            <w:pPr>
              <w:spacing w:line="360" w:lineRule="auto"/>
              <w:jc w:val="both"/>
              <w:rPr>
                <w:rFonts w:eastAsia="Calibri"/>
                <w:sz w:val="28"/>
                <w:szCs w:val="28"/>
                <w:lang w:eastAsia="en-US" w:bidi="hi-IN"/>
              </w:rPr>
            </w:pPr>
            <w:r>
              <w:rPr>
                <w:rFonts w:eastAsia="Calibri"/>
                <w:sz w:val="28"/>
                <w:szCs w:val="28"/>
                <w:lang w:eastAsia="en-US" w:bidi="hi-IN"/>
              </w:rPr>
              <w:t>Рівень статистичної значущості (</w:t>
            </w:r>
            <w:r>
              <w:rPr>
                <w:rFonts w:eastAsia="Calibri"/>
                <w:sz w:val="28"/>
                <w:szCs w:val="28"/>
                <w:lang w:val="en-US" w:eastAsia="en-US" w:bidi="hi-IN"/>
              </w:rPr>
              <w:t>p &lt; 0,01)</w:t>
            </w:r>
          </w:p>
        </w:tc>
      </w:tr>
      <w:tr w:rsidR="00F4183B" w:rsidTr="00146D56">
        <w:tc>
          <w:tcPr>
            <w:tcW w:w="3256" w:type="dxa"/>
          </w:tcPr>
          <w:p w:rsidR="00F4183B" w:rsidRDefault="00F4183B" w:rsidP="00EF0360">
            <w:pPr>
              <w:spacing w:line="360" w:lineRule="auto"/>
              <w:jc w:val="both"/>
              <w:rPr>
                <w:rFonts w:eastAsia="Calibri"/>
                <w:sz w:val="28"/>
                <w:szCs w:val="28"/>
                <w:lang w:eastAsia="en-US" w:bidi="hi-IN"/>
              </w:rPr>
            </w:pPr>
            <w:r>
              <w:rPr>
                <w:rFonts w:eastAsia="Calibri"/>
                <w:sz w:val="28"/>
                <w:szCs w:val="28"/>
                <w:lang w:eastAsia="en-US" w:bidi="hi-IN"/>
              </w:rPr>
              <w:t xml:space="preserve">Робота </w:t>
            </w:r>
          </w:p>
        </w:tc>
        <w:tc>
          <w:tcPr>
            <w:tcW w:w="2973" w:type="dxa"/>
          </w:tcPr>
          <w:p w:rsidR="00F4183B" w:rsidRPr="00D143B5" w:rsidRDefault="00146D56" w:rsidP="00146D56">
            <w:pPr>
              <w:spacing w:line="360" w:lineRule="auto"/>
              <w:jc w:val="center"/>
              <w:rPr>
                <w:rFonts w:eastAsia="Calibri"/>
                <w:b/>
                <w:bCs/>
                <w:sz w:val="28"/>
                <w:szCs w:val="28"/>
                <w:lang w:eastAsia="en-US" w:bidi="hi-IN"/>
              </w:rPr>
            </w:pPr>
            <w:r w:rsidRPr="00D143B5">
              <w:rPr>
                <w:rFonts w:eastAsia="Calibri"/>
                <w:b/>
                <w:bCs/>
                <w:sz w:val="28"/>
                <w:szCs w:val="28"/>
                <w:lang w:eastAsia="en-US" w:bidi="hi-IN"/>
              </w:rPr>
              <w:t>0,663</w:t>
            </w:r>
          </w:p>
        </w:tc>
        <w:tc>
          <w:tcPr>
            <w:tcW w:w="3115" w:type="dxa"/>
            <w:vMerge/>
          </w:tcPr>
          <w:p w:rsidR="00F4183B" w:rsidRDefault="00F4183B" w:rsidP="00EF0360">
            <w:pPr>
              <w:spacing w:line="360" w:lineRule="auto"/>
              <w:jc w:val="both"/>
              <w:rPr>
                <w:rFonts w:eastAsia="Calibri"/>
                <w:sz w:val="28"/>
                <w:szCs w:val="28"/>
                <w:lang w:eastAsia="en-US" w:bidi="hi-IN"/>
              </w:rPr>
            </w:pPr>
          </w:p>
        </w:tc>
      </w:tr>
      <w:tr w:rsidR="00F4183B" w:rsidTr="00146D56">
        <w:tc>
          <w:tcPr>
            <w:tcW w:w="3256" w:type="dxa"/>
          </w:tcPr>
          <w:p w:rsidR="00F4183B" w:rsidRDefault="00F4183B" w:rsidP="00EF0360">
            <w:pPr>
              <w:spacing w:line="360" w:lineRule="auto"/>
              <w:jc w:val="both"/>
              <w:rPr>
                <w:rFonts w:eastAsia="Calibri"/>
                <w:sz w:val="28"/>
                <w:szCs w:val="28"/>
                <w:lang w:eastAsia="en-US" w:bidi="hi-IN"/>
              </w:rPr>
            </w:pPr>
            <w:r>
              <w:rPr>
                <w:rFonts w:eastAsia="Calibri"/>
                <w:sz w:val="28"/>
                <w:szCs w:val="28"/>
                <w:lang w:eastAsia="en-US" w:bidi="hi-IN"/>
              </w:rPr>
              <w:t xml:space="preserve">Комунікації </w:t>
            </w:r>
          </w:p>
        </w:tc>
        <w:tc>
          <w:tcPr>
            <w:tcW w:w="2973" w:type="dxa"/>
          </w:tcPr>
          <w:p w:rsidR="00F4183B" w:rsidRPr="00ED4996" w:rsidRDefault="00146D56" w:rsidP="00146D56">
            <w:pPr>
              <w:spacing w:line="360" w:lineRule="auto"/>
              <w:jc w:val="center"/>
              <w:rPr>
                <w:rFonts w:eastAsia="Calibri"/>
                <w:b/>
                <w:bCs/>
                <w:sz w:val="28"/>
                <w:szCs w:val="28"/>
                <w:lang w:eastAsia="en-US" w:bidi="hi-IN"/>
              </w:rPr>
            </w:pPr>
            <w:r w:rsidRPr="00ED4996">
              <w:rPr>
                <w:rFonts w:eastAsia="Calibri"/>
                <w:b/>
                <w:bCs/>
                <w:sz w:val="28"/>
                <w:szCs w:val="28"/>
                <w:lang w:eastAsia="en-US" w:bidi="hi-IN"/>
              </w:rPr>
              <w:t>0,371</w:t>
            </w:r>
          </w:p>
        </w:tc>
        <w:tc>
          <w:tcPr>
            <w:tcW w:w="3115" w:type="dxa"/>
            <w:vMerge/>
          </w:tcPr>
          <w:p w:rsidR="00F4183B" w:rsidRDefault="00F4183B" w:rsidP="00EF0360">
            <w:pPr>
              <w:spacing w:line="360" w:lineRule="auto"/>
              <w:jc w:val="both"/>
              <w:rPr>
                <w:rFonts w:eastAsia="Calibri"/>
                <w:sz w:val="28"/>
                <w:szCs w:val="28"/>
                <w:lang w:eastAsia="en-US" w:bidi="hi-IN"/>
              </w:rPr>
            </w:pPr>
          </w:p>
        </w:tc>
      </w:tr>
      <w:tr w:rsidR="00F4183B" w:rsidTr="00146D56">
        <w:tc>
          <w:tcPr>
            <w:tcW w:w="3256" w:type="dxa"/>
          </w:tcPr>
          <w:p w:rsidR="00F4183B" w:rsidRDefault="00F4183B" w:rsidP="00EF0360">
            <w:pPr>
              <w:spacing w:line="360" w:lineRule="auto"/>
              <w:jc w:val="both"/>
              <w:rPr>
                <w:rFonts w:eastAsia="Calibri"/>
                <w:sz w:val="28"/>
                <w:szCs w:val="28"/>
                <w:lang w:eastAsia="en-US" w:bidi="hi-IN"/>
              </w:rPr>
            </w:pPr>
            <w:r>
              <w:rPr>
                <w:rFonts w:eastAsia="Calibri"/>
                <w:sz w:val="28"/>
                <w:szCs w:val="28"/>
                <w:lang w:eastAsia="en-US" w:bidi="hi-IN"/>
              </w:rPr>
              <w:t xml:space="preserve">Управління </w:t>
            </w:r>
          </w:p>
        </w:tc>
        <w:tc>
          <w:tcPr>
            <w:tcW w:w="2973" w:type="dxa"/>
          </w:tcPr>
          <w:p w:rsidR="00F4183B" w:rsidRPr="00ED4996" w:rsidRDefault="00146D56" w:rsidP="00146D56">
            <w:pPr>
              <w:tabs>
                <w:tab w:val="left" w:pos="2744"/>
              </w:tabs>
              <w:spacing w:line="360" w:lineRule="auto"/>
              <w:jc w:val="center"/>
              <w:rPr>
                <w:rFonts w:eastAsia="Calibri"/>
                <w:b/>
                <w:bCs/>
                <w:sz w:val="28"/>
                <w:szCs w:val="28"/>
                <w:lang w:eastAsia="en-US" w:bidi="hi-IN"/>
              </w:rPr>
            </w:pPr>
            <w:r w:rsidRPr="00ED4996">
              <w:rPr>
                <w:rFonts w:eastAsia="Calibri"/>
                <w:b/>
                <w:bCs/>
                <w:sz w:val="28"/>
                <w:szCs w:val="28"/>
                <w:lang w:eastAsia="en-US" w:bidi="hi-IN"/>
              </w:rPr>
              <w:t>0,497</w:t>
            </w:r>
          </w:p>
        </w:tc>
        <w:tc>
          <w:tcPr>
            <w:tcW w:w="3115" w:type="dxa"/>
            <w:vMerge/>
          </w:tcPr>
          <w:p w:rsidR="00F4183B" w:rsidRDefault="00F4183B" w:rsidP="00EF0360">
            <w:pPr>
              <w:spacing w:line="360" w:lineRule="auto"/>
              <w:jc w:val="both"/>
              <w:rPr>
                <w:rFonts w:eastAsia="Calibri"/>
                <w:sz w:val="28"/>
                <w:szCs w:val="28"/>
                <w:lang w:eastAsia="en-US" w:bidi="hi-IN"/>
              </w:rPr>
            </w:pPr>
          </w:p>
        </w:tc>
      </w:tr>
      <w:tr w:rsidR="00F4183B" w:rsidTr="00146D56">
        <w:tc>
          <w:tcPr>
            <w:tcW w:w="3256" w:type="dxa"/>
          </w:tcPr>
          <w:p w:rsidR="00F4183B" w:rsidRDefault="00F4183B" w:rsidP="00EF0360">
            <w:pPr>
              <w:spacing w:line="360" w:lineRule="auto"/>
              <w:jc w:val="both"/>
              <w:rPr>
                <w:rFonts w:eastAsia="Calibri"/>
                <w:sz w:val="28"/>
                <w:szCs w:val="28"/>
                <w:lang w:eastAsia="en-US" w:bidi="hi-IN"/>
              </w:rPr>
            </w:pPr>
            <w:r>
              <w:rPr>
                <w:rFonts w:eastAsia="Calibri"/>
                <w:sz w:val="28"/>
                <w:szCs w:val="28"/>
                <w:lang w:eastAsia="en-US" w:bidi="hi-IN"/>
              </w:rPr>
              <w:t>Мотивація і мораль</w:t>
            </w:r>
          </w:p>
        </w:tc>
        <w:tc>
          <w:tcPr>
            <w:tcW w:w="2973" w:type="dxa"/>
          </w:tcPr>
          <w:p w:rsidR="00F4183B" w:rsidRPr="00ED4996" w:rsidRDefault="00146D56" w:rsidP="00146D56">
            <w:pPr>
              <w:spacing w:line="360" w:lineRule="auto"/>
              <w:jc w:val="center"/>
              <w:rPr>
                <w:rFonts w:eastAsia="Calibri"/>
                <w:b/>
                <w:bCs/>
                <w:sz w:val="28"/>
                <w:szCs w:val="28"/>
                <w:lang w:eastAsia="en-US" w:bidi="hi-IN"/>
              </w:rPr>
            </w:pPr>
            <w:r w:rsidRPr="00ED4996">
              <w:rPr>
                <w:rFonts w:eastAsia="Calibri"/>
                <w:b/>
                <w:bCs/>
                <w:sz w:val="28"/>
                <w:szCs w:val="28"/>
                <w:lang w:eastAsia="en-US" w:bidi="hi-IN"/>
              </w:rPr>
              <w:t>0,497</w:t>
            </w:r>
          </w:p>
        </w:tc>
        <w:tc>
          <w:tcPr>
            <w:tcW w:w="3115" w:type="dxa"/>
            <w:vMerge/>
          </w:tcPr>
          <w:p w:rsidR="00F4183B" w:rsidRDefault="00F4183B" w:rsidP="00EF0360">
            <w:pPr>
              <w:spacing w:line="360" w:lineRule="auto"/>
              <w:jc w:val="both"/>
              <w:rPr>
                <w:rFonts w:eastAsia="Calibri"/>
                <w:sz w:val="28"/>
                <w:szCs w:val="28"/>
                <w:lang w:eastAsia="en-US" w:bidi="hi-IN"/>
              </w:rPr>
            </w:pPr>
          </w:p>
        </w:tc>
      </w:tr>
      <w:tr w:rsidR="00F4183B" w:rsidTr="006E3E89">
        <w:tc>
          <w:tcPr>
            <w:tcW w:w="3256" w:type="dxa"/>
          </w:tcPr>
          <w:p w:rsidR="00F4183B" w:rsidRPr="00146D56" w:rsidRDefault="00F4183B" w:rsidP="00EF0360">
            <w:pPr>
              <w:spacing w:line="360" w:lineRule="auto"/>
              <w:jc w:val="both"/>
              <w:rPr>
                <w:rFonts w:eastAsia="Calibri"/>
                <w:b/>
                <w:bCs/>
                <w:sz w:val="28"/>
                <w:szCs w:val="28"/>
                <w:lang w:eastAsia="en-US" w:bidi="hi-IN"/>
              </w:rPr>
            </w:pPr>
            <w:r w:rsidRPr="00146D56">
              <w:rPr>
                <w:rFonts w:eastAsia="Calibri"/>
                <w:b/>
                <w:bCs/>
                <w:sz w:val="28"/>
                <w:szCs w:val="28"/>
                <w:lang w:eastAsia="en-US" w:bidi="hi-IN"/>
              </w:rPr>
              <w:t>Індекс організаційної культури</w:t>
            </w:r>
          </w:p>
        </w:tc>
        <w:tc>
          <w:tcPr>
            <w:tcW w:w="2973" w:type="dxa"/>
            <w:shd w:val="clear" w:color="auto" w:fill="auto"/>
          </w:tcPr>
          <w:p w:rsidR="00F4183B" w:rsidRPr="00D143B5" w:rsidRDefault="00146D56" w:rsidP="00146D56">
            <w:pPr>
              <w:spacing w:line="360" w:lineRule="auto"/>
              <w:jc w:val="center"/>
              <w:rPr>
                <w:rFonts w:eastAsia="Calibri"/>
                <w:b/>
                <w:bCs/>
                <w:sz w:val="28"/>
                <w:szCs w:val="28"/>
                <w:lang w:eastAsia="en-US" w:bidi="hi-IN"/>
              </w:rPr>
            </w:pPr>
            <w:r w:rsidRPr="00D143B5">
              <w:rPr>
                <w:rFonts w:eastAsia="Calibri"/>
                <w:b/>
                <w:bCs/>
                <w:sz w:val="28"/>
                <w:szCs w:val="28"/>
                <w:lang w:eastAsia="en-US" w:bidi="hi-IN"/>
              </w:rPr>
              <w:t>0,547</w:t>
            </w:r>
          </w:p>
          <w:p w:rsidR="00146D56" w:rsidRDefault="00146D56" w:rsidP="00146D56">
            <w:pPr>
              <w:spacing w:line="360" w:lineRule="auto"/>
              <w:jc w:val="center"/>
              <w:rPr>
                <w:rFonts w:eastAsia="Calibri"/>
                <w:sz w:val="28"/>
                <w:szCs w:val="28"/>
                <w:lang w:eastAsia="en-US" w:bidi="hi-IN"/>
              </w:rPr>
            </w:pPr>
          </w:p>
        </w:tc>
        <w:tc>
          <w:tcPr>
            <w:tcW w:w="3115" w:type="dxa"/>
            <w:vMerge/>
          </w:tcPr>
          <w:p w:rsidR="00F4183B" w:rsidRDefault="00F4183B" w:rsidP="00EF0360">
            <w:pPr>
              <w:spacing w:line="360" w:lineRule="auto"/>
              <w:jc w:val="both"/>
              <w:rPr>
                <w:rFonts w:eastAsia="Calibri"/>
                <w:sz w:val="28"/>
                <w:szCs w:val="28"/>
                <w:lang w:eastAsia="en-US" w:bidi="hi-IN"/>
              </w:rPr>
            </w:pPr>
          </w:p>
        </w:tc>
      </w:tr>
    </w:tbl>
    <w:p w:rsidR="00F4183B" w:rsidRDefault="00F4183B" w:rsidP="00EF0360">
      <w:pPr>
        <w:spacing w:line="360" w:lineRule="auto"/>
        <w:ind w:firstLine="708"/>
        <w:jc w:val="both"/>
        <w:rPr>
          <w:rFonts w:eastAsia="Calibri"/>
          <w:sz w:val="28"/>
          <w:szCs w:val="28"/>
          <w:lang w:eastAsia="en-US" w:bidi="hi-IN"/>
        </w:rPr>
      </w:pPr>
    </w:p>
    <w:p w:rsidR="00B251E2" w:rsidRDefault="00767EE1" w:rsidP="001A4DE2">
      <w:pPr>
        <w:spacing w:line="360" w:lineRule="auto"/>
        <w:ind w:firstLine="708"/>
        <w:jc w:val="both"/>
        <w:rPr>
          <w:rFonts w:eastAsia="Calibri"/>
          <w:sz w:val="28"/>
          <w:szCs w:val="28"/>
          <w:lang w:eastAsia="en-US" w:bidi="hi-IN"/>
        </w:rPr>
      </w:pPr>
      <w:r>
        <w:rPr>
          <w:rFonts w:eastAsia="Calibri"/>
          <w:sz w:val="28"/>
          <w:szCs w:val="28"/>
          <w:lang w:eastAsia="en-US" w:bidi="hi-IN"/>
        </w:rPr>
        <w:lastRenderedPageBreak/>
        <w:t xml:space="preserve">Виявлено статистично значимі взаємозв’язки загального рівня задоволеності власним життям та роботи </w:t>
      </w:r>
      <w:r>
        <w:rPr>
          <w:rFonts w:eastAsia="Calibri"/>
          <w:sz w:val="28"/>
          <w:szCs w:val="28"/>
          <w:lang w:val="en-US" w:eastAsia="en-US" w:bidi="hi-IN"/>
        </w:rPr>
        <w:t>(r= 0,</w:t>
      </w:r>
      <w:r w:rsidR="00B251E2">
        <w:rPr>
          <w:rFonts w:eastAsia="Calibri"/>
          <w:sz w:val="28"/>
          <w:szCs w:val="28"/>
          <w:lang w:eastAsia="en-US" w:bidi="hi-IN"/>
        </w:rPr>
        <w:t>663</w:t>
      </w:r>
      <w:r>
        <w:rPr>
          <w:rFonts w:eastAsia="Calibri"/>
          <w:sz w:val="28"/>
          <w:szCs w:val="28"/>
          <w:lang w:eastAsia="en-US" w:bidi="hi-IN"/>
        </w:rPr>
        <w:t>;</w:t>
      </w:r>
      <w:r>
        <w:rPr>
          <w:rFonts w:eastAsia="Calibri"/>
          <w:sz w:val="28"/>
          <w:szCs w:val="28"/>
          <w:lang w:val="en-US" w:eastAsia="en-US" w:bidi="hi-IN"/>
        </w:rPr>
        <w:t xml:space="preserve"> p&lt;0,01)</w:t>
      </w:r>
      <w:r>
        <w:rPr>
          <w:rFonts w:eastAsia="Calibri"/>
          <w:sz w:val="28"/>
          <w:szCs w:val="28"/>
          <w:lang w:eastAsia="en-US" w:bidi="hi-IN"/>
        </w:rPr>
        <w:t xml:space="preserve">, комунікації </w:t>
      </w:r>
      <w:r>
        <w:rPr>
          <w:rFonts w:eastAsia="Calibri"/>
          <w:sz w:val="28"/>
          <w:szCs w:val="28"/>
          <w:lang w:val="en-US" w:eastAsia="en-US" w:bidi="hi-IN"/>
        </w:rPr>
        <w:t>(r= 0,</w:t>
      </w:r>
      <w:r w:rsidR="00B251E2">
        <w:rPr>
          <w:rFonts w:eastAsia="Calibri"/>
          <w:sz w:val="28"/>
          <w:szCs w:val="28"/>
          <w:lang w:eastAsia="en-US" w:bidi="hi-IN"/>
        </w:rPr>
        <w:t>371</w:t>
      </w:r>
      <w:r>
        <w:rPr>
          <w:rFonts w:eastAsia="Calibri"/>
          <w:sz w:val="28"/>
          <w:szCs w:val="28"/>
          <w:lang w:eastAsia="en-US" w:bidi="hi-IN"/>
        </w:rPr>
        <w:t>;</w:t>
      </w:r>
      <w:r>
        <w:rPr>
          <w:rFonts w:eastAsia="Calibri"/>
          <w:sz w:val="28"/>
          <w:szCs w:val="28"/>
          <w:lang w:val="en-US" w:eastAsia="en-US" w:bidi="hi-IN"/>
        </w:rPr>
        <w:t xml:space="preserve"> p&lt;0,01)</w:t>
      </w:r>
      <w:r>
        <w:rPr>
          <w:rFonts w:eastAsia="Calibri"/>
          <w:sz w:val="28"/>
          <w:szCs w:val="28"/>
          <w:lang w:eastAsia="en-US" w:bidi="hi-IN"/>
        </w:rPr>
        <w:t xml:space="preserve">, управління </w:t>
      </w:r>
      <w:r w:rsidR="00B251E2">
        <w:rPr>
          <w:rFonts w:eastAsia="Calibri"/>
          <w:sz w:val="28"/>
          <w:szCs w:val="28"/>
          <w:lang w:val="en-US" w:eastAsia="en-US" w:bidi="hi-IN"/>
        </w:rPr>
        <w:t>(r= 0,</w:t>
      </w:r>
      <w:r w:rsidR="00B251E2">
        <w:rPr>
          <w:rFonts w:eastAsia="Calibri"/>
          <w:sz w:val="28"/>
          <w:szCs w:val="28"/>
          <w:lang w:eastAsia="en-US" w:bidi="hi-IN"/>
        </w:rPr>
        <w:t>497;</w:t>
      </w:r>
      <w:r w:rsidR="00B251E2">
        <w:rPr>
          <w:rFonts w:eastAsia="Calibri"/>
          <w:sz w:val="28"/>
          <w:szCs w:val="28"/>
          <w:lang w:val="en-US" w:eastAsia="en-US" w:bidi="hi-IN"/>
        </w:rPr>
        <w:t xml:space="preserve"> p&lt;0,01)</w:t>
      </w:r>
      <w:r>
        <w:rPr>
          <w:rFonts w:eastAsia="Calibri"/>
          <w:sz w:val="28"/>
          <w:szCs w:val="28"/>
          <w:lang w:eastAsia="en-US" w:bidi="hi-IN"/>
        </w:rPr>
        <w:t>, мотивації і моралі</w:t>
      </w:r>
      <w:r w:rsidR="00B251E2">
        <w:rPr>
          <w:rFonts w:eastAsia="Calibri"/>
          <w:sz w:val="28"/>
          <w:szCs w:val="28"/>
          <w:lang w:eastAsia="en-US" w:bidi="hi-IN"/>
        </w:rPr>
        <w:t xml:space="preserve"> </w:t>
      </w:r>
      <w:r w:rsidR="00B251E2">
        <w:rPr>
          <w:rFonts w:eastAsia="Calibri"/>
          <w:sz w:val="28"/>
          <w:szCs w:val="28"/>
          <w:lang w:val="en-US" w:eastAsia="en-US" w:bidi="hi-IN"/>
        </w:rPr>
        <w:t>(r= 0,</w:t>
      </w:r>
      <w:r w:rsidR="000C10EE">
        <w:rPr>
          <w:rFonts w:eastAsia="Calibri"/>
          <w:sz w:val="28"/>
          <w:szCs w:val="28"/>
          <w:lang w:eastAsia="en-US" w:bidi="hi-IN"/>
        </w:rPr>
        <w:t>497</w:t>
      </w:r>
      <w:r w:rsidR="00B251E2">
        <w:rPr>
          <w:rFonts w:eastAsia="Calibri"/>
          <w:sz w:val="28"/>
          <w:szCs w:val="28"/>
          <w:lang w:eastAsia="en-US" w:bidi="hi-IN"/>
        </w:rPr>
        <w:t>;</w:t>
      </w:r>
      <w:r w:rsidR="00B251E2">
        <w:rPr>
          <w:rFonts w:eastAsia="Calibri"/>
          <w:sz w:val="28"/>
          <w:szCs w:val="28"/>
          <w:lang w:val="en-US" w:eastAsia="en-US" w:bidi="hi-IN"/>
        </w:rPr>
        <w:t xml:space="preserve"> p&lt;0,01)</w:t>
      </w:r>
      <w:r w:rsidR="00B251E2">
        <w:rPr>
          <w:rFonts w:eastAsia="Calibri"/>
          <w:sz w:val="28"/>
          <w:szCs w:val="28"/>
          <w:lang w:eastAsia="en-US" w:bidi="hi-IN"/>
        </w:rPr>
        <w:t>. З виявлених результатів можна побачити, що люди з високими показниками індексу організаційної культури демонструють високий рівень задоволеності власним життям. Тобто, краще сприймають робочий процес.</w:t>
      </w:r>
    </w:p>
    <w:p w:rsidR="009F2CE3" w:rsidRDefault="00B251E2" w:rsidP="00B251E2">
      <w:pPr>
        <w:spacing w:line="360" w:lineRule="auto"/>
        <w:jc w:val="both"/>
        <w:rPr>
          <w:rFonts w:eastAsia="Calibri"/>
          <w:sz w:val="28"/>
          <w:szCs w:val="28"/>
          <w:lang w:eastAsia="en-US" w:bidi="hi-IN"/>
        </w:rPr>
      </w:pPr>
      <w:r>
        <w:rPr>
          <w:rFonts w:eastAsia="Calibri"/>
          <w:sz w:val="28"/>
          <w:szCs w:val="28"/>
          <w:lang w:eastAsia="en-US" w:bidi="hi-IN"/>
        </w:rPr>
        <w:t xml:space="preserve">Можна також зробити припущення про те, що при високих показниках задоволеності власним життям, викладачі позитивно сприймають свою роботу. Таким чином, індекс організаційної культури здатен впливати на психологічне благополуччя викладачів і при тому наскільки людина задоволена загалом своїм життям, настільки вона задоволена власною роботою, що важливо </w:t>
      </w:r>
      <w:r w:rsidR="009F2CE3">
        <w:rPr>
          <w:rFonts w:eastAsia="Calibri"/>
          <w:sz w:val="28"/>
          <w:szCs w:val="28"/>
          <w:lang w:eastAsia="en-US" w:bidi="hi-IN"/>
        </w:rPr>
        <w:t xml:space="preserve">для ефективного та якісного існування організації. </w:t>
      </w:r>
    </w:p>
    <w:p w:rsidR="009F2CE3" w:rsidRDefault="009F2CE3" w:rsidP="00B251E2">
      <w:pPr>
        <w:spacing w:line="360" w:lineRule="auto"/>
        <w:jc w:val="both"/>
        <w:rPr>
          <w:rFonts w:eastAsia="Calibri"/>
          <w:sz w:val="28"/>
          <w:szCs w:val="28"/>
          <w:lang w:eastAsia="en-US" w:bidi="hi-IN"/>
        </w:rPr>
      </w:pPr>
      <w:r>
        <w:rPr>
          <w:rFonts w:eastAsia="Calibri"/>
          <w:sz w:val="28"/>
          <w:szCs w:val="28"/>
          <w:lang w:eastAsia="en-US" w:bidi="hi-IN"/>
        </w:rPr>
        <w:tab/>
        <w:t xml:space="preserve">Задоволеність власним життям впливає на кожну досліджену нами сферу: роботу, комунікації, управління, мотивація і мораль. Існує зв’язок при якому викладачі краще сприймають свою роботу, мають більш чітку та якісну мотивацію працювати в університеті, відчувають гордість за організацію, </w:t>
      </w:r>
      <w:r w:rsidR="004A3622">
        <w:rPr>
          <w:rFonts w:eastAsia="Calibri"/>
          <w:sz w:val="28"/>
          <w:szCs w:val="28"/>
          <w:lang w:eastAsia="en-US" w:bidi="hi-IN"/>
        </w:rPr>
        <w:t xml:space="preserve">мають краще ставлення до керівництва організації та до своїх колег, вбачають сенс у своїй діяльності, з рівнем психологічного благополуччя. </w:t>
      </w:r>
    </w:p>
    <w:p w:rsidR="00E92B01" w:rsidRDefault="00E92B01" w:rsidP="00B251E2">
      <w:pPr>
        <w:spacing w:line="360" w:lineRule="auto"/>
        <w:jc w:val="both"/>
        <w:rPr>
          <w:rFonts w:eastAsia="Calibri"/>
          <w:sz w:val="28"/>
          <w:szCs w:val="28"/>
          <w:lang w:eastAsia="en-US" w:bidi="hi-IN"/>
        </w:rPr>
      </w:pPr>
    </w:p>
    <w:p w:rsidR="00146D56" w:rsidRDefault="00010F82" w:rsidP="00010F82">
      <w:pPr>
        <w:spacing w:line="360" w:lineRule="auto"/>
        <w:ind w:firstLine="708"/>
        <w:jc w:val="right"/>
        <w:rPr>
          <w:rFonts w:eastAsia="Calibri"/>
          <w:i/>
          <w:iCs/>
          <w:sz w:val="28"/>
          <w:szCs w:val="28"/>
          <w:lang w:eastAsia="en-US" w:bidi="hi-IN"/>
        </w:rPr>
      </w:pPr>
      <w:r w:rsidRPr="00010F82">
        <w:rPr>
          <w:rFonts w:eastAsia="Calibri"/>
          <w:i/>
          <w:iCs/>
          <w:sz w:val="28"/>
          <w:szCs w:val="28"/>
          <w:lang w:eastAsia="en-US" w:bidi="hi-IN"/>
        </w:rPr>
        <w:t>Таблиця</w:t>
      </w:r>
      <w:r>
        <w:rPr>
          <w:rFonts w:eastAsia="Calibri"/>
          <w:i/>
          <w:iCs/>
          <w:sz w:val="28"/>
          <w:szCs w:val="28"/>
          <w:lang w:eastAsia="en-US" w:bidi="hi-IN"/>
        </w:rPr>
        <w:t xml:space="preserve"> 2.3</w:t>
      </w:r>
    </w:p>
    <w:p w:rsidR="00010F82" w:rsidRPr="00010F82" w:rsidRDefault="00010F82" w:rsidP="00010F82">
      <w:pPr>
        <w:spacing w:line="360" w:lineRule="auto"/>
        <w:ind w:firstLine="708"/>
        <w:jc w:val="both"/>
        <w:rPr>
          <w:rFonts w:eastAsia="Calibri"/>
          <w:b/>
          <w:bCs/>
          <w:sz w:val="28"/>
          <w:szCs w:val="28"/>
          <w:lang w:eastAsia="en-US" w:bidi="hi-IN"/>
        </w:rPr>
      </w:pPr>
      <w:r w:rsidRPr="00010F82">
        <w:rPr>
          <w:rFonts w:eastAsia="Calibri"/>
          <w:b/>
          <w:bCs/>
          <w:sz w:val="28"/>
          <w:szCs w:val="28"/>
          <w:lang w:eastAsia="en-US" w:bidi="hi-IN"/>
        </w:rPr>
        <w:t>Кореляційний зв’язок між загальним індексом організаційної культури та компонентами методики КОСБ-3 на дослідження психологічного благополуччя</w:t>
      </w:r>
    </w:p>
    <w:tbl>
      <w:tblPr>
        <w:tblStyle w:val="a9"/>
        <w:tblW w:w="0" w:type="auto"/>
        <w:tblLook w:val="04A0" w:firstRow="1" w:lastRow="0" w:firstColumn="1" w:lastColumn="0" w:noHBand="0" w:noVBand="1"/>
      </w:tblPr>
      <w:tblGrid>
        <w:gridCol w:w="4647"/>
        <w:gridCol w:w="2051"/>
        <w:gridCol w:w="2646"/>
      </w:tblGrid>
      <w:tr w:rsidR="00010F82" w:rsidTr="006971D7">
        <w:tc>
          <w:tcPr>
            <w:tcW w:w="4673" w:type="dxa"/>
          </w:tcPr>
          <w:p w:rsidR="00010F82" w:rsidRDefault="00010F82" w:rsidP="00010F82">
            <w:pPr>
              <w:spacing w:line="360" w:lineRule="auto"/>
              <w:jc w:val="both"/>
              <w:rPr>
                <w:b/>
                <w:bCs/>
                <w:sz w:val="28"/>
                <w:szCs w:val="28"/>
              </w:rPr>
            </w:pPr>
          </w:p>
        </w:tc>
        <w:tc>
          <w:tcPr>
            <w:tcW w:w="2016" w:type="dxa"/>
          </w:tcPr>
          <w:p w:rsidR="00010F82" w:rsidRDefault="00010F82" w:rsidP="00010F82">
            <w:pPr>
              <w:spacing w:line="360" w:lineRule="auto"/>
              <w:jc w:val="both"/>
              <w:rPr>
                <w:b/>
                <w:bCs/>
                <w:sz w:val="28"/>
                <w:szCs w:val="28"/>
              </w:rPr>
            </w:pPr>
            <w:r w:rsidRPr="00146D56">
              <w:rPr>
                <w:rFonts w:eastAsia="Calibri"/>
                <w:b/>
                <w:bCs/>
                <w:sz w:val="28"/>
                <w:szCs w:val="28"/>
                <w:lang w:eastAsia="en-US" w:bidi="hi-IN"/>
              </w:rPr>
              <w:t>Індекс організаційної культури</w:t>
            </w:r>
          </w:p>
        </w:tc>
        <w:tc>
          <w:tcPr>
            <w:tcW w:w="2655" w:type="dxa"/>
            <w:vMerge w:val="restart"/>
          </w:tcPr>
          <w:p w:rsidR="00010F82" w:rsidRDefault="00010F82" w:rsidP="00010F82">
            <w:pPr>
              <w:spacing w:line="360" w:lineRule="auto"/>
              <w:jc w:val="both"/>
              <w:rPr>
                <w:rFonts w:eastAsia="Calibri"/>
                <w:sz w:val="28"/>
                <w:szCs w:val="28"/>
                <w:lang w:eastAsia="en-US" w:bidi="hi-IN"/>
              </w:rPr>
            </w:pPr>
          </w:p>
          <w:p w:rsidR="00010F82" w:rsidRDefault="00010F82" w:rsidP="00010F82">
            <w:pPr>
              <w:spacing w:line="360" w:lineRule="auto"/>
              <w:jc w:val="both"/>
              <w:rPr>
                <w:rFonts w:eastAsia="Calibri"/>
                <w:sz w:val="28"/>
                <w:szCs w:val="28"/>
                <w:lang w:eastAsia="en-US" w:bidi="hi-IN"/>
              </w:rPr>
            </w:pPr>
          </w:p>
          <w:p w:rsidR="00010F82" w:rsidRDefault="00010F82" w:rsidP="00010F82">
            <w:pPr>
              <w:spacing w:line="360" w:lineRule="auto"/>
              <w:jc w:val="both"/>
              <w:rPr>
                <w:rFonts w:eastAsia="Calibri"/>
                <w:sz w:val="28"/>
                <w:szCs w:val="28"/>
                <w:lang w:eastAsia="en-US" w:bidi="hi-IN"/>
              </w:rPr>
            </w:pPr>
          </w:p>
          <w:p w:rsidR="006971D7" w:rsidRDefault="00010F82" w:rsidP="00010F82">
            <w:pPr>
              <w:spacing w:line="360" w:lineRule="auto"/>
              <w:jc w:val="both"/>
              <w:rPr>
                <w:rFonts w:eastAsia="Calibri"/>
                <w:sz w:val="28"/>
                <w:szCs w:val="28"/>
                <w:lang w:eastAsia="en-US" w:bidi="hi-IN"/>
              </w:rPr>
            </w:pPr>
            <w:r>
              <w:rPr>
                <w:rFonts w:eastAsia="Calibri"/>
                <w:sz w:val="28"/>
                <w:szCs w:val="28"/>
                <w:lang w:eastAsia="en-US" w:bidi="hi-IN"/>
              </w:rPr>
              <w:t xml:space="preserve">Рівень статистичної значущості </w:t>
            </w:r>
          </w:p>
          <w:p w:rsidR="00010F82" w:rsidRPr="00661D45" w:rsidRDefault="00010F82" w:rsidP="00010F82">
            <w:pPr>
              <w:spacing w:line="360" w:lineRule="auto"/>
              <w:jc w:val="both"/>
              <w:rPr>
                <w:rFonts w:eastAsia="Calibri"/>
                <w:sz w:val="28"/>
                <w:szCs w:val="28"/>
                <w:lang w:eastAsia="en-US" w:bidi="hi-IN"/>
              </w:rPr>
            </w:pPr>
            <w:r>
              <w:rPr>
                <w:rFonts w:eastAsia="Calibri"/>
                <w:sz w:val="28"/>
                <w:szCs w:val="28"/>
                <w:lang w:eastAsia="en-US" w:bidi="hi-IN"/>
              </w:rPr>
              <w:t>(</w:t>
            </w:r>
            <w:r>
              <w:rPr>
                <w:rFonts w:eastAsia="Calibri"/>
                <w:sz w:val="28"/>
                <w:szCs w:val="28"/>
                <w:lang w:val="en-US" w:eastAsia="en-US" w:bidi="hi-IN"/>
              </w:rPr>
              <w:t>p &lt; 0,01)</w:t>
            </w:r>
          </w:p>
        </w:tc>
      </w:tr>
      <w:tr w:rsidR="00010F82" w:rsidTr="006971D7">
        <w:tc>
          <w:tcPr>
            <w:tcW w:w="4673" w:type="dxa"/>
          </w:tcPr>
          <w:p w:rsidR="00010F82" w:rsidRDefault="00010F82" w:rsidP="00010F82">
            <w:pPr>
              <w:spacing w:line="360" w:lineRule="auto"/>
              <w:jc w:val="both"/>
              <w:rPr>
                <w:b/>
                <w:bCs/>
                <w:sz w:val="28"/>
                <w:szCs w:val="28"/>
              </w:rPr>
            </w:pPr>
            <w:r>
              <w:rPr>
                <w:rFonts w:eastAsia="Calibri"/>
                <w:sz w:val="28"/>
                <w:szCs w:val="28"/>
                <w:lang w:eastAsia="en-US" w:bidi="hi-IN"/>
              </w:rPr>
              <w:t>Задоволеність власним життям</w:t>
            </w:r>
          </w:p>
        </w:tc>
        <w:tc>
          <w:tcPr>
            <w:tcW w:w="2016" w:type="dxa"/>
          </w:tcPr>
          <w:p w:rsidR="00010F82" w:rsidRPr="00ED4996" w:rsidRDefault="00010F82" w:rsidP="00010F82">
            <w:pPr>
              <w:spacing w:line="360" w:lineRule="auto"/>
              <w:jc w:val="center"/>
              <w:rPr>
                <w:b/>
                <w:bCs/>
                <w:sz w:val="28"/>
                <w:szCs w:val="28"/>
              </w:rPr>
            </w:pPr>
            <w:r w:rsidRPr="00ED4996">
              <w:rPr>
                <w:b/>
                <w:bCs/>
                <w:sz w:val="28"/>
                <w:szCs w:val="28"/>
              </w:rPr>
              <w:t>0,354</w:t>
            </w:r>
          </w:p>
        </w:tc>
        <w:tc>
          <w:tcPr>
            <w:tcW w:w="2655" w:type="dxa"/>
            <w:vMerge/>
          </w:tcPr>
          <w:p w:rsidR="00010F82" w:rsidRPr="00661D45" w:rsidRDefault="00010F82" w:rsidP="00010F82">
            <w:pPr>
              <w:spacing w:line="360" w:lineRule="auto"/>
              <w:jc w:val="both"/>
              <w:rPr>
                <w:rFonts w:eastAsia="Calibri"/>
                <w:sz w:val="28"/>
                <w:szCs w:val="28"/>
                <w:lang w:eastAsia="en-US" w:bidi="hi-IN"/>
              </w:rPr>
            </w:pPr>
          </w:p>
        </w:tc>
      </w:tr>
      <w:tr w:rsidR="00010F82" w:rsidTr="006971D7">
        <w:tc>
          <w:tcPr>
            <w:tcW w:w="4673" w:type="dxa"/>
          </w:tcPr>
          <w:p w:rsidR="00010F82" w:rsidRDefault="00010F82" w:rsidP="00010F82">
            <w:pPr>
              <w:spacing w:line="360" w:lineRule="auto"/>
              <w:jc w:val="both"/>
              <w:rPr>
                <w:b/>
                <w:bCs/>
                <w:sz w:val="28"/>
                <w:szCs w:val="28"/>
              </w:rPr>
            </w:pPr>
            <w:r>
              <w:rPr>
                <w:sz w:val="28"/>
                <w:szCs w:val="28"/>
              </w:rPr>
              <w:t>Невдоволеність собою і розчарування у житті</w:t>
            </w:r>
          </w:p>
        </w:tc>
        <w:tc>
          <w:tcPr>
            <w:tcW w:w="2016" w:type="dxa"/>
          </w:tcPr>
          <w:p w:rsidR="00010F82" w:rsidRPr="00010F82" w:rsidRDefault="00010F82" w:rsidP="00010F82">
            <w:pPr>
              <w:spacing w:line="360" w:lineRule="auto"/>
              <w:jc w:val="center"/>
              <w:rPr>
                <w:sz w:val="28"/>
                <w:szCs w:val="28"/>
              </w:rPr>
            </w:pPr>
            <w:r w:rsidRPr="00010F82">
              <w:rPr>
                <w:sz w:val="28"/>
                <w:szCs w:val="28"/>
              </w:rPr>
              <w:t>-0,199</w:t>
            </w:r>
          </w:p>
        </w:tc>
        <w:tc>
          <w:tcPr>
            <w:tcW w:w="2655" w:type="dxa"/>
            <w:vMerge/>
          </w:tcPr>
          <w:p w:rsidR="00010F82" w:rsidRPr="00661D45" w:rsidRDefault="00010F82" w:rsidP="00010F82">
            <w:pPr>
              <w:spacing w:line="360" w:lineRule="auto"/>
              <w:jc w:val="both"/>
              <w:rPr>
                <w:rFonts w:eastAsia="Calibri"/>
                <w:sz w:val="28"/>
                <w:szCs w:val="28"/>
                <w:lang w:eastAsia="en-US" w:bidi="hi-IN"/>
              </w:rPr>
            </w:pPr>
          </w:p>
        </w:tc>
      </w:tr>
      <w:tr w:rsidR="00010F82" w:rsidTr="006971D7">
        <w:tc>
          <w:tcPr>
            <w:tcW w:w="4673" w:type="dxa"/>
          </w:tcPr>
          <w:p w:rsidR="00010F82" w:rsidRDefault="00010F82" w:rsidP="00010F82">
            <w:pPr>
              <w:spacing w:line="360" w:lineRule="auto"/>
              <w:jc w:val="both"/>
              <w:rPr>
                <w:b/>
                <w:bCs/>
                <w:sz w:val="28"/>
                <w:szCs w:val="28"/>
              </w:rPr>
            </w:pPr>
            <w:r>
              <w:rPr>
                <w:sz w:val="28"/>
                <w:szCs w:val="28"/>
              </w:rPr>
              <w:t>Задоволеність відносинами з іншими</w:t>
            </w:r>
          </w:p>
        </w:tc>
        <w:tc>
          <w:tcPr>
            <w:tcW w:w="2016" w:type="dxa"/>
          </w:tcPr>
          <w:p w:rsidR="00010F82" w:rsidRPr="00D143B5" w:rsidRDefault="00010F82" w:rsidP="00010F82">
            <w:pPr>
              <w:spacing w:line="360" w:lineRule="auto"/>
              <w:jc w:val="center"/>
              <w:rPr>
                <w:b/>
                <w:bCs/>
                <w:sz w:val="28"/>
                <w:szCs w:val="28"/>
              </w:rPr>
            </w:pPr>
            <w:r w:rsidRPr="00D143B5">
              <w:rPr>
                <w:b/>
                <w:bCs/>
                <w:sz w:val="28"/>
                <w:szCs w:val="28"/>
              </w:rPr>
              <w:t>0,664</w:t>
            </w:r>
          </w:p>
        </w:tc>
        <w:tc>
          <w:tcPr>
            <w:tcW w:w="2655" w:type="dxa"/>
            <w:vMerge/>
          </w:tcPr>
          <w:p w:rsidR="00010F82" w:rsidRPr="00661D45" w:rsidRDefault="00010F82" w:rsidP="00010F82">
            <w:pPr>
              <w:spacing w:line="360" w:lineRule="auto"/>
              <w:jc w:val="both"/>
              <w:rPr>
                <w:rFonts w:eastAsia="Calibri"/>
                <w:sz w:val="28"/>
                <w:szCs w:val="28"/>
                <w:lang w:eastAsia="en-US" w:bidi="hi-IN"/>
              </w:rPr>
            </w:pPr>
          </w:p>
        </w:tc>
      </w:tr>
    </w:tbl>
    <w:p w:rsidR="00362B11" w:rsidRPr="0099167A" w:rsidRDefault="00362B11" w:rsidP="00212F2E">
      <w:pPr>
        <w:spacing w:line="360" w:lineRule="auto"/>
        <w:ind w:firstLine="708"/>
        <w:jc w:val="both"/>
        <w:rPr>
          <w:b/>
          <w:bCs/>
          <w:sz w:val="28"/>
          <w:szCs w:val="28"/>
        </w:rPr>
      </w:pPr>
    </w:p>
    <w:p w:rsidR="00FF409A" w:rsidRDefault="001C624B" w:rsidP="001C624B">
      <w:pPr>
        <w:spacing w:line="360" w:lineRule="auto"/>
        <w:ind w:firstLine="708"/>
        <w:jc w:val="both"/>
        <w:rPr>
          <w:rFonts w:eastAsia="Calibri"/>
          <w:sz w:val="28"/>
          <w:szCs w:val="28"/>
          <w:lang w:eastAsia="en-US" w:bidi="hi-IN"/>
        </w:rPr>
      </w:pPr>
      <w:r>
        <w:rPr>
          <w:sz w:val="28"/>
          <w:szCs w:val="28"/>
        </w:rPr>
        <w:t xml:space="preserve">Нами додатково було проаналізовано вплив індексу організаційної культури на окремі компоненти суб’єктивного благополуччя. Виявлено статистично значущі взаємозв’язки між індексом організаційної культури та задоволеністю власним життям </w:t>
      </w:r>
      <w:r>
        <w:rPr>
          <w:rFonts w:eastAsia="Calibri"/>
          <w:sz w:val="28"/>
          <w:szCs w:val="28"/>
          <w:lang w:val="en-US" w:eastAsia="en-US" w:bidi="hi-IN"/>
        </w:rPr>
        <w:t>(r=</w:t>
      </w:r>
      <w:r w:rsidR="00A05E7D">
        <w:rPr>
          <w:rFonts w:eastAsia="Calibri"/>
          <w:sz w:val="28"/>
          <w:szCs w:val="28"/>
          <w:lang w:eastAsia="en-US" w:bidi="hi-IN"/>
        </w:rPr>
        <w:t xml:space="preserve"> </w:t>
      </w:r>
      <w:r>
        <w:rPr>
          <w:rFonts w:eastAsia="Calibri"/>
          <w:sz w:val="28"/>
          <w:szCs w:val="28"/>
          <w:lang w:val="en-US" w:eastAsia="en-US" w:bidi="hi-IN"/>
        </w:rPr>
        <w:t>0</w:t>
      </w:r>
      <w:r w:rsidR="00B4431B">
        <w:rPr>
          <w:rFonts w:eastAsia="Calibri"/>
          <w:sz w:val="28"/>
          <w:szCs w:val="28"/>
          <w:lang w:eastAsia="en-US" w:bidi="hi-IN"/>
        </w:rPr>
        <w:t>,</w:t>
      </w:r>
      <w:r>
        <w:rPr>
          <w:rFonts w:eastAsia="Calibri"/>
          <w:sz w:val="28"/>
          <w:szCs w:val="28"/>
          <w:lang w:eastAsia="en-US" w:bidi="hi-IN"/>
        </w:rPr>
        <w:t>354</w:t>
      </w:r>
      <w:r>
        <w:rPr>
          <w:rFonts w:eastAsia="Calibri"/>
          <w:sz w:val="28"/>
          <w:szCs w:val="28"/>
          <w:lang w:val="en-US" w:eastAsia="en-US" w:bidi="hi-IN"/>
        </w:rPr>
        <w:t>,</w:t>
      </w:r>
      <w:r>
        <w:rPr>
          <w:rFonts w:eastAsia="Calibri"/>
          <w:sz w:val="28"/>
          <w:szCs w:val="28"/>
          <w:lang w:eastAsia="en-US" w:bidi="hi-IN"/>
        </w:rPr>
        <w:t xml:space="preserve">; </w:t>
      </w:r>
      <w:r>
        <w:rPr>
          <w:rFonts w:eastAsia="Calibri"/>
          <w:sz w:val="28"/>
          <w:szCs w:val="28"/>
          <w:lang w:val="en-US" w:eastAsia="en-US" w:bidi="hi-IN"/>
        </w:rPr>
        <w:t>p&lt;0,01)</w:t>
      </w:r>
      <w:r>
        <w:rPr>
          <w:rFonts w:eastAsia="Calibri"/>
          <w:sz w:val="28"/>
          <w:szCs w:val="28"/>
          <w:lang w:eastAsia="en-US" w:bidi="hi-IN"/>
        </w:rPr>
        <w:t xml:space="preserve"> та задоволеністю відносинами з іншими </w:t>
      </w:r>
      <w:r>
        <w:rPr>
          <w:rFonts w:eastAsia="Calibri"/>
          <w:sz w:val="28"/>
          <w:szCs w:val="28"/>
          <w:lang w:val="en-US" w:eastAsia="en-US" w:bidi="hi-IN"/>
        </w:rPr>
        <w:t>(r= 0,</w:t>
      </w:r>
      <w:r>
        <w:rPr>
          <w:rFonts w:eastAsia="Calibri"/>
          <w:sz w:val="28"/>
          <w:szCs w:val="28"/>
          <w:lang w:eastAsia="en-US" w:bidi="hi-IN"/>
        </w:rPr>
        <w:t>664;</w:t>
      </w:r>
      <w:r>
        <w:rPr>
          <w:rFonts w:eastAsia="Calibri"/>
          <w:sz w:val="28"/>
          <w:szCs w:val="28"/>
          <w:lang w:val="en-US" w:eastAsia="en-US" w:bidi="hi-IN"/>
        </w:rPr>
        <w:t xml:space="preserve"> p&lt;0,01)</w:t>
      </w:r>
      <w:r>
        <w:rPr>
          <w:rFonts w:eastAsia="Calibri"/>
          <w:sz w:val="28"/>
          <w:szCs w:val="28"/>
          <w:lang w:eastAsia="en-US" w:bidi="hi-IN"/>
        </w:rPr>
        <w:t xml:space="preserve">. Це підтверджує свідчення про те, що корпоративна культура здатна впливати на задоволеність як власним життям так і комунікаціями з іншими людьми. </w:t>
      </w:r>
    </w:p>
    <w:p w:rsidR="00FF409A" w:rsidRDefault="00A60C34" w:rsidP="00A60C34">
      <w:pPr>
        <w:spacing w:line="360" w:lineRule="auto"/>
        <w:ind w:firstLine="708"/>
        <w:jc w:val="both"/>
        <w:rPr>
          <w:rFonts w:eastAsia="Calibri"/>
          <w:sz w:val="28"/>
          <w:szCs w:val="28"/>
          <w:lang w:eastAsia="en-US" w:bidi="hi-IN"/>
        </w:rPr>
      </w:pPr>
      <w:r>
        <w:rPr>
          <w:rFonts w:eastAsia="Calibri"/>
          <w:sz w:val="28"/>
          <w:szCs w:val="28"/>
          <w:lang w:eastAsia="en-US" w:bidi="hi-IN"/>
        </w:rPr>
        <w:t>Можна сказати, що корпоративна культура здатна надавати людям стабільність і бажання до самореалізації, вона може формувати довіру до оточення, а отже задовольняти потребу у безпеці та якісному спілкуванні. Тобто, виробнича діяльність викладачів впливає на те наскільки вони будуть психологічно благополучними та задоволеними. Тому між корпоративною культурою і рівнем психологічного благополуччя є зв’язок.</w:t>
      </w:r>
    </w:p>
    <w:p w:rsidR="00DA6636" w:rsidRDefault="00DA6636" w:rsidP="009228FC">
      <w:pPr>
        <w:spacing w:line="360" w:lineRule="auto"/>
        <w:rPr>
          <w:i/>
          <w:iCs/>
          <w:sz w:val="28"/>
          <w:szCs w:val="28"/>
        </w:rPr>
      </w:pPr>
    </w:p>
    <w:p w:rsidR="004E6B47" w:rsidRDefault="004E6B47" w:rsidP="004E6B47">
      <w:pPr>
        <w:spacing w:line="360" w:lineRule="auto"/>
        <w:ind w:firstLine="708"/>
        <w:jc w:val="right"/>
        <w:rPr>
          <w:i/>
          <w:iCs/>
          <w:sz w:val="28"/>
          <w:szCs w:val="28"/>
        </w:rPr>
      </w:pPr>
      <w:r w:rsidRPr="004E6B47">
        <w:rPr>
          <w:i/>
          <w:iCs/>
          <w:sz w:val="28"/>
          <w:szCs w:val="28"/>
        </w:rPr>
        <w:t>Таблиця 2.4</w:t>
      </w:r>
    </w:p>
    <w:p w:rsidR="004E6B47" w:rsidRDefault="00E76C2A" w:rsidP="004E6B47">
      <w:pPr>
        <w:spacing w:line="360" w:lineRule="auto"/>
        <w:ind w:firstLine="708"/>
        <w:jc w:val="both"/>
        <w:rPr>
          <w:b/>
          <w:bCs/>
          <w:sz w:val="28"/>
          <w:szCs w:val="28"/>
        </w:rPr>
      </w:pPr>
      <w:r>
        <w:rPr>
          <w:b/>
          <w:bCs/>
          <w:sz w:val="28"/>
          <w:szCs w:val="28"/>
        </w:rPr>
        <w:t>Аналіз</w:t>
      </w:r>
      <w:r w:rsidR="004E6B47" w:rsidRPr="004E6B47">
        <w:rPr>
          <w:b/>
          <w:bCs/>
          <w:sz w:val="28"/>
          <w:szCs w:val="28"/>
        </w:rPr>
        <w:t xml:space="preserve"> зв’яз</w:t>
      </w:r>
      <w:r>
        <w:rPr>
          <w:b/>
          <w:bCs/>
          <w:sz w:val="28"/>
          <w:szCs w:val="28"/>
        </w:rPr>
        <w:t>ку</w:t>
      </w:r>
      <w:r w:rsidR="004E6B47" w:rsidRPr="004E6B47">
        <w:rPr>
          <w:b/>
          <w:bCs/>
          <w:sz w:val="28"/>
          <w:szCs w:val="28"/>
        </w:rPr>
        <w:t xml:space="preserve"> задоволеності власним життям та компонентами організаційної культури</w:t>
      </w:r>
    </w:p>
    <w:tbl>
      <w:tblPr>
        <w:tblStyle w:val="a9"/>
        <w:tblW w:w="0" w:type="auto"/>
        <w:tblLook w:val="04A0" w:firstRow="1" w:lastRow="0" w:firstColumn="1" w:lastColumn="0" w:noHBand="0" w:noVBand="1"/>
      </w:tblPr>
      <w:tblGrid>
        <w:gridCol w:w="3114"/>
        <w:gridCol w:w="3115"/>
        <w:gridCol w:w="3115"/>
      </w:tblGrid>
      <w:tr w:rsidR="00FF409A" w:rsidTr="00FF409A">
        <w:tc>
          <w:tcPr>
            <w:tcW w:w="3114" w:type="dxa"/>
          </w:tcPr>
          <w:p w:rsidR="00FF409A" w:rsidRDefault="00FF409A" w:rsidP="004E6B47">
            <w:pPr>
              <w:spacing w:line="360" w:lineRule="auto"/>
              <w:jc w:val="both"/>
              <w:rPr>
                <w:b/>
                <w:bCs/>
                <w:sz w:val="28"/>
                <w:szCs w:val="28"/>
              </w:rPr>
            </w:pPr>
          </w:p>
        </w:tc>
        <w:tc>
          <w:tcPr>
            <w:tcW w:w="3115" w:type="dxa"/>
          </w:tcPr>
          <w:p w:rsidR="00FF409A" w:rsidRDefault="00FF409A" w:rsidP="004E6B47">
            <w:pPr>
              <w:spacing w:line="360" w:lineRule="auto"/>
              <w:jc w:val="both"/>
              <w:rPr>
                <w:b/>
                <w:bCs/>
                <w:sz w:val="28"/>
                <w:szCs w:val="28"/>
              </w:rPr>
            </w:pPr>
            <w:r>
              <w:rPr>
                <w:rFonts w:eastAsia="Calibri"/>
                <w:sz w:val="28"/>
                <w:szCs w:val="28"/>
                <w:lang w:eastAsia="en-US" w:bidi="hi-IN"/>
              </w:rPr>
              <w:t>Задоволеність власним життям</w:t>
            </w:r>
          </w:p>
        </w:tc>
        <w:tc>
          <w:tcPr>
            <w:tcW w:w="3115" w:type="dxa"/>
            <w:vMerge w:val="restart"/>
          </w:tcPr>
          <w:p w:rsidR="00FF409A" w:rsidRDefault="00FF409A" w:rsidP="004E6B47">
            <w:pPr>
              <w:spacing w:line="360" w:lineRule="auto"/>
              <w:jc w:val="both"/>
              <w:rPr>
                <w:rFonts w:eastAsia="Calibri"/>
                <w:sz w:val="28"/>
                <w:szCs w:val="28"/>
                <w:lang w:eastAsia="en-US" w:bidi="hi-IN"/>
              </w:rPr>
            </w:pPr>
          </w:p>
          <w:p w:rsidR="00FF409A" w:rsidRDefault="00FF409A" w:rsidP="004E6B47">
            <w:pPr>
              <w:spacing w:line="360" w:lineRule="auto"/>
              <w:jc w:val="both"/>
              <w:rPr>
                <w:rFonts w:eastAsia="Calibri"/>
                <w:sz w:val="28"/>
                <w:szCs w:val="28"/>
                <w:lang w:eastAsia="en-US" w:bidi="hi-IN"/>
              </w:rPr>
            </w:pPr>
          </w:p>
          <w:p w:rsidR="00FF409A" w:rsidRDefault="00FF409A" w:rsidP="004E6B47">
            <w:pPr>
              <w:spacing w:line="360" w:lineRule="auto"/>
              <w:jc w:val="both"/>
              <w:rPr>
                <w:b/>
                <w:bCs/>
                <w:sz w:val="28"/>
                <w:szCs w:val="28"/>
              </w:rPr>
            </w:pPr>
            <w:r>
              <w:rPr>
                <w:rFonts w:eastAsia="Calibri"/>
                <w:sz w:val="28"/>
                <w:szCs w:val="28"/>
                <w:lang w:eastAsia="en-US" w:bidi="hi-IN"/>
              </w:rPr>
              <w:t>Рівень статистичної значущості (</w:t>
            </w:r>
            <w:r>
              <w:rPr>
                <w:rFonts w:eastAsia="Calibri"/>
                <w:sz w:val="28"/>
                <w:szCs w:val="28"/>
                <w:lang w:val="en-US" w:eastAsia="en-US" w:bidi="hi-IN"/>
              </w:rPr>
              <w:t>p &lt; 0,01)</w:t>
            </w: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 xml:space="preserve">Робота </w:t>
            </w:r>
          </w:p>
        </w:tc>
        <w:tc>
          <w:tcPr>
            <w:tcW w:w="3115" w:type="dxa"/>
          </w:tcPr>
          <w:p w:rsidR="00FF409A" w:rsidRPr="00ED4996" w:rsidRDefault="00FF409A" w:rsidP="00FF409A">
            <w:pPr>
              <w:spacing w:line="360" w:lineRule="auto"/>
              <w:jc w:val="center"/>
              <w:rPr>
                <w:b/>
                <w:bCs/>
                <w:sz w:val="28"/>
                <w:szCs w:val="28"/>
              </w:rPr>
            </w:pPr>
            <w:r w:rsidRPr="00ED4996">
              <w:rPr>
                <w:b/>
                <w:bCs/>
                <w:sz w:val="28"/>
                <w:szCs w:val="28"/>
              </w:rPr>
              <w:t>0,455</w:t>
            </w:r>
          </w:p>
        </w:tc>
        <w:tc>
          <w:tcPr>
            <w:tcW w:w="3115" w:type="dxa"/>
            <w:vMerge/>
          </w:tcPr>
          <w:p w:rsidR="00FF409A" w:rsidRDefault="00FF409A" w:rsidP="00FF409A">
            <w:pPr>
              <w:spacing w:line="360" w:lineRule="auto"/>
              <w:jc w:val="both"/>
              <w:rPr>
                <w:b/>
                <w:bCs/>
                <w:sz w:val="28"/>
                <w:szCs w:val="28"/>
              </w:rPr>
            </w:pP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 xml:space="preserve">Комунікації </w:t>
            </w:r>
          </w:p>
        </w:tc>
        <w:tc>
          <w:tcPr>
            <w:tcW w:w="3115" w:type="dxa"/>
          </w:tcPr>
          <w:p w:rsidR="00FF409A" w:rsidRPr="00FF409A" w:rsidRDefault="00FF409A" w:rsidP="00FF409A">
            <w:pPr>
              <w:spacing w:line="360" w:lineRule="auto"/>
              <w:jc w:val="center"/>
              <w:rPr>
                <w:sz w:val="28"/>
                <w:szCs w:val="28"/>
              </w:rPr>
            </w:pPr>
            <w:r w:rsidRPr="00FF409A">
              <w:rPr>
                <w:sz w:val="28"/>
                <w:szCs w:val="28"/>
              </w:rPr>
              <w:t>0,223</w:t>
            </w:r>
          </w:p>
        </w:tc>
        <w:tc>
          <w:tcPr>
            <w:tcW w:w="3115" w:type="dxa"/>
            <w:vMerge/>
          </w:tcPr>
          <w:p w:rsidR="00FF409A" w:rsidRDefault="00FF409A" w:rsidP="00FF409A">
            <w:pPr>
              <w:spacing w:line="360" w:lineRule="auto"/>
              <w:jc w:val="both"/>
              <w:rPr>
                <w:b/>
                <w:bCs/>
                <w:sz w:val="28"/>
                <w:szCs w:val="28"/>
              </w:rPr>
            </w:pP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 xml:space="preserve">Управління </w:t>
            </w:r>
          </w:p>
        </w:tc>
        <w:tc>
          <w:tcPr>
            <w:tcW w:w="3115" w:type="dxa"/>
          </w:tcPr>
          <w:p w:rsidR="00FF409A" w:rsidRPr="00ED4996" w:rsidRDefault="00FF409A" w:rsidP="00FF409A">
            <w:pPr>
              <w:spacing w:line="360" w:lineRule="auto"/>
              <w:jc w:val="center"/>
              <w:rPr>
                <w:b/>
                <w:bCs/>
                <w:sz w:val="28"/>
                <w:szCs w:val="28"/>
              </w:rPr>
            </w:pPr>
            <w:r w:rsidRPr="00ED4996">
              <w:rPr>
                <w:b/>
                <w:bCs/>
                <w:sz w:val="28"/>
                <w:szCs w:val="28"/>
              </w:rPr>
              <w:t>0,347</w:t>
            </w:r>
          </w:p>
        </w:tc>
        <w:tc>
          <w:tcPr>
            <w:tcW w:w="3115" w:type="dxa"/>
            <w:vMerge/>
          </w:tcPr>
          <w:p w:rsidR="00FF409A" w:rsidRDefault="00FF409A" w:rsidP="00FF409A">
            <w:pPr>
              <w:spacing w:line="360" w:lineRule="auto"/>
              <w:jc w:val="both"/>
              <w:rPr>
                <w:b/>
                <w:bCs/>
                <w:sz w:val="28"/>
                <w:szCs w:val="28"/>
              </w:rPr>
            </w:pP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Мотивація і мораль</w:t>
            </w:r>
          </w:p>
        </w:tc>
        <w:tc>
          <w:tcPr>
            <w:tcW w:w="3115" w:type="dxa"/>
          </w:tcPr>
          <w:p w:rsidR="00FF409A" w:rsidRPr="00FF409A" w:rsidRDefault="00FF409A" w:rsidP="00FF409A">
            <w:pPr>
              <w:spacing w:line="360" w:lineRule="auto"/>
              <w:jc w:val="center"/>
              <w:rPr>
                <w:sz w:val="28"/>
                <w:szCs w:val="28"/>
              </w:rPr>
            </w:pPr>
            <w:r w:rsidRPr="00FF409A">
              <w:rPr>
                <w:sz w:val="28"/>
                <w:szCs w:val="28"/>
              </w:rPr>
              <w:t>0,285</w:t>
            </w:r>
          </w:p>
        </w:tc>
        <w:tc>
          <w:tcPr>
            <w:tcW w:w="3115" w:type="dxa"/>
            <w:vMerge/>
          </w:tcPr>
          <w:p w:rsidR="00FF409A" w:rsidRDefault="00FF409A" w:rsidP="00FF409A">
            <w:pPr>
              <w:spacing w:line="360" w:lineRule="auto"/>
              <w:jc w:val="both"/>
              <w:rPr>
                <w:b/>
                <w:bCs/>
                <w:sz w:val="28"/>
                <w:szCs w:val="28"/>
              </w:rPr>
            </w:pPr>
          </w:p>
        </w:tc>
      </w:tr>
    </w:tbl>
    <w:p w:rsidR="00FF409A" w:rsidRDefault="00FF409A" w:rsidP="004E6B47">
      <w:pPr>
        <w:spacing w:line="360" w:lineRule="auto"/>
        <w:ind w:firstLine="708"/>
        <w:jc w:val="both"/>
        <w:rPr>
          <w:b/>
          <w:bCs/>
          <w:sz w:val="28"/>
          <w:szCs w:val="28"/>
        </w:rPr>
      </w:pPr>
    </w:p>
    <w:p w:rsidR="00A60C34" w:rsidRDefault="00E76C2A" w:rsidP="004E6B47">
      <w:pPr>
        <w:spacing w:line="360" w:lineRule="auto"/>
        <w:ind w:firstLine="708"/>
        <w:jc w:val="both"/>
        <w:rPr>
          <w:rFonts w:eastAsia="Calibri"/>
          <w:sz w:val="28"/>
          <w:szCs w:val="28"/>
          <w:lang w:eastAsia="en-US" w:bidi="hi-IN"/>
        </w:rPr>
      </w:pPr>
      <w:r w:rsidRPr="00E76C2A">
        <w:rPr>
          <w:sz w:val="28"/>
          <w:szCs w:val="28"/>
        </w:rPr>
        <w:t xml:space="preserve">Додатково </w:t>
      </w:r>
      <w:r>
        <w:rPr>
          <w:sz w:val="28"/>
          <w:szCs w:val="28"/>
        </w:rPr>
        <w:t xml:space="preserve">було проаналізовано окремі компоненти організаційної культури та задоволеністю власним життям для звуження розуміння отриманих результатів. Встановлено зв’язок між задоволеністю власним життям та роботою </w:t>
      </w:r>
      <w:r>
        <w:rPr>
          <w:rFonts w:eastAsia="Calibri"/>
          <w:sz w:val="28"/>
          <w:szCs w:val="28"/>
          <w:lang w:val="en-US" w:eastAsia="en-US" w:bidi="hi-IN"/>
        </w:rPr>
        <w:t>(r= 0,</w:t>
      </w:r>
      <w:r>
        <w:rPr>
          <w:rFonts w:eastAsia="Calibri"/>
          <w:sz w:val="28"/>
          <w:szCs w:val="28"/>
          <w:lang w:eastAsia="en-US" w:bidi="hi-IN"/>
        </w:rPr>
        <w:t>455;</w:t>
      </w:r>
      <w:r>
        <w:rPr>
          <w:rFonts w:eastAsia="Calibri"/>
          <w:sz w:val="28"/>
          <w:szCs w:val="28"/>
          <w:lang w:val="en-US" w:eastAsia="en-US" w:bidi="hi-IN"/>
        </w:rPr>
        <w:t xml:space="preserve"> p&lt;0,01)</w:t>
      </w:r>
      <w:r>
        <w:rPr>
          <w:rFonts w:eastAsia="Calibri"/>
          <w:sz w:val="28"/>
          <w:szCs w:val="28"/>
          <w:lang w:eastAsia="en-US" w:bidi="hi-IN"/>
        </w:rPr>
        <w:t xml:space="preserve"> і управлінням </w:t>
      </w:r>
      <w:r>
        <w:rPr>
          <w:rFonts w:eastAsia="Calibri"/>
          <w:sz w:val="28"/>
          <w:szCs w:val="28"/>
          <w:lang w:val="en-US" w:eastAsia="en-US" w:bidi="hi-IN"/>
        </w:rPr>
        <w:t>(r= 0,</w:t>
      </w:r>
      <w:r>
        <w:rPr>
          <w:rFonts w:eastAsia="Calibri"/>
          <w:sz w:val="28"/>
          <w:szCs w:val="28"/>
          <w:lang w:eastAsia="en-US" w:bidi="hi-IN"/>
        </w:rPr>
        <w:t>347;</w:t>
      </w:r>
      <w:r>
        <w:rPr>
          <w:rFonts w:eastAsia="Calibri"/>
          <w:sz w:val="28"/>
          <w:szCs w:val="28"/>
          <w:lang w:val="en-US" w:eastAsia="en-US" w:bidi="hi-IN"/>
        </w:rPr>
        <w:t xml:space="preserve"> p&lt;0,01)</w:t>
      </w:r>
      <w:r>
        <w:rPr>
          <w:rFonts w:eastAsia="Calibri"/>
          <w:sz w:val="28"/>
          <w:szCs w:val="28"/>
          <w:lang w:eastAsia="en-US" w:bidi="hi-IN"/>
        </w:rPr>
        <w:t xml:space="preserve">. </w:t>
      </w:r>
    </w:p>
    <w:p w:rsidR="007B35CB" w:rsidRDefault="00E76C2A" w:rsidP="001A4DE2">
      <w:pPr>
        <w:spacing w:line="360" w:lineRule="auto"/>
        <w:ind w:firstLine="708"/>
        <w:jc w:val="both"/>
        <w:rPr>
          <w:rFonts w:eastAsia="Calibri"/>
          <w:sz w:val="28"/>
          <w:szCs w:val="28"/>
          <w:lang w:eastAsia="en-US" w:bidi="hi-IN"/>
        </w:rPr>
      </w:pPr>
      <w:r>
        <w:rPr>
          <w:rFonts w:eastAsia="Calibri"/>
          <w:sz w:val="28"/>
          <w:szCs w:val="28"/>
          <w:lang w:eastAsia="en-US" w:bidi="hi-IN"/>
        </w:rPr>
        <w:t xml:space="preserve">Тобто, основний зв’язок задоволеності власним життям у викладачів </w:t>
      </w:r>
      <w:r>
        <w:rPr>
          <w:rFonts w:eastAsia="Calibri"/>
          <w:sz w:val="28"/>
          <w:szCs w:val="28"/>
          <w:lang w:eastAsia="en-US" w:bidi="hi-IN"/>
        </w:rPr>
        <w:lastRenderedPageBreak/>
        <w:t xml:space="preserve">пов’язано з роботою та управлінням. Отримані показники демонструють, що при високих показниках задоволеності власним життям ставлення до роботи та до компоненту управління має позитивні тенденції. </w:t>
      </w:r>
    </w:p>
    <w:p w:rsidR="007B35CB" w:rsidRDefault="00E76C2A" w:rsidP="001A4DE2">
      <w:pPr>
        <w:spacing w:line="360" w:lineRule="auto"/>
        <w:ind w:firstLine="708"/>
        <w:jc w:val="both"/>
        <w:rPr>
          <w:rFonts w:eastAsia="Calibri"/>
          <w:sz w:val="28"/>
          <w:szCs w:val="28"/>
          <w:lang w:eastAsia="en-US" w:bidi="hi-IN"/>
        </w:rPr>
      </w:pPr>
      <w:r>
        <w:rPr>
          <w:rFonts w:eastAsia="Calibri"/>
          <w:sz w:val="28"/>
          <w:szCs w:val="28"/>
          <w:lang w:eastAsia="en-US" w:bidi="hi-IN"/>
        </w:rPr>
        <w:t xml:space="preserve">Отже, викладачі, які мають високі значення психологічного благополуччя здатні якісно виконувати свої обов’язки, вирішувати конфлікти, які можуть виникати на робочому місці. </w:t>
      </w:r>
    </w:p>
    <w:p w:rsidR="007B35CB" w:rsidRPr="00B4431B" w:rsidRDefault="00E76C2A" w:rsidP="007B35CB">
      <w:pPr>
        <w:spacing w:line="360" w:lineRule="auto"/>
        <w:ind w:firstLine="708"/>
        <w:jc w:val="both"/>
        <w:rPr>
          <w:rFonts w:eastAsia="Calibri"/>
          <w:sz w:val="28"/>
          <w:szCs w:val="28"/>
          <w:lang w:eastAsia="en-US" w:bidi="hi-IN"/>
        </w:rPr>
      </w:pPr>
      <w:r>
        <w:rPr>
          <w:rFonts w:eastAsia="Calibri"/>
          <w:sz w:val="28"/>
          <w:szCs w:val="28"/>
          <w:lang w:eastAsia="en-US" w:bidi="hi-IN"/>
        </w:rPr>
        <w:t xml:space="preserve">Це знову підтверджує взаємозв’язок психологічного благополуччя працівників та корпоративної </w:t>
      </w:r>
      <w:r w:rsidR="007A40D6">
        <w:rPr>
          <w:rFonts w:eastAsia="Calibri"/>
          <w:sz w:val="28"/>
          <w:szCs w:val="28"/>
          <w:lang w:eastAsia="en-US" w:bidi="hi-IN"/>
        </w:rPr>
        <w:t xml:space="preserve">культури організації, її рівня та актуальності під потреби, які є у викладачів. </w:t>
      </w:r>
    </w:p>
    <w:p w:rsidR="004A73FE" w:rsidRPr="004A73FE" w:rsidRDefault="004A73FE" w:rsidP="004A73FE">
      <w:pPr>
        <w:spacing w:line="360" w:lineRule="auto"/>
        <w:ind w:firstLine="708"/>
        <w:jc w:val="both"/>
        <w:rPr>
          <w:rFonts w:eastAsia="Calibri"/>
          <w:sz w:val="28"/>
          <w:szCs w:val="28"/>
          <w:lang w:eastAsia="en-US" w:bidi="hi-IN"/>
        </w:rPr>
      </w:pPr>
      <w:r>
        <w:rPr>
          <w:sz w:val="28"/>
          <w:szCs w:val="28"/>
        </w:rPr>
        <w:t xml:space="preserve">По компонентам, що відповідають за комунікацію (див. табл. 2.5) у двох методиках було виявлено взаємозв’язки задоволеності відносинами з іншими та комунікаціями </w:t>
      </w:r>
      <w:r>
        <w:rPr>
          <w:rFonts w:eastAsia="Calibri"/>
          <w:sz w:val="28"/>
          <w:szCs w:val="28"/>
          <w:lang w:val="en-US" w:eastAsia="en-US" w:bidi="hi-IN"/>
        </w:rPr>
        <w:t>(r= 0,</w:t>
      </w:r>
      <w:r>
        <w:rPr>
          <w:rFonts w:eastAsia="Calibri"/>
          <w:sz w:val="28"/>
          <w:szCs w:val="28"/>
          <w:lang w:eastAsia="en-US" w:bidi="hi-IN"/>
        </w:rPr>
        <w:t>519;</w:t>
      </w:r>
      <w:r>
        <w:rPr>
          <w:rFonts w:eastAsia="Calibri"/>
          <w:sz w:val="28"/>
          <w:szCs w:val="28"/>
          <w:lang w:val="en-US" w:eastAsia="en-US" w:bidi="hi-IN"/>
        </w:rPr>
        <w:t xml:space="preserve"> p&lt;0,01)</w:t>
      </w:r>
      <w:r>
        <w:rPr>
          <w:rFonts w:eastAsia="Calibri"/>
          <w:sz w:val="28"/>
          <w:szCs w:val="28"/>
          <w:lang w:eastAsia="en-US" w:bidi="hi-IN"/>
        </w:rPr>
        <w:t xml:space="preserve">, управлінням </w:t>
      </w:r>
      <w:r>
        <w:rPr>
          <w:rFonts w:eastAsia="Calibri"/>
          <w:sz w:val="28"/>
          <w:szCs w:val="28"/>
          <w:lang w:val="en-US" w:eastAsia="en-US" w:bidi="hi-IN"/>
        </w:rPr>
        <w:t>(r= 0,</w:t>
      </w:r>
      <w:r>
        <w:rPr>
          <w:rFonts w:eastAsia="Calibri"/>
          <w:sz w:val="28"/>
          <w:szCs w:val="28"/>
          <w:lang w:eastAsia="en-US" w:bidi="hi-IN"/>
        </w:rPr>
        <w:t>572;</w:t>
      </w:r>
      <w:r>
        <w:rPr>
          <w:rFonts w:eastAsia="Calibri"/>
          <w:sz w:val="28"/>
          <w:szCs w:val="28"/>
          <w:lang w:val="en-US" w:eastAsia="en-US" w:bidi="hi-IN"/>
        </w:rPr>
        <w:t xml:space="preserve"> p&lt;0,01)</w:t>
      </w:r>
      <w:r>
        <w:rPr>
          <w:rFonts w:eastAsia="Calibri"/>
          <w:sz w:val="28"/>
          <w:szCs w:val="28"/>
          <w:lang w:eastAsia="en-US" w:bidi="hi-IN"/>
        </w:rPr>
        <w:t>,</w:t>
      </w:r>
      <w:r>
        <w:rPr>
          <w:sz w:val="28"/>
          <w:szCs w:val="28"/>
        </w:rPr>
        <w:t xml:space="preserve"> мотивацією і мораллю </w:t>
      </w:r>
      <w:r>
        <w:rPr>
          <w:rFonts w:eastAsia="Calibri"/>
          <w:sz w:val="28"/>
          <w:szCs w:val="28"/>
          <w:lang w:val="en-US" w:eastAsia="en-US" w:bidi="hi-IN"/>
        </w:rPr>
        <w:t>(r= 0,</w:t>
      </w:r>
      <w:r>
        <w:rPr>
          <w:rFonts w:eastAsia="Calibri"/>
          <w:sz w:val="28"/>
          <w:szCs w:val="28"/>
          <w:lang w:eastAsia="en-US" w:bidi="hi-IN"/>
        </w:rPr>
        <w:t>699;</w:t>
      </w:r>
      <w:r>
        <w:rPr>
          <w:rFonts w:eastAsia="Calibri"/>
          <w:sz w:val="28"/>
          <w:szCs w:val="28"/>
          <w:lang w:val="en-US" w:eastAsia="en-US" w:bidi="hi-IN"/>
        </w:rPr>
        <w:t xml:space="preserve"> p&lt;0,01)</w:t>
      </w:r>
      <w:r>
        <w:rPr>
          <w:rFonts w:eastAsia="Calibri"/>
          <w:sz w:val="28"/>
          <w:szCs w:val="28"/>
          <w:lang w:eastAsia="en-US" w:bidi="hi-IN"/>
        </w:rPr>
        <w:t xml:space="preserve">, які є статистично значимими. У даному випадку компонент «робота» не розглядався, через відсутність у ньому комунікативного змісту. Важливо було виділити ці результати, бо корпоративна культура здатна врегульовувати комунікацію всередині організації. </w:t>
      </w:r>
    </w:p>
    <w:p w:rsidR="00FF409A" w:rsidRDefault="00FF409A" w:rsidP="00FF409A">
      <w:pPr>
        <w:spacing w:line="360" w:lineRule="auto"/>
        <w:ind w:firstLine="708"/>
        <w:jc w:val="right"/>
        <w:rPr>
          <w:i/>
          <w:iCs/>
          <w:sz w:val="28"/>
          <w:szCs w:val="28"/>
        </w:rPr>
      </w:pPr>
      <w:r w:rsidRPr="00FF409A">
        <w:rPr>
          <w:i/>
          <w:iCs/>
          <w:sz w:val="28"/>
          <w:szCs w:val="28"/>
        </w:rPr>
        <w:t>Таблиця 2.5</w:t>
      </w:r>
    </w:p>
    <w:p w:rsidR="00FF409A" w:rsidRPr="00FF409A" w:rsidRDefault="005C22ED" w:rsidP="00FF409A">
      <w:pPr>
        <w:spacing w:line="360" w:lineRule="auto"/>
        <w:ind w:firstLine="708"/>
        <w:jc w:val="both"/>
        <w:rPr>
          <w:b/>
          <w:bCs/>
          <w:sz w:val="28"/>
          <w:szCs w:val="28"/>
        </w:rPr>
      </w:pPr>
      <w:r>
        <w:rPr>
          <w:b/>
          <w:bCs/>
          <w:sz w:val="28"/>
          <w:szCs w:val="28"/>
        </w:rPr>
        <w:t>Аналіз зв’язку компонентів, що відповідають</w:t>
      </w:r>
      <w:r w:rsidR="00390497">
        <w:rPr>
          <w:b/>
          <w:bCs/>
          <w:sz w:val="28"/>
          <w:szCs w:val="28"/>
        </w:rPr>
        <w:t xml:space="preserve"> і включають</w:t>
      </w:r>
      <w:r>
        <w:rPr>
          <w:b/>
          <w:bCs/>
          <w:sz w:val="28"/>
          <w:szCs w:val="28"/>
        </w:rPr>
        <w:t xml:space="preserve"> </w:t>
      </w:r>
      <w:r w:rsidR="00390497">
        <w:rPr>
          <w:b/>
          <w:bCs/>
          <w:sz w:val="28"/>
          <w:szCs w:val="28"/>
        </w:rPr>
        <w:t>у себе</w:t>
      </w:r>
      <w:r>
        <w:rPr>
          <w:b/>
          <w:bCs/>
          <w:sz w:val="28"/>
          <w:szCs w:val="28"/>
        </w:rPr>
        <w:t xml:space="preserve"> комунікацію</w:t>
      </w:r>
    </w:p>
    <w:tbl>
      <w:tblPr>
        <w:tblStyle w:val="a9"/>
        <w:tblW w:w="0" w:type="auto"/>
        <w:tblLook w:val="04A0" w:firstRow="1" w:lastRow="0" w:firstColumn="1" w:lastColumn="0" w:noHBand="0" w:noVBand="1"/>
      </w:tblPr>
      <w:tblGrid>
        <w:gridCol w:w="3114"/>
        <w:gridCol w:w="3115"/>
        <w:gridCol w:w="3115"/>
      </w:tblGrid>
      <w:tr w:rsidR="00FF409A" w:rsidTr="00FF409A">
        <w:tc>
          <w:tcPr>
            <w:tcW w:w="3114" w:type="dxa"/>
          </w:tcPr>
          <w:p w:rsidR="00FF409A" w:rsidRDefault="00FF409A" w:rsidP="00FF409A">
            <w:pPr>
              <w:spacing w:line="360" w:lineRule="auto"/>
              <w:rPr>
                <w:sz w:val="28"/>
                <w:szCs w:val="28"/>
              </w:rPr>
            </w:pPr>
          </w:p>
        </w:tc>
        <w:tc>
          <w:tcPr>
            <w:tcW w:w="3115" w:type="dxa"/>
          </w:tcPr>
          <w:p w:rsidR="00FF409A" w:rsidRDefault="00FF409A" w:rsidP="00FF409A">
            <w:pPr>
              <w:spacing w:line="360" w:lineRule="auto"/>
              <w:rPr>
                <w:sz w:val="28"/>
                <w:szCs w:val="28"/>
              </w:rPr>
            </w:pPr>
            <w:r w:rsidRPr="00FF409A">
              <w:rPr>
                <w:sz w:val="28"/>
                <w:szCs w:val="28"/>
              </w:rPr>
              <w:t>Задоволеність відносинами з іншими</w:t>
            </w:r>
          </w:p>
        </w:tc>
        <w:tc>
          <w:tcPr>
            <w:tcW w:w="3115" w:type="dxa"/>
            <w:vMerge w:val="restart"/>
          </w:tcPr>
          <w:p w:rsidR="00FF409A" w:rsidRDefault="00FF409A" w:rsidP="00FF409A">
            <w:pPr>
              <w:spacing w:line="360" w:lineRule="auto"/>
              <w:rPr>
                <w:rFonts w:eastAsia="Calibri"/>
                <w:sz w:val="28"/>
                <w:szCs w:val="28"/>
                <w:lang w:eastAsia="en-US" w:bidi="hi-IN"/>
              </w:rPr>
            </w:pPr>
          </w:p>
          <w:p w:rsidR="00FF409A" w:rsidRDefault="00FF409A" w:rsidP="00FF409A">
            <w:pPr>
              <w:spacing w:line="360" w:lineRule="auto"/>
              <w:rPr>
                <w:rFonts w:eastAsia="Calibri"/>
                <w:sz w:val="28"/>
                <w:szCs w:val="28"/>
                <w:lang w:eastAsia="en-US" w:bidi="hi-IN"/>
              </w:rPr>
            </w:pPr>
          </w:p>
          <w:p w:rsidR="00FF409A" w:rsidRDefault="00FF409A" w:rsidP="00FF409A">
            <w:pPr>
              <w:spacing w:line="360" w:lineRule="auto"/>
              <w:rPr>
                <w:sz w:val="28"/>
                <w:szCs w:val="28"/>
              </w:rPr>
            </w:pPr>
            <w:r>
              <w:rPr>
                <w:rFonts w:eastAsia="Calibri"/>
                <w:sz w:val="28"/>
                <w:szCs w:val="28"/>
                <w:lang w:eastAsia="en-US" w:bidi="hi-IN"/>
              </w:rPr>
              <w:t>Рівень статистичної значущості (</w:t>
            </w:r>
            <w:r>
              <w:rPr>
                <w:rFonts w:eastAsia="Calibri"/>
                <w:sz w:val="28"/>
                <w:szCs w:val="28"/>
                <w:lang w:val="en-US" w:eastAsia="en-US" w:bidi="hi-IN"/>
              </w:rPr>
              <w:t>p &lt; 0,01)</w:t>
            </w: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 xml:space="preserve">Комунікації </w:t>
            </w:r>
          </w:p>
        </w:tc>
        <w:tc>
          <w:tcPr>
            <w:tcW w:w="3115" w:type="dxa"/>
          </w:tcPr>
          <w:p w:rsidR="00FF409A" w:rsidRPr="00ED4996" w:rsidRDefault="00FF409A" w:rsidP="00FF409A">
            <w:pPr>
              <w:spacing w:line="360" w:lineRule="auto"/>
              <w:jc w:val="center"/>
              <w:rPr>
                <w:b/>
                <w:bCs/>
                <w:sz w:val="28"/>
                <w:szCs w:val="28"/>
              </w:rPr>
            </w:pPr>
            <w:r w:rsidRPr="00ED4996">
              <w:rPr>
                <w:b/>
                <w:bCs/>
                <w:sz w:val="28"/>
                <w:szCs w:val="28"/>
              </w:rPr>
              <w:t>0,519</w:t>
            </w:r>
          </w:p>
        </w:tc>
        <w:tc>
          <w:tcPr>
            <w:tcW w:w="3115" w:type="dxa"/>
            <w:vMerge/>
          </w:tcPr>
          <w:p w:rsidR="00FF409A" w:rsidRDefault="00FF409A" w:rsidP="00FF409A">
            <w:pPr>
              <w:spacing w:line="360" w:lineRule="auto"/>
              <w:rPr>
                <w:sz w:val="28"/>
                <w:szCs w:val="28"/>
              </w:rPr>
            </w:pP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 xml:space="preserve">Управління </w:t>
            </w:r>
          </w:p>
        </w:tc>
        <w:tc>
          <w:tcPr>
            <w:tcW w:w="3115" w:type="dxa"/>
          </w:tcPr>
          <w:p w:rsidR="00FF409A" w:rsidRPr="00ED4996" w:rsidRDefault="00FF409A" w:rsidP="00FF409A">
            <w:pPr>
              <w:spacing w:line="360" w:lineRule="auto"/>
              <w:jc w:val="center"/>
              <w:rPr>
                <w:b/>
                <w:bCs/>
                <w:sz w:val="28"/>
                <w:szCs w:val="28"/>
              </w:rPr>
            </w:pPr>
            <w:r w:rsidRPr="00ED4996">
              <w:rPr>
                <w:b/>
                <w:bCs/>
                <w:sz w:val="28"/>
                <w:szCs w:val="28"/>
              </w:rPr>
              <w:t>0,572</w:t>
            </w:r>
          </w:p>
        </w:tc>
        <w:tc>
          <w:tcPr>
            <w:tcW w:w="3115" w:type="dxa"/>
            <w:vMerge/>
          </w:tcPr>
          <w:p w:rsidR="00FF409A" w:rsidRDefault="00FF409A" w:rsidP="00FF409A">
            <w:pPr>
              <w:spacing w:line="360" w:lineRule="auto"/>
              <w:rPr>
                <w:sz w:val="28"/>
                <w:szCs w:val="28"/>
              </w:rPr>
            </w:pPr>
          </w:p>
        </w:tc>
      </w:tr>
      <w:tr w:rsidR="00FF409A" w:rsidTr="00FF409A">
        <w:tc>
          <w:tcPr>
            <w:tcW w:w="3114" w:type="dxa"/>
          </w:tcPr>
          <w:p w:rsidR="00FF409A" w:rsidRDefault="00FF409A" w:rsidP="00FF409A">
            <w:pPr>
              <w:spacing w:line="360" w:lineRule="auto"/>
              <w:jc w:val="both"/>
              <w:rPr>
                <w:rFonts w:eastAsia="Calibri"/>
                <w:sz w:val="28"/>
                <w:szCs w:val="28"/>
                <w:lang w:eastAsia="en-US" w:bidi="hi-IN"/>
              </w:rPr>
            </w:pPr>
            <w:r>
              <w:rPr>
                <w:rFonts w:eastAsia="Calibri"/>
                <w:sz w:val="28"/>
                <w:szCs w:val="28"/>
                <w:lang w:eastAsia="en-US" w:bidi="hi-IN"/>
              </w:rPr>
              <w:t>Мотивація і мораль</w:t>
            </w:r>
          </w:p>
        </w:tc>
        <w:tc>
          <w:tcPr>
            <w:tcW w:w="3115" w:type="dxa"/>
          </w:tcPr>
          <w:p w:rsidR="00FF409A" w:rsidRPr="00D143B5" w:rsidRDefault="00FF409A" w:rsidP="00FF409A">
            <w:pPr>
              <w:spacing w:line="360" w:lineRule="auto"/>
              <w:jc w:val="center"/>
              <w:rPr>
                <w:b/>
                <w:bCs/>
                <w:sz w:val="28"/>
                <w:szCs w:val="28"/>
              </w:rPr>
            </w:pPr>
            <w:r w:rsidRPr="00D143B5">
              <w:rPr>
                <w:b/>
                <w:bCs/>
                <w:sz w:val="28"/>
                <w:szCs w:val="28"/>
              </w:rPr>
              <w:t>0,699</w:t>
            </w:r>
          </w:p>
        </w:tc>
        <w:tc>
          <w:tcPr>
            <w:tcW w:w="3115" w:type="dxa"/>
            <w:vMerge/>
          </w:tcPr>
          <w:p w:rsidR="00FF409A" w:rsidRDefault="00FF409A" w:rsidP="00FF409A">
            <w:pPr>
              <w:spacing w:line="360" w:lineRule="auto"/>
              <w:rPr>
                <w:sz w:val="28"/>
                <w:szCs w:val="28"/>
              </w:rPr>
            </w:pPr>
          </w:p>
        </w:tc>
      </w:tr>
    </w:tbl>
    <w:p w:rsidR="00FF409A" w:rsidRDefault="00FF409A" w:rsidP="00390497">
      <w:pPr>
        <w:spacing w:line="360" w:lineRule="auto"/>
        <w:ind w:firstLine="708"/>
        <w:jc w:val="both"/>
        <w:rPr>
          <w:sz w:val="28"/>
          <w:szCs w:val="28"/>
        </w:rPr>
      </w:pPr>
    </w:p>
    <w:p w:rsidR="00390497" w:rsidRDefault="00390497">
      <w:pPr>
        <w:spacing w:line="360" w:lineRule="auto"/>
        <w:ind w:firstLine="708"/>
        <w:jc w:val="both"/>
        <w:rPr>
          <w:rFonts w:eastAsia="Calibri"/>
          <w:sz w:val="28"/>
          <w:szCs w:val="28"/>
          <w:lang w:eastAsia="en-US" w:bidi="hi-IN"/>
        </w:rPr>
      </w:pPr>
      <w:r>
        <w:rPr>
          <w:rFonts w:eastAsia="Calibri"/>
          <w:sz w:val="28"/>
          <w:szCs w:val="28"/>
          <w:lang w:eastAsia="en-US" w:bidi="hi-IN"/>
        </w:rPr>
        <w:t xml:space="preserve">Таким чином, у результатах можна побачити, що мотивація та мораль при високих значеннях задоволеності відносин з іншими, буде також високою. Тобто, ці два компоненти впливають один на одне. Якщо викладачі задоволені відносинами з іншими всередині організації, то вони </w:t>
      </w:r>
      <w:r w:rsidR="005C0053">
        <w:rPr>
          <w:rFonts w:eastAsia="Calibri"/>
          <w:sz w:val="28"/>
          <w:szCs w:val="28"/>
          <w:lang w:eastAsia="en-US" w:bidi="hi-IN"/>
        </w:rPr>
        <w:t xml:space="preserve">будуть виявляти </w:t>
      </w:r>
      <w:r w:rsidR="005C0053">
        <w:rPr>
          <w:rFonts w:eastAsia="Calibri"/>
          <w:sz w:val="28"/>
          <w:szCs w:val="28"/>
          <w:lang w:eastAsia="en-US" w:bidi="hi-IN"/>
        </w:rPr>
        <w:lastRenderedPageBreak/>
        <w:t xml:space="preserve">ініціативу у роботі та мати власну мотивацію, що може покращити їхній стан. </w:t>
      </w:r>
    </w:p>
    <w:p w:rsidR="00F020C1" w:rsidRDefault="001E50B2">
      <w:pPr>
        <w:spacing w:line="360" w:lineRule="auto"/>
        <w:ind w:firstLine="708"/>
        <w:jc w:val="both"/>
        <w:rPr>
          <w:rFonts w:eastAsia="Calibri"/>
          <w:sz w:val="28"/>
          <w:szCs w:val="28"/>
          <w:lang w:eastAsia="en-US" w:bidi="hi-IN"/>
        </w:rPr>
      </w:pPr>
      <w:r>
        <w:rPr>
          <w:rFonts w:eastAsia="Calibri"/>
          <w:sz w:val="28"/>
          <w:szCs w:val="28"/>
          <w:lang w:eastAsia="en-US" w:bidi="hi-IN"/>
        </w:rPr>
        <w:t xml:space="preserve">Також, викладачі при високих показниках задоволеності комунікації з іншими людьми можуть більш </w:t>
      </w:r>
      <w:proofErr w:type="spellStart"/>
      <w:r>
        <w:rPr>
          <w:rFonts w:eastAsia="Calibri"/>
          <w:sz w:val="28"/>
          <w:szCs w:val="28"/>
          <w:lang w:eastAsia="en-US" w:bidi="hi-IN"/>
        </w:rPr>
        <w:t>лояльно</w:t>
      </w:r>
      <w:proofErr w:type="spellEnd"/>
      <w:r>
        <w:rPr>
          <w:rFonts w:eastAsia="Calibri"/>
          <w:sz w:val="28"/>
          <w:szCs w:val="28"/>
          <w:lang w:eastAsia="en-US" w:bidi="hi-IN"/>
        </w:rPr>
        <w:t xml:space="preserve"> ставитись до нововведень та змін, які впроваджує керівництво, викладачі, загалом, можуть бути заохоченими до комунікації з адміністрацією. </w:t>
      </w:r>
    </w:p>
    <w:p w:rsidR="005C0053" w:rsidRDefault="001E50B2">
      <w:pPr>
        <w:spacing w:line="360" w:lineRule="auto"/>
        <w:ind w:firstLine="708"/>
        <w:jc w:val="both"/>
        <w:rPr>
          <w:rFonts w:eastAsia="Calibri"/>
          <w:sz w:val="28"/>
          <w:szCs w:val="28"/>
          <w:lang w:eastAsia="en-US" w:bidi="hi-IN"/>
        </w:rPr>
      </w:pPr>
      <w:r>
        <w:rPr>
          <w:rFonts w:eastAsia="Calibri"/>
          <w:sz w:val="28"/>
          <w:szCs w:val="28"/>
          <w:lang w:eastAsia="en-US" w:bidi="hi-IN"/>
        </w:rPr>
        <w:t xml:space="preserve">Тобто, ці результати свідчать про те, що якщо комунікація всередині організації врегульована, </w:t>
      </w:r>
      <w:r w:rsidR="00F020C1">
        <w:rPr>
          <w:rFonts w:eastAsia="Calibri"/>
          <w:sz w:val="28"/>
          <w:szCs w:val="28"/>
          <w:lang w:eastAsia="en-US" w:bidi="hi-IN"/>
        </w:rPr>
        <w:t xml:space="preserve">то її працівники охоче співпрацюють як один з одним так і з керівництвом, що дає розвиток, спільну мету і цінності усім працівникам університету. </w:t>
      </w:r>
    </w:p>
    <w:p w:rsidR="00BB1535" w:rsidRDefault="00BB1535">
      <w:pPr>
        <w:spacing w:line="360" w:lineRule="auto"/>
        <w:ind w:firstLine="708"/>
        <w:jc w:val="both"/>
        <w:rPr>
          <w:rFonts w:eastAsia="Calibri"/>
          <w:sz w:val="28"/>
          <w:szCs w:val="28"/>
          <w:lang w:eastAsia="en-US" w:bidi="hi-IN"/>
        </w:rPr>
      </w:pPr>
    </w:p>
    <w:p w:rsidR="00BB1535" w:rsidRDefault="00904C47" w:rsidP="007656D6">
      <w:pPr>
        <w:spacing w:line="360" w:lineRule="auto"/>
        <w:jc w:val="both"/>
        <w:outlineLvl w:val="1"/>
        <w:rPr>
          <w:rFonts w:eastAsia="Calibri"/>
          <w:b/>
          <w:bCs/>
          <w:sz w:val="28"/>
          <w:szCs w:val="28"/>
          <w:lang w:eastAsia="en-US" w:bidi="hi-IN"/>
        </w:rPr>
      </w:pPr>
      <w:bookmarkStart w:id="41" w:name="_Toc165897265"/>
      <w:bookmarkStart w:id="42" w:name="_Toc166527026"/>
      <w:r w:rsidRPr="00904C47">
        <w:rPr>
          <w:rFonts w:eastAsia="Calibri"/>
          <w:b/>
          <w:bCs/>
          <w:sz w:val="28"/>
          <w:szCs w:val="28"/>
          <w:lang w:eastAsia="en-US" w:bidi="hi-IN"/>
        </w:rPr>
        <w:t>Висновки до розділу 2</w:t>
      </w:r>
      <w:bookmarkEnd w:id="41"/>
      <w:bookmarkEnd w:id="42"/>
    </w:p>
    <w:p w:rsidR="00904C47" w:rsidRPr="00FF48C6" w:rsidRDefault="00904C47" w:rsidP="00904C47">
      <w:pPr>
        <w:spacing w:line="360" w:lineRule="auto"/>
        <w:jc w:val="both"/>
        <w:rPr>
          <w:rFonts w:eastAsia="Calibri"/>
          <w:sz w:val="28"/>
          <w:szCs w:val="28"/>
          <w:lang w:eastAsia="en-US" w:bidi="hi-IN"/>
        </w:rPr>
      </w:pPr>
    </w:p>
    <w:p w:rsidR="00BE59E5" w:rsidRDefault="00904C47" w:rsidP="00904C47">
      <w:pPr>
        <w:spacing w:line="360" w:lineRule="auto"/>
        <w:jc w:val="both"/>
        <w:rPr>
          <w:rFonts w:eastAsia="Calibri"/>
          <w:sz w:val="28"/>
          <w:szCs w:val="28"/>
          <w:lang w:eastAsia="en-US" w:bidi="hi-IN"/>
        </w:rPr>
      </w:pPr>
      <w:r w:rsidRPr="00FF48C6">
        <w:rPr>
          <w:rFonts w:eastAsia="Calibri"/>
          <w:sz w:val="28"/>
          <w:szCs w:val="28"/>
          <w:lang w:eastAsia="en-US" w:bidi="hi-IN"/>
        </w:rPr>
        <w:tab/>
      </w:r>
      <w:r w:rsidR="00FF48C6">
        <w:rPr>
          <w:rFonts w:eastAsia="Calibri"/>
          <w:sz w:val="28"/>
          <w:szCs w:val="28"/>
          <w:lang w:eastAsia="en-US" w:bidi="hi-IN"/>
        </w:rPr>
        <w:t>До</w:t>
      </w:r>
      <w:r w:rsidR="00FF48C6" w:rsidRPr="00FF48C6">
        <w:rPr>
          <w:rFonts w:eastAsia="Calibri"/>
          <w:sz w:val="28"/>
          <w:szCs w:val="28"/>
          <w:lang w:eastAsia="en-US" w:bidi="hi-IN"/>
        </w:rPr>
        <w:t>слідження</w:t>
      </w:r>
      <w:r w:rsidR="00FF48C6">
        <w:rPr>
          <w:rFonts w:eastAsia="Calibri"/>
          <w:sz w:val="28"/>
          <w:szCs w:val="28"/>
          <w:lang w:eastAsia="en-US" w:bidi="hi-IN"/>
        </w:rPr>
        <w:t xml:space="preserve"> корпоративної культури та психологічного благополуччя викладачів КСУБГ, відбувалося у чотири етапи, на яких відбувалося як дослідження теорії, розгляд різних концепцій і підходів до понять корпоративної культури та психологічного благополуччя та розгляд професії викладача на тлі військових дій на території України. </w:t>
      </w:r>
      <w:r w:rsidR="00BE59E5">
        <w:rPr>
          <w:rFonts w:eastAsia="Calibri"/>
          <w:sz w:val="28"/>
          <w:szCs w:val="28"/>
          <w:lang w:eastAsia="en-US" w:bidi="hi-IN"/>
        </w:rPr>
        <w:t xml:space="preserve"> </w:t>
      </w:r>
    </w:p>
    <w:p w:rsidR="00FF48C6" w:rsidRDefault="00007B23" w:rsidP="000F6834">
      <w:pPr>
        <w:spacing w:line="360" w:lineRule="auto"/>
        <w:ind w:firstLine="708"/>
        <w:jc w:val="both"/>
        <w:rPr>
          <w:rFonts w:eastAsia="Calibri"/>
          <w:sz w:val="28"/>
          <w:szCs w:val="28"/>
          <w:lang w:eastAsia="en-US" w:bidi="hi-IN"/>
        </w:rPr>
      </w:pPr>
      <w:r>
        <w:rPr>
          <w:rFonts w:eastAsia="Calibri"/>
          <w:sz w:val="28"/>
          <w:szCs w:val="28"/>
          <w:lang w:eastAsia="en-US" w:bidi="hi-IN"/>
        </w:rPr>
        <w:t>Було проведено емпіричне дослідження, в ході якого якісно та кількісно опрацьовано отримані від 30 респондентів з викладацького складу університету Грінченка</w:t>
      </w:r>
      <w:r w:rsidR="00E52B9D">
        <w:rPr>
          <w:rFonts w:eastAsia="Calibri"/>
          <w:sz w:val="28"/>
          <w:szCs w:val="28"/>
          <w:lang w:eastAsia="en-US" w:bidi="hi-IN"/>
        </w:rPr>
        <w:t>, віком від 23 до 60 років</w:t>
      </w:r>
      <w:r>
        <w:rPr>
          <w:rFonts w:eastAsia="Calibri"/>
          <w:sz w:val="28"/>
          <w:szCs w:val="28"/>
          <w:lang w:eastAsia="en-US" w:bidi="hi-IN"/>
        </w:rPr>
        <w:t xml:space="preserve">, факультету психології соціальної роботи та спеціальної освіти, данні. </w:t>
      </w:r>
    </w:p>
    <w:p w:rsidR="000F6834" w:rsidRDefault="00E52B9D" w:rsidP="00904C47">
      <w:pPr>
        <w:spacing w:line="360" w:lineRule="auto"/>
        <w:jc w:val="both"/>
        <w:rPr>
          <w:rFonts w:eastAsia="Calibri"/>
          <w:sz w:val="28"/>
          <w:szCs w:val="28"/>
          <w:lang w:eastAsia="en-US" w:bidi="hi-IN"/>
        </w:rPr>
      </w:pPr>
      <w:r>
        <w:rPr>
          <w:rFonts w:eastAsia="Calibri"/>
          <w:sz w:val="28"/>
          <w:szCs w:val="28"/>
          <w:lang w:eastAsia="en-US" w:bidi="hi-IN"/>
        </w:rPr>
        <w:tab/>
        <w:t xml:space="preserve">Дослідження здійснювалося за допомогою </w:t>
      </w:r>
      <w:proofErr w:type="spellStart"/>
      <w:r>
        <w:rPr>
          <w:rFonts w:eastAsia="Calibri"/>
          <w:sz w:val="28"/>
          <w:szCs w:val="28"/>
          <w:lang w:eastAsia="en-US" w:bidi="hi-IN"/>
        </w:rPr>
        <w:t>методик</w:t>
      </w:r>
      <w:proofErr w:type="spellEnd"/>
      <w:r>
        <w:rPr>
          <w:rFonts w:eastAsia="Calibri"/>
          <w:sz w:val="28"/>
          <w:szCs w:val="28"/>
          <w:lang w:eastAsia="en-US" w:bidi="hi-IN"/>
        </w:rPr>
        <w:t xml:space="preserve">, які є </w:t>
      </w:r>
      <w:proofErr w:type="spellStart"/>
      <w:r>
        <w:rPr>
          <w:rFonts w:eastAsia="Calibri"/>
          <w:sz w:val="28"/>
          <w:szCs w:val="28"/>
          <w:lang w:eastAsia="en-US" w:bidi="hi-IN"/>
        </w:rPr>
        <w:t>валідними</w:t>
      </w:r>
      <w:proofErr w:type="spellEnd"/>
      <w:r>
        <w:rPr>
          <w:rFonts w:eastAsia="Calibri"/>
          <w:sz w:val="28"/>
          <w:szCs w:val="28"/>
          <w:lang w:eastAsia="en-US" w:bidi="hi-IN"/>
        </w:rPr>
        <w:t xml:space="preserve"> і представленими у наукових збірках вітчизняних вчених. Було використано методи математичної статистики, для виявлення кореляції між методиками, задля підтвердження гіпотез дослідження. </w:t>
      </w:r>
    </w:p>
    <w:p w:rsidR="000F6834" w:rsidRDefault="000F6834" w:rsidP="000F6834">
      <w:pPr>
        <w:spacing w:line="360" w:lineRule="auto"/>
        <w:ind w:firstLine="708"/>
        <w:jc w:val="both"/>
        <w:rPr>
          <w:rFonts w:eastAsia="Calibri"/>
          <w:sz w:val="28"/>
          <w:szCs w:val="28"/>
          <w:lang w:eastAsia="en-US" w:bidi="hi-IN"/>
        </w:rPr>
      </w:pPr>
      <w:r>
        <w:rPr>
          <w:rFonts w:eastAsia="Calibri"/>
          <w:sz w:val="28"/>
          <w:szCs w:val="28"/>
          <w:lang w:eastAsia="en-US" w:bidi="hi-IN"/>
        </w:rPr>
        <w:t xml:space="preserve">У розділі 2 додатково описано нововведення у корпоративній культури університету Грінченка, задля порівняння отриманих даних дослідження та актуальними змінами у структурі закладу вищої освіти. </w:t>
      </w:r>
    </w:p>
    <w:p w:rsidR="00934BA0" w:rsidRDefault="00934BA0" w:rsidP="00934BA0">
      <w:pPr>
        <w:spacing w:line="360" w:lineRule="auto"/>
        <w:ind w:firstLine="360"/>
        <w:jc w:val="both"/>
        <w:rPr>
          <w:rFonts w:eastAsia="Calibri"/>
          <w:sz w:val="28"/>
          <w:szCs w:val="28"/>
          <w:lang w:eastAsia="en-US" w:bidi="hi-IN"/>
        </w:rPr>
      </w:pPr>
      <w:r>
        <w:rPr>
          <w:rFonts w:eastAsia="Calibri"/>
          <w:sz w:val="28"/>
          <w:szCs w:val="28"/>
          <w:lang w:eastAsia="en-US" w:bidi="hi-IN"/>
        </w:rPr>
        <w:t xml:space="preserve">Якщо зазначити загальні якісні дані дослідження  то можна побачити наступне: викладачі мають здебільшого середній загальний рівень </w:t>
      </w:r>
      <w:r>
        <w:rPr>
          <w:rFonts w:eastAsia="Calibri"/>
          <w:sz w:val="28"/>
          <w:szCs w:val="28"/>
          <w:lang w:eastAsia="en-US" w:bidi="hi-IN"/>
        </w:rPr>
        <w:lastRenderedPageBreak/>
        <w:t xml:space="preserve">задоволеності власним життям (63% опитуваних). Індекс організаційної культури є високим (мажорним), але є зони, які потребують вдосконалення. Корпоративна культура КСУБГ зараз зазначає змін тому важливо досліджувати її вже з новими компонентами. Найбільші показники є по компоненту однією з </w:t>
      </w:r>
      <w:proofErr w:type="spellStart"/>
      <w:r>
        <w:rPr>
          <w:rFonts w:eastAsia="Calibri"/>
          <w:sz w:val="28"/>
          <w:szCs w:val="28"/>
          <w:lang w:eastAsia="en-US" w:bidi="hi-IN"/>
        </w:rPr>
        <w:t>методик</w:t>
      </w:r>
      <w:proofErr w:type="spellEnd"/>
      <w:r>
        <w:rPr>
          <w:rFonts w:eastAsia="Calibri"/>
          <w:sz w:val="28"/>
          <w:szCs w:val="28"/>
          <w:lang w:eastAsia="en-US" w:bidi="hi-IN"/>
        </w:rPr>
        <w:t xml:space="preserve"> «Комунікації»</w:t>
      </w:r>
      <w:r w:rsidR="006A49A9">
        <w:rPr>
          <w:rFonts w:eastAsia="Calibri"/>
          <w:sz w:val="28"/>
          <w:szCs w:val="28"/>
          <w:lang w:eastAsia="en-US" w:bidi="hi-IN"/>
        </w:rPr>
        <w:t xml:space="preserve"> </w:t>
      </w:r>
      <w:r>
        <w:rPr>
          <w:rFonts w:eastAsia="Calibri"/>
          <w:sz w:val="28"/>
          <w:szCs w:val="28"/>
          <w:lang w:eastAsia="en-US" w:bidi="hi-IN"/>
        </w:rPr>
        <w:t xml:space="preserve">(8,48), найнижчі «Робота» (7,6). </w:t>
      </w:r>
    </w:p>
    <w:p w:rsidR="008168AB" w:rsidRDefault="00BE59E5" w:rsidP="008168AB">
      <w:pPr>
        <w:spacing w:line="360" w:lineRule="auto"/>
        <w:ind w:firstLine="360"/>
        <w:jc w:val="both"/>
        <w:rPr>
          <w:rFonts w:eastAsia="Calibri"/>
          <w:sz w:val="28"/>
          <w:szCs w:val="28"/>
          <w:lang w:eastAsia="en-US" w:bidi="hi-IN"/>
        </w:rPr>
      </w:pPr>
      <w:r>
        <w:rPr>
          <w:rFonts w:eastAsia="Calibri"/>
          <w:sz w:val="28"/>
          <w:szCs w:val="28"/>
          <w:lang w:eastAsia="en-US" w:bidi="hi-IN"/>
        </w:rPr>
        <w:t>По статистично значимим даним гіпотез</w:t>
      </w:r>
      <w:r w:rsidR="00CF7E4D">
        <w:rPr>
          <w:rFonts w:eastAsia="Calibri"/>
          <w:sz w:val="28"/>
          <w:szCs w:val="28"/>
          <w:lang w:eastAsia="en-US" w:bidi="hi-IN"/>
        </w:rPr>
        <w:t>а</w:t>
      </w:r>
      <w:r>
        <w:rPr>
          <w:rFonts w:eastAsia="Calibri"/>
          <w:sz w:val="28"/>
          <w:szCs w:val="28"/>
          <w:lang w:eastAsia="en-US" w:bidi="hi-IN"/>
        </w:rPr>
        <w:t xml:space="preserve"> дослідження підтвердил</w:t>
      </w:r>
      <w:r w:rsidR="00CF7E4D">
        <w:rPr>
          <w:rFonts w:eastAsia="Calibri"/>
          <w:sz w:val="28"/>
          <w:szCs w:val="28"/>
          <w:lang w:eastAsia="en-US" w:bidi="hi-IN"/>
        </w:rPr>
        <w:t>а</w:t>
      </w:r>
      <w:r>
        <w:rPr>
          <w:rFonts w:eastAsia="Calibri"/>
          <w:sz w:val="28"/>
          <w:szCs w:val="28"/>
          <w:lang w:eastAsia="en-US" w:bidi="hi-IN"/>
        </w:rPr>
        <w:t>сь</w:t>
      </w:r>
      <w:r w:rsidR="00CF7E4D">
        <w:rPr>
          <w:rFonts w:eastAsia="Calibri"/>
          <w:sz w:val="28"/>
          <w:szCs w:val="28"/>
          <w:lang w:eastAsia="en-US" w:bidi="hi-IN"/>
        </w:rPr>
        <w:t>:</w:t>
      </w:r>
      <w:r>
        <w:rPr>
          <w:rFonts w:eastAsia="Calibri"/>
          <w:sz w:val="28"/>
          <w:szCs w:val="28"/>
          <w:lang w:eastAsia="en-US" w:bidi="hi-IN"/>
        </w:rPr>
        <w:t xml:space="preserve"> </w:t>
      </w:r>
      <w:r w:rsidR="008168AB">
        <w:rPr>
          <w:rFonts w:eastAsia="Calibri"/>
          <w:sz w:val="28"/>
          <w:szCs w:val="28"/>
          <w:lang w:eastAsia="en-US" w:bidi="hi-IN"/>
        </w:rPr>
        <w:t xml:space="preserve">гіпотезою </w:t>
      </w:r>
      <w:r w:rsidR="00CF7E4D">
        <w:rPr>
          <w:rFonts w:eastAsia="Calibri"/>
          <w:sz w:val="28"/>
          <w:szCs w:val="28"/>
          <w:lang w:eastAsia="en-US" w:bidi="hi-IN"/>
        </w:rPr>
        <w:t>кваліфікаційної</w:t>
      </w:r>
      <w:r w:rsidR="008168AB">
        <w:rPr>
          <w:rFonts w:eastAsia="Calibri"/>
          <w:sz w:val="28"/>
          <w:szCs w:val="28"/>
          <w:lang w:eastAsia="en-US" w:bidi="hi-IN"/>
        </w:rPr>
        <w:t xml:space="preserve"> роботи виступало те, що корпоративна культура може впливати на рівень психологічного благополуччя викладачів. </w:t>
      </w:r>
    </w:p>
    <w:p w:rsidR="00564F3A" w:rsidRDefault="00564F3A" w:rsidP="000F6834">
      <w:pPr>
        <w:spacing w:line="360" w:lineRule="auto"/>
        <w:ind w:firstLine="708"/>
        <w:jc w:val="both"/>
        <w:rPr>
          <w:rFonts w:eastAsia="Calibri"/>
          <w:sz w:val="28"/>
          <w:szCs w:val="28"/>
          <w:lang w:eastAsia="en-US" w:bidi="hi-IN"/>
        </w:rPr>
      </w:pPr>
    </w:p>
    <w:p w:rsidR="00564F3A" w:rsidRDefault="00564F3A">
      <w:pPr>
        <w:widowControl/>
        <w:autoSpaceDE/>
        <w:autoSpaceDN/>
        <w:adjustRightInd/>
        <w:rPr>
          <w:rFonts w:eastAsia="Calibri"/>
          <w:sz w:val="28"/>
          <w:szCs w:val="28"/>
          <w:lang w:eastAsia="en-US" w:bidi="hi-IN"/>
        </w:rPr>
      </w:pPr>
      <w:r>
        <w:rPr>
          <w:rFonts w:eastAsia="Calibri"/>
          <w:sz w:val="28"/>
          <w:szCs w:val="28"/>
          <w:lang w:eastAsia="en-US" w:bidi="hi-IN"/>
        </w:rPr>
        <w:br w:type="page"/>
      </w:r>
    </w:p>
    <w:p w:rsidR="00564F3A" w:rsidRDefault="00564F3A" w:rsidP="00AA26DF">
      <w:pPr>
        <w:spacing w:line="360" w:lineRule="auto"/>
        <w:jc w:val="center"/>
        <w:outlineLvl w:val="0"/>
        <w:rPr>
          <w:rFonts w:eastAsia="Calibri"/>
          <w:b/>
          <w:bCs/>
          <w:sz w:val="28"/>
          <w:szCs w:val="28"/>
          <w:lang w:eastAsia="en-US" w:bidi="hi-IN"/>
        </w:rPr>
      </w:pPr>
      <w:bookmarkStart w:id="43" w:name="_Toc165895216"/>
      <w:bookmarkStart w:id="44" w:name="_Toc165895668"/>
      <w:bookmarkStart w:id="45" w:name="_Toc165895967"/>
      <w:bookmarkStart w:id="46" w:name="_Toc165897266"/>
      <w:bookmarkStart w:id="47" w:name="_Toc166527027"/>
      <w:r w:rsidRPr="00456F39">
        <w:rPr>
          <w:rFonts w:eastAsia="Calibri"/>
          <w:b/>
          <w:bCs/>
          <w:sz w:val="28"/>
          <w:szCs w:val="28"/>
          <w:lang w:eastAsia="en-US" w:bidi="hi-IN"/>
        </w:rPr>
        <w:lastRenderedPageBreak/>
        <w:t>РОЗДІЛ 3.</w:t>
      </w:r>
      <w:bookmarkEnd w:id="43"/>
      <w:r>
        <w:rPr>
          <w:rFonts w:eastAsia="Calibri"/>
          <w:b/>
          <w:bCs/>
          <w:sz w:val="28"/>
          <w:szCs w:val="28"/>
          <w:lang w:eastAsia="en-US" w:bidi="hi-IN"/>
        </w:rPr>
        <w:t xml:space="preserve"> </w:t>
      </w:r>
      <w:bookmarkEnd w:id="44"/>
      <w:bookmarkEnd w:id="45"/>
      <w:r w:rsidR="00AA26DF" w:rsidRPr="00AA26DF">
        <w:rPr>
          <w:rFonts w:eastAsia="Calibri"/>
          <w:b/>
          <w:bCs/>
          <w:sz w:val="28"/>
          <w:szCs w:val="28"/>
          <w:lang w:eastAsia="en-US" w:bidi="hi-IN"/>
        </w:rPr>
        <w:t xml:space="preserve">РЕКОМЕНДАЦІЇ ПРО ПІДВИЩЕННЯ РІВНЯ ПСИХОЛОГІЧНОГО БЛАГОПОЛУЧЧЯ ВИКЛАДАЧІВ ЗВО В УМОВАХ ВОЄННОГО </w:t>
      </w:r>
      <w:r w:rsidR="00586FCE">
        <w:rPr>
          <w:rFonts w:eastAsia="Calibri"/>
          <w:b/>
          <w:bCs/>
          <w:sz w:val="28"/>
          <w:szCs w:val="28"/>
          <w:lang w:eastAsia="en-US" w:bidi="hi-IN"/>
        </w:rPr>
        <w:t>СТАНУ</w:t>
      </w:r>
      <w:r w:rsidR="00AA26DF" w:rsidRPr="00AA26DF">
        <w:rPr>
          <w:rFonts w:eastAsia="Calibri"/>
          <w:b/>
          <w:bCs/>
          <w:sz w:val="28"/>
          <w:szCs w:val="28"/>
          <w:lang w:eastAsia="en-US" w:bidi="hi-IN"/>
        </w:rPr>
        <w:t xml:space="preserve"> ЗА РАХУНОК ЕЛЕМЕНТІВ КОРПОРАТИВНОЇ КУЛЬТУРИ</w:t>
      </w:r>
      <w:bookmarkEnd w:id="46"/>
      <w:bookmarkEnd w:id="47"/>
    </w:p>
    <w:p w:rsidR="00AA26DF" w:rsidRDefault="00AA26DF" w:rsidP="00AA26DF">
      <w:pPr>
        <w:spacing w:line="360" w:lineRule="auto"/>
        <w:jc w:val="center"/>
        <w:outlineLvl w:val="0"/>
        <w:rPr>
          <w:rFonts w:eastAsia="Calibri"/>
          <w:b/>
          <w:bCs/>
          <w:sz w:val="28"/>
          <w:szCs w:val="28"/>
          <w:lang w:eastAsia="en-US" w:bidi="hi-IN"/>
        </w:rPr>
      </w:pPr>
    </w:p>
    <w:p w:rsidR="009228FC" w:rsidRPr="00B80B29" w:rsidRDefault="009228FC" w:rsidP="00AA26DF">
      <w:pPr>
        <w:spacing w:line="360" w:lineRule="auto"/>
        <w:jc w:val="center"/>
        <w:outlineLvl w:val="0"/>
        <w:rPr>
          <w:rFonts w:eastAsia="Calibri"/>
          <w:b/>
          <w:bCs/>
          <w:sz w:val="28"/>
          <w:szCs w:val="28"/>
          <w:lang w:eastAsia="en-US" w:bidi="hi-IN"/>
        </w:rPr>
      </w:pPr>
    </w:p>
    <w:p w:rsidR="00D761AA" w:rsidRDefault="00564F3A" w:rsidP="00D92433">
      <w:pPr>
        <w:spacing w:line="360" w:lineRule="auto"/>
        <w:jc w:val="both"/>
        <w:outlineLvl w:val="1"/>
        <w:rPr>
          <w:rFonts w:eastAsia="Calibri"/>
          <w:b/>
          <w:bCs/>
          <w:sz w:val="28"/>
          <w:szCs w:val="28"/>
          <w:lang w:eastAsia="en-US" w:bidi="hi-IN"/>
        </w:rPr>
      </w:pPr>
      <w:r w:rsidRPr="00B80B29">
        <w:rPr>
          <w:rFonts w:eastAsia="Calibri"/>
          <w:b/>
          <w:bCs/>
          <w:sz w:val="28"/>
          <w:szCs w:val="28"/>
          <w:lang w:eastAsia="en-US" w:bidi="hi-IN"/>
        </w:rPr>
        <w:tab/>
      </w:r>
      <w:bookmarkStart w:id="48" w:name="_Toc165895968"/>
      <w:bookmarkStart w:id="49" w:name="_Toc165897267"/>
      <w:bookmarkStart w:id="50" w:name="_Toc166527028"/>
      <w:r w:rsidR="00B80B29" w:rsidRPr="00B80B29">
        <w:rPr>
          <w:rFonts w:eastAsia="Calibri"/>
          <w:b/>
          <w:bCs/>
          <w:sz w:val="28"/>
          <w:szCs w:val="28"/>
          <w:lang w:eastAsia="en-US" w:bidi="hi-IN"/>
        </w:rPr>
        <w:t xml:space="preserve">3.1 </w:t>
      </w:r>
      <w:bookmarkEnd w:id="48"/>
      <w:bookmarkEnd w:id="49"/>
      <w:r w:rsidR="00D92433" w:rsidRPr="00D92433">
        <w:rPr>
          <w:rFonts w:eastAsia="Calibri"/>
          <w:b/>
          <w:bCs/>
          <w:sz w:val="28"/>
          <w:szCs w:val="28"/>
          <w:lang w:eastAsia="en-US" w:bidi="hi-IN"/>
        </w:rPr>
        <w:t>Обґрунтування рекомендацій для керівників: «Підвищення рівню</w:t>
      </w:r>
      <w:r w:rsidR="00D92433">
        <w:rPr>
          <w:rFonts w:eastAsia="Calibri"/>
          <w:b/>
          <w:bCs/>
          <w:sz w:val="28"/>
          <w:szCs w:val="28"/>
          <w:lang w:eastAsia="en-US" w:bidi="hi-IN"/>
        </w:rPr>
        <w:t xml:space="preserve"> </w:t>
      </w:r>
      <w:r w:rsidR="00D92433" w:rsidRPr="00D92433">
        <w:rPr>
          <w:rFonts w:eastAsia="Calibri"/>
          <w:b/>
          <w:bCs/>
          <w:sz w:val="28"/>
          <w:szCs w:val="28"/>
          <w:lang w:eastAsia="en-US" w:bidi="hi-IN"/>
        </w:rPr>
        <w:t>корпоративної культури – підвищення психологічного благополуччя»</w:t>
      </w:r>
      <w:bookmarkEnd w:id="50"/>
    </w:p>
    <w:p w:rsidR="00D92433" w:rsidRPr="00D92433" w:rsidRDefault="00D92433" w:rsidP="00D92433">
      <w:pPr>
        <w:spacing w:line="360" w:lineRule="auto"/>
        <w:jc w:val="both"/>
        <w:outlineLvl w:val="1"/>
        <w:rPr>
          <w:rFonts w:eastAsia="Calibri"/>
          <w:b/>
          <w:bCs/>
          <w:sz w:val="28"/>
          <w:szCs w:val="28"/>
          <w:lang w:eastAsia="en-US" w:bidi="hi-IN"/>
        </w:rPr>
      </w:pPr>
    </w:p>
    <w:p w:rsidR="00B80B29" w:rsidRDefault="00FA51AF" w:rsidP="00B80B29">
      <w:pPr>
        <w:spacing w:line="360" w:lineRule="auto"/>
        <w:jc w:val="both"/>
        <w:rPr>
          <w:rFonts w:eastAsia="Calibri"/>
          <w:sz w:val="28"/>
          <w:szCs w:val="28"/>
          <w:lang w:eastAsia="en-US" w:bidi="hi-IN"/>
        </w:rPr>
      </w:pPr>
      <w:r>
        <w:rPr>
          <w:rFonts w:eastAsia="Calibri"/>
          <w:sz w:val="28"/>
          <w:szCs w:val="28"/>
          <w:lang w:eastAsia="en-US" w:bidi="hi-IN"/>
        </w:rPr>
        <w:tab/>
      </w:r>
      <w:r w:rsidR="00197AF6">
        <w:rPr>
          <w:rFonts w:eastAsia="Calibri"/>
          <w:sz w:val="28"/>
          <w:szCs w:val="28"/>
          <w:lang w:eastAsia="en-US" w:bidi="hi-IN"/>
        </w:rPr>
        <w:t>Зробивши</w:t>
      </w:r>
      <w:r w:rsidR="006B0047">
        <w:rPr>
          <w:rFonts w:eastAsia="Calibri"/>
          <w:sz w:val="28"/>
          <w:szCs w:val="28"/>
          <w:lang w:eastAsia="en-US" w:bidi="hi-IN"/>
        </w:rPr>
        <w:t xml:space="preserve"> теоретичн</w:t>
      </w:r>
      <w:r w:rsidR="00197AF6">
        <w:rPr>
          <w:rFonts w:eastAsia="Calibri"/>
          <w:sz w:val="28"/>
          <w:szCs w:val="28"/>
          <w:lang w:eastAsia="en-US" w:bidi="hi-IN"/>
        </w:rPr>
        <w:t>ий</w:t>
      </w:r>
      <w:r w:rsidR="006B0047">
        <w:rPr>
          <w:rFonts w:eastAsia="Calibri"/>
          <w:sz w:val="28"/>
          <w:szCs w:val="28"/>
          <w:lang w:eastAsia="en-US" w:bidi="hi-IN"/>
        </w:rPr>
        <w:t xml:space="preserve"> розгляд і аналіз понять психологічного благополуччя та корпоративної культури</w:t>
      </w:r>
      <w:r w:rsidR="00197AF6">
        <w:rPr>
          <w:rFonts w:eastAsia="Calibri"/>
          <w:sz w:val="28"/>
          <w:szCs w:val="28"/>
          <w:lang w:eastAsia="en-US" w:bidi="hi-IN"/>
        </w:rPr>
        <w:t xml:space="preserve">, емпіричного дослідження і якісного аналізу отриманих даних в попередніх розділах, після підтвердження гіпотези дослідження, можна переходити до наступного завдання дослідження: розробки </w:t>
      </w:r>
      <w:r w:rsidR="00846B89">
        <w:rPr>
          <w:rFonts w:eastAsia="Calibri"/>
          <w:sz w:val="28"/>
          <w:szCs w:val="28"/>
          <w:lang w:eastAsia="en-US" w:bidi="hi-IN"/>
        </w:rPr>
        <w:t xml:space="preserve">рекомендацій для керівників. </w:t>
      </w:r>
    </w:p>
    <w:p w:rsidR="00413DB7" w:rsidRPr="00413DB7" w:rsidRDefault="00110FD6" w:rsidP="00A4013E">
      <w:pPr>
        <w:spacing w:line="360" w:lineRule="auto"/>
        <w:jc w:val="both"/>
        <w:rPr>
          <w:rFonts w:eastAsia="Calibri"/>
          <w:sz w:val="28"/>
          <w:szCs w:val="28"/>
          <w:lang w:eastAsia="en-US" w:bidi="hi-IN"/>
        </w:rPr>
      </w:pPr>
      <w:r>
        <w:rPr>
          <w:rFonts w:eastAsia="Calibri"/>
          <w:sz w:val="28"/>
          <w:szCs w:val="28"/>
          <w:lang w:eastAsia="en-US" w:bidi="hi-IN"/>
        </w:rPr>
        <w:tab/>
        <w:t xml:space="preserve">Беручи до уваги теорії психологічного благополуччя </w:t>
      </w:r>
      <w:r w:rsidR="00413DB7" w:rsidRPr="00413DB7">
        <w:rPr>
          <w:rFonts w:eastAsia="Calibri"/>
          <w:sz w:val="28"/>
          <w:szCs w:val="28"/>
          <w:lang w:eastAsia="en-US" w:bidi="hi-IN"/>
        </w:rPr>
        <w:t xml:space="preserve">Н. </w:t>
      </w:r>
      <w:proofErr w:type="spellStart"/>
      <w:r w:rsidR="00413DB7" w:rsidRPr="00413DB7">
        <w:rPr>
          <w:rFonts w:eastAsia="Calibri"/>
          <w:sz w:val="28"/>
          <w:szCs w:val="28"/>
          <w:lang w:eastAsia="en-US" w:bidi="hi-IN"/>
        </w:rPr>
        <w:t>Брадберн</w:t>
      </w:r>
      <w:r w:rsidR="00413DB7">
        <w:rPr>
          <w:rFonts w:eastAsia="Calibri"/>
          <w:sz w:val="28"/>
          <w:szCs w:val="28"/>
          <w:lang w:eastAsia="en-US" w:bidi="hi-IN"/>
        </w:rPr>
        <w:t>а</w:t>
      </w:r>
      <w:proofErr w:type="spellEnd"/>
      <w:r w:rsidR="00413DB7" w:rsidRPr="00413DB7">
        <w:rPr>
          <w:rFonts w:eastAsia="Calibri"/>
          <w:sz w:val="28"/>
          <w:szCs w:val="28"/>
          <w:lang w:eastAsia="en-US" w:bidi="hi-IN"/>
        </w:rPr>
        <w:t xml:space="preserve"> </w:t>
      </w:r>
      <w:r w:rsidR="00413DB7">
        <w:rPr>
          <w:rFonts w:eastAsia="Calibri"/>
          <w:sz w:val="28"/>
          <w:szCs w:val="28"/>
          <w:lang w:eastAsia="en-US" w:bidi="hi-IN"/>
        </w:rPr>
        <w:t>та</w:t>
      </w:r>
    </w:p>
    <w:p w:rsidR="00110FD6" w:rsidRDefault="00413DB7" w:rsidP="00270CDA">
      <w:pPr>
        <w:spacing w:line="360" w:lineRule="auto"/>
        <w:jc w:val="both"/>
        <w:rPr>
          <w:rFonts w:eastAsia="Calibri"/>
          <w:sz w:val="28"/>
          <w:szCs w:val="28"/>
          <w:lang w:eastAsia="en-US" w:bidi="hi-IN"/>
        </w:rPr>
      </w:pPr>
      <w:r w:rsidRPr="00413DB7">
        <w:rPr>
          <w:rFonts w:eastAsia="Calibri"/>
          <w:sz w:val="28"/>
          <w:szCs w:val="28"/>
          <w:lang w:eastAsia="en-US" w:bidi="hi-IN"/>
        </w:rPr>
        <w:t xml:space="preserve">К. </w:t>
      </w:r>
      <w:proofErr w:type="spellStart"/>
      <w:r w:rsidRPr="00413DB7">
        <w:rPr>
          <w:rFonts w:eastAsia="Calibri"/>
          <w:sz w:val="28"/>
          <w:szCs w:val="28"/>
          <w:lang w:eastAsia="en-US" w:bidi="hi-IN"/>
        </w:rPr>
        <w:t>Р</w:t>
      </w:r>
      <w:r w:rsidR="007D62D4">
        <w:rPr>
          <w:rFonts w:eastAsia="Calibri"/>
          <w:sz w:val="28"/>
          <w:szCs w:val="28"/>
          <w:lang w:eastAsia="en-US" w:bidi="hi-IN"/>
        </w:rPr>
        <w:t>і</w:t>
      </w:r>
      <w:r w:rsidRPr="00413DB7">
        <w:rPr>
          <w:rFonts w:eastAsia="Calibri"/>
          <w:sz w:val="28"/>
          <w:szCs w:val="28"/>
          <w:lang w:eastAsia="en-US" w:bidi="hi-IN"/>
        </w:rPr>
        <w:t>фф</w:t>
      </w:r>
      <w:proofErr w:type="spellEnd"/>
      <w:r>
        <w:rPr>
          <w:rFonts w:eastAsia="Calibri"/>
          <w:sz w:val="28"/>
          <w:szCs w:val="28"/>
          <w:lang w:eastAsia="en-US" w:bidi="hi-IN"/>
        </w:rPr>
        <w:t xml:space="preserve">; корпоративної культури </w:t>
      </w:r>
      <w:r w:rsidR="00270CDA" w:rsidRPr="00270CDA">
        <w:rPr>
          <w:rFonts w:eastAsia="Calibri"/>
          <w:sz w:val="28"/>
          <w:szCs w:val="28"/>
          <w:lang w:eastAsia="en-US" w:bidi="hi-IN"/>
        </w:rPr>
        <w:t xml:space="preserve">О. </w:t>
      </w:r>
      <w:proofErr w:type="spellStart"/>
      <w:r w:rsidR="00270CDA" w:rsidRPr="00270CDA">
        <w:rPr>
          <w:rFonts w:eastAsia="Calibri"/>
          <w:sz w:val="28"/>
          <w:szCs w:val="28"/>
          <w:lang w:eastAsia="en-US" w:bidi="hi-IN"/>
        </w:rPr>
        <w:t>Грішнової</w:t>
      </w:r>
      <w:proofErr w:type="spellEnd"/>
      <w:r w:rsidR="00270CDA" w:rsidRPr="00270CDA">
        <w:rPr>
          <w:rFonts w:eastAsia="Calibri"/>
          <w:sz w:val="28"/>
          <w:szCs w:val="28"/>
          <w:lang w:eastAsia="en-US" w:bidi="hi-IN"/>
        </w:rPr>
        <w:t xml:space="preserve"> та А. Науменко, Д. </w:t>
      </w:r>
      <w:proofErr w:type="spellStart"/>
      <w:r w:rsidR="00270CDA" w:rsidRPr="00270CDA">
        <w:rPr>
          <w:rFonts w:eastAsia="Calibri"/>
          <w:sz w:val="28"/>
          <w:szCs w:val="28"/>
          <w:lang w:eastAsia="en-US" w:bidi="hi-IN"/>
        </w:rPr>
        <w:t>Едрідж</w:t>
      </w:r>
      <w:proofErr w:type="spellEnd"/>
      <w:r w:rsidR="00270CDA" w:rsidRPr="00270CDA">
        <w:rPr>
          <w:rFonts w:eastAsia="Calibri"/>
          <w:sz w:val="28"/>
          <w:szCs w:val="28"/>
          <w:lang w:eastAsia="en-US" w:bidi="hi-IN"/>
        </w:rPr>
        <w:t xml:space="preserve"> та А. </w:t>
      </w:r>
      <w:proofErr w:type="spellStart"/>
      <w:r w:rsidR="00270CDA" w:rsidRPr="00270CDA">
        <w:rPr>
          <w:rFonts w:eastAsia="Calibri"/>
          <w:sz w:val="28"/>
          <w:szCs w:val="28"/>
          <w:lang w:eastAsia="en-US" w:bidi="hi-IN"/>
        </w:rPr>
        <w:t>Кромбі</w:t>
      </w:r>
      <w:proofErr w:type="spellEnd"/>
      <w:r w:rsidR="00270CDA" w:rsidRPr="00270CDA">
        <w:rPr>
          <w:rFonts w:eastAsia="Calibri"/>
          <w:sz w:val="28"/>
          <w:szCs w:val="28"/>
          <w:lang w:eastAsia="en-US" w:bidi="hi-IN"/>
        </w:rPr>
        <w:t xml:space="preserve">,  І. </w:t>
      </w:r>
      <w:proofErr w:type="spellStart"/>
      <w:r w:rsidR="00270CDA" w:rsidRPr="00270CDA">
        <w:rPr>
          <w:rFonts w:eastAsia="Calibri"/>
          <w:sz w:val="28"/>
          <w:szCs w:val="28"/>
          <w:lang w:eastAsia="en-US" w:bidi="hi-IN"/>
        </w:rPr>
        <w:t>Ковової</w:t>
      </w:r>
      <w:proofErr w:type="spellEnd"/>
      <w:r w:rsidR="00270CDA" w:rsidRPr="00270CDA">
        <w:rPr>
          <w:rFonts w:eastAsia="Calibri"/>
          <w:sz w:val="28"/>
          <w:szCs w:val="28"/>
          <w:lang w:eastAsia="en-US" w:bidi="hi-IN"/>
        </w:rPr>
        <w:t xml:space="preserve"> та </w:t>
      </w:r>
      <w:proofErr w:type="spellStart"/>
      <w:r w:rsidR="00270CDA" w:rsidRPr="00270CDA">
        <w:rPr>
          <w:rFonts w:eastAsia="Calibri"/>
          <w:sz w:val="28"/>
          <w:szCs w:val="28"/>
          <w:lang w:eastAsia="en-US" w:bidi="hi-IN"/>
        </w:rPr>
        <w:t>Н.Пахоти</w:t>
      </w:r>
      <w:proofErr w:type="spellEnd"/>
      <w:r w:rsidR="00270CDA" w:rsidRPr="00270CDA">
        <w:rPr>
          <w:rFonts w:eastAsia="Calibri"/>
          <w:sz w:val="28"/>
          <w:szCs w:val="28"/>
          <w:lang w:eastAsia="en-US" w:bidi="hi-IN"/>
        </w:rPr>
        <w:t xml:space="preserve">, І. Новак, Г. </w:t>
      </w:r>
      <w:proofErr w:type="spellStart"/>
      <w:r w:rsidR="00270CDA" w:rsidRPr="00270CDA">
        <w:rPr>
          <w:rFonts w:eastAsia="Calibri"/>
          <w:sz w:val="28"/>
          <w:szCs w:val="28"/>
          <w:lang w:eastAsia="en-US" w:bidi="hi-IN"/>
        </w:rPr>
        <w:t>Хофстеде</w:t>
      </w:r>
      <w:proofErr w:type="spellEnd"/>
      <w:r w:rsidR="00270CDA" w:rsidRPr="00270CDA">
        <w:rPr>
          <w:rFonts w:eastAsia="Calibri"/>
          <w:sz w:val="28"/>
          <w:szCs w:val="28"/>
          <w:lang w:eastAsia="en-US" w:bidi="hi-IN"/>
        </w:rPr>
        <w:t xml:space="preserve">, Е. </w:t>
      </w:r>
      <w:proofErr w:type="spellStart"/>
      <w:r w:rsidR="00270CDA" w:rsidRPr="00270CDA">
        <w:rPr>
          <w:rFonts w:eastAsia="Calibri"/>
          <w:sz w:val="28"/>
          <w:szCs w:val="28"/>
          <w:lang w:eastAsia="en-US" w:bidi="hi-IN"/>
        </w:rPr>
        <w:t>Шейн</w:t>
      </w:r>
      <w:r w:rsidR="00270CDA">
        <w:rPr>
          <w:rFonts w:eastAsia="Calibri"/>
          <w:sz w:val="28"/>
          <w:szCs w:val="28"/>
          <w:lang w:eastAsia="en-US" w:bidi="hi-IN"/>
        </w:rPr>
        <w:t>а</w:t>
      </w:r>
      <w:proofErr w:type="spellEnd"/>
      <w:r w:rsidR="00270CDA" w:rsidRPr="00270CDA">
        <w:rPr>
          <w:rFonts w:eastAsia="Calibri"/>
          <w:sz w:val="28"/>
          <w:szCs w:val="28"/>
          <w:lang w:eastAsia="en-US" w:bidi="hi-IN"/>
        </w:rPr>
        <w:t>.</w:t>
      </w:r>
      <w:r>
        <w:rPr>
          <w:rFonts w:eastAsia="Calibri"/>
          <w:sz w:val="28"/>
          <w:szCs w:val="28"/>
          <w:lang w:eastAsia="en-US" w:bidi="hi-IN"/>
        </w:rPr>
        <w:t xml:space="preserve"> та результатів нашого дослідження було складено </w:t>
      </w:r>
      <w:r w:rsidR="00846B89">
        <w:rPr>
          <w:rFonts w:eastAsia="Calibri"/>
          <w:sz w:val="28"/>
          <w:szCs w:val="28"/>
          <w:lang w:eastAsia="en-US" w:bidi="hi-IN"/>
        </w:rPr>
        <w:t>рекомендації за темою</w:t>
      </w:r>
      <w:r>
        <w:rPr>
          <w:rFonts w:eastAsia="Calibri"/>
          <w:sz w:val="28"/>
          <w:szCs w:val="28"/>
          <w:lang w:eastAsia="en-US" w:bidi="hi-IN"/>
        </w:rPr>
        <w:t xml:space="preserve">: </w:t>
      </w:r>
      <w:r w:rsidRPr="00413DB7">
        <w:rPr>
          <w:rFonts w:eastAsia="Calibri"/>
          <w:sz w:val="28"/>
          <w:szCs w:val="28"/>
          <w:lang w:eastAsia="en-US" w:bidi="hi-IN"/>
        </w:rPr>
        <w:t>«Підвищення рівню корпоративної культури – підвищення психологічного благополуччя»</w:t>
      </w:r>
      <w:r>
        <w:rPr>
          <w:rFonts w:eastAsia="Calibri"/>
          <w:sz w:val="28"/>
          <w:szCs w:val="28"/>
          <w:lang w:eastAsia="en-US" w:bidi="hi-IN"/>
        </w:rPr>
        <w:t xml:space="preserve">. </w:t>
      </w:r>
    </w:p>
    <w:p w:rsidR="001A1DEB" w:rsidRDefault="001A1DEB" w:rsidP="00413DB7">
      <w:pPr>
        <w:spacing w:line="360" w:lineRule="auto"/>
        <w:jc w:val="both"/>
        <w:rPr>
          <w:rFonts w:eastAsia="Calibri"/>
          <w:sz w:val="28"/>
          <w:szCs w:val="28"/>
          <w:lang w:eastAsia="en-US" w:bidi="hi-IN"/>
        </w:rPr>
      </w:pPr>
      <w:r>
        <w:rPr>
          <w:rFonts w:eastAsia="Calibri"/>
          <w:sz w:val="28"/>
          <w:szCs w:val="28"/>
          <w:lang w:eastAsia="en-US" w:bidi="hi-IN"/>
        </w:rPr>
        <w:tab/>
      </w:r>
      <w:r w:rsidR="002D27DB">
        <w:rPr>
          <w:rFonts w:eastAsia="Calibri"/>
          <w:sz w:val="28"/>
          <w:szCs w:val="28"/>
          <w:lang w:eastAsia="en-US" w:bidi="hi-IN"/>
        </w:rPr>
        <w:t xml:space="preserve">Підвищенню рівня психологічного благополуччя можна сприяти за допомогою елементів корпоративної культури, які були визначені у першому розділі. </w:t>
      </w:r>
      <w:r w:rsidR="00F9020F">
        <w:rPr>
          <w:rFonts w:eastAsia="Calibri"/>
          <w:sz w:val="28"/>
          <w:szCs w:val="28"/>
          <w:lang w:eastAsia="en-US" w:bidi="hi-IN"/>
        </w:rPr>
        <w:t xml:space="preserve">Якщо розглядати корпоративну культуру університету Грінченка за моделлю Е. </w:t>
      </w:r>
      <w:proofErr w:type="spellStart"/>
      <w:r w:rsidR="00F9020F">
        <w:rPr>
          <w:rFonts w:eastAsia="Calibri"/>
          <w:sz w:val="28"/>
          <w:szCs w:val="28"/>
          <w:lang w:eastAsia="en-US" w:bidi="hi-IN"/>
        </w:rPr>
        <w:t>Шейна</w:t>
      </w:r>
      <w:proofErr w:type="spellEnd"/>
      <w:r w:rsidR="00F9020F">
        <w:rPr>
          <w:rFonts w:eastAsia="Calibri"/>
          <w:sz w:val="28"/>
          <w:szCs w:val="28"/>
          <w:lang w:eastAsia="en-US" w:bidi="hi-IN"/>
        </w:rPr>
        <w:t xml:space="preserve"> «Дерево», яка згадується у минулих розділах, то в нашому випадку потрібно впливати як на «коріння» та «стовбур» так і на крони цього дерева. </w:t>
      </w:r>
    </w:p>
    <w:p w:rsidR="000F6834" w:rsidRDefault="00F9020F" w:rsidP="00F9020F">
      <w:pPr>
        <w:spacing w:line="360" w:lineRule="auto"/>
        <w:jc w:val="both"/>
        <w:rPr>
          <w:rFonts w:eastAsia="Calibri"/>
          <w:sz w:val="28"/>
          <w:szCs w:val="28"/>
          <w:lang w:eastAsia="en-US" w:bidi="hi-IN"/>
        </w:rPr>
      </w:pPr>
      <w:r>
        <w:rPr>
          <w:rFonts w:eastAsia="Calibri"/>
          <w:sz w:val="28"/>
          <w:szCs w:val="28"/>
          <w:lang w:eastAsia="en-US" w:bidi="hi-IN"/>
        </w:rPr>
        <w:tab/>
        <w:t xml:space="preserve">Нам важливі, базові людські потреби, які є в усіх (потреба у безпеці, визнанні, фізіологічні, тощо), цінності, цілі та стратегії працівників в організації так і </w:t>
      </w:r>
      <w:r w:rsidR="00AF10BF">
        <w:rPr>
          <w:rFonts w:eastAsia="Calibri"/>
          <w:sz w:val="28"/>
          <w:szCs w:val="28"/>
          <w:lang w:eastAsia="en-US" w:bidi="hi-IN"/>
        </w:rPr>
        <w:t xml:space="preserve">традиції та взірці поведінки. Навіть матеріальні атрибути зараз </w:t>
      </w:r>
      <w:r w:rsidR="00AF10BF">
        <w:rPr>
          <w:rFonts w:eastAsia="Calibri"/>
          <w:sz w:val="28"/>
          <w:szCs w:val="28"/>
          <w:lang w:eastAsia="en-US" w:bidi="hi-IN"/>
        </w:rPr>
        <w:lastRenderedPageBreak/>
        <w:t xml:space="preserve">становлять вагому цінність для підтримки людей. Наприклад, якщо працівники зустрічаються з різних куточків світу, на онлайн платформі, і при цьому мають однаковий корпоративний одяг, то у них може з’явитися відчуття того, що вони причетні до однієї спільної організації, а отже і до її мети та цінностей. </w:t>
      </w:r>
    </w:p>
    <w:p w:rsidR="00875ADA" w:rsidRDefault="00875ADA" w:rsidP="00F9020F">
      <w:pPr>
        <w:spacing w:line="360" w:lineRule="auto"/>
        <w:jc w:val="both"/>
        <w:rPr>
          <w:rFonts w:eastAsia="Calibri"/>
          <w:sz w:val="28"/>
          <w:szCs w:val="28"/>
          <w:lang w:eastAsia="en-US" w:bidi="hi-IN"/>
        </w:rPr>
      </w:pPr>
      <w:r>
        <w:rPr>
          <w:rFonts w:eastAsia="Calibri"/>
          <w:sz w:val="28"/>
          <w:szCs w:val="28"/>
          <w:lang w:eastAsia="en-US" w:bidi="hi-IN"/>
        </w:rPr>
        <w:tab/>
        <w:t xml:space="preserve">Завдяки тому, що корпоративна культура університету Грінченка зараз активно модифікується вона є пластичною та відкритою до нових компонентів. </w:t>
      </w:r>
    </w:p>
    <w:p w:rsidR="00BE64EA" w:rsidRDefault="00BE64EA" w:rsidP="00F9020F">
      <w:pPr>
        <w:spacing w:line="360" w:lineRule="auto"/>
        <w:jc w:val="both"/>
        <w:rPr>
          <w:rFonts w:eastAsia="Calibri"/>
          <w:sz w:val="28"/>
          <w:szCs w:val="28"/>
          <w:lang w:eastAsia="en-US" w:bidi="hi-IN"/>
        </w:rPr>
      </w:pPr>
      <w:r>
        <w:rPr>
          <w:rFonts w:eastAsia="Calibri"/>
          <w:sz w:val="28"/>
          <w:szCs w:val="28"/>
          <w:lang w:eastAsia="en-US" w:bidi="hi-IN"/>
        </w:rPr>
        <w:tab/>
        <w:t xml:space="preserve">Також, у компонентах корпоративної культури університету є місця на які можна впливати тільки на рівні управління персоналом, а саме на компонент «Робота», який включає в себе матеріальне забезпечення, розподіл навантаження та підвищення працівників. В цьому випадку з позиції психології можна лише зробити профілактику вигорання, а усі рішення, які суттєво будуть впливати на цей компонент має приймати адміністрація, впроваджуючи ті зміни та заходи, які є потрібними. </w:t>
      </w:r>
    </w:p>
    <w:p w:rsidR="007F40F9" w:rsidRDefault="00BE64EA" w:rsidP="00F9020F">
      <w:pPr>
        <w:spacing w:line="360" w:lineRule="auto"/>
        <w:jc w:val="both"/>
        <w:rPr>
          <w:rFonts w:eastAsia="Calibri"/>
          <w:sz w:val="28"/>
          <w:szCs w:val="28"/>
          <w:lang w:eastAsia="en-US" w:bidi="hi-IN"/>
        </w:rPr>
      </w:pPr>
      <w:r>
        <w:rPr>
          <w:rFonts w:eastAsia="Calibri"/>
          <w:sz w:val="28"/>
          <w:szCs w:val="28"/>
          <w:lang w:eastAsia="en-US" w:bidi="hi-IN"/>
        </w:rPr>
        <w:tab/>
      </w:r>
      <w:r w:rsidR="0078769A">
        <w:rPr>
          <w:rFonts w:eastAsia="Calibri"/>
          <w:sz w:val="28"/>
          <w:szCs w:val="28"/>
          <w:lang w:eastAsia="en-US" w:bidi="hi-IN"/>
        </w:rPr>
        <w:t xml:space="preserve">Компонент «Управління» можна вдосконалити за допомогою </w:t>
      </w:r>
      <w:r w:rsidR="007F40F9">
        <w:rPr>
          <w:rFonts w:eastAsia="Calibri"/>
          <w:sz w:val="28"/>
          <w:szCs w:val="28"/>
          <w:lang w:eastAsia="en-US" w:bidi="hi-IN"/>
        </w:rPr>
        <w:t xml:space="preserve">роботи з ланкою працівників, які безпосередньо приймають управлінські рішення так і з викладачами, бо є можливість впливати на те, як будуть вирішуватися конфлікти та делегуватися обов’язки, як в міжособистісних відносинах всередині колективу, так і на рівні «викладач – студент». </w:t>
      </w:r>
    </w:p>
    <w:p w:rsidR="00BE64EA" w:rsidRDefault="007F40F9" w:rsidP="00F9020F">
      <w:pPr>
        <w:spacing w:line="360" w:lineRule="auto"/>
        <w:jc w:val="both"/>
        <w:rPr>
          <w:rFonts w:eastAsia="Calibri"/>
          <w:sz w:val="28"/>
          <w:szCs w:val="28"/>
          <w:lang w:eastAsia="en-US" w:bidi="hi-IN"/>
        </w:rPr>
      </w:pPr>
      <w:r>
        <w:rPr>
          <w:rFonts w:eastAsia="Calibri"/>
          <w:sz w:val="28"/>
          <w:szCs w:val="28"/>
          <w:lang w:eastAsia="en-US" w:bidi="hi-IN"/>
        </w:rPr>
        <w:tab/>
        <w:t xml:space="preserve">«Мотивація і мораль» це безпосередньо той компонент, який формує корпоративна культура. </w:t>
      </w:r>
      <w:r w:rsidR="005B091B">
        <w:rPr>
          <w:rFonts w:eastAsia="Calibri"/>
          <w:sz w:val="28"/>
          <w:szCs w:val="28"/>
          <w:lang w:eastAsia="en-US" w:bidi="hi-IN"/>
        </w:rPr>
        <w:t xml:space="preserve">В нього входить підняття мотивації та ініціативи від працівників, гордість за організацію, підтримка, регуляція і налагодження взаємин між персоналом. </w:t>
      </w:r>
      <w:r>
        <w:rPr>
          <w:rFonts w:eastAsia="Calibri"/>
          <w:sz w:val="28"/>
          <w:szCs w:val="28"/>
          <w:lang w:eastAsia="en-US" w:bidi="hi-IN"/>
        </w:rPr>
        <w:t xml:space="preserve"> </w:t>
      </w:r>
      <w:r w:rsidR="00BE64EA">
        <w:rPr>
          <w:rFonts w:eastAsia="Calibri"/>
          <w:sz w:val="28"/>
          <w:szCs w:val="28"/>
          <w:lang w:eastAsia="en-US" w:bidi="hi-IN"/>
        </w:rPr>
        <w:t xml:space="preserve"> </w:t>
      </w:r>
    </w:p>
    <w:p w:rsidR="005B091B" w:rsidRDefault="005B091B" w:rsidP="00F9020F">
      <w:pPr>
        <w:spacing w:line="360" w:lineRule="auto"/>
        <w:jc w:val="both"/>
        <w:rPr>
          <w:rFonts w:eastAsia="Calibri"/>
          <w:sz w:val="28"/>
          <w:szCs w:val="28"/>
          <w:lang w:eastAsia="en-US" w:bidi="hi-IN"/>
        </w:rPr>
      </w:pPr>
      <w:r>
        <w:rPr>
          <w:rFonts w:eastAsia="Calibri"/>
          <w:sz w:val="28"/>
          <w:szCs w:val="28"/>
          <w:lang w:eastAsia="en-US" w:bidi="hi-IN"/>
        </w:rPr>
        <w:tab/>
        <w:t xml:space="preserve">Компонент «Комунікації», також, є під впливом корпоративної культури, через її здатність впливати на рівень якості взаємовідносин всередині компанії. Це про дотримання встановлених правил усіма ланками працівників, про різноманітність видів і методів комунікації. Також, цей компонент про те, чи можуть працівники звернутися до керівництва, за необхідністю. </w:t>
      </w:r>
    </w:p>
    <w:p w:rsidR="000E719E" w:rsidRDefault="000E719E" w:rsidP="00864EDD">
      <w:pPr>
        <w:spacing w:line="360" w:lineRule="auto"/>
        <w:ind w:firstLine="708"/>
        <w:jc w:val="both"/>
        <w:rPr>
          <w:sz w:val="28"/>
          <w:szCs w:val="28"/>
        </w:rPr>
      </w:pPr>
      <w:r>
        <w:rPr>
          <w:sz w:val="28"/>
          <w:szCs w:val="28"/>
        </w:rPr>
        <w:lastRenderedPageBreak/>
        <w:t xml:space="preserve">Викладачам зараз також потрібна підтримка, як і студентам, бо усі хто перебуває на території України піддається впливу повномасштабного вторгнення. До того ж, з новими умовами життя на викладачів накладається ще більше обов’язків і відповідальності у їх роботі. </w:t>
      </w:r>
      <w:r w:rsidR="00917C1D">
        <w:rPr>
          <w:sz w:val="28"/>
          <w:szCs w:val="28"/>
        </w:rPr>
        <w:t xml:space="preserve">Ці фактори впливають на психологічне благополуччя і як наслідок на ефективність на робочому місці. Університети зараз готують нових спеціалістів, які будуть у майбутньому розвивати країну не дивлячись на складні умови навколишнього середовища. Готують молодь до цього викладачі, тому для майбутнього України так важливо піклуватися про психологічне благополуччя учасників освітнього процесу. </w:t>
      </w:r>
    </w:p>
    <w:p w:rsidR="000E719E" w:rsidRDefault="000E719E" w:rsidP="00F9020F">
      <w:pPr>
        <w:spacing w:line="360" w:lineRule="auto"/>
        <w:jc w:val="both"/>
        <w:rPr>
          <w:sz w:val="28"/>
          <w:szCs w:val="28"/>
        </w:rPr>
      </w:pPr>
      <w:r>
        <w:rPr>
          <w:sz w:val="28"/>
          <w:szCs w:val="28"/>
        </w:rPr>
        <w:tab/>
        <w:t xml:space="preserve">В даному випадку метою </w:t>
      </w:r>
      <w:r w:rsidR="00846B89">
        <w:rPr>
          <w:sz w:val="28"/>
          <w:szCs w:val="28"/>
        </w:rPr>
        <w:t>розробки рекомендацій</w:t>
      </w:r>
      <w:r>
        <w:rPr>
          <w:sz w:val="28"/>
          <w:szCs w:val="28"/>
        </w:rPr>
        <w:t xml:space="preserve"> може бути як впровадження нових, офіційних заходів та традицій, на розгляд адміністрації так і розроблення блоку самодопомоги і самоорганізації на робочому місці. Зважаючи, на те, що наша гіпотеза дослідження підтвердилась, то акцент у </w:t>
      </w:r>
      <w:r w:rsidR="00846B89">
        <w:rPr>
          <w:sz w:val="28"/>
          <w:szCs w:val="28"/>
        </w:rPr>
        <w:t>рекомендаціях</w:t>
      </w:r>
      <w:r>
        <w:rPr>
          <w:sz w:val="28"/>
          <w:szCs w:val="28"/>
        </w:rPr>
        <w:t xml:space="preserve"> доречно робити саме на першому варіанті, а другий залишити як профілактику. </w:t>
      </w:r>
    </w:p>
    <w:p w:rsidR="000E719E" w:rsidRDefault="000E719E" w:rsidP="00F9020F">
      <w:pPr>
        <w:spacing w:line="360" w:lineRule="auto"/>
        <w:jc w:val="both"/>
        <w:rPr>
          <w:sz w:val="28"/>
          <w:szCs w:val="28"/>
        </w:rPr>
      </w:pPr>
      <w:r>
        <w:rPr>
          <w:sz w:val="28"/>
          <w:szCs w:val="28"/>
        </w:rPr>
        <w:tab/>
      </w:r>
      <w:r w:rsidR="00A4013E">
        <w:rPr>
          <w:sz w:val="28"/>
          <w:szCs w:val="28"/>
        </w:rPr>
        <w:t xml:space="preserve">Тобто, </w:t>
      </w:r>
      <w:r w:rsidR="00846B89">
        <w:rPr>
          <w:sz w:val="28"/>
          <w:szCs w:val="28"/>
        </w:rPr>
        <w:t>зміни</w:t>
      </w:r>
      <w:r w:rsidR="00A4013E">
        <w:rPr>
          <w:sz w:val="28"/>
          <w:szCs w:val="28"/>
        </w:rPr>
        <w:t xml:space="preserve"> ма</w:t>
      </w:r>
      <w:r w:rsidR="00846B89">
        <w:rPr>
          <w:sz w:val="28"/>
          <w:szCs w:val="28"/>
        </w:rPr>
        <w:t>ють</w:t>
      </w:r>
      <w:r w:rsidR="00A4013E">
        <w:rPr>
          <w:sz w:val="28"/>
          <w:szCs w:val="28"/>
        </w:rPr>
        <w:t xml:space="preserve"> впроваджуватись задля зростання майбутніх поколінь, як професіоналів, що будуть рухати країну вперед. Через підтвердження гіпотези, </w:t>
      </w:r>
      <w:r w:rsidR="00846B89">
        <w:rPr>
          <w:sz w:val="28"/>
          <w:szCs w:val="28"/>
        </w:rPr>
        <w:t>рекомендації</w:t>
      </w:r>
      <w:r w:rsidR="00A4013E">
        <w:rPr>
          <w:sz w:val="28"/>
          <w:szCs w:val="28"/>
        </w:rPr>
        <w:t xml:space="preserve"> є актуальн</w:t>
      </w:r>
      <w:r w:rsidR="00846B89">
        <w:rPr>
          <w:sz w:val="28"/>
          <w:szCs w:val="28"/>
        </w:rPr>
        <w:t>ими</w:t>
      </w:r>
      <w:r w:rsidR="00A4013E">
        <w:rPr>
          <w:sz w:val="28"/>
          <w:szCs w:val="28"/>
        </w:rPr>
        <w:t xml:space="preserve">, бо рівень корпоративної культури впливає на психологічне благополуччя. З точки зору управління університетом, </w:t>
      </w:r>
      <w:r w:rsidR="00846B89">
        <w:rPr>
          <w:sz w:val="28"/>
          <w:szCs w:val="28"/>
        </w:rPr>
        <w:t>рекомендації</w:t>
      </w:r>
      <w:r w:rsidR="00A4013E">
        <w:rPr>
          <w:sz w:val="28"/>
          <w:szCs w:val="28"/>
        </w:rPr>
        <w:t xml:space="preserve"> буд</w:t>
      </w:r>
      <w:r w:rsidR="00846B89">
        <w:rPr>
          <w:sz w:val="28"/>
          <w:szCs w:val="28"/>
        </w:rPr>
        <w:t>уть</w:t>
      </w:r>
      <w:r w:rsidR="00A4013E">
        <w:rPr>
          <w:sz w:val="28"/>
          <w:szCs w:val="28"/>
        </w:rPr>
        <w:t xml:space="preserve"> актуальн</w:t>
      </w:r>
      <w:r w:rsidR="00846B89">
        <w:rPr>
          <w:sz w:val="28"/>
          <w:szCs w:val="28"/>
        </w:rPr>
        <w:t>ими</w:t>
      </w:r>
      <w:r w:rsidR="00A4013E">
        <w:rPr>
          <w:sz w:val="28"/>
          <w:szCs w:val="28"/>
        </w:rPr>
        <w:t xml:space="preserve"> для підняття рівня та якості роботи викладачів як професіоналів, що мають свої обов’язки. </w:t>
      </w:r>
      <w:r w:rsidR="00864EDD">
        <w:rPr>
          <w:sz w:val="28"/>
          <w:szCs w:val="28"/>
        </w:rPr>
        <w:t xml:space="preserve">Також, </w:t>
      </w:r>
      <w:r w:rsidR="00846B89">
        <w:rPr>
          <w:sz w:val="28"/>
          <w:szCs w:val="28"/>
        </w:rPr>
        <w:t>вони</w:t>
      </w:r>
      <w:r w:rsidR="00864EDD">
        <w:rPr>
          <w:sz w:val="28"/>
          <w:szCs w:val="28"/>
        </w:rPr>
        <w:t xml:space="preserve"> буд</w:t>
      </w:r>
      <w:r w:rsidR="00846B89">
        <w:rPr>
          <w:sz w:val="28"/>
          <w:szCs w:val="28"/>
        </w:rPr>
        <w:t>уть</w:t>
      </w:r>
      <w:r w:rsidR="00864EDD">
        <w:rPr>
          <w:sz w:val="28"/>
          <w:szCs w:val="28"/>
        </w:rPr>
        <w:t xml:space="preserve"> актуальн</w:t>
      </w:r>
      <w:r w:rsidR="00846B89">
        <w:rPr>
          <w:sz w:val="28"/>
          <w:szCs w:val="28"/>
        </w:rPr>
        <w:t>ими</w:t>
      </w:r>
      <w:r w:rsidR="00864EDD">
        <w:rPr>
          <w:sz w:val="28"/>
          <w:szCs w:val="28"/>
        </w:rPr>
        <w:t xml:space="preserve"> через дослідження тенденцій психологічного благополуччя та корпоративної культури в специфічних умовах воєнного стану в Україні. </w:t>
      </w:r>
    </w:p>
    <w:p w:rsidR="006E0214" w:rsidRPr="00D761AA" w:rsidRDefault="00864EDD" w:rsidP="00D761AA">
      <w:pPr>
        <w:spacing w:line="360" w:lineRule="auto"/>
        <w:jc w:val="both"/>
        <w:rPr>
          <w:sz w:val="28"/>
          <w:szCs w:val="28"/>
        </w:rPr>
      </w:pPr>
      <w:r>
        <w:rPr>
          <w:sz w:val="28"/>
          <w:szCs w:val="28"/>
        </w:rPr>
        <w:tab/>
        <w:t xml:space="preserve">Отже, </w:t>
      </w:r>
      <w:r w:rsidR="00594ED4">
        <w:rPr>
          <w:sz w:val="28"/>
          <w:szCs w:val="28"/>
        </w:rPr>
        <w:t>таким чином, обґрунтова</w:t>
      </w:r>
      <w:r w:rsidR="00E0501A">
        <w:rPr>
          <w:sz w:val="28"/>
          <w:szCs w:val="28"/>
        </w:rPr>
        <w:t>н</w:t>
      </w:r>
      <w:r w:rsidR="00846B89">
        <w:rPr>
          <w:sz w:val="28"/>
          <w:szCs w:val="28"/>
        </w:rPr>
        <w:t>о</w:t>
      </w:r>
      <w:r w:rsidR="00E0501A">
        <w:rPr>
          <w:sz w:val="28"/>
          <w:szCs w:val="28"/>
        </w:rPr>
        <w:t xml:space="preserve"> </w:t>
      </w:r>
      <w:r w:rsidR="00846B89">
        <w:rPr>
          <w:sz w:val="28"/>
          <w:szCs w:val="28"/>
        </w:rPr>
        <w:t>розроблення рекомендацій для керівників:</w:t>
      </w:r>
      <w:r w:rsidR="00E0501A">
        <w:rPr>
          <w:sz w:val="28"/>
          <w:szCs w:val="28"/>
        </w:rPr>
        <w:t xml:space="preserve"> </w:t>
      </w:r>
      <w:r w:rsidR="00E0501A" w:rsidRPr="00E0501A">
        <w:rPr>
          <w:sz w:val="28"/>
          <w:szCs w:val="28"/>
        </w:rPr>
        <w:t>«Підвищення рівню корпоративної культури – підвищення психологічного благополуччя»</w:t>
      </w:r>
      <w:r w:rsidR="00E0501A">
        <w:rPr>
          <w:sz w:val="28"/>
          <w:szCs w:val="28"/>
        </w:rPr>
        <w:t xml:space="preserve">, у вигляді рекомендацій адміністрації університету, метою якої є підвищення психологічного благополуччя, за рахунок реалізації елементів корпоративної культури. </w:t>
      </w:r>
    </w:p>
    <w:p w:rsidR="00D92433" w:rsidRDefault="00D92433" w:rsidP="00D92433">
      <w:pPr>
        <w:spacing w:line="360" w:lineRule="auto"/>
        <w:ind w:firstLine="709"/>
        <w:jc w:val="both"/>
        <w:outlineLvl w:val="1"/>
        <w:rPr>
          <w:b/>
          <w:bCs/>
          <w:sz w:val="28"/>
          <w:szCs w:val="28"/>
        </w:rPr>
      </w:pPr>
      <w:bookmarkStart w:id="51" w:name="_Toc166527029"/>
      <w:r w:rsidRPr="00D92433">
        <w:rPr>
          <w:b/>
          <w:bCs/>
          <w:sz w:val="28"/>
          <w:szCs w:val="28"/>
        </w:rPr>
        <w:lastRenderedPageBreak/>
        <w:t>3.2 Зміст рекомендацій про підвищення рівню психологічного благополуччя викладачів закладу вищої освіти за рахунок корпоративної культури</w:t>
      </w:r>
      <w:bookmarkEnd w:id="51"/>
    </w:p>
    <w:p w:rsidR="00D92433" w:rsidRPr="00D92433" w:rsidRDefault="00D92433" w:rsidP="001063A4">
      <w:pPr>
        <w:spacing w:line="360" w:lineRule="auto"/>
        <w:ind w:firstLine="708"/>
        <w:jc w:val="both"/>
        <w:rPr>
          <w:b/>
          <w:bCs/>
          <w:sz w:val="28"/>
          <w:szCs w:val="28"/>
        </w:rPr>
      </w:pPr>
    </w:p>
    <w:p w:rsidR="00AE54E9" w:rsidRDefault="00AE54E9" w:rsidP="001063A4">
      <w:pPr>
        <w:spacing w:line="360" w:lineRule="auto"/>
        <w:ind w:firstLine="708"/>
        <w:jc w:val="both"/>
        <w:rPr>
          <w:sz w:val="28"/>
          <w:szCs w:val="28"/>
        </w:rPr>
      </w:pPr>
      <w:r>
        <w:rPr>
          <w:sz w:val="28"/>
          <w:szCs w:val="28"/>
        </w:rPr>
        <w:t>Рекомендації керівникам про підвищення рівню психологічного благополуччя мають</w:t>
      </w:r>
      <w:r w:rsidR="00914ECC">
        <w:rPr>
          <w:sz w:val="28"/>
          <w:szCs w:val="28"/>
        </w:rPr>
        <w:t xml:space="preserve"> базуватися на вже існуючій, затвердженій корпоративній культурі університету Грінченка, та головного принципу «</w:t>
      </w:r>
      <w:proofErr w:type="spellStart"/>
      <w:r w:rsidR="00914ECC">
        <w:rPr>
          <w:sz w:val="28"/>
          <w:szCs w:val="28"/>
        </w:rPr>
        <w:t>Лідерствослужіння</w:t>
      </w:r>
      <w:proofErr w:type="spellEnd"/>
      <w:r w:rsidR="00914ECC">
        <w:rPr>
          <w:sz w:val="28"/>
          <w:szCs w:val="28"/>
        </w:rPr>
        <w:t>», яким керується навчальний заклад</w:t>
      </w:r>
      <w:r w:rsidR="00846B89">
        <w:rPr>
          <w:sz w:val="28"/>
          <w:szCs w:val="28"/>
        </w:rPr>
        <w:t xml:space="preserve">, про який було зазначено вище. </w:t>
      </w:r>
    </w:p>
    <w:p w:rsidR="00846B89" w:rsidRDefault="00846B89" w:rsidP="001063A4">
      <w:pPr>
        <w:spacing w:line="360" w:lineRule="auto"/>
        <w:ind w:firstLine="708"/>
        <w:jc w:val="both"/>
        <w:rPr>
          <w:sz w:val="28"/>
          <w:szCs w:val="28"/>
        </w:rPr>
      </w:pPr>
      <w:r>
        <w:rPr>
          <w:sz w:val="28"/>
          <w:szCs w:val="28"/>
        </w:rPr>
        <w:t xml:space="preserve">Тому для надання рекомендацій будуть використані такі елементи як: цінності, місія та візія, основний принцип «Лідерство-служіння». </w:t>
      </w:r>
    </w:p>
    <w:p w:rsidR="00DA4B40" w:rsidRPr="00846B89" w:rsidRDefault="00927518" w:rsidP="00DA4B40">
      <w:pPr>
        <w:spacing w:line="360" w:lineRule="auto"/>
        <w:ind w:firstLine="708"/>
        <w:jc w:val="both"/>
        <w:rPr>
          <w:sz w:val="28"/>
          <w:szCs w:val="28"/>
        </w:rPr>
      </w:pPr>
      <w:r>
        <w:rPr>
          <w:sz w:val="28"/>
          <w:szCs w:val="28"/>
        </w:rPr>
        <w:t xml:space="preserve">До цінностей університету входять такі 12 компонентів як: </w:t>
      </w:r>
      <w:r w:rsidRPr="00927518">
        <w:rPr>
          <w:b/>
          <w:bCs/>
          <w:sz w:val="28"/>
          <w:szCs w:val="28"/>
        </w:rPr>
        <w:t>людина</w:t>
      </w:r>
      <w:r>
        <w:rPr>
          <w:sz w:val="28"/>
          <w:szCs w:val="28"/>
        </w:rPr>
        <w:t xml:space="preserve">, </w:t>
      </w:r>
      <w:r w:rsidRPr="009C0197">
        <w:rPr>
          <w:b/>
          <w:bCs/>
          <w:sz w:val="28"/>
          <w:szCs w:val="28"/>
        </w:rPr>
        <w:t>відповідальність</w:t>
      </w:r>
      <w:r>
        <w:rPr>
          <w:sz w:val="28"/>
          <w:szCs w:val="28"/>
        </w:rPr>
        <w:t xml:space="preserve">, українська та європейська громадянська ідентичність, доброчесність, </w:t>
      </w:r>
      <w:r w:rsidRPr="00927518">
        <w:rPr>
          <w:b/>
          <w:bCs/>
          <w:sz w:val="28"/>
          <w:szCs w:val="28"/>
        </w:rPr>
        <w:t>громада</w:t>
      </w:r>
      <w:r>
        <w:rPr>
          <w:sz w:val="28"/>
          <w:szCs w:val="28"/>
        </w:rPr>
        <w:t xml:space="preserve">, професіоналізм, </w:t>
      </w:r>
      <w:r w:rsidRPr="00927518">
        <w:rPr>
          <w:b/>
          <w:bCs/>
          <w:sz w:val="28"/>
          <w:szCs w:val="28"/>
        </w:rPr>
        <w:t>свобода</w:t>
      </w:r>
      <w:r>
        <w:rPr>
          <w:sz w:val="28"/>
          <w:szCs w:val="28"/>
        </w:rPr>
        <w:t xml:space="preserve">, </w:t>
      </w:r>
      <w:r w:rsidRPr="00927518">
        <w:rPr>
          <w:b/>
          <w:bCs/>
          <w:sz w:val="28"/>
          <w:szCs w:val="28"/>
        </w:rPr>
        <w:t>лідерство-служіння</w:t>
      </w:r>
      <w:r>
        <w:rPr>
          <w:sz w:val="28"/>
          <w:szCs w:val="28"/>
        </w:rPr>
        <w:t xml:space="preserve">, </w:t>
      </w:r>
      <w:r w:rsidRPr="009B5980">
        <w:rPr>
          <w:sz w:val="28"/>
          <w:szCs w:val="28"/>
        </w:rPr>
        <w:t>довіра</w:t>
      </w:r>
      <w:r>
        <w:rPr>
          <w:sz w:val="28"/>
          <w:szCs w:val="28"/>
        </w:rPr>
        <w:t xml:space="preserve">, різноманітність, </w:t>
      </w:r>
      <w:r w:rsidRPr="00927518">
        <w:rPr>
          <w:b/>
          <w:bCs/>
          <w:sz w:val="28"/>
          <w:szCs w:val="28"/>
        </w:rPr>
        <w:t>духовність</w:t>
      </w:r>
      <w:r>
        <w:rPr>
          <w:sz w:val="28"/>
          <w:szCs w:val="28"/>
        </w:rPr>
        <w:t xml:space="preserve">, </w:t>
      </w:r>
      <w:r w:rsidRPr="00927518">
        <w:rPr>
          <w:b/>
          <w:bCs/>
          <w:sz w:val="28"/>
          <w:szCs w:val="28"/>
        </w:rPr>
        <w:t>час</w:t>
      </w:r>
      <w:r>
        <w:rPr>
          <w:sz w:val="28"/>
          <w:szCs w:val="28"/>
        </w:rPr>
        <w:t xml:space="preserve">. </w:t>
      </w:r>
      <w:r w:rsidR="00DA4B40">
        <w:rPr>
          <w:sz w:val="28"/>
          <w:szCs w:val="28"/>
        </w:rPr>
        <w:t>Виділені компоненти цінностей здатні впливати на психологічне благополуччя викладачів</w:t>
      </w:r>
      <w:r w:rsidR="00833819">
        <w:rPr>
          <w:sz w:val="28"/>
          <w:szCs w:val="28"/>
        </w:rPr>
        <w:t xml:space="preserve">. </w:t>
      </w:r>
      <w:r w:rsidR="00BF1FAD">
        <w:rPr>
          <w:sz w:val="28"/>
          <w:szCs w:val="28"/>
        </w:rPr>
        <w:t>Кожен із цих компонентів детально описано в минулому розділі (див. рис. 2.9).</w:t>
      </w:r>
    </w:p>
    <w:p w:rsidR="00D3325E" w:rsidRDefault="00D3325E" w:rsidP="001063A4">
      <w:pPr>
        <w:spacing w:line="360" w:lineRule="auto"/>
        <w:ind w:firstLine="708"/>
        <w:jc w:val="both"/>
        <w:rPr>
          <w:b/>
          <w:bCs/>
          <w:sz w:val="28"/>
          <w:szCs w:val="28"/>
        </w:rPr>
      </w:pPr>
    </w:p>
    <w:p w:rsidR="00E03A97" w:rsidRPr="00E03A97" w:rsidRDefault="00E03A97" w:rsidP="00E03A97">
      <w:pPr>
        <w:spacing w:line="360" w:lineRule="auto"/>
        <w:ind w:firstLine="708"/>
        <w:jc w:val="right"/>
        <w:rPr>
          <w:i/>
          <w:iCs/>
          <w:sz w:val="28"/>
          <w:szCs w:val="28"/>
        </w:rPr>
      </w:pPr>
      <w:r w:rsidRPr="00E03A97">
        <w:rPr>
          <w:i/>
          <w:iCs/>
          <w:sz w:val="28"/>
          <w:szCs w:val="28"/>
        </w:rPr>
        <w:t>Таблиця 3.1</w:t>
      </w:r>
    </w:p>
    <w:p w:rsidR="00E03A97" w:rsidRDefault="00E03A97" w:rsidP="004E3991">
      <w:pPr>
        <w:spacing w:line="360" w:lineRule="auto"/>
        <w:ind w:firstLine="708"/>
        <w:jc w:val="both"/>
        <w:rPr>
          <w:b/>
          <w:bCs/>
          <w:sz w:val="28"/>
          <w:szCs w:val="28"/>
        </w:rPr>
      </w:pPr>
      <w:r>
        <w:rPr>
          <w:b/>
          <w:bCs/>
          <w:sz w:val="28"/>
          <w:szCs w:val="28"/>
        </w:rPr>
        <w:t>Рекомендації</w:t>
      </w:r>
      <w:r w:rsidR="009C473A">
        <w:rPr>
          <w:b/>
          <w:bCs/>
          <w:sz w:val="28"/>
          <w:szCs w:val="28"/>
        </w:rPr>
        <w:t xml:space="preserve"> про підвищення психологічного благополуччя викладачів</w:t>
      </w:r>
      <w:r>
        <w:rPr>
          <w:b/>
          <w:bCs/>
          <w:sz w:val="28"/>
          <w:szCs w:val="28"/>
        </w:rPr>
        <w:t xml:space="preserve"> керівникам базуючись на цінностях, які плекає університет Грінченка</w:t>
      </w:r>
    </w:p>
    <w:tbl>
      <w:tblPr>
        <w:tblStyle w:val="a9"/>
        <w:tblW w:w="0" w:type="auto"/>
        <w:tblLook w:val="04A0" w:firstRow="1" w:lastRow="0" w:firstColumn="1" w:lastColumn="0" w:noHBand="0" w:noVBand="1"/>
      </w:tblPr>
      <w:tblGrid>
        <w:gridCol w:w="498"/>
        <w:gridCol w:w="1751"/>
        <w:gridCol w:w="7095"/>
      </w:tblGrid>
      <w:tr w:rsidR="00E03A97" w:rsidTr="009B5980">
        <w:tc>
          <w:tcPr>
            <w:tcW w:w="498" w:type="dxa"/>
          </w:tcPr>
          <w:p w:rsidR="00E03A97" w:rsidRDefault="00E03A97" w:rsidP="00C707D9">
            <w:pPr>
              <w:spacing w:line="360" w:lineRule="auto"/>
              <w:jc w:val="both"/>
              <w:rPr>
                <w:b/>
                <w:bCs/>
                <w:sz w:val="28"/>
                <w:szCs w:val="28"/>
              </w:rPr>
            </w:pPr>
            <w:r>
              <w:rPr>
                <w:b/>
                <w:bCs/>
                <w:sz w:val="28"/>
                <w:szCs w:val="28"/>
              </w:rPr>
              <w:t>№</w:t>
            </w:r>
          </w:p>
        </w:tc>
        <w:tc>
          <w:tcPr>
            <w:tcW w:w="1751" w:type="dxa"/>
          </w:tcPr>
          <w:p w:rsidR="00C707D9" w:rsidRDefault="00E03A97" w:rsidP="00C707D9">
            <w:pPr>
              <w:spacing w:line="360" w:lineRule="auto"/>
              <w:jc w:val="both"/>
              <w:rPr>
                <w:b/>
                <w:bCs/>
                <w:sz w:val="28"/>
                <w:szCs w:val="28"/>
              </w:rPr>
            </w:pPr>
            <w:r>
              <w:rPr>
                <w:b/>
                <w:bCs/>
                <w:sz w:val="28"/>
                <w:szCs w:val="28"/>
              </w:rPr>
              <w:t xml:space="preserve">Назва </w:t>
            </w:r>
          </w:p>
          <w:p w:rsidR="00E03A97" w:rsidRPr="00E03A97" w:rsidRDefault="00E03A97" w:rsidP="00C707D9">
            <w:pPr>
              <w:spacing w:line="360" w:lineRule="auto"/>
              <w:jc w:val="both"/>
              <w:rPr>
                <w:b/>
                <w:bCs/>
                <w:sz w:val="28"/>
                <w:szCs w:val="28"/>
              </w:rPr>
            </w:pPr>
            <w:r>
              <w:rPr>
                <w:b/>
                <w:bCs/>
                <w:sz w:val="28"/>
                <w:szCs w:val="28"/>
              </w:rPr>
              <w:t>цінності</w:t>
            </w:r>
          </w:p>
        </w:tc>
        <w:tc>
          <w:tcPr>
            <w:tcW w:w="7095" w:type="dxa"/>
          </w:tcPr>
          <w:p w:rsidR="00E03A97" w:rsidRDefault="00E03A97" w:rsidP="00C707D9">
            <w:pPr>
              <w:spacing w:line="360" w:lineRule="auto"/>
              <w:jc w:val="both"/>
              <w:rPr>
                <w:b/>
                <w:bCs/>
                <w:sz w:val="28"/>
                <w:szCs w:val="28"/>
              </w:rPr>
            </w:pPr>
            <w:r>
              <w:rPr>
                <w:b/>
                <w:bCs/>
                <w:sz w:val="28"/>
                <w:szCs w:val="28"/>
              </w:rPr>
              <w:t>Рекомендації</w:t>
            </w:r>
          </w:p>
        </w:tc>
      </w:tr>
      <w:tr w:rsidR="00E03A97" w:rsidTr="009B5980">
        <w:tc>
          <w:tcPr>
            <w:tcW w:w="498" w:type="dxa"/>
          </w:tcPr>
          <w:p w:rsidR="00E03A97" w:rsidRDefault="00EB1E12" w:rsidP="001063A4">
            <w:pPr>
              <w:spacing w:line="360" w:lineRule="auto"/>
              <w:jc w:val="both"/>
              <w:rPr>
                <w:b/>
                <w:bCs/>
                <w:sz w:val="28"/>
                <w:szCs w:val="28"/>
              </w:rPr>
            </w:pPr>
            <w:r>
              <w:rPr>
                <w:b/>
                <w:bCs/>
                <w:sz w:val="28"/>
                <w:szCs w:val="28"/>
              </w:rPr>
              <w:t>1</w:t>
            </w:r>
          </w:p>
        </w:tc>
        <w:tc>
          <w:tcPr>
            <w:tcW w:w="1751" w:type="dxa"/>
          </w:tcPr>
          <w:p w:rsidR="00E03A97" w:rsidRPr="00AE0BB9" w:rsidRDefault="00AE0BB9" w:rsidP="001063A4">
            <w:pPr>
              <w:spacing w:line="360" w:lineRule="auto"/>
              <w:jc w:val="both"/>
              <w:rPr>
                <w:sz w:val="28"/>
                <w:szCs w:val="28"/>
              </w:rPr>
            </w:pPr>
            <w:r w:rsidRPr="00AE0BB9">
              <w:rPr>
                <w:sz w:val="28"/>
                <w:szCs w:val="28"/>
              </w:rPr>
              <w:t>Людина</w:t>
            </w:r>
          </w:p>
        </w:tc>
        <w:tc>
          <w:tcPr>
            <w:tcW w:w="7095" w:type="dxa"/>
          </w:tcPr>
          <w:p w:rsidR="005F284A" w:rsidRDefault="00BF1FAD" w:rsidP="001063A4">
            <w:pPr>
              <w:spacing w:line="360" w:lineRule="auto"/>
              <w:jc w:val="both"/>
              <w:rPr>
                <w:sz w:val="28"/>
                <w:szCs w:val="28"/>
              </w:rPr>
            </w:pPr>
            <w:r>
              <w:rPr>
                <w:sz w:val="28"/>
                <w:szCs w:val="28"/>
              </w:rPr>
              <w:t xml:space="preserve">У даній цінності зазначено піклування про людину та її гідність. </w:t>
            </w:r>
            <w:r w:rsidR="00D56859">
              <w:rPr>
                <w:sz w:val="28"/>
                <w:szCs w:val="28"/>
              </w:rPr>
              <w:t>Через цю цінність важливо звертати увагу на психологічне благополуччя</w:t>
            </w:r>
            <w:r w:rsidR="005F284A">
              <w:rPr>
                <w:sz w:val="28"/>
                <w:szCs w:val="28"/>
              </w:rPr>
              <w:t>, бо її реалізація може відбуватися завдяки цьому поняттю.</w:t>
            </w:r>
          </w:p>
          <w:p w:rsidR="005113D5" w:rsidRDefault="005113D5" w:rsidP="001063A4">
            <w:pPr>
              <w:spacing w:line="360" w:lineRule="auto"/>
              <w:jc w:val="both"/>
              <w:rPr>
                <w:sz w:val="28"/>
                <w:szCs w:val="28"/>
              </w:rPr>
            </w:pPr>
          </w:p>
          <w:p w:rsidR="005F284A" w:rsidRDefault="005F284A" w:rsidP="005F284A">
            <w:pPr>
              <w:spacing w:line="360" w:lineRule="auto"/>
              <w:jc w:val="both"/>
              <w:rPr>
                <w:sz w:val="28"/>
                <w:szCs w:val="28"/>
              </w:rPr>
            </w:pPr>
            <w:r>
              <w:rPr>
                <w:sz w:val="28"/>
                <w:szCs w:val="28"/>
              </w:rPr>
              <w:t xml:space="preserve">Керівникам потрібно налагоджувати комунікацію зі </w:t>
            </w:r>
            <w:r>
              <w:rPr>
                <w:sz w:val="28"/>
                <w:szCs w:val="28"/>
              </w:rPr>
              <w:lastRenderedPageBreak/>
              <w:t xml:space="preserve">своїми підлеглими (викладачами), та дізнаватися реальний психологічний стан працівників університету. </w:t>
            </w:r>
          </w:p>
          <w:p w:rsidR="00E03A97" w:rsidRDefault="005F284A" w:rsidP="005F284A">
            <w:pPr>
              <w:spacing w:line="360" w:lineRule="auto"/>
              <w:jc w:val="both"/>
              <w:rPr>
                <w:sz w:val="28"/>
                <w:szCs w:val="28"/>
              </w:rPr>
            </w:pPr>
            <w:r>
              <w:rPr>
                <w:sz w:val="28"/>
                <w:szCs w:val="28"/>
              </w:rPr>
              <w:t xml:space="preserve">Для цього можуть бути використані опитувальники розроблені для визначення психологічного благополуччя: </w:t>
            </w:r>
            <w:r w:rsidRPr="005F284A">
              <w:rPr>
                <w:sz w:val="28"/>
                <w:szCs w:val="28"/>
              </w:rPr>
              <w:t>опитувальник «індекс благополуччя ВООЗ-5»</w:t>
            </w:r>
            <w:r>
              <w:rPr>
                <w:sz w:val="28"/>
                <w:szCs w:val="28"/>
              </w:rPr>
              <w:t xml:space="preserve"> </w:t>
            </w:r>
            <w:r w:rsidRPr="005F284A">
              <w:rPr>
                <w:sz w:val="28"/>
                <w:szCs w:val="28"/>
              </w:rPr>
              <w:t>(WHO-5 WELL-BEING INDEX)</w:t>
            </w:r>
            <w:r w:rsidR="00AC53EA">
              <w:rPr>
                <w:sz w:val="28"/>
                <w:szCs w:val="28"/>
              </w:rPr>
              <w:t xml:space="preserve"> </w:t>
            </w:r>
            <w:r w:rsidRPr="005F284A">
              <w:rPr>
                <w:sz w:val="28"/>
                <w:szCs w:val="28"/>
              </w:rPr>
              <w:t xml:space="preserve">(адаптація Л.М. </w:t>
            </w:r>
            <w:proofErr w:type="spellStart"/>
            <w:r w:rsidRPr="005F284A">
              <w:rPr>
                <w:sz w:val="28"/>
                <w:szCs w:val="28"/>
              </w:rPr>
              <w:t>Карамушки</w:t>
            </w:r>
            <w:proofErr w:type="spellEnd"/>
            <w:r w:rsidRPr="005F284A">
              <w:rPr>
                <w:sz w:val="28"/>
                <w:szCs w:val="28"/>
              </w:rPr>
              <w:t>, К.В. Терещенко,</w:t>
            </w:r>
            <w:r>
              <w:rPr>
                <w:sz w:val="28"/>
                <w:szCs w:val="28"/>
              </w:rPr>
              <w:t xml:space="preserve"> </w:t>
            </w:r>
            <w:r w:rsidRPr="005F284A">
              <w:rPr>
                <w:sz w:val="28"/>
                <w:szCs w:val="28"/>
              </w:rPr>
              <w:t xml:space="preserve">О.В. </w:t>
            </w:r>
            <w:proofErr w:type="spellStart"/>
            <w:r w:rsidRPr="005F284A">
              <w:rPr>
                <w:sz w:val="28"/>
                <w:szCs w:val="28"/>
              </w:rPr>
              <w:t>Креденцер</w:t>
            </w:r>
            <w:proofErr w:type="spellEnd"/>
            <w:r w:rsidRPr="005F284A">
              <w:rPr>
                <w:sz w:val="28"/>
                <w:szCs w:val="28"/>
              </w:rPr>
              <w:t>)</w:t>
            </w:r>
            <w:r>
              <w:rPr>
                <w:sz w:val="28"/>
                <w:szCs w:val="28"/>
              </w:rPr>
              <w:t xml:space="preserve">, </w:t>
            </w:r>
            <w:r w:rsidRPr="005F284A">
              <w:rPr>
                <w:sz w:val="28"/>
                <w:szCs w:val="28"/>
              </w:rPr>
              <w:t>методика «</w:t>
            </w:r>
            <w:r>
              <w:rPr>
                <w:sz w:val="28"/>
                <w:szCs w:val="28"/>
              </w:rPr>
              <w:t>К</w:t>
            </w:r>
            <w:r w:rsidRPr="005F284A">
              <w:rPr>
                <w:sz w:val="28"/>
                <w:szCs w:val="28"/>
              </w:rPr>
              <w:t>огнітивні особливості</w:t>
            </w:r>
            <w:r>
              <w:rPr>
                <w:sz w:val="28"/>
                <w:szCs w:val="28"/>
              </w:rPr>
              <w:t xml:space="preserve"> </w:t>
            </w:r>
            <w:r w:rsidRPr="005F284A">
              <w:rPr>
                <w:sz w:val="28"/>
                <w:szCs w:val="28"/>
              </w:rPr>
              <w:t>суб’єктивного</w:t>
            </w:r>
            <w:r>
              <w:rPr>
                <w:sz w:val="28"/>
                <w:szCs w:val="28"/>
              </w:rPr>
              <w:t xml:space="preserve"> </w:t>
            </w:r>
            <w:r w:rsidRPr="005F284A">
              <w:rPr>
                <w:sz w:val="28"/>
                <w:szCs w:val="28"/>
              </w:rPr>
              <w:t>благополуччя (КОСБ-3)»</w:t>
            </w:r>
            <w:r>
              <w:rPr>
                <w:sz w:val="28"/>
                <w:szCs w:val="28"/>
              </w:rPr>
              <w:t xml:space="preserve"> </w:t>
            </w:r>
            <w:r w:rsidRPr="005F284A">
              <w:rPr>
                <w:sz w:val="28"/>
                <w:szCs w:val="28"/>
              </w:rPr>
              <w:t xml:space="preserve">(О. </w:t>
            </w:r>
            <w:proofErr w:type="spellStart"/>
            <w:r w:rsidRPr="005F284A">
              <w:rPr>
                <w:sz w:val="28"/>
                <w:szCs w:val="28"/>
              </w:rPr>
              <w:t>Калюк</w:t>
            </w:r>
            <w:proofErr w:type="spellEnd"/>
            <w:r w:rsidRPr="005F284A">
              <w:rPr>
                <w:sz w:val="28"/>
                <w:szCs w:val="28"/>
              </w:rPr>
              <w:t>, О. Савченко)</w:t>
            </w:r>
            <w:r>
              <w:rPr>
                <w:sz w:val="28"/>
                <w:szCs w:val="28"/>
              </w:rPr>
              <w:t xml:space="preserve"> тощо. Подібні методики є </w:t>
            </w:r>
            <w:proofErr w:type="spellStart"/>
            <w:r>
              <w:rPr>
                <w:sz w:val="28"/>
                <w:szCs w:val="28"/>
              </w:rPr>
              <w:t>валідними</w:t>
            </w:r>
            <w:proofErr w:type="spellEnd"/>
            <w:r>
              <w:rPr>
                <w:sz w:val="28"/>
                <w:szCs w:val="28"/>
              </w:rPr>
              <w:t xml:space="preserve"> та швидким, бо зазвичай </w:t>
            </w:r>
            <w:r w:rsidR="00907815">
              <w:rPr>
                <w:sz w:val="28"/>
                <w:szCs w:val="28"/>
              </w:rPr>
              <w:t xml:space="preserve">містять від 5 і до 50 питань. </w:t>
            </w:r>
            <w:r w:rsidR="00C707D9">
              <w:rPr>
                <w:sz w:val="28"/>
                <w:szCs w:val="28"/>
              </w:rPr>
              <w:t xml:space="preserve">Також, ці опитувальники можуть включати в себе додаткові відкриті запитання: Які у вас є побажання до керівництва? Що би ви хотіли змінити на робочому місці? З якими проблемами ви стикалися і </w:t>
            </w:r>
            <w:proofErr w:type="spellStart"/>
            <w:r w:rsidR="00C707D9">
              <w:rPr>
                <w:sz w:val="28"/>
                <w:szCs w:val="28"/>
              </w:rPr>
              <w:t>тд</w:t>
            </w:r>
            <w:proofErr w:type="spellEnd"/>
            <w:r w:rsidR="00C707D9">
              <w:rPr>
                <w:sz w:val="28"/>
                <w:szCs w:val="28"/>
              </w:rPr>
              <w:t xml:space="preserve">. Зміст питань залежить від зон, які керівництво хоче дослідити. </w:t>
            </w:r>
            <w:r w:rsidR="00F449F7">
              <w:rPr>
                <w:sz w:val="28"/>
                <w:szCs w:val="28"/>
              </w:rPr>
              <w:t xml:space="preserve">Також, можна провести соціометрію, але у більш точкових масштабах, наприклад на одній кафедрі. </w:t>
            </w:r>
            <w:r w:rsidR="005113D5">
              <w:rPr>
                <w:sz w:val="28"/>
                <w:szCs w:val="28"/>
              </w:rPr>
              <w:t>Подібні опитування можна реалізувати за допомогою Навчально-наукового центру розвитку персоналу та лідерства, Київського столичного університету імені Бориса Грінченка, на тій підставі, що там є кваліфіковані психологи, які можуть проводити подібні опитування, до того ж, подібна діяльність є одним з їхніх завдань.</w:t>
            </w:r>
          </w:p>
          <w:p w:rsidR="00907815" w:rsidRPr="00BF1FAD" w:rsidRDefault="00907815" w:rsidP="005F284A">
            <w:pPr>
              <w:spacing w:line="360" w:lineRule="auto"/>
              <w:jc w:val="both"/>
              <w:rPr>
                <w:sz w:val="28"/>
                <w:szCs w:val="28"/>
              </w:rPr>
            </w:pPr>
          </w:p>
        </w:tc>
      </w:tr>
      <w:tr w:rsidR="00AE0BB9" w:rsidTr="009B5980">
        <w:tc>
          <w:tcPr>
            <w:tcW w:w="498" w:type="dxa"/>
          </w:tcPr>
          <w:p w:rsidR="00AE0BB9" w:rsidRDefault="00EB1E12" w:rsidP="001063A4">
            <w:pPr>
              <w:spacing w:line="360" w:lineRule="auto"/>
              <w:jc w:val="both"/>
              <w:rPr>
                <w:b/>
                <w:bCs/>
                <w:sz w:val="28"/>
                <w:szCs w:val="28"/>
              </w:rPr>
            </w:pPr>
            <w:r>
              <w:rPr>
                <w:b/>
                <w:bCs/>
                <w:sz w:val="28"/>
                <w:szCs w:val="28"/>
              </w:rPr>
              <w:lastRenderedPageBreak/>
              <w:t>2</w:t>
            </w:r>
          </w:p>
        </w:tc>
        <w:tc>
          <w:tcPr>
            <w:tcW w:w="1751" w:type="dxa"/>
          </w:tcPr>
          <w:p w:rsidR="00AE0BB9" w:rsidRPr="00AE0BB9" w:rsidRDefault="00AE0BB9" w:rsidP="001063A4">
            <w:pPr>
              <w:spacing w:line="360" w:lineRule="auto"/>
              <w:jc w:val="both"/>
              <w:rPr>
                <w:sz w:val="28"/>
                <w:szCs w:val="28"/>
              </w:rPr>
            </w:pPr>
            <w:proofErr w:type="spellStart"/>
            <w:r w:rsidRPr="00AE0BB9">
              <w:rPr>
                <w:sz w:val="28"/>
                <w:szCs w:val="28"/>
              </w:rPr>
              <w:t>Відповідаль</w:t>
            </w:r>
            <w:r w:rsidR="00C707D9">
              <w:rPr>
                <w:sz w:val="28"/>
                <w:szCs w:val="28"/>
              </w:rPr>
              <w:t>-</w:t>
            </w:r>
            <w:r w:rsidRPr="00AE0BB9">
              <w:rPr>
                <w:sz w:val="28"/>
                <w:szCs w:val="28"/>
              </w:rPr>
              <w:t>ність</w:t>
            </w:r>
            <w:proofErr w:type="spellEnd"/>
          </w:p>
        </w:tc>
        <w:tc>
          <w:tcPr>
            <w:tcW w:w="7095" w:type="dxa"/>
          </w:tcPr>
          <w:p w:rsidR="00AE0BB9" w:rsidRDefault="005113D5" w:rsidP="001063A4">
            <w:pPr>
              <w:spacing w:line="360" w:lineRule="auto"/>
              <w:jc w:val="both"/>
              <w:rPr>
                <w:sz w:val="28"/>
                <w:szCs w:val="28"/>
              </w:rPr>
            </w:pPr>
            <w:r>
              <w:rPr>
                <w:sz w:val="28"/>
                <w:szCs w:val="28"/>
              </w:rPr>
              <w:t xml:space="preserve">Данна цінність може розглядатися не тільки як відповідальність за професійну діяльність, а і за власне психологічне здоров’я. До її підпунктів потрібно додати зазначене твердження. Важливо підвищувати загальний рівень психологічної </w:t>
            </w:r>
            <w:proofErr w:type="spellStart"/>
            <w:r>
              <w:rPr>
                <w:sz w:val="28"/>
                <w:szCs w:val="28"/>
              </w:rPr>
              <w:t>едукації</w:t>
            </w:r>
            <w:proofErr w:type="spellEnd"/>
            <w:r>
              <w:rPr>
                <w:sz w:val="28"/>
                <w:szCs w:val="28"/>
              </w:rPr>
              <w:t xml:space="preserve"> серед викладачів. Для реалізації відповідальності можна </w:t>
            </w:r>
            <w:r w:rsidR="00DC4059">
              <w:rPr>
                <w:sz w:val="28"/>
                <w:szCs w:val="28"/>
              </w:rPr>
              <w:t xml:space="preserve">влаштувати </w:t>
            </w:r>
            <w:r w:rsidR="00DC4059">
              <w:rPr>
                <w:sz w:val="28"/>
                <w:szCs w:val="28"/>
              </w:rPr>
              <w:lastRenderedPageBreak/>
              <w:t>комунікацію у соціальних мережах не тільки у ролі університет-студент або адміністрація-студент, а і університет-викладач. Це також про прозорість внутрішньо</w:t>
            </w:r>
            <w:r w:rsidR="00EB1E12">
              <w:rPr>
                <w:sz w:val="28"/>
                <w:szCs w:val="28"/>
              </w:rPr>
              <w:t>-</w:t>
            </w:r>
            <w:r w:rsidR="00DC4059">
              <w:rPr>
                <w:sz w:val="28"/>
                <w:szCs w:val="28"/>
              </w:rPr>
              <w:t xml:space="preserve">університетської взаємодії між працівниками, що є однією із цінностей університету. Під час воєнного стану важливо надати інструменти самодопомоги якомога більшій кількості працівників заради як їх психологічного благополуччя так і ефективності на робочому місці. </w:t>
            </w:r>
            <w:r w:rsidR="007D135B">
              <w:rPr>
                <w:sz w:val="28"/>
                <w:szCs w:val="28"/>
              </w:rPr>
              <w:t xml:space="preserve">До того ж, подібна взаємодія у відкритих соціальних мережах може підвищити репутацію університету, бо пости, які направлені на піклування </w:t>
            </w:r>
            <w:r w:rsidR="00EB1E12">
              <w:rPr>
                <w:sz w:val="28"/>
                <w:szCs w:val="28"/>
              </w:rPr>
              <w:t xml:space="preserve">про благополуччя працівників університету можуть викликати позитивну реакцію людей, які знаходяться поза межами університету. </w:t>
            </w:r>
          </w:p>
          <w:p w:rsidR="00833FCB" w:rsidRPr="005113D5" w:rsidRDefault="00833FCB" w:rsidP="001063A4">
            <w:pPr>
              <w:spacing w:line="360" w:lineRule="auto"/>
              <w:jc w:val="both"/>
              <w:rPr>
                <w:sz w:val="28"/>
                <w:szCs w:val="28"/>
              </w:rPr>
            </w:pPr>
          </w:p>
        </w:tc>
      </w:tr>
      <w:tr w:rsidR="00AE0BB9" w:rsidTr="009B5980">
        <w:tc>
          <w:tcPr>
            <w:tcW w:w="498" w:type="dxa"/>
          </w:tcPr>
          <w:p w:rsidR="00AE0BB9" w:rsidRPr="001E574F" w:rsidRDefault="00862CD7" w:rsidP="001063A4">
            <w:pPr>
              <w:spacing w:line="360" w:lineRule="auto"/>
              <w:jc w:val="both"/>
              <w:rPr>
                <w:b/>
                <w:bCs/>
                <w:sz w:val="28"/>
                <w:szCs w:val="28"/>
              </w:rPr>
            </w:pPr>
            <w:r>
              <w:rPr>
                <w:b/>
                <w:bCs/>
                <w:sz w:val="28"/>
                <w:szCs w:val="28"/>
              </w:rPr>
              <w:lastRenderedPageBreak/>
              <w:t>3</w:t>
            </w:r>
          </w:p>
        </w:tc>
        <w:tc>
          <w:tcPr>
            <w:tcW w:w="1751" w:type="dxa"/>
          </w:tcPr>
          <w:p w:rsidR="00AE0BB9" w:rsidRPr="00AE0BB9" w:rsidRDefault="00AE0BB9" w:rsidP="001063A4">
            <w:pPr>
              <w:spacing w:line="360" w:lineRule="auto"/>
              <w:jc w:val="both"/>
              <w:rPr>
                <w:sz w:val="28"/>
                <w:szCs w:val="28"/>
              </w:rPr>
            </w:pPr>
            <w:r w:rsidRPr="00AE0BB9">
              <w:rPr>
                <w:sz w:val="28"/>
                <w:szCs w:val="28"/>
              </w:rPr>
              <w:t>Громада</w:t>
            </w:r>
          </w:p>
        </w:tc>
        <w:tc>
          <w:tcPr>
            <w:tcW w:w="7095" w:type="dxa"/>
          </w:tcPr>
          <w:p w:rsidR="007A3631" w:rsidRDefault="00EB1E12" w:rsidP="001063A4">
            <w:pPr>
              <w:spacing w:line="360" w:lineRule="auto"/>
              <w:jc w:val="both"/>
              <w:rPr>
                <w:sz w:val="28"/>
                <w:szCs w:val="28"/>
              </w:rPr>
            </w:pPr>
            <w:r>
              <w:rPr>
                <w:sz w:val="28"/>
                <w:szCs w:val="28"/>
              </w:rPr>
              <w:t xml:space="preserve">Особистість знаходиться в соціумі і потребує відповідних соціальних контактів. Психологічне благополуччя передбачає те, що подібні контакти мають бути безпечними. </w:t>
            </w:r>
            <w:r w:rsidR="007A3631">
              <w:rPr>
                <w:sz w:val="28"/>
                <w:szCs w:val="28"/>
              </w:rPr>
              <w:t xml:space="preserve">Працівникам для почуття та відчуття причетності до громади потрібно створювати простір в якому буде відбуватися екологічна та продуктивна комунікація. Її можна реалізувати через організацію неформальних зустрічей з передбаченими </w:t>
            </w:r>
            <w:proofErr w:type="spellStart"/>
            <w:r w:rsidR="007A3631">
              <w:rPr>
                <w:sz w:val="28"/>
                <w:szCs w:val="28"/>
              </w:rPr>
              <w:t>активностями</w:t>
            </w:r>
            <w:proofErr w:type="spellEnd"/>
            <w:r w:rsidR="007A3631">
              <w:rPr>
                <w:sz w:val="28"/>
                <w:szCs w:val="28"/>
              </w:rPr>
              <w:t xml:space="preserve"> (елементами тренінгу), що будуть направлені на об’єднання викладачів у команду. </w:t>
            </w:r>
          </w:p>
          <w:p w:rsidR="00AE0BB9" w:rsidRDefault="007A3631" w:rsidP="001063A4">
            <w:pPr>
              <w:spacing w:line="360" w:lineRule="auto"/>
              <w:jc w:val="both"/>
              <w:rPr>
                <w:sz w:val="28"/>
                <w:szCs w:val="28"/>
              </w:rPr>
            </w:pPr>
            <w:r>
              <w:rPr>
                <w:sz w:val="28"/>
                <w:szCs w:val="28"/>
              </w:rPr>
              <w:t xml:space="preserve">Подібні заходи будуть об’єднувати людей надавати їм впевненості один в одному, таким чином можна підвищувати психологічний клімат у колективі. </w:t>
            </w:r>
          </w:p>
          <w:p w:rsidR="00656125" w:rsidRDefault="00656125" w:rsidP="001063A4">
            <w:pPr>
              <w:spacing w:line="360" w:lineRule="auto"/>
              <w:jc w:val="both"/>
              <w:rPr>
                <w:sz w:val="28"/>
                <w:szCs w:val="28"/>
              </w:rPr>
            </w:pPr>
            <w:r>
              <w:rPr>
                <w:sz w:val="28"/>
                <w:szCs w:val="28"/>
              </w:rPr>
              <w:t>Також, це може бути впровадження нових традицій серед викладачів, наприклад це можуть бути загально-</w:t>
            </w:r>
            <w:r>
              <w:rPr>
                <w:sz w:val="28"/>
                <w:szCs w:val="28"/>
              </w:rPr>
              <w:lastRenderedPageBreak/>
              <w:t xml:space="preserve">університетські хвилини </w:t>
            </w:r>
            <w:r w:rsidRPr="00656125">
              <w:rPr>
                <w:sz w:val="28"/>
                <w:szCs w:val="28"/>
                <w:lang w:val="en-US"/>
              </w:rPr>
              <w:t>Mindfulness</w:t>
            </w:r>
            <w:r>
              <w:rPr>
                <w:sz w:val="28"/>
                <w:szCs w:val="28"/>
              </w:rPr>
              <w:t xml:space="preserve">, коли кожен учасник навчального процесу зупиняється на 3-5 хвилин при цьому глибоко дихаючи і повертаючись у «тут і зараз» усвідомлюючи себе в моменті. </w:t>
            </w:r>
            <w:r w:rsidRPr="00656125">
              <w:rPr>
                <w:sz w:val="28"/>
                <w:szCs w:val="28"/>
                <w:lang w:val="en-US"/>
              </w:rPr>
              <w:t>Mindfulness</w:t>
            </w:r>
            <w:r>
              <w:rPr>
                <w:sz w:val="28"/>
                <w:szCs w:val="28"/>
              </w:rPr>
              <w:t xml:space="preserve"> довела свою ефективність по зменшенню рівня стресу працівників, але існують і інші техніки, які можна впровадити у традицію «Хвилин усвідомлення». Виконуючи подібні техніки разом викладачі будуть відчувати свою причетність до громади, знижувати рівень стресу</w:t>
            </w:r>
            <w:r w:rsidR="00833FCB">
              <w:rPr>
                <w:sz w:val="28"/>
                <w:szCs w:val="28"/>
              </w:rPr>
              <w:t xml:space="preserve"> та набувати звичку, яка допоможе покращувати психологічне здоров’я. </w:t>
            </w:r>
          </w:p>
          <w:p w:rsidR="00862CD7" w:rsidRDefault="00862CD7" w:rsidP="001063A4">
            <w:pPr>
              <w:spacing w:line="360" w:lineRule="auto"/>
              <w:jc w:val="both"/>
              <w:rPr>
                <w:sz w:val="28"/>
                <w:szCs w:val="28"/>
              </w:rPr>
            </w:pPr>
            <w:r>
              <w:rPr>
                <w:sz w:val="28"/>
                <w:szCs w:val="28"/>
              </w:rPr>
              <w:t xml:space="preserve">Також, у цьому компоненті цінностей в університеті Грінченка ефективно реалізується корпоративна атрибутика університету у вигляді одягу. Традиція одягати на себе бірюзовий колір на День університету, допомагає в подібному єднанні. На тлі того, що традиція працює, можна впроваджувати подібні їй, бо як показала практика схожий зовнішній вигляд здатен об’єднувати. Це можуть бути узгоджені кольори в одязі для кожного першого числа місяця, цю традицію можна реалізувати як на очному навчанні так і на дистанційному. До прикладу: першого березня , за традицією, усі мають мати зелений елемент одягу, або у разі онлайн взаємодії це може бути щось зеленого кольору у кадрі. Слід сказати, що можна розвивати і вже наявний корпоративний </w:t>
            </w:r>
            <w:proofErr w:type="spellStart"/>
            <w:r>
              <w:rPr>
                <w:sz w:val="28"/>
                <w:szCs w:val="28"/>
              </w:rPr>
              <w:t>мерч</w:t>
            </w:r>
            <w:proofErr w:type="spellEnd"/>
            <w:r>
              <w:rPr>
                <w:sz w:val="28"/>
                <w:szCs w:val="28"/>
              </w:rPr>
              <w:t xml:space="preserve">, в тому напрямку щоб викладачі його могли одягати у своїй повсякденній рутині. </w:t>
            </w:r>
          </w:p>
          <w:p w:rsidR="008E3332" w:rsidRPr="00656125" w:rsidRDefault="00AE0DC2" w:rsidP="001063A4">
            <w:pPr>
              <w:spacing w:line="360" w:lineRule="auto"/>
              <w:jc w:val="both"/>
              <w:rPr>
                <w:sz w:val="28"/>
                <w:szCs w:val="28"/>
              </w:rPr>
            </w:pPr>
            <w:r>
              <w:rPr>
                <w:sz w:val="28"/>
                <w:szCs w:val="28"/>
              </w:rPr>
              <w:t xml:space="preserve">Дослідження показало, що в організації можуть працювати не всі бажаючи, але зважаючи на те, що університет Грінченка відбирає працівників по </w:t>
            </w:r>
            <w:r>
              <w:rPr>
                <w:sz w:val="28"/>
                <w:szCs w:val="28"/>
              </w:rPr>
              <w:lastRenderedPageBreak/>
              <w:t xml:space="preserve">стандартам столичного університету, то можливо такі результати є позитивними. </w:t>
            </w:r>
          </w:p>
        </w:tc>
      </w:tr>
      <w:tr w:rsidR="00AE0BB9" w:rsidTr="009B5980">
        <w:tc>
          <w:tcPr>
            <w:tcW w:w="498" w:type="dxa"/>
          </w:tcPr>
          <w:p w:rsidR="00AE0BB9" w:rsidRDefault="009C473A" w:rsidP="001063A4">
            <w:pPr>
              <w:spacing w:line="360" w:lineRule="auto"/>
              <w:jc w:val="both"/>
              <w:rPr>
                <w:b/>
                <w:bCs/>
                <w:sz w:val="28"/>
                <w:szCs w:val="28"/>
              </w:rPr>
            </w:pPr>
            <w:r>
              <w:rPr>
                <w:b/>
                <w:bCs/>
                <w:sz w:val="28"/>
                <w:szCs w:val="28"/>
              </w:rPr>
              <w:lastRenderedPageBreak/>
              <w:t>4</w:t>
            </w:r>
          </w:p>
        </w:tc>
        <w:tc>
          <w:tcPr>
            <w:tcW w:w="1751" w:type="dxa"/>
          </w:tcPr>
          <w:p w:rsidR="00AE0BB9" w:rsidRPr="00AE0BB9" w:rsidRDefault="00AE0BB9" w:rsidP="001063A4">
            <w:pPr>
              <w:spacing w:line="360" w:lineRule="auto"/>
              <w:jc w:val="both"/>
              <w:rPr>
                <w:sz w:val="28"/>
                <w:szCs w:val="28"/>
              </w:rPr>
            </w:pPr>
            <w:r w:rsidRPr="00AE0BB9">
              <w:rPr>
                <w:sz w:val="28"/>
                <w:szCs w:val="28"/>
              </w:rPr>
              <w:t>Свобода</w:t>
            </w:r>
          </w:p>
        </w:tc>
        <w:tc>
          <w:tcPr>
            <w:tcW w:w="7095" w:type="dxa"/>
          </w:tcPr>
          <w:p w:rsidR="00AE0BB9" w:rsidRDefault="001E574F" w:rsidP="001063A4">
            <w:pPr>
              <w:spacing w:line="360" w:lineRule="auto"/>
              <w:jc w:val="both"/>
              <w:rPr>
                <w:sz w:val="28"/>
                <w:szCs w:val="28"/>
              </w:rPr>
            </w:pPr>
            <w:r>
              <w:rPr>
                <w:sz w:val="28"/>
                <w:szCs w:val="28"/>
              </w:rPr>
              <w:t>В компонентах цієї цінності зазначено розуміння меж власної свободи, якщо розглядати це твердження в рамках теми, то можна сказати, що свобода в даному контексті може розглядатися як особистісні кордони. Також, ця цінність може розвивати свободу, наприклад, у думках та цілях</w:t>
            </w:r>
            <w:r w:rsidR="00A17BAD">
              <w:rPr>
                <w:sz w:val="28"/>
                <w:szCs w:val="28"/>
              </w:rPr>
              <w:t xml:space="preserve">. В цілому для психологічного благополуччя важливо, як відстоювання власних кордонів, для відчуття безпеки та комфорту у взаєминах з іншими людьми у колективі, так і розуміння людини власних амбіцій та способів самореалізації на робочому місці. </w:t>
            </w:r>
          </w:p>
          <w:p w:rsidR="00A17BAD" w:rsidRDefault="00A17BAD" w:rsidP="001063A4">
            <w:pPr>
              <w:spacing w:line="360" w:lineRule="auto"/>
              <w:jc w:val="both"/>
              <w:rPr>
                <w:sz w:val="28"/>
                <w:szCs w:val="28"/>
              </w:rPr>
            </w:pPr>
            <w:r>
              <w:rPr>
                <w:sz w:val="28"/>
                <w:szCs w:val="28"/>
              </w:rPr>
              <w:t xml:space="preserve">Для даної цінності можна зробити запит на розробку тренінгу за темою особистісних кордонів, зробити це можна у вже зазначеному Навчально-наукового центру розвитку персоналу та лідерства. </w:t>
            </w:r>
            <w:r w:rsidR="009C473A">
              <w:rPr>
                <w:sz w:val="28"/>
                <w:szCs w:val="28"/>
              </w:rPr>
              <w:t xml:space="preserve">Це, також, можуть бути інформативні пости у соціальних мережах, для надання розуміння того, як можна вибудовувати особистісні кордони екологічно і якісно, щоб при цьому не порушувати </w:t>
            </w:r>
            <w:r w:rsidR="008E3332">
              <w:rPr>
                <w:sz w:val="28"/>
                <w:szCs w:val="28"/>
              </w:rPr>
              <w:t xml:space="preserve">взаємовідносин з іншими людьми. </w:t>
            </w:r>
          </w:p>
          <w:p w:rsidR="00AE0DC2" w:rsidRPr="005113D5" w:rsidRDefault="008E3332" w:rsidP="001063A4">
            <w:pPr>
              <w:spacing w:line="360" w:lineRule="auto"/>
              <w:jc w:val="both"/>
              <w:rPr>
                <w:sz w:val="28"/>
                <w:szCs w:val="28"/>
              </w:rPr>
            </w:pPr>
            <w:r>
              <w:rPr>
                <w:sz w:val="28"/>
                <w:szCs w:val="28"/>
              </w:rPr>
              <w:t xml:space="preserve">Також, ця цінність передбачає </w:t>
            </w:r>
            <w:r w:rsidR="000C3725">
              <w:rPr>
                <w:sz w:val="28"/>
                <w:szCs w:val="28"/>
              </w:rPr>
              <w:t>волю в плані професійної діяльності, за даними дослідження компонент «Робота» у викладачів, серед інших компонентів організаційної культури є найнижчим, тобто, однією з рекомендацій буде перегляд матеріальної забезпеченості викладачів потрібним матеріалом, як для їх роботи так і для досліджень, які вони можуть проводити.</w:t>
            </w:r>
            <w:r w:rsidR="00AE0DC2">
              <w:rPr>
                <w:sz w:val="28"/>
                <w:szCs w:val="28"/>
              </w:rPr>
              <w:t xml:space="preserve"> </w:t>
            </w:r>
          </w:p>
        </w:tc>
      </w:tr>
      <w:tr w:rsidR="00AE0BB9" w:rsidTr="009B5980">
        <w:tc>
          <w:tcPr>
            <w:tcW w:w="498" w:type="dxa"/>
          </w:tcPr>
          <w:p w:rsidR="00AE0BB9" w:rsidRDefault="00573A39" w:rsidP="001063A4">
            <w:pPr>
              <w:spacing w:line="360" w:lineRule="auto"/>
              <w:jc w:val="both"/>
              <w:rPr>
                <w:b/>
                <w:bCs/>
                <w:sz w:val="28"/>
                <w:szCs w:val="28"/>
              </w:rPr>
            </w:pPr>
            <w:r>
              <w:rPr>
                <w:b/>
                <w:bCs/>
                <w:sz w:val="28"/>
                <w:szCs w:val="28"/>
              </w:rPr>
              <w:t>5</w:t>
            </w:r>
          </w:p>
        </w:tc>
        <w:tc>
          <w:tcPr>
            <w:tcW w:w="1751" w:type="dxa"/>
          </w:tcPr>
          <w:p w:rsidR="00AE0BB9" w:rsidRPr="00AE0BB9" w:rsidRDefault="00AE0BB9" w:rsidP="001063A4">
            <w:pPr>
              <w:spacing w:line="360" w:lineRule="auto"/>
              <w:jc w:val="both"/>
              <w:rPr>
                <w:sz w:val="28"/>
                <w:szCs w:val="28"/>
              </w:rPr>
            </w:pPr>
            <w:r w:rsidRPr="00AE0BB9">
              <w:rPr>
                <w:sz w:val="28"/>
                <w:szCs w:val="28"/>
              </w:rPr>
              <w:t>Лідерство-</w:t>
            </w:r>
          </w:p>
          <w:p w:rsidR="00AE0BB9" w:rsidRPr="00AE0BB9" w:rsidRDefault="00AE0BB9" w:rsidP="001063A4">
            <w:pPr>
              <w:spacing w:line="360" w:lineRule="auto"/>
              <w:jc w:val="both"/>
              <w:rPr>
                <w:sz w:val="28"/>
                <w:szCs w:val="28"/>
              </w:rPr>
            </w:pPr>
            <w:r w:rsidRPr="00AE0BB9">
              <w:rPr>
                <w:sz w:val="28"/>
                <w:szCs w:val="28"/>
              </w:rPr>
              <w:t>служіння</w:t>
            </w:r>
          </w:p>
        </w:tc>
        <w:tc>
          <w:tcPr>
            <w:tcW w:w="7095" w:type="dxa"/>
          </w:tcPr>
          <w:p w:rsidR="00A33FF5" w:rsidRDefault="00F14867" w:rsidP="001063A4">
            <w:pPr>
              <w:spacing w:line="360" w:lineRule="auto"/>
              <w:jc w:val="both"/>
              <w:rPr>
                <w:sz w:val="28"/>
                <w:szCs w:val="28"/>
              </w:rPr>
            </w:pPr>
            <w:r>
              <w:rPr>
                <w:sz w:val="28"/>
                <w:szCs w:val="28"/>
              </w:rPr>
              <w:t xml:space="preserve">Ця цінність є багатогранним і обширним підходом до розуміння управління людьми всередині організації. Вона </w:t>
            </w:r>
            <w:r>
              <w:rPr>
                <w:sz w:val="28"/>
                <w:szCs w:val="28"/>
              </w:rPr>
              <w:lastRenderedPageBreak/>
              <w:t>є напрямом філософії, на тлі якої можна будувати псих</w:t>
            </w:r>
            <w:r w:rsidR="00EA6334">
              <w:rPr>
                <w:sz w:val="28"/>
                <w:szCs w:val="28"/>
              </w:rPr>
              <w:t xml:space="preserve">ологічне благополуччя викладачів університету. Рекомендацією до цієї цінності буде взяття до уваги концепції Лідерства-служіння, як правил комунікації. Тобто, можна сказати, що це повернення поглядів на корпоративну культуру у базові поняття університету Грінченка. </w:t>
            </w:r>
            <w:r w:rsidR="00A33FF5">
              <w:rPr>
                <w:sz w:val="28"/>
                <w:szCs w:val="28"/>
              </w:rPr>
              <w:t xml:space="preserve">Як відомо розвитком Лідерство-служіння займається НМЦ СГВ та ОДС програм з лідерства-служіння. Його діяльність треба більше висвітлювати серед учасників освітнього процесу, це можна робити за допомогою  розсилки на корпоративній пошті або соціальних мереж. Треба створити розуміння важливості діяльності центру і надати розуміння усім викладачам, як саме лідерство-служіння може допомогти в їхній діяльності як викладачів так і у повсякденному житті. </w:t>
            </w:r>
          </w:p>
          <w:p w:rsidR="00AE0BB9" w:rsidRPr="005113D5" w:rsidRDefault="00A33FF5" w:rsidP="001063A4">
            <w:pPr>
              <w:spacing w:line="360" w:lineRule="auto"/>
              <w:jc w:val="both"/>
              <w:rPr>
                <w:sz w:val="28"/>
                <w:szCs w:val="28"/>
              </w:rPr>
            </w:pPr>
            <w:r>
              <w:rPr>
                <w:sz w:val="28"/>
                <w:szCs w:val="28"/>
              </w:rPr>
              <w:t>Підняття усвідомленості важливості лідерство-служіння допоможе підняти рівень психологічного благополуччя через компоненти даної філософії, що закликають до взаєморозуміння та допомоги один одному</w:t>
            </w:r>
            <w:r w:rsidR="008F3B2A">
              <w:rPr>
                <w:sz w:val="28"/>
                <w:szCs w:val="28"/>
              </w:rPr>
              <w:t xml:space="preserve">, розвитку як власної особистості так і інших викладачів. Як показало дослідження комунікації та взаємовідносини відіграють важливу роль в вибудувані мотивації та моралі, щодо праці на даному місці роботи. Тому важливо поширювати інструменти, які допоможуть вибудовувати здорову та якісну взаємодію.  </w:t>
            </w:r>
          </w:p>
        </w:tc>
      </w:tr>
      <w:tr w:rsidR="00AE0BB9" w:rsidTr="009B5980">
        <w:tc>
          <w:tcPr>
            <w:tcW w:w="498" w:type="dxa"/>
          </w:tcPr>
          <w:p w:rsidR="00AE0BB9" w:rsidRPr="00096507" w:rsidRDefault="00A379CE" w:rsidP="001063A4">
            <w:pPr>
              <w:spacing w:line="360" w:lineRule="auto"/>
              <w:jc w:val="both"/>
              <w:rPr>
                <w:b/>
                <w:bCs/>
                <w:sz w:val="28"/>
                <w:szCs w:val="28"/>
              </w:rPr>
            </w:pPr>
            <w:r>
              <w:rPr>
                <w:b/>
                <w:bCs/>
                <w:sz w:val="28"/>
                <w:szCs w:val="28"/>
              </w:rPr>
              <w:lastRenderedPageBreak/>
              <w:t>6</w:t>
            </w:r>
          </w:p>
        </w:tc>
        <w:tc>
          <w:tcPr>
            <w:tcW w:w="1751" w:type="dxa"/>
          </w:tcPr>
          <w:p w:rsidR="00AE0BB9" w:rsidRPr="00AE0BB9" w:rsidRDefault="00AE0BB9" w:rsidP="001063A4">
            <w:pPr>
              <w:spacing w:line="360" w:lineRule="auto"/>
              <w:jc w:val="both"/>
              <w:rPr>
                <w:sz w:val="28"/>
                <w:szCs w:val="28"/>
              </w:rPr>
            </w:pPr>
            <w:r w:rsidRPr="00AE0BB9">
              <w:rPr>
                <w:sz w:val="28"/>
                <w:szCs w:val="28"/>
              </w:rPr>
              <w:t>Духовність</w:t>
            </w:r>
          </w:p>
        </w:tc>
        <w:tc>
          <w:tcPr>
            <w:tcW w:w="7095" w:type="dxa"/>
          </w:tcPr>
          <w:p w:rsidR="00173A3A" w:rsidRDefault="009B5980" w:rsidP="001063A4">
            <w:pPr>
              <w:spacing w:line="360" w:lineRule="auto"/>
              <w:jc w:val="both"/>
              <w:rPr>
                <w:sz w:val="28"/>
                <w:szCs w:val="28"/>
              </w:rPr>
            </w:pPr>
            <w:r>
              <w:rPr>
                <w:sz w:val="28"/>
                <w:szCs w:val="28"/>
              </w:rPr>
              <w:t>Культуру людини можна будувати на психологічному благополуччі, до того ж, у світі існує таке поняття як</w:t>
            </w:r>
            <w:r>
              <w:rPr>
                <w:sz w:val="28"/>
                <w:szCs w:val="28"/>
                <w:lang w:val="en-US"/>
              </w:rPr>
              <w:t xml:space="preserve"> </w:t>
            </w:r>
            <w:r>
              <w:rPr>
                <w:sz w:val="28"/>
                <w:szCs w:val="28"/>
              </w:rPr>
              <w:t xml:space="preserve">культура </w:t>
            </w:r>
            <w:proofErr w:type="spellStart"/>
            <w:r>
              <w:rPr>
                <w:sz w:val="28"/>
                <w:szCs w:val="28"/>
              </w:rPr>
              <w:t>well</w:t>
            </w:r>
            <w:proofErr w:type="spellEnd"/>
            <w:r>
              <w:rPr>
                <w:sz w:val="28"/>
                <w:szCs w:val="28"/>
              </w:rPr>
              <w:t>-</w:t>
            </w:r>
            <w:r>
              <w:rPr>
                <w:sz w:val="28"/>
                <w:szCs w:val="28"/>
                <w:lang w:val="en-US"/>
              </w:rPr>
              <w:t xml:space="preserve">being </w:t>
            </w:r>
            <w:r>
              <w:rPr>
                <w:sz w:val="28"/>
                <w:szCs w:val="28"/>
              </w:rPr>
              <w:t>(</w:t>
            </w:r>
            <w:proofErr w:type="spellStart"/>
            <w:r>
              <w:rPr>
                <w:sz w:val="28"/>
                <w:szCs w:val="28"/>
              </w:rPr>
              <w:t>укр</w:t>
            </w:r>
            <w:proofErr w:type="spellEnd"/>
            <w:r>
              <w:rPr>
                <w:sz w:val="28"/>
                <w:szCs w:val="28"/>
              </w:rPr>
              <w:t xml:space="preserve">. благополуччя). Якщо розвивати подібним чином духовність серед викладачів, то можна підвищити рівень добробуту і ефективність праці. </w:t>
            </w:r>
            <w:r>
              <w:rPr>
                <w:sz w:val="28"/>
                <w:szCs w:val="28"/>
              </w:rPr>
              <w:lastRenderedPageBreak/>
              <w:t xml:space="preserve">Потрібно допомагати формувати мету та ціль діяльності кожного працівника за допомогою тренінгів або надання відповідних </w:t>
            </w:r>
            <w:proofErr w:type="spellStart"/>
            <w:r>
              <w:rPr>
                <w:sz w:val="28"/>
                <w:szCs w:val="28"/>
              </w:rPr>
              <w:t>методик</w:t>
            </w:r>
            <w:proofErr w:type="spellEnd"/>
            <w:r>
              <w:rPr>
                <w:sz w:val="28"/>
                <w:szCs w:val="28"/>
              </w:rPr>
              <w:t xml:space="preserve"> (</w:t>
            </w:r>
            <w:r>
              <w:rPr>
                <w:sz w:val="28"/>
                <w:szCs w:val="28"/>
                <w:lang w:val="en-US"/>
              </w:rPr>
              <w:t>SMART</w:t>
            </w:r>
            <w:r>
              <w:rPr>
                <w:sz w:val="28"/>
                <w:szCs w:val="28"/>
              </w:rPr>
              <w:t xml:space="preserve">, </w:t>
            </w:r>
            <w:r>
              <w:rPr>
                <w:sz w:val="28"/>
                <w:szCs w:val="28"/>
                <w:lang w:val="en-US"/>
              </w:rPr>
              <w:t>SWOT</w:t>
            </w:r>
            <w:r w:rsidR="003C40F3">
              <w:rPr>
                <w:sz w:val="28"/>
                <w:szCs w:val="28"/>
              </w:rPr>
              <w:t xml:space="preserve">, </w:t>
            </w:r>
            <w:r w:rsidR="003C40F3">
              <w:rPr>
                <w:sz w:val="28"/>
                <w:szCs w:val="28"/>
                <w:lang w:val="en-US"/>
              </w:rPr>
              <w:t>GROW</w:t>
            </w:r>
            <w:r w:rsidR="003C40F3">
              <w:rPr>
                <w:sz w:val="28"/>
                <w:szCs w:val="28"/>
              </w:rPr>
              <w:t xml:space="preserve">, тощо), в часи війні це особливо важлива рекомендація, бо у багатьох людей втрачаються внутрішні орієнтири і розуміння майбутнього, зникає відчуття впевненості у майбутньому. </w:t>
            </w:r>
            <w:r w:rsidR="00173A3A">
              <w:rPr>
                <w:sz w:val="28"/>
                <w:szCs w:val="28"/>
              </w:rPr>
              <w:t>Потрібно формувати позитивні емоції</w:t>
            </w:r>
            <w:r w:rsidR="00AD3205">
              <w:rPr>
                <w:sz w:val="28"/>
                <w:szCs w:val="28"/>
              </w:rPr>
              <w:t xml:space="preserve"> щоб культура людини була насиченою та приємної для неї, як вже зазначалось вище можна проводити неформальні </w:t>
            </w:r>
            <w:r w:rsidR="00096507">
              <w:rPr>
                <w:sz w:val="28"/>
                <w:szCs w:val="28"/>
              </w:rPr>
              <w:t xml:space="preserve">або формальні </w:t>
            </w:r>
            <w:proofErr w:type="spellStart"/>
            <w:r w:rsidR="00096507">
              <w:rPr>
                <w:sz w:val="28"/>
                <w:szCs w:val="28"/>
              </w:rPr>
              <w:t>team</w:t>
            </w:r>
            <w:proofErr w:type="spellEnd"/>
            <w:r w:rsidR="00096507">
              <w:rPr>
                <w:sz w:val="28"/>
                <w:szCs w:val="28"/>
              </w:rPr>
              <w:t xml:space="preserve"> </w:t>
            </w:r>
            <w:proofErr w:type="spellStart"/>
            <w:r w:rsidR="00096507">
              <w:rPr>
                <w:sz w:val="28"/>
                <w:szCs w:val="28"/>
              </w:rPr>
              <w:t>buldings</w:t>
            </w:r>
            <w:proofErr w:type="spellEnd"/>
            <w:r w:rsidR="00096507">
              <w:rPr>
                <w:sz w:val="28"/>
                <w:szCs w:val="28"/>
                <w:lang w:val="en-US"/>
              </w:rPr>
              <w:t xml:space="preserve"> (</w:t>
            </w:r>
            <w:proofErr w:type="spellStart"/>
            <w:r w:rsidR="00096507">
              <w:rPr>
                <w:sz w:val="28"/>
                <w:szCs w:val="28"/>
              </w:rPr>
              <w:t>командоутворння</w:t>
            </w:r>
            <w:proofErr w:type="spellEnd"/>
            <w:r w:rsidR="00096507">
              <w:rPr>
                <w:sz w:val="28"/>
                <w:szCs w:val="28"/>
              </w:rPr>
              <w:t>)</w:t>
            </w:r>
            <w:r w:rsidR="00AD3205">
              <w:rPr>
                <w:sz w:val="28"/>
                <w:szCs w:val="28"/>
              </w:rPr>
              <w:t xml:space="preserve"> та традиції, що будуть викликати нові враження і об’єднувати людей.</w:t>
            </w:r>
            <w:r w:rsidR="00096507">
              <w:rPr>
                <w:sz w:val="28"/>
                <w:szCs w:val="28"/>
              </w:rPr>
              <w:t xml:space="preserve"> Якщо людина буде отримувати достатньо позитивних емоцій на робочому місці, то вона захоче працювати саме в цій компанії. До того ж, подібні заходи роблять профілактику емоційних </w:t>
            </w:r>
            <w:proofErr w:type="spellStart"/>
            <w:r w:rsidR="00096507">
              <w:rPr>
                <w:sz w:val="28"/>
                <w:szCs w:val="28"/>
              </w:rPr>
              <w:t>вигорань</w:t>
            </w:r>
            <w:proofErr w:type="spellEnd"/>
            <w:r w:rsidR="00096507">
              <w:rPr>
                <w:sz w:val="28"/>
                <w:szCs w:val="28"/>
              </w:rPr>
              <w:t xml:space="preserve">. </w:t>
            </w:r>
          </w:p>
          <w:p w:rsidR="00096507" w:rsidRDefault="00096507" w:rsidP="001063A4">
            <w:pPr>
              <w:spacing w:line="360" w:lineRule="auto"/>
              <w:jc w:val="both"/>
              <w:rPr>
                <w:sz w:val="28"/>
                <w:szCs w:val="28"/>
              </w:rPr>
            </w:pPr>
            <w:r>
              <w:rPr>
                <w:sz w:val="28"/>
                <w:szCs w:val="28"/>
              </w:rPr>
              <w:t xml:space="preserve">Результати дослідження показали, що 43% опитаних працівників показали високі результати невдоволення собою та власним життям, тому потрібно розвивати цінність духовності через впровадження культури благополуччя. Це важливо зробити через аспект того, що якщо на робочих місцях </w:t>
            </w:r>
            <w:r w:rsidR="002F4F77">
              <w:rPr>
                <w:sz w:val="28"/>
                <w:szCs w:val="28"/>
              </w:rPr>
              <w:t xml:space="preserve">перебувають люди з емоційним вигоранням, то в організації починають страждати інші сфери: командний дух, репутація, продуктивність та можливі навіть матеріальні витрати. </w:t>
            </w:r>
          </w:p>
          <w:p w:rsidR="002F4F77" w:rsidRPr="003C40F3" w:rsidRDefault="002F4F77" w:rsidP="001063A4">
            <w:pPr>
              <w:spacing w:line="360" w:lineRule="auto"/>
              <w:jc w:val="both"/>
              <w:rPr>
                <w:sz w:val="28"/>
                <w:szCs w:val="28"/>
              </w:rPr>
            </w:pPr>
            <w:r>
              <w:rPr>
                <w:sz w:val="28"/>
                <w:szCs w:val="28"/>
              </w:rPr>
              <w:t>Для цього потрібно розробляти загально</w:t>
            </w:r>
            <w:r w:rsidR="00136B9F">
              <w:rPr>
                <w:sz w:val="28"/>
                <w:szCs w:val="28"/>
              </w:rPr>
              <w:t>-</w:t>
            </w:r>
            <w:r>
              <w:rPr>
                <w:sz w:val="28"/>
                <w:szCs w:val="28"/>
              </w:rPr>
              <w:t xml:space="preserve">університетські дослідження рівню психологічного благополуччя викладачів, методики для цього були наведенні вище, розробляти інформаційні блоки про самодопомогу та психологічну </w:t>
            </w:r>
            <w:proofErr w:type="spellStart"/>
            <w:r>
              <w:rPr>
                <w:sz w:val="28"/>
                <w:szCs w:val="28"/>
              </w:rPr>
              <w:t>едукацію</w:t>
            </w:r>
            <w:proofErr w:type="spellEnd"/>
            <w:r>
              <w:rPr>
                <w:sz w:val="28"/>
                <w:szCs w:val="28"/>
              </w:rPr>
              <w:t xml:space="preserve"> загалом. Проведення тренінгів та акцентування на їх важливості теж допоможе </w:t>
            </w:r>
            <w:r>
              <w:rPr>
                <w:sz w:val="28"/>
                <w:szCs w:val="28"/>
              </w:rPr>
              <w:lastRenderedPageBreak/>
              <w:t xml:space="preserve">впровадженню культури благополуччя. Потрібно будувати команду, яка зможе якісно, </w:t>
            </w:r>
            <w:proofErr w:type="spellStart"/>
            <w:r>
              <w:rPr>
                <w:sz w:val="28"/>
                <w:szCs w:val="28"/>
              </w:rPr>
              <w:t>продуктивно</w:t>
            </w:r>
            <w:proofErr w:type="spellEnd"/>
            <w:r>
              <w:rPr>
                <w:sz w:val="28"/>
                <w:szCs w:val="28"/>
              </w:rPr>
              <w:t xml:space="preserve"> функціонувати. </w:t>
            </w:r>
          </w:p>
        </w:tc>
      </w:tr>
      <w:tr w:rsidR="00AE0BB9" w:rsidTr="009B5980">
        <w:tc>
          <w:tcPr>
            <w:tcW w:w="498" w:type="dxa"/>
          </w:tcPr>
          <w:p w:rsidR="00AE0BB9" w:rsidRDefault="00B03C83" w:rsidP="001063A4">
            <w:pPr>
              <w:spacing w:line="360" w:lineRule="auto"/>
              <w:jc w:val="both"/>
              <w:rPr>
                <w:b/>
                <w:bCs/>
                <w:sz w:val="28"/>
                <w:szCs w:val="28"/>
              </w:rPr>
            </w:pPr>
            <w:r>
              <w:rPr>
                <w:b/>
                <w:bCs/>
                <w:sz w:val="28"/>
                <w:szCs w:val="28"/>
              </w:rPr>
              <w:lastRenderedPageBreak/>
              <w:t>7</w:t>
            </w:r>
          </w:p>
        </w:tc>
        <w:tc>
          <w:tcPr>
            <w:tcW w:w="1751" w:type="dxa"/>
          </w:tcPr>
          <w:p w:rsidR="00AE0BB9" w:rsidRPr="00AE0BB9" w:rsidRDefault="00AE0BB9" w:rsidP="001063A4">
            <w:pPr>
              <w:spacing w:line="360" w:lineRule="auto"/>
              <w:jc w:val="both"/>
              <w:rPr>
                <w:sz w:val="28"/>
                <w:szCs w:val="28"/>
              </w:rPr>
            </w:pPr>
            <w:r w:rsidRPr="00AE0BB9">
              <w:rPr>
                <w:sz w:val="28"/>
                <w:szCs w:val="28"/>
              </w:rPr>
              <w:t>Час</w:t>
            </w:r>
          </w:p>
        </w:tc>
        <w:tc>
          <w:tcPr>
            <w:tcW w:w="7095" w:type="dxa"/>
          </w:tcPr>
          <w:p w:rsidR="00AE0BB9" w:rsidRPr="005113D5" w:rsidRDefault="00B03C83" w:rsidP="001063A4">
            <w:pPr>
              <w:spacing w:line="360" w:lineRule="auto"/>
              <w:jc w:val="both"/>
              <w:rPr>
                <w:sz w:val="28"/>
                <w:szCs w:val="28"/>
              </w:rPr>
            </w:pPr>
            <w:r>
              <w:rPr>
                <w:sz w:val="28"/>
                <w:szCs w:val="28"/>
              </w:rPr>
              <w:t xml:space="preserve">Ця цінність у практичному психологічному просторі може розглядатися в вигляді Тайм менеджменту для кожного викладача. </w:t>
            </w:r>
            <w:r w:rsidR="00FF5E75">
              <w:rPr>
                <w:sz w:val="28"/>
                <w:szCs w:val="28"/>
              </w:rPr>
              <w:t xml:space="preserve">На викладачів покладається багато завдань та відповідальності. Задля того щоб з цим справлятися їм потрібно вміти управляти власним часом. Для цього можна висвітлювати техніки, що допоможуть </w:t>
            </w:r>
            <w:r w:rsidR="00F20041">
              <w:rPr>
                <w:sz w:val="28"/>
                <w:szCs w:val="28"/>
              </w:rPr>
              <w:t xml:space="preserve">якісно розподіляти свій відпочинок та роботу, бо наразі існує проблема з тим, що працівники схильні переробляти, </w:t>
            </w:r>
            <w:proofErr w:type="spellStart"/>
            <w:r w:rsidR="00F20041">
              <w:rPr>
                <w:sz w:val="28"/>
                <w:szCs w:val="28"/>
              </w:rPr>
              <w:t>прокрастинувати</w:t>
            </w:r>
            <w:proofErr w:type="spellEnd"/>
            <w:r w:rsidR="00F20041">
              <w:rPr>
                <w:sz w:val="28"/>
                <w:szCs w:val="28"/>
              </w:rPr>
              <w:t xml:space="preserve">, а потім за короткий час роботи великий об’єм роботи. Це може бути інформування про наступні техніки: матриця </w:t>
            </w:r>
            <w:proofErr w:type="spellStart"/>
            <w:r w:rsidR="00F20041">
              <w:rPr>
                <w:sz w:val="28"/>
                <w:szCs w:val="28"/>
              </w:rPr>
              <w:t>Езенхауера</w:t>
            </w:r>
            <w:proofErr w:type="spellEnd"/>
            <w:r w:rsidR="00F20041">
              <w:rPr>
                <w:sz w:val="28"/>
                <w:szCs w:val="28"/>
              </w:rPr>
              <w:t>, метод «Помідора», «Правило жаби», тощо. Потрібно навчати працівників розписувати свої завдання і робити це якісно, для цього можна використовувати електронний навчальний курс, а саме розробити там сторінку для викладачів, де вони могли б організовувати свій тиждень та мати функції</w:t>
            </w:r>
            <w:r w:rsidR="00E63853">
              <w:rPr>
                <w:sz w:val="28"/>
                <w:szCs w:val="28"/>
              </w:rPr>
              <w:t>, які б викладачі визначили як потрібні</w:t>
            </w:r>
            <w:r w:rsidR="001A14A9">
              <w:rPr>
                <w:sz w:val="28"/>
                <w:szCs w:val="28"/>
              </w:rPr>
              <w:t xml:space="preserve">, таку інформацію можна зібрати за допомогою Гугл-форми, де кожен висловив би своє побажання. </w:t>
            </w:r>
          </w:p>
        </w:tc>
      </w:tr>
    </w:tbl>
    <w:p w:rsidR="00E03A97" w:rsidRPr="001063A4" w:rsidRDefault="00E03A97" w:rsidP="001063A4">
      <w:pPr>
        <w:spacing w:line="360" w:lineRule="auto"/>
        <w:ind w:firstLine="708"/>
        <w:jc w:val="both"/>
        <w:rPr>
          <w:b/>
          <w:bCs/>
          <w:sz w:val="28"/>
          <w:szCs w:val="28"/>
        </w:rPr>
      </w:pPr>
    </w:p>
    <w:p w:rsidR="00956557" w:rsidRDefault="005B091B" w:rsidP="00F9020F">
      <w:pPr>
        <w:spacing w:line="360" w:lineRule="auto"/>
        <w:jc w:val="both"/>
        <w:rPr>
          <w:sz w:val="28"/>
          <w:szCs w:val="28"/>
        </w:rPr>
      </w:pPr>
      <w:r>
        <w:rPr>
          <w:sz w:val="28"/>
          <w:szCs w:val="28"/>
        </w:rPr>
        <w:tab/>
      </w:r>
      <w:r w:rsidR="001A14A9">
        <w:rPr>
          <w:sz w:val="28"/>
          <w:szCs w:val="28"/>
        </w:rPr>
        <w:t xml:space="preserve">Отже, після надання рекомендацій про підвищення благополуччя через цінності корпоративної культури можна побачити, що основними напрямками роботи з корпоративною культури стало впровадження у неї культури благополуччя та певних заходів про інформування викладачів, щодо методів для підняття рівня психологічного благополуччя. Впровадження подібних заходів має відбуватися з акцентуванням уваги на тому, що саме за допомогою цінностей університету відбувається покращення буття всередині організації. </w:t>
      </w:r>
    </w:p>
    <w:p w:rsidR="00634D6F" w:rsidRDefault="00634D6F" w:rsidP="00F9020F">
      <w:pPr>
        <w:spacing w:line="360" w:lineRule="auto"/>
        <w:jc w:val="both"/>
        <w:rPr>
          <w:sz w:val="28"/>
          <w:szCs w:val="28"/>
        </w:rPr>
      </w:pPr>
      <w:r>
        <w:rPr>
          <w:sz w:val="28"/>
          <w:szCs w:val="28"/>
        </w:rPr>
        <w:lastRenderedPageBreak/>
        <w:tab/>
        <w:t xml:space="preserve">Якщо говорити про те, що основною метою впровадження наших рекомендацій є встановлення культури благополуччя, то слід розглянути базову запропоновану модель такої корпоративної культури. </w:t>
      </w:r>
    </w:p>
    <w:p w:rsidR="00A91FEF" w:rsidRDefault="00A91FEF" w:rsidP="00F9020F">
      <w:pPr>
        <w:spacing w:line="360" w:lineRule="auto"/>
        <w:jc w:val="both"/>
        <w:rPr>
          <w:sz w:val="28"/>
          <w:szCs w:val="28"/>
        </w:rPr>
      </w:pPr>
      <w:r>
        <w:rPr>
          <w:sz w:val="28"/>
          <w:szCs w:val="28"/>
        </w:rPr>
        <w:tab/>
        <w:t>Тому наступною рекомендацією для покращення рівня психологічного благополуччя викладачів КСУБГ, буде ознайомлення з концепцією культури «</w:t>
      </w:r>
      <w:proofErr w:type="spellStart"/>
      <w:r>
        <w:rPr>
          <w:sz w:val="28"/>
          <w:szCs w:val="28"/>
        </w:rPr>
        <w:t>Well-being</w:t>
      </w:r>
      <w:proofErr w:type="spellEnd"/>
      <w:r>
        <w:rPr>
          <w:sz w:val="28"/>
          <w:szCs w:val="28"/>
        </w:rPr>
        <w:t xml:space="preserve">» і її подальше впровадження в університеті. </w:t>
      </w:r>
    </w:p>
    <w:p w:rsidR="00634D6F" w:rsidRDefault="00634D6F" w:rsidP="00F9020F">
      <w:pPr>
        <w:spacing w:line="360" w:lineRule="auto"/>
        <w:jc w:val="both"/>
        <w:rPr>
          <w:sz w:val="28"/>
          <w:szCs w:val="28"/>
        </w:rPr>
      </w:pPr>
      <w:r>
        <w:rPr>
          <w:sz w:val="28"/>
          <w:szCs w:val="28"/>
        </w:rPr>
        <w:tab/>
      </w:r>
      <w:r w:rsidR="00DD0F6F">
        <w:rPr>
          <w:sz w:val="28"/>
          <w:szCs w:val="28"/>
        </w:rPr>
        <w:t xml:space="preserve">У 2011 р. концепцію PERMA розробив доктор Мартін </w:t>
      </w:r>
      <w:proofErr w:type="spellStart"/>
      <w:r w:rsidR="00DD0F6F">
        <w:rPr>
          <w:sz w:val="28"/>
          <w:szCs w:val="28"/>
        </w:rPr>
        <w:t>Селігман</w:t>
      </w:r>
      <w:proofErr w:type="spellEnd"/>
      <w:r w:rsidR="00DD0F6F">
        <w:rPr>
          <w:sz w:val="28"/>
          <w:szCs w:val="28"/>
        </w:rPr>
        <w:t>, якщо казати загалом то культура, як комплексний підхід, «</w:t>
      </w:r>
      <w:proofErr w:type="spellStart"/>
      <w:r w:rsidR="00DD0F6F">
        <w:rPr>
          <w:sz w:val="28"/>
          <w:szCs w:val="28"/>
        </w:rPr>
        <w:t>Well-being</w:t>
      </w:r>
      <w:proofErr w:type="spellEnd"/>
      <w:r w:rsidR="00DD0F6F">
        <w:rPr>
          <w:sz w:val="28"/>
          <w:szCs w:val="28"/>
        </w:rPr>
        <w:t xml:space="preserve">», з’явилася відносно нещодавно, а саме у 2010 році, ця тематика досліджуються і у сьогоденні, але впроваджуватись до повсякденності вона почала, ще з 70-х років минулого століття у США. </w:t>
      </w:r>
    </w:p>
    <w:p w:rsidR="00EC76D5" w:rsidRDefault="00EC76D5" w:rsidP="00F9020F">
      <w:pPr>
        <w:spacing w:line="360" w:lineRule="auto"/>
        <w:jc w:val="both"/>
        <w:rPr>
          <w:sz w:val="28"/>
          <w:szCs w:val="28"/>
        </w:rPr>
      </w:pPr>
      <w:r>
        <w:rPr>
          <w:sz w:val="28"/>
          <w:szCs w:val="28"/>
        </w:rPr>
        <w:tab/>
        <w:t>Зазначена абревіатура концепції означає наступне:</w:t>
      </w:r>
    </w:p>
    <w:p w:rsidR="00EC76D5" w:rsidRDefault="00EC76D5" w:rsidP="00EC76D5">
      <w:pPr>
        <w:spacing w:line="360" w:lineRule="auto"/>
        <w:jc w:val="both"/>
        <w:rPr>
          <w:sz w:val="28"/>
          <w:szCs w:val="28"/>
        </w:rPr>
      </w:pPr>
      <w:proofErr w:type="spellStart"/>
      <w:r w:rsidRPr="00EC76D5">
        <w:rPr>
          <w:b/>
          <w:bCs/>
          <w:sz w:val="28"/>
          <w:szCs w:val="28"/>
        </w:rPr>
        <w:t>P</w:t>
      </w:r>
      <w:r w:rsidRPr="00EC76D5">
        <w:rPr>
          <w:sz w:val="28"/>
          <w:szCs w:val="28"/>
        </w:rPr>
        <w:t>ositive</w:t>
      </w:r>
      <w:proofErr w:type="spellEnd"/>
      <w:r w:rsidRPr="00EC76D5">
        <w:rPr>
          <w:sz w:val="28"/>
          <w:szCs w:val="28"/>
        </w:rPr>
        <w:t xml:space="preserve"> </w:t>
      </w:r>
      <w:proofErr w:type="spellStart"/>
      <w:r w:rsidRPr="00EC76D5">
        <w:rPr>
          <w:sz w:val="28"/>
          <w:szCs w:val="28"/>
        </w:rPr>
        <w:t>Emotions</w:t>
      </w:r>
      <w:proofErr w:type="spellEnd"/>
      <w:r w:rsidRPr="00EC76D5">
        <w:rPr>
          <w:sz w:val="28"/>
          <w:szCs w:val="28"/>
        </w:rPr>
        <w:t xml:space="preserve"> – позитивні емоції</w:t>
      </w:r>
      <w:r>
        <w:rPr>
          <w:sz w:val="28"/>
          <w:szCs w:val="28"/>
        </w:rPr>
        <w:t>;</w:t>
      </w:r>
    </w:p>
    <w:p w:rsidR="00EC76D5" w:rsidRPr="00EC76D5" w:rsidRDefault="00EC76D5" w:rsidP="00EC76D5">
      <w:pPr>
        <w:spacing w:line="360" w:lineRule="auto"/>
        <w:jc w:val="both"/>
        <w:rPr>
          <w:sz w:val="28"/>
          <w:szCs w:val="28"/>
        </w:rPr>
      </w:pPr>
      <w:proofErr w:type="spellStart"/>
      <w:r w:rsidRPr="00EC76D5">
        <w:rPr>
          <w:b/>
          <w:bCs/>
          <w:sz w:val="28"/>
          <w:szCs w:val="28"/>
        </w:rPr>
        <w:t>E</w:t>
      </w:r>
      <w:r w:rsidRPr="00EC76D5">
        <w:rPr>
          <w:sz w:val="28"/>
          <w:szCs w:val="28"/>
        </w:rPr>
        <w:t>ngagement</w:t>
      </w:r>
      <w:proofErr w:type="spellEnd"/>
      <w:r w:rsidRPr="00EC76D5">
        <w:rPr>
          <w:sz w:val="28"/>
          <w:szCs w:val="28"/>
        </w:rPr>
        <w:t xml:space="preserve"> – залученість</w:t>
      </w:r>
      <w:r>
        <w:rPr>
          <w:sz w:val="28"/>
          <w:szCs w:val="28"/>
        </w:rPr>
        <w:t>;</w:t>
      </w:r>
    </w:p>
    <w:p w:rsidR="00EC76D5" w:rsidRPr="00EC76D5" w:rsidRDefault="00EC76D5" w:rsidP="00EC76D5">
      <w:pPr>
        <w:spacing w:line="360" w:lineRule="auto"/>
        <w:jc w:val="both"/>
        <w:rPr>
          <w:sz w:val="28"/>
          <w:szCs w:val="28"/>
        </w:rPr>
      </w:pPr>
      <w:proofErr w:type="spellStart"/>
      <w:r w:rsidRPr="00EC76D5">
        <w:rPr>
          <w:b/>
          <w:bCs/>
          <w:sz w:val="28"/>
          <w:szCs w:val="28"/>
        </w:rPr>
        <w:t>R</w:t>
      </w:r>
      <w:r w:rsidRPr="00EC76D5">
        <w:rPr>
          <w:sz w:val="28"/>
          <w:szCs w:val="28"/>
        </w:rPr>
        <w:t>elationships</w:t>
      </w:r>
      <w:proofErr w:type="spellEnd"/>
      <w:r w:rsidRPr="00EC76D5">
        <w:rPr>
          <w:sz w:val="28"/>
          <w:szCs w:val="28"/>
        </w:rPr>
        <w:t xml:space="preserve"> – відносини</w:t>
      </w:r>
      <w:r>
        <w:rPr>
          <w:sz w:val="28"/>
          <w:szCs w:val="28"/>
        </w:rPr>
        <w:t>;</w:t>
      </w:r>
    </w:p>
    <w:p w:rsidR="00EC76D5" w:rsidRPr="00EC76D5" w:rsidRDefault="00EC76D5" w:rsidP="00EC76D5">
      <w:pPr>
        <w:spacing w:line="360" w:lineRule="auto"/>
        <w:jc w:val="both"/>
        <w:rPr>
          <w:sz w:val="28"/>
          <w:szCs w:val="28"/>
        </w:rPr>
      </w:pPr>
      <w:proofErr w:type="spellStart"/>
      <w:r w:rsidRPr="00EC76D5">
        <w:rPr>
          <w:b/>
          <w:bCs/>
          <w:sz w:val="28"/>
          <w:szCs w:val="28"/>
        </w:rPr>
        <w:t>M</w:t>
      </w:r>
      <w:r w:rsidRPr="00EC76D5">
        <w:rPr>
          <w:sz w:val="28"/>
          <w:szCs w:val="28"/>
        </w:rPr>
        <w:t>eaning</w:t>
      </w:r>
      <w:proofErr w:type="spellEnd"/>
      <w:r w:rsidRPr="00EC76D5">
        <w:rPr>
          <w:sz w:val="28"/>
          <w:szCs w:val="28"/>
        </w:rPr>
        <w:t xml:space="preserve"> – мета</w:t>
      </w:r>
      <w:r>
        <w:rPr>
          <w:sz w:val="28"/>
          <w:szCs w:val="28"/>
        </w:rPr>
        <w:t>, значення;</w:t>
      </w:r>
    </w:p>
    <w:p w:rsidR="00EC76D5" w:rsidRDefault="00EC76D5" w:rsidP="00EC76D5">
      <w:pPr>
        <w:spacing w:line="360" w:lineRule="auto"/>
        <w:jc w:val="both"/>
        <w:rPr>
          <w:sz w:val="28"/>
          <w:szCs w:val="28"/>
        </w:rPr>
      </w:pPr>
      <w:proofErr w:type="spellStart"/>
      <w:r w:rsidRPr="00EC76D5">
        <w:rPr>
          <w:b/>
          <w:bCs/>
          <w:sz w:val="28"/>
          <w:szCs w:val="28"/>
        </w:rPr>
        <w:t>A</w:t>
      </w:r>
      <w:r w:rsidRPr="00EC76D5">
        <w:rPr>
          <w:sz w:val="28"/>
          <w:szCs w:val="28"/>
        </w:rPr>
        <w:t>ccomplishment</w:t>
      </w:r>
      <w:proofErr w:type="spellEnd"/>
      <w:r w:rsidRPr="00EC76D5">
        <w:rPr>
          <w:sz w:val="28"/>
          <w:szCs w:val="28"/>
        </w:rPr>
        <w:t xml:space="preserve"> – досягнення</w:t>
      </w:r>
      <w:r>
        <w:rPr>
          <w:sz w:val="28"/>
          <w:szCs w:val="28"/>
        </w:rPr>
        <w:t>.</w:t>
      </w:r>
    </w:p>
    <w:p w:rsidR="00830BC5" w:rsidRDefault="00830BC5" w:rsidP="00EC76D5">
      <w:pPr>
        <w:spacing w:line="360" w:lineRule="auto"/>
        <w:jc w:val="both"/>
        <w:rPr>
          <w:sz w:val="28"/>
          <w:szCs w:val="28"/>
        </w:rPr>
      </w:pPr>
      <w:r>
        <w:rPr>
          <w:sz w:val="28"/>
          <w:szCs w:val="28"/>
        </w:rPr>
        <w:t>(</w:t>
      </w:r>
      <w:proofErr w:type="spellStart"/>
      <w:r w:rsidRPr="00830BC5">
        <w:rPr>
          <w:sz w:val="28"/>
          <w:szCs w:val="28"/>
        </w:rPr>
        <w:t>Seligman</w:t>
      </w:r>
      <w:proofErr w:type="spellEnd"/>
      <w:r>
        <w:rPr>
          <w:sz w:val="28"/>
          <w:szCs w:val="28"/>
        </w:rPr>
        <w:t>, 2011)</w:t>
      </w:r>
    </w:p>
    <w:p w:rsidR="000A4416" w:rsidRDefault="000A4416" w:rsidP="00EC76D5">
      <w:pPr>
        <w:spacing w:line="360" w:lineRule="auto"/>
        <w:jc w:val="both"/>
        <w:rPr>
          <w:sz w:val="28"/>
          <w:szCs w:val="28"/>
        </w:rPr>
      </w:pPr>
      <w:r>
        <w:rPr>
          <w:sz w:val="28"/>
          <w:szCs w:val="28"/>
        </w:rPr>
        <w:tab/>
        <w:t xml:space="preserve">За кордоном подібну модель використовують для того щоб підіймати і робити профілактику рівня психологічного благополуччя працівників організації, але для робочого середовища у неї додаються ще два елементи: фізичне та фінансове благополуччя. </w:t>
      </w:r>
    </w:p>
    <w:p w:rsidR="00416AA2" w:rsidRDefault="00A91FEF" w:rsidP="00EC76D5">
      <w:pPr>
        <w:spacing w:line="360" w:lineRule="auto"/>
        <w:jc w:val="both"/>
        <w:rPr>
          <w:sz w:val="28"/>
          <w:szCs w:val="28"/>
        </w:rPr>
      </w:pPr>
      <w:r>
        <w:rPr>
          <w:sz w:val="28"/>
          <w:szCs w:val="28"/>
        </w:rPr>
        <w:tab/>
        <w:t xml:space="preserve">Консультанти компанії </w:t>
      </w:r>
      <w:proofErr w:type="spellStart"/>
      <w:r>
        <w:rPr>
          <w:sz w:val="28"/>
          <w:szCs w:val="28"/>
        </w:rPr>
        <w:t>Bailey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French</w:t>
      </w:r>
      <w:proofErr w:type="spellEnd"/>
      <w:r>
        <w:rPr>
          <w:sz w:val="28"/>
          <w:szCs w:val="28"/>
        </w:rPr>
        <w:t xml:space="preserve">, для реалізації моделі психологічного благополуччя пропонують керівникам поставити собі три наступні питання про психологічне благополуччя: </w:t>
      </w:r>
    </w:p>
    <w:p w:rsidR="00416AA2" w:rsidRDefault="00A91FEF" w:rsidP="00416AA2">
      <w:pPr>
        <w:pStyle w:val="a3"/>
        <w:numPr>
          <w:ilvl w:val="0"/>
          <w:numId w:val="18"/>
        </w:numPr>
        <w:spacing w:line="360" w:lineRule="auto"/>
        <w:jc w:val="both"/>
        <w:rPr>
          <w:sz w:val="28"/>
          <w:szCs w:val="28"/>
        </w:rPr>
      </w:pPr>
      <w:r w:rsidRPr="00416AA2">
        <w:rPr>
          <w:sz w:val="28"/>
          <w:szCs w:val="28"/>
        </w:rPr>
        <w:t>Які заходи запроваджено для підтримки викладачів</w:t>
      </w:r>
      <w:r w:rsidR="00416AA2" w:rsidRPr="00416AA2">
        <w:rPr>
          <w:sz w:val="28"/>
          <w:szCs w:val="28"/>
        </w:rPr>
        <w:t xml:space="preserve"> та інших працівників </w:t>
      </w:r>
      <w:r w:rsidRPr="00416AA2">
        <w:rPr>
          <w:sz w:val="28"/>
          <w:szCs w:val="28"/>
        </w:rPr>
        <w:t xml:space="preserve">в трьох сферах: психологічній, фізичній та фінансовій? </w:t>
      </w:r>
    </w:p>
    <w:p w:rsidR="00416AA2" w:rsidRDefault="00416AA2" w:rsidP="00416AA2">
      <w:pPr>
        <w:pStyle w:val="a3"/>
        <w:numPr>
          <w:ilvl w:val="0"/>
          <w:numId w:val="18"/>
        </w:numPr>
        <w:spacing w:line="360" w:lineRule="auto"/>
        <w:jc w:val="both"/>
        <w:rPr>
          <w:sz w:val="28"/>
          <w:szCs w:val="28"/>
        </w:rPr>
      </w:pPr>
      <w:r w:rsidRPr="00416AA2">
        <w:rPr>
          <w:sz w:val="28"/>
          <w:szCs w:val="28"/>
        </w:rPr>
        <w:t xml:space="preserve">Що ми ще можемо зробити для підняття рівня психологічного благополуччя в організації в цілому? </w:t>
      </w:r>
    </w:p>
    <w:p w:rsidR="00A91FEF" w:rsidRPr="00416AA2" w:rsidRDefault="00416AA2" w:rsidP="00416AA2">
      <w:pPr>
        <w:pStyle w:val="a3"/>
        <w:numPr>
          <w:ilvl w:val="0"/>
          <w:numId w:val="18"/>
        </w:numPr>
        <w:spacing w:line="360" w:lineRule="auto"/>
        <w:jc w:val="both"/>
        <w:rPr>
          <w:sz w:val="28"/>
          <w:szCs w:val="28"/>
        </w:rPr>
      </w:pPr>
      <w:r w:rsidRPr="00416AA2">
        <w:rPr>
          <w:sz w:val="28"/>
          <w:szCs w:val="28"/>
        </w:rPr>
        <w:t xml:space="preserve">На що спрямовано наш підхід: на усунення наслідків проблем з </w:t>
      </w:r>
      <w:r w:rsidRPr="00416AA2">
        <w:rPr>
          <w:sz w:val="28"/>
          <w:szCs w:val="28"/>
        </w:rPr>
        <w:lastRenderedPageBreak/>
        <w:t>благополуччям чи на розробку стратегії, яка допоможе вирішувати проблеми ще до їх початку?</w:t>
      </w:r>
    </w:p>
    <w:p w:rsidR="00416AA2" w:rsidRDefault="00416AA2" w:rsidP="00416AA2">
      <w:pPr>
        <w:spacing w:line="360" w:lineRule="auto"/>
        <w:ind w:left="720"/>
        <w:jc w:val="both"/>
        <w:rPr>
          <w:sz w:val="28"/>
          <w:szCs w:val="28"/>
        </w:rPr>
      </w:pPr>
      <w:r>
        <w:rPr>
          <w:sz w:val="28"/>
          <w:szCs w:val="28"/>
        </w:rPr>
        <w:t>(</w:t>
      </w:r>
      <w:proofErr w:type="spellStart"/>
      <w:r>
        <w:rPr>
          <w:sz w:val="28"/>
          <w:szCs w:val="28"/>
        </w:rPr>
        <w:t>Bailey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French</w:t>
      </w:r>
      <w:proofErr w:type="spellEnd"/>
      <w:r>
        <w:rPr>
          <w:sz w:val="28"/>
          <w:szCs w:val="28"/>
        </w:rPr>
        <w:t>, 2020)</w:t>
      </w:r>
    </w:p>
    <w:p w:rsidR="00416AA2" w:rsidRDefault="00DD252D" w:rsidP="00DD252D">
      <w:pPr>
        <w:spacing w:line="360" w:lineRule="auto"/>
        <w:jc w:val="both"/>
        <w:rPr>
          <w:sz w:val="28"/>
          <w:szCs w:val="28"/>
        </w:rPr>
      </w:pPr>
      <w:r>
        <w:rPr>
          <w:sz w:val="28"/>
          <w:szCs w:val="28"/>
        </w:rPr>
        <w:tab/>
        <w:t>На основі проведеного дослідження, результати якого наведені у минулому розділі можна сформувати окремо рекомендації по таким трьом сферам, що зачіпають психологічне благополуччя як: фізичне та психічне</w:t>
      </w:r>
      <w:r w:rsidRPr="00DD252D">
        <w:rPr>
          <w:sz w:val="28"/>
          <w:szCs w:val="28"/>
        </w:rPr>
        <w:t xml:space="preserve"> </w:t>
      </w:r>
      <w:r>
        <w:rPr>
          <w:sz w:val="28"/>
          <w:szCs w:val="28"/>
        </w:rPr>
        <w:t xml:space="preserve">здоров’я, комунікації всередині університету. </w:t>
      </w:r>
    </w:p>
    <w:p w:rsidR="00DD252D" w:rsidRDefault="00DD252D" w:rsidP="00DD252D">
      <w:pPr>
        <w:spacing w:line="360" w:lineRule="auto"/>
        <w:jc w:val="both"/>
        <w:rPr>
          <w:sz w:val="28"/>
          <w:szCs w:val="28"/>
        </w:rPr>
      </w:pPr>
    </w:p>
    <w:p w:rsidR="00DD252D" w:rsidRPr="00891F79" w:rsidRDefault="00DD252D" w:rsidP="00DD252D">
      <w:pPr>
        <w:spacing w:line="360" w:lineRule="auto"/>
        <w:jc w:val="right"/>
        <w:rPr>
          <w:i/>
          <w:iCs/>
          <w:sz w:val="28"/>
          <w:szCs w:val="28"/>
        </w:rPr>
      </w:pPr>
      <w:r w:rsidRPr="00891F79">
        <w:rPr>
          <w:i/>
          <w:iCs/>
          <w:sz w:val="28"/>
          <w:szCs w:val="28"/>
        </w:rPr>
        <w:t>Таблиця 3.2</w:t>
      </w:r>
    </w:p>
    <w:p w:rsidR="00DD252D" w:rsidRDefault="00DD252D" w:rsidP="00DD252D">
      <w:pPr>
        <w:spacing w:line="360" w:lineRule="auto"/>
        <w:ind w:firstLine="708"/>
        <w:jc w:val="both"/>
        <w:rPr>
          <w:b/>
          <w:bCs/>
          <w:sz w:val="28"/>
          <w:szCs w:val="28"/>
        </w:rPr>
      </w:pPr>
      <w:r>
        <w:rPr>
          <w:b/>
          <w:bCs/>
          <w:sz w:val="28"/>
          <w:szCs w:val="28"/>
        </w:rPr>
        <w:t>Рекомендації про підвищення психологічного благополуччя викладачів керівникам по сферам, які зачіпають психологічне благополуччя</w:t>
      </w:r>
    </w:p>
    <w:tbl>
      <w:tblPr>
        <w:tblStyle w:val="a9"/>
        <w:tblW w:w="0" w:type="auto"/>
        <w:tblLook w:val="04A0" w:firstRow="1" w:lastRow="0" w:firstColumn="1" w:lastColumn="0" w:noHBand="0" w:noVBand="1"/>
      </w:tblPr>
      <w:tblGrid>
        <w:gridCol w:w="1696"/>
        <w:gridCol w:w="7648"/>
      </w:tblGrid>
      <w:tr w:rsidR="00DD252D" w:rsidTr="00DD252D">
        <w:tc>
          <w:tcPr>
            <w:tcW w:w="1696" w:type="dxa"/>
          </w:tcPr>
          <w:p w:rsidR="00DD252D" w:rsidRDefault="00DD252D" w:rsidP="00DD252D">
            <w:pPr>
              <w:spacing w:line="360" w:lineRule="auto"/>
              <w:jc w:val="both"/>
              <w:rPr>
                <w:sz w:val="28"/>
                <w:szCs w:val="28"/>
              </w:rPr>
            </w:pPr>
            <w:r>
              <w:rPr>
                <w:sz w:val="28"/>
                <w:szCs w:val="28"/>
              </w:rPr>
              <w:t>Фізичне здоров’я</w:t>
            </w:r>
          </w:p>
        </w:tc>
        <w:tc>
          <w:tcPr>
            <w:tcW w:w="7648" w:type="dxa"/>
          </w:tcPr>
          <w:p w:rsidR="00DD252D" w:rsidRDefault="00DD252D" w:rsidP="00DD252D">
            <w:pPr>
              <w:spacing w:line="360" w:lineRule="auto"/>
              <w:jc w:val="both"/>
              <w:rPr>
                <w:sz w:val="28"/>
                <w:szCs w:val="28"/>
              </w:rPr>
            </w:pPr>
            <w:r>
              <w:rPr>
                <w:sz w:val="28"/>
                <w:szCs w:val="28"/>
              </w:rPr>
              <w:t>Створення комфортного робочого простору: доступ до питної води, добре обладнані укриття цивільного захисту, надання потрібного для роботи обладнання.</w:t>
            </w:r>
          </w:p>
          <w:p w:rsidR="00DD252D" w:rsidRDefault="00DD252D" w:rsidP="00DD252D">
            <w:pPr>
              <w:spacing w:line="360" w:lineRule="auto"/>
              <w:jc w:val="both"/>
              <w:rPr>
                <w:sz w:val="28"/>
                <w:szCs w:val="28"/>
              </w:rPr>
            </w:pPr>
          </w:p>
          <w:p w:rsidR="00DD252D" w:rsidRDefault="00DD252D" w:rsidP="00DD252D">
            <w:pPr>
              <w:spacing w:line="360" w:lineRule="auto"/>
              <w:jc w:val="both"/>
              <w:rPr>
                <w:sz w:val="28"/>
                <w:szCs w:val="28"/>
              </w:rPr>
            </w:pPr>
            <w:r>
              <w:rPr>
                <w:sz w:val="28"/>
                <w:szCs w:val="28"/>
              </w:rPr>
              <w:t>Інформаційні пости про фізичне здоров’я у соціальних мережах, боротьба зі шкідливими звичками, пропагування здорового харчування.</w:t>
            </w:r>
          </w:p>
          <w:p w:rsidR="00DD252D" w:rsidRDefault="00DD252D" w:rsidP="00DD252D">
            <w:pPr>
              <w:spacing w:line="360" w:lineRule="auto"/>
              <w:jc w:val="both"/>
              <w:rPr>
                <w:sz w:val="28"/>
                <w:szCs w:val="28"/>
              </w:rPr>
            </w:pPr>
          </w:p>
          <w:p w:rsidR="00DD252D" w:rsidRDefault="00DD252D" w:rsidP="00DD252D">
            <w:pPr>
              <w:spacing w:line="360" w:lineRule="auto"/>
              <w:jc w:val="both"/>
              <w:rPr>
                <w:sz w:val="28"/>
                <w:szCs w:val="28"/>
              </w:rPr>
            </w:pPr>
            <w:r>
              <w:rPr>
                <w:sz w:val="28"/>
                <w:szCs w:val="28"/>
              </w:rPr>
              <w:t xml:space="preserve">Організація </w:t>
            </w:r>
            <w:r w:rsidR="00136B9F">
              <w:rPr>
                <w:sz w:val="28"/>
                <w:szCs w:val="28"/>
              </w:rPr>
              <w:t>спортивного клубу або секції для викладачів.</w:t>
            </w:r>
          </w:p>
          <w:p w:rsidR="008F31E5" w:rsidRDefault="008F31E5" w:rsidP="00DD252D">
            <w:pPr>
              <w:spacing w:line="360" w:lineRule="auto"/>
              <w:jc w:val="both"/>
              <w:rPr>
                <w:sz w:val="28"/>
                <w:szCs w:val="28"/>
              </w:rPr>
            </w:pPr>
          </w:p>
        </w:tc>
      </w:tr>
      <w:tr w:rsidR="00DD252D" w:rsidTr="00DD252D">
        <w:tc>
          <w:tcPr>
            <w:tcW w:w="1696" w:type="dxa"/>
          </w:tcPr>
          <w:p w:rsidR="00DD252D" w:rsidRDefault="00DD252D" w:rsidP="00DD252D">
            <w:pPr>
              <w:spacing w:line="360" w:lineRule="auto"/>
              <w:jc w:val="both"/>
              <w:rPr>
                <w:sz w:val="28"/>
                <w:szCs w:val="28"/>
              </w:rPr>
            </w:pPr>
            <w:r>
              <w:rPr>
                <w:sz w:val="28"/>
                <w:szCs w:val="28"/>
              </w:rPr>
              <w:t>Психічне здоров’я</w:t>
            </w:r>
          </w:p>
        </w:tc>
        <w:tc>
          <w:tcPr>
            <w:tcW w:w="7648" w:type="dxa"/>
          </w:tcPr>
          <w:p w:rsidR="00DD252D" w:rsidRDefault="00136B9F" w:rsidP="00DD252D">
            <w:pPr>
              <w:spacing w:line="360" w:lineRule="auto"/>
              <w:jc w:val="both"/>
              <w:rPr>
                <w:sz w:val="28"/>
                <w:szCs w:val="28"/>
              </w:rPr>
            </w:pPr>
            <w:r>
              <w:rPr>
                <w:sz w:val="28"/>
                <w:szCs w:val="28"/>
              </w:rPr>
              <w:t>Інформаційні заходи у соціальних мережах щодо психологічного здоров’я, інформування про існуючи психологічні практики самодопомоги, тайм менеджменту, медитації.</w:t>
            </w:r>
          </w:p>
          <w:p w:rsidR="00136B9F" w:rsidRDefault="00136B9F" w:rsidP="00DD252D">
            <w:pPr>
              <w:spacing w:line="360" w:lineRule="auto"/>
              <w:jc w:val="both"/>
              <w:rPr>
                <w:sz w:val="28"/>
                <w:szCs w:val="28"/>
              </w:rPr>
            </w:pPr>
          </w:p>
          <w:p w:rsidR="00136B9F" w:rsidRDefault="00136B9F" w:rsidP="00DD252D">
            <w:pPr>
              <w:spacing w:line="360" w:lineRule="auto"/>
              <w:jc w:val="both"/>
              <w:rPr>
                <w:sz w:val="28"/>
                <w:szCs w:val="28"/>
              </w:rPr>
            </w:pPr>
            <w:r>
              <w:rPr>
                <w:sz w:val="28"/>
                <w:szCs w:val="28"/>
              </w:rPr>
              <w:t xml:space="preserve">Організація внутрішньо-університетської психологічної лінії допомоги не тільки для студентів, а і для викладачів. </w:t>
            </w:r>
          </w:p>
          <w:p w:rsidR="00136B9F" w:rsidRDefault="00136B9F" w:rsidP="00DD252D">
            <w:pPr>
              <w:spacing w:line="360" w:lineRule="auto"/>
              <w:jc w:val="both"/>
              <w:rPr>
                <w:sz w:val="28"/>
                <w:szCs w:val="28"/>
              </w:rPr>
            </w:pPr>
          </w:p>
          <w:p w:rsidR="00136B9F" w:rsidRDefault="00136B9F" w:rsidP="00DD252D">
            <w:pPr>
              <w:spacing w:line="360" w:lineRule="auto"/>
              <w:jc w:val="both"/>
              <w:rPr>
                <w:sz w:val="28"/>
                <w:szCs w:val="28"/>
              </w:rPr>
            </w:pPr>
            <w:r>
              <w:rPr>
                <w:sz w:val="28"/>
                <w:szCs w:val="28"/>
              </w:rPr>
              <w:lastRenderedPageBreak/>
              <w:t xml:space="preserve">Впровадження традицій для покращення психологічного благополуччя: використання практик </w:t>
            </w:r>
            <w:r w:rsidRPr="00656125">
              <w:rPr>
                <w:sz w:val="28"/>
                <w:szCs w:val="28"/>
                <w:lang w:val="en-US"/>
              </w:rPr>
              <w:t>Mindfulness</w:t>
            </w:r>
            <w:r>
              <w:rPr>
                <w:sz w:val="28"/>
                <w:szCs w:val="28"/>
              </w:rPr>
              <w:t xml:space="preserve"> кожного дня в один і той самий час, день психологічного здоров’я в середині університету</w:t>
            </w:r>
            <w:r w:rsidR="009E0108">
              <w:rPr>
                <w:sz w:val="28"/>
                <w:szCs w:val="28"/>
              </w:rPr>
              <w:t>.</w:t>
            </w:r>
          </w:p>
          <w:p w:rsidR="009E0108" w:rsidRDefault="009E0108" w:rsidP="00DD252D">
            <w:pPr>
              <w:spacing w:line="360" w:lineRule="auto"/>
              <w:jc w:val="both"/>
              <w:rPr>
                <w:sz w:val="28"/>
                <w:szCs w:val="28"/>
              </w:rPr>
            </w:pPr>
          </w:p>
          <w:p w:rsidR="009E0108" w:rsidRDefault="009E0108" w:rsidP="00DD252D">
            <w:pPr>
              <w:spacing w:line="360" w:lineRule="auto"/>
              <w:jc w:val="both"/>
              <w:rPr>
                <w:sz w:val="28"/>
                <w:szCs w:val="28"/>
              </w:rPr>
            </w:pPr>
            <w:r>
              <w:rPr>
                <w:sz w:val="28"/>
                <w:szCs w:val="28"/>
              </w:rPr>
              <w:t>Проведення опитувань щодо рівня психологічного благополуччя приклади опитувальників надані вище (див. табл. 3.1)</w:t>
            </w:r>
          </w:p>
          <w:p w:rsidR="009E0108" w:rsidRDefault="009E0108" w:rsidP="00DD252D">
            <w:pPr>
              <w:spacing w:line="360" w:lineRule="auto"/>
              <w:jc w:val="both"/>
              <w:rPr>
                <w:sz w:val="28"/>
                <w:szCs w:val="28"/>
              </w:rPr>
            </w:pPr>
          </w:p>
          <w:p w:rsidR="006B2C12" w:rsidRPr="00136B9F" w:rsidRDefault="009E0108" w:rsidP="00DD252D">
            <w:pPr>
              <w:spacing w:line="360" w:lineRule="auto"/>
              <w:jc w:val="both"/>
              <w:rPr>
                <w:sz w:val="28"/>
                <w:szCs w:val="28"/>
              </w:rPr>
            </w:pPr>
            <w:r>
              <w:rPr>
                <w:sz w:val="28"/>
                <w:szCs w:val="28"/>
              </w:rPr>
              <w:t xml:space="preserve">Залучення до підняття психологічного благополуччя за допомогою корпоративної культури Навчально-наукового центру розвитку персоналу та лідерства. </w:t>
            </w:r>
          </w:p>
        </w:tc>
      </w:tr>
      <w:tr w:rsidR="00DD252D" w:rsidTr="000A2BE3">
        <w:trPr>
          <w:trHeight w:val="4331"/>
        </w:trPr>
        <w:tc>
          <w:tcPr>
            <w:tcW w:w="1696" w:type="dxa"/>
          </w:tcPr>
          <w:p w:rsidR="00DD252D" w:rsidRDefault="00DD252D" w:rsidP="00DD252D">
            <w:pPr>
              <w:spacing w:line="360" w:lineRule="auto"/>
              <w:jc w:val="both"/>
              <w:rPr>
                <w:sz w:val="28"/>
                <w:szCs w:val="28"/>
              </w:rPr>
            </w:pPr>
            <w:r>
              <w:rPr>
                <w:sz w:val="28"/>
                <w:szCs w:val="28"/>
              </w:rPr>
              <w:lastRenderedPageBreak/>
              <w:t>Комунікації в організації</w:t>
            </w:r>
          </w:p>
        </w:tc>
        <w:tc>
          <w:tcPr>
            <w:tcW w:w="7648" w:type="dxa"/>
          </w:tcPr>
          <w:p w:rsidR="008F31E5" w:rsidRDefault="008F31E5" w:rsidP="008F31E5">
            <w:pPr>
              <w:spacing w:line="360" w:lineRule="auto"/>
              <w:jc w:val="both"/>
              <w:rPr>
                <w:sz w:val="28"/>
                <w:szCs w:val="28"/>
              </w:rPr>
            </w:pPr>
            <w:r>
              <w:rPr>
                <w:sz w:val="28"/>
                <w:szCs w:val="28"/>
              </w:rPr>
              <w:t xml:space="preserve">Проведення неформальних та формальних заходів з </w:t>
            </w:r>
            <w:proofErr w:type="spellStart"/>
            <w:r>
              <w:rPr>
                <w:sz w:val="28"/>
                <w:szCs w:val="28"/>
              </w:rPr>
              <w:t>командоутворення</w:t>
            </w:r>
            <w:proofErr w:type="spellEnd"/>
            <w:r>
              <w:rPr>
                <w:sz w:val="28"/>
                <w:szCs w:val="28"/>
              </w:rPr>
              <w:t xml:space="preserve"> з елементами психологічного тренінгу.</w:t>
            </w:r>
          </w:p>
          <w:p w:rsidR="008F31E5" w:rsidRDefault="008F31E5" w:rsidP="008F31E5">
            <w:pPr>
              <w:spacing w:line="360" w:lineRule="auto"/>
              <w:jc w:val="both"/>
              <w:rPr>
                <w:sz w:val="28"/>
                <w:szCs w:val="28"/>
              </w:rPr>
            </w:pPr>
          </w:p>
          <w:p w:rsidR="00DD252D" w:rsidRDefault="008F31E5" w:rsidP="008F31E5">
            <w:pPr>
              <w:spacing w:line="360" w:lineRule="auto"/>
              <w:jc w:val="both"/>
              <w:rPr>
                <w:sz w:val="28"/>
                <w:szCs w:val="28"/>
              </w:rPr>
            </w:pPr>
            <w:r>
              <w:rPr>
                <w:sz w:val="28"/>
                <w:szCs w:val="28"/>
              </w:rPr>
              <w:t>Створення форм зворотного зв’язку, щодо актуальних потреб викладачів.</w:t>
            </w:r>
          </w:p>
          <w:p w:rsidR="008F31E5" w:rsidRDefault="008F31E5" w:rsidP="008F31E5">
            <w:pPr>
              <w:spacing w:line="360" w:lineRule="auto"/>
              <w:jc w:val="both"/>
              <w:rPr>
                <w:sz w:val="28"/>
                <w:szCs w:val="28"/>
              </w:rPr>
            </w:pPr>
          </w:p>
          <w:p w:rsidR="008F31E5" w:rsidRDefault="008F31E5" w:rsidP="008F31E5">
            <w:pPr>
              <w:spacing w:line="360" w:lineRule="auto"/>
              <w:jc w:val="both"/>
              <w:rPr>
                <w:sz w:val="28"/>
                <w:szCs w:val="28"/>
              </w:rPr>
            </w:pPr>
            <w:r>
              <w:rPr>
                <w:sz w:val="28"/>
                <w:szCs w:val="28"/>
              </w:rPr>
              <w:t xml:space="preserve">Інформування про якісну та екологічну комунікацію, надання відповідних методів для реалізації на практиці: вибудовування особистісних кордонів, комунікативні бар’єри, вирішення конфліктів, тощо. </w:t>
            </w:r>
          </w:p>
        </w:tc>
      </w:tr>
    </w:tbl>
    <w:p w:rsidR="00DD252D" w:rsidRDefault="00DD252D" w:rsidP="005E7D4B">
      <w:pPr>
        <w:spacing w:line="360" w:lineRule="auto"/>
        <w:rPr>
          <w:sz w:val="28"/>
          <w:szCs w:val="28"/>
        </w:rPr>
      </w:pPr>
    </w:p>
    <w:p w:rsidR="000A2BE3" w:rsidRPr="000A2BE3" w:rsidRDefault="005E7D4B" w:rsidP="000A2BE3">
      <w:pPr>
        <w:spacing w:line="360" w:lineRule="auto"/>
        <w:jc w:val="both"/>
        <w:rPr>
          <w:sz w:val="28"/>
          <w:szCs w:val="28"/>
        </w:rPr>
      </w:pPr>
      <w:r>
        <w:rPr>
          <w:sz w:val="28"/>
          <w:szCs w:val="28"/>
        </w:rPr>
        <w:tab/>
        <w:t>Університет позиціонує себе як заклад з розвиненою корпоративною культурою та високими стандартами, тому для розвитку та реалізації психологічного благополуччя працівників можна використовувати елементи корпоративної культури такі як цінності та візія, на ґрунті яких вибудовувати відповідні заходи, що дозволять підвищити рівень психологічного благополуччя викладачів Київського столичного університету імені Бориса Грінченка</w:t>
      </w:r>
      <w:bookmarkStart w:id="52" w:name="_Toc165895219"/>
      <w:bookmarkStart w:id="53" w:name="_Toc165895670"/>
      <w:bookmarkStart w:id="54" w:name="_Toc165895970"/>
      <w:bookmarkStart w:id="55" w:name="_Toc165897269"/>
      <w:r w:rsidR="000A2BE3">
        <w:rPr>
          <w:sz w:val="28"/>
          <w:szCs w:val="28"/>
        </w:rPr>
        <w:t>.</w:t>
      </w:r>
    </w:p>
    <w:p w:rsidR="007075C1" w:rsidRDefault="007075C1" w:rsidP="00E46D4A">
      <w:pPr>
        <w:spacing w:line="360" w:lineRule="auto"/>
        <w:jc w:val="both"/>
        <w:outlineLvl w:val="1"/>
        <w:rPr>
          <w:rFonts w:eastAsia="Calibri"/>
          <w:b/>
          <w:bCs/>
          <w:sz w:val="28"/>
          <w:szCs w:val="28"/>
          <w:lang w:eastAsia="en-US" w:bidi="hi-IN"/>
        </w:rPr>
      </w:pPr>
      <w:bookmarkStart w:id="56" w:name="_Toc166527030"/>
      <w:r w:rsidRPr="007075C1">
        <w:rPr>
          <w:rFonts w:eastAsia="Calibri"/>
          <w:b/>
          <w:bCs/>
          <w:sz w:val="28"/>
          <w:szCs w:val="28"/>
          <w:lang w:eastAsia="en-US" w:bidi="hi-IN"/>
        </w:rPr>
        <w:lastRenderedPageBreak/>
        <w:t>Висновки до розділу 3</w:t>
      </w:r>
      <w:bookmarkEnd w:id="52"/>
      <w:bookmarkEnd w:id="53"/>
      <w:bookmarkEnd w:id="54"/>
      <w:bookmarkEnd w:id="55"/>
      <w:bookmarkEnd w:id="56"/>
    </w:p>
    <w:p w:rsidR="009228FC" w:rsidRPr="009228FC" w:rsidRDefault="009228FC" w:rsidP="00E46D4A">
      <w:pPr>
        <w:spacing w:line="360" w:lineRule="auto"/>
        <w:jc w:val="both"/>
        <w:outlineLvl w:val="1"/>
        <w:rPr>
          <w:rFonts w:eastAsia="Calibri"/>
          <w:b/>
          <w:bCs/>
          <w:sz w:val="28"/>
          <w:szCs w:val="28"/>
          <w:lang w:eastAsia="en-US" w:bidi="hi-IN"/>
        </w:rPr>
      </w:pPr>
    </w:p>
    <w:p w:rsidR="005B6C94" w:rsidRDefault="00AC0139" w:rsidP="005B6C94">
      <w:pPr>
        <w:widowControl/>
        <w:autoSpaceDE/>
        <w:autoSpaceDN/>
        <w:adjustRightInd/>
        <w:spacing w:line="360" w:lineRule="auto"/>
        <w:jc w:val="both"/>
        <w:rPr>
          <w:sz w:val="28"/>
          <w:szCs w:val="28"/>
        </w:rPr>
      </w:pPr>
      <w:r>
        <w:rPr>
          <w:sz w:val="28"/>
          <w:szCs w:val="28"/>
        </w:rPr>
        <w:tab/>
      </w:r>
      <w:r w:rsidR="005B6C94">
        <w:rPr>
          <w:sz w:val="28"/>
          <w:szCs w:val="28"/>
        </w:rPr>
        <w:t xml:space="preserve">У розділі  було розроблено рекомендації для керівник університету Грінченка на основі отриманих результатів дослідження та проаналізованих теоретичних аспектах психологічного благополуччя та корпоративної культури викладачів під час воєнного стану. </w:t>
      </w:r>
    </w:p>
    <w:p w:rsidR="005B6C94" w:rsidRDefault="005B6C94" w:rsidP="005B6C94">
      <w:pPr>
        <w:widowControl/>
        <w:autoSpaceDE/>
        <w:autoSpaceDN/>
        <w:adjustRightInd/>
        <w:spacing w:line="360" w:lineRule="auto"/>
        <w:jc w:val="both"/>
        <w:rPr>
          <w:sz w:val="28"/>
          <w:szCs w:val="28"/>
        </w:rPr>
      </w:pPr>
      <w:r>
        <w:rPr>
          <w:sz w:val="28"/>
          <w:szCs w:val="28"/>
        </w:rPr>
        <w:tab/>
        <w:t xml:space="preserve">Було сформовано два блоки рекомендацій, що базувалися на цінностях університету і безпосередньо на результатах дослідження та елементах психологічного благополуччя. При цьому зазначено, що усі заходи, які можуть проводитись на основі рекомендацій мають бути на основі корпоративної культури. </w:t>
      </w:r>
    </w:p>
    <w:p w:rsidR="005B6C94" w:rsidRDefault="005B6C94" w:rsidP="005B6C94">
      <w:pPr>
        <w:widowControl/>
        <w:autoSpaceDE/>
        <w:autoSpaceDN/>
        <w:adjustRightInd/>
        <w:spacing w:line="360" w:lineRule="auto"/>
        <w:ind w:firstLine="708"/>
        <w:jc w:val="both"/>
        <w:rPr>
          <w:sz w:val="28"/>
          <w:szCs w:val="28"/>
        </w:rPr>
      </w:pPr>
      <w:r>
        <w:rPr>
          <w:sz w:val="28"/>
          <w:szCs w:val="28"/>
        </w:rPr>
        <w:t xml:space="preserve">До прикладу університет може запроваджувати заходи для підняття рівня психологічного здоров’я працівників наголошуючи на тому, що в цінностях університету є компонент «Духовність» та «Людина», і саме ці заходи направлені на реалізацію цих двох цінностей, як орієнтирах, що рухають університет Грінченка вперед. Це потрібно, бо візія даного ЗВО ставить акцент на розвиненій корпоративній культурі. </w:t>
      </w:r>
    </w:p>
    <w:p w:rsidR="005B6C94" w:rsidRDefault="005B6C94" w:rsidP="005B6C94">
      <w:pPr>
        <w:widowControl/>
        <w:autoSpaceDE/>
        <w:autoSpaceDN/>
        <w:adjustRightInd/>
        <w:spacing w:line="360" w:lineRule="auto"/>
        <w:jc w:val="both"/>
        <w:rPr>
          <w:sz w:val="28"/>
          <w:szCs w:val="28"/>
        </w:rPr>
      </w:pPr>
      <w:r>
        <w:rPr>
          <w:sz w:val="28"/>
          <w:szCs w:val="28"/>
        </w:rPr>
        <w:tab/>
        <w:t xml:space="preserve">У розділі надано модель PERMA, як інструмент аналізу та впровадження культури психологічного благополуччя в </w:t>
      </w:r>
      <w:r w:rsidR="00FD3525">
        <w:rPr>
          <w:sz w:val="28"/>
          <w:szCs w:val="28"/>
        </w:rPr>
        <w:t xml:space="preserve">університет, надано рекомендацію по використанню цієї моделі </w:t>
      </w:r>
      <w:proofErr w:type="spellStart"/>
      <w:r w:rsidR="00FD3525">
        <w:rPr>
          <w:sz w:val="28"/>
          <w:szCs w:val="28"/>
        </w:rPr>
        <w:t>специфічно</w:t>
      </w:r>
      <w:proofErr w:type="spellEnd"/>
      <w:r w:rsidR="00FD3525">
        <w:rPr>
          <w:sz w:val="28"/>
          <w:szCs w:val="28"/>
        </w:rPr>
        <w:t xml:space="preserve"> для працівників організацій. </w:t>
      </w:r>
    </w:p>
    <w:p w:rsidR="00D92433" w:rsidRDefault="00FD3525" w:rsidP="000A2BE3">
      <w:pPr>
        <w:widowControl/>
        <w:autoSpaceDE/>
        <w:autoSpaceDN/>
        <w:adjustRightInd/>
        <w:spacing w:line="360" w:lineRule="auto"/>
        <w:jc w:val="both"/>
        <w:rPr>
          <w:sz w:val="28"/>
          <w:szCs w:val="28"/>
        </w:rPr>
      </w:pPr>
      <w:r>
        <w:rPr>
          <w:sz w:val="28"/>
          <w:szCs w:val="28"/>
        </w:rPr>
        <w:tab/>
        <w:t xml:space="preserve">Надано рекомендації по реалізації в стінах навчального закладу головного принципу Лідерство-служіння через активізацію роботи відповідних функціонуючих підрозділів (НМЦ СГВ та ОДС програм з лідерства-служіння, Навчально-наукового центру розвитку персоналу та лідерства). </w:t>
      </w:r>
      <w:bookmarkStart w:id="57" w:name="_Toc165895220"/>
      <w:bookmarkStart w:id="58" w:name="_Toc165895671"/>
      <w:bookmarkStart w:id="59" w:name="_Toc165895971"/>
      <w:bookmarkStart w:id="60" w:name="_Toc165897270"/>
    </w:p>
    <w:p w:rsidR="000A2BE3" w:rsidRPr="000A2BE3" w:rsidRDefault="000A2BE3" w:rsidP="000A2BE3">
      <w:pPr>
        <w:widowControl/>
        <w:autoSpaceDE/>
        <w:autoSpaceDN/>
        <w:adjustRightInd/>
        <w:spacing w:line="360" w:lineRule="auto"/>
        <w:jc w:val="both"/>
        <w:rPr>
          <w:sz w:val="28"/>
          <w:szCs w:val="28"/>
        </w:rPr>
      </w:pPr>
    </w:p>
    <w:p w:rsidR="000A2BE3" w:rsidRDefault="000A2BE3" w:rsidP="009228FC">
      <w:pPr>
        <w:widowControl/>
        <w:autoSpaceDE/>
        <w:autoSpaceDN/>
        <w:adjustRightInd/>
        <w:spacing w:line="360" w:lineRule="auto"/>
        <w:jc w:val="center"/>
        <w:outlineLvl w:val="0"/>
        <w:rPr>
          <w:b/>
          <w:bCs/>
          <w:sz w:val="28"/>
          <w:szCs w:val="28"/>
        </w:rPr>
      </w:pPr>
      <w:bookmarkStart w:id="61" w:name="_Toc166527031"/>
    </w:p>
    <w:p w:rsidR="000A2BE3" w:rsidRDefault="000A2BE3" w:rsidP="009228FC">
      <w:pPr>
        <w:widowControl/>
        <w:autoSpaceDE/>
        <w:autoSpaceDN/>
        <w:adjustRightInd/>
        <w:spacing w:line="360" w:lineRule="auto"/>
        <w:jc w:val="center"/>
        <w:outlineLvl w:val="0"/>
        <w:rPr>
          <w:b/>
          <w:bCs/>
          <w:sz w:val="28"/>
          <w:szCs w:val="28"/>
        </w:rPr>
      </w:pPr>
    </w:p>
    <w:p w:rsidR="000A2BE3" w:rsidRDefault="000A2BE3" w:rsidP="009228FC">
      <w:pPr>
        <w:widowControl/>
        <w:autoSpaceDE/>
        <w:autoSpaceDN/>
        <w:adjustRightInd/>
        <w:spacing w:line="360" w:lineRule="auto"/>
        <w:jc w:val="center"/>
        <w:outlineLvl w:val="0"/>
        <w:rPr>
          <w:b/>
          <w:bCs/>
          <w:sz w:val="28"/>
          <w:szCs w:val="28"/>
        </w:rPr>
      </w:pPr>
    </w:p>
    <w:p w:rsidR="000A2BE3" w:rsidRDefault="000A2BE3" w:rsidP="009228FC">
      <w:pPr>
        <w:widowControl/>
        <w:autoSpaceDE/>
        <w:autoSpaceDN/>
        <w:adjustRightInd/>
        <w:spacing w:line="360" w:lineRule="auto"/>
        <w:jc w:val="center"/>
        <w:outlineLvl w:val="0"/>
        <w:rPr>
          <w:b/>
          <w:bCs/>
          <w:sz w:val="28"/>
          <w:szCs w:val="28"/>
        </w:rPr>
      </w:pPr>
    </w:p>
    <w:p w:rsidR="00666B8C" w:rsidRDefault="0076563B" w:rsidP="009228FC">
      <w:pPr>
        <w:widowControl/>
        <w:autoSpaceDE/>
        <w:autoSpaceDN/>
        <w:adjustRightInd/>
        <w:spacing w:line="360" w:lineRule="auto"/>
        <w:jc w:val="center"/>
        <w:outlineLvl w:val="0"/>
        <w:rPr>
          <w:b/>
          <w:bCs/>
          <w:sz w:val="28"/>
          <w:szCs w:val="28"/>
        </w:rPr>
      </w:pPr>
      <w:r w:rsidRPr="0076563B">
        <w:rPr>
          <w:b/>
          <w:bCs/>
          <w:sz w:val="28"/>
          <w:szCs w:val="28"/>
        </w:rPr>
        <w:lastRenderedPageBreak/>
        <w:t>ВИСНОВКИ</w:t>
      </w:r>
      <w:bookmarkEnd w:id="57"/>
      <w:bookmarkEnd w:id="58"/>
      <w:bookmarkEnd w:id="59"/>
      <w:bookmarkEnd w:id="60"/>
      <w:bookmarkEnd w:id="61"/>
    </w:p>
    <w:p w:rsidR="000A2BE3" w:rsidRDefault="000A2BE3" w:rsidP="000A2BE3">
      <w:pPr>
        <w:widowControl/>
        <w:autoSpaceDE/>
        <w:autoSpaceDN/>
        <w:adjustRightInd/>
        <w:spacing w:line="360" w:lineRule="auto"/>
        <w:rPr>
          <w:b/>
          <w:bCs/>
          <w:sz w:val="28"/>
          <w:szCs w:val="28"/>
        </w:rPr>
      </w:pPr>
    </w:p>
    <w:p w:rsidR="00987203" w:rsidRPr="00987203" w:rsidRDefault="00987203" w:rsidP="009228FC">
      <w:pPr>
        <w:widowControl/>
        <w:autoSpaceDE/>
        <w:autoSpaceDN/>
        <w:adjustRightInd/>
        <w:spacing w:line="360" w:lineRule="auto"/>
        <w:ind w:firstLine="708"/>
        <w:jc w:val="both"/>
        <w:rPr>
          <w:sz w:val="28"/>
          <w:szCs w:val="28"/>
        </w:rPr>
      </w:pPr>
      <w:r>
        <w:rPr>
          <w:sz w:val="28"/>
          <w:szCs w:val="28"/>
        </w:rPr>
        <w:t xml:space="preserve">Проблематика психологічного благополуччя під час воєнного стану є актуальним і новим поняттям, що потребує розгляду заради розуміння специфіки теорій психологічного благополуччя у даних умовах. Актуальним, також, буде визначення інструментів за допомогою яких можна </w:t>
      </w:r>
      <w:r w:rsidR="002A407A">
        <w:rPr>
          <w:sz w:val="28"/>
          <w:szCs w:val="28"/>
        </w:rPr>
        <w:t>підтримувати</w:t>
      </w:r>
      <w:r>
        <w:rPr>
          <w:sz w:val="28"/>
          <w:szCs w:val="28"/>
        </w:rPr>
        <w:t xml:space="preserve"> рівень психологічного благополуччя, в даному випадку у викладачів</w:t>
      </w:r>
      <w:r w:rsidR="00BF49E4">
        <w:rPr>
          <w:sz w:val="28"/>
          <w:szCs w:val="28"/>
        </w:rPr>
        <w:t xml:space="preserve"> під час воєнного стану</w:t>
      </w:r>
      <w:r>
        <w:rPr>
          <w:sz w:val="28"/>
          <w:szCs w:val="28"/>
        </w:rPr>
        <w:t xml:space="preserve">. </w:t>
      </w:r>
      <w:r w:rsidR="00BF49E4">
        <w:rPr>
          <w:sz w:val="28"/>
          <w:szCs w:val="28"/>
        </w:rPr>
        <w:t>В ЗВО викладач</w:t>
      </w:r>
      <w:r>
        <w:rPr>
          <w:sz w:val="28"/>
          <w:szCs w:val="28"/>
        </w:rPr>
        <w:t xml:space="preserve"> проводить більшість </w:t>
      </w:r>
      <w:r w:rsidR="005019F2">
        <w:rPr>
          <w:sz w:val="28"/>
          <w:szCs w:val="28"/>
        </w:rPr>
        <w:t xml:space="preserve"> </w:t>
      </w:r>
      <w:r>
        <w:rPr>
          <w:sz w:val="28"/>
          <w:szCs w:val="28"/>
        </w:rPr>
        <w:t>часу</w:t>
      </w:r>
      <w:r w:rsidR="00BF49E4">
        <w:rPr>
          <w:sz w:val="28"/>
          <w:szCs w:val="28"/>
        </w:rPr>
        <w:t>,</w:t>
      </w:r>
      <w:r>
        <w:rPr>
          <w:sz w:val="28"/>
          <w:szCs w:val="28"/>
        </w:rPr>
        <w:t xml:space="preserve"> тому </w:t>
      </w:r>
      <w:r w:rsidR="00BF49E4">
        <w:rPr>
          <w:sz w:val="28"/>
          <w:szCs w:val="28"/>
        </w:rPr>
        <w:t xml:space="preserve">стан на роботі буде нести вплив на загальний психологічний стан. </w:t>
      </w:r>
    </w:p>
    <w:p w:rsidR="00294C64" w:rsidRDefault="00666B8C" w:rsidP="00DC55A0">
      <w:pPr>
        <w:widowControl/>
        <w:autoSpaceDE/>
        <w:autoSpaceDN/>
        <w:adjustRightInd/>
        <w:spacing w:line="360" w:lineRule="auto"/>
        <w:jc w:val="both"/>
        <w:rPr>
          <w:sz w:val="28"/>
          <w:szCs w:val="28"/>
        </w:rPr>
      </w:pPr>
      <w:r>
        <w:rPr>
          <w:b/>
          <w:bCs/>
          <w:sz w:val="28"/>
          <w:szCs w:val="28"/>
        </w:rPr>
        <w:tab/>
      </w:r>
      <w:r>
        <w:rPr>
          <w:sz w:val="28"/>
          <w:szCs w:val="28"/>
        </w:rPr>
        <w:t>У кваліфікаційній роботі теоретично проаналізовано проблематику психологічного благополуччя викладачів закладів вищої освіти та поняття корпоративної культури в призмі актуального для України воєнного стану. Під час аналізу теорії було визначено, що</w:t>
      </w:r>
      <w:r w:rsidR="00987203">
        <w:rPr>
          <w:sz w:val="28"/>
          <w:szCs w:val="28"/>
        </w:rPr>
        <w:t xml:space="preserve"> </w:t>
      </w:r>
      <w:r w:rsidR="005019F2">
        <w:rPr>
          <w:sz w:val="28"/>
          <w:szCs w:val="28"/>
        </w:rPr>
        <w:t>традиційні</w:t>
      </w:r>
      <w:r>
        <w:rPr>
          <w:sz w:val="28"/>
          <w:szCs w:val="28"/>
        </w:rPr>
        <w:t xml:space="preserve"> концепції психологічного благополуччя не можуть цілковито реалізовуватися в країні де відбувається війна, тому потрібно на перехресті теорій інтегрувати ті положення, що будуть стосуватися поточного стану навколишнього середовища. </w:t>
      </w:r>
    </w:p>
    <w:p w:rsidR="00294C64" w:rsidRDefault="00B20C1E" w:rsidP="00294C64">
      <w:pPr>
        <w:widowControl/>
        <w:autoSpaceDE/>
        <w:autoSpaceDN/>
        <w:adjustRightInd/>
        <w:spacing w:line="360" w:lineRule="auto"/>
        <w:ind w:firstLine="708"/>
        <w:jc w:val="both"/>
        <w:rPr>
          <w:sz w:val="28"/>
          <w:szCs w:val="28"/>
        </w:rPr>
      </w:pPr>
      <w:r>
        <w:rPr>
          <w:sz w:val="28"/>
          <w:szCs w:val="28"/>
        </w:rPr>
        <w:t>При розгляді поняття корпоративної культури було виокремлено основні його складові:</w:t>
      </w:r>
      <w:r w:rsidR="00C166DC">
        <w:rPr>
          <w:sz w:val="28"/>
          <w:szCs w:val="28"/>
        </w:rPr>
        <w:t xml:space="preserve"> </w:t>
      </w:r>
      <w:r w:rsidR="00C166DC">
        <w:rPr>
          <w:rFonts w:eastAsia="Calibri"/>
          <w:sz w:val="28"/>
          <w:szCs w:val="28"/>
          <w:lang w:eastAsia="en-US" w:bidi="hi-IN"/>
        </w:rPr>
        <w:t>м</w:t>
      </w:r>
      <w:r w:rsidR="00C166DC" w:rsidRPr="00A926EA">
        <w:rPr>
          <w:rFonts w:eastAsia="Calibri"/>
          <w:sz w:val="28"/>
          <w:szCs w:val="28"/>
          <w:lang w:eastAsia="en-US" w:bidi="hi-IN"/>
        </w:rPr>
        <w:t>ісії</w:t>
      </w:r>
      <w:r w:rsidR="00C166DC">
        <w:rPr>
          <w:rFonts w:eastAsia="Calibri"/>
          <w:sz w:val="28"/>
          <w:szCs w:val="28"/>
          <w:lang w:eastAsia="en-US" w:bidi="hi-IN"/>
        </w:rPr>
        <w:t>, ц</w:t>
      </w:r>
      <w:r w:rsidR="00C166DC" w:rsidRPr="00A926EA">
        <w:rPr>
          <w:rFonts w:eastAsia="Calibri"/>
          <w:sz w:val="28"/>
          <w:szCs w:val="28"/>
          <w:lang w:eastAsia="en-US" w:bidi="hi-IN"/>
        </w:rPr>
        <w:t>інност</w:t>
      </w:r>
      <w:r w:rsidR="00C166DC">
        <w:rPr>
          <w:rFonts w:eastAsia="Calibri"/>
          <w:sz w:val="28"/>
          <w:szCs w:val="28"/>
          <w:lang w:eastAsia="en-US" w:bidi="hi-IN"/>
        </w:rPr>
        <w:t>і, п</w:t>
      </w:r>
      <w:r w:rsidR="00C166DC" w:rsidRPr="00A926EA">
        <w:rPr>
          <w:rFonts w:eastAsia="Calibri"/>
          <w:sz w:val="28"/>
          <w:szCs w:val="28"/>
          <w:lang w:eastAsia="en-US" w:bidi="hi-IN"/>
        </w:rPr>
        <w:t>равила та норм</w:t>
      </w:r>
      <w:r w:rsidR="00C166DC">
        <w:rPr>
          <w:rFonts w:eastAsia="Calibri"/>
          <w:sz w:val="28"/>
          <w:szCs w:val="28"/>
          <w:lang w:eastAsia="en-US" w:bidi="hi-IN"/>
        </w:rPr>
        <w:t>и</w:t>
      </w:r>
      <w:r w:rsidR="00C166DC" w:rsidRPr="00A926EA">
        <w:rPr>
          <w:rFonts w:eastAsia="Calibri"/>
          <w:sz w:val="28"/>
          <w:szCs w:val="28"/>
          <w:lang w:eastAsia="en-US" w:bidi="hi-IN"/>
        </w:rPr>
        <w:t xml:space="preserve"> поведінки</w:t>
      </w:r>
      <w:r w:rsidR="00C166DC">
        <w:rPr>
          <w:rFonts w:eastAsia="Calibri"/>
          <w:sz w:val="28"/>
          <w:szCs w:val="28"/>
          <w:lang w:eastAsia="en-US" w:bidi="hi-IN"/>
        </w:rPr>
        <w:t>, з</w:t>
      </w:r>
      <w:r w:rsidR="00C166DC" w:rsidRPr="00A926EA">
        <w:rPr>
          <w:rFonts w:eastAsia="Calibri"/>
          <w:sz w:val="28"/>
          <w:szCs w:val="28"/>
          <w:lang w:eastAsia="en-US" w:bidi="hi-IN"/>
        </w:rPr>
        <w:t>вича</w:t>
      </w:r>
      <w:r w:rsidR="00C166DC">
        <w:rPr>
          <w:rFonts w:eastAsia="Calibri"/>
          <w:sz w:val="28"/>
          <w:szCs w:val="28"/>
          <w:lang w:eastAsia="en-US" w:bidi="hi-IN"/>
        </w:rPr>
        <w:t>ї</w:t>
      </w:r>
      <w:r w:rsidR="00C166DC" w:rsidRPr="00A926EA">
        <w:rPr>
          <w:rFonts w:eastAsia="Calibri"/>
          <w:sz w:val="28"/>
          <w:szCs w:val="28"/>
          <w:lang w:eastAsia="en-US" w:bidi="hi-IN"/>
        </w:rPr>
        <w:t xml:space="preserve"> та традиці</w:t>
      </w:r>
      <w:r w:rsidR="00C166DC">
        <w:rPr>
          <w:rFonts w:eastAsia="Calibri"/>
          <w:sz w:val="28"/>
          <w:szCs w:val="28"/>
          <w:lang w:eastAsia="en-US" w:bidi="hi-IN"/>
        </w:rPr>
        <w:t>ї, м</w:t>
      </w:r>
      <w:r w:rsidR="00C166DC" w:rsidRPr="00A926EA">
        <w:rPr>
          <w:rFonts w:eastAsia="Calibri"/>
          <w:sz w:val="28"/>
          <w:szCs w:val="28"/>
          <w:lang w:eastAsia="en-US" w:bidi="hi-IN"/>
        </w:rPr>
        <w:t>атеріальн</w:t>
      </w:r>
      <w:r w:rsidR="00C166DC">
        <w:rPr>
          <w:rFonts w:eastAsia="Calibri"/>
          <w:sz w:val="28"/>
          <w:szCs w:val="28"/>
          <w:lang w:eastAsia="en-US" w:bidi="hi-IN"/>
        </w:rPr>
        <w:t>і</w:t>
      </w:r>
      <w:r w:rsidR="00C166DC" w:rsidRPr="00A926EA">
        <w:rPr>
          <w:rFonts w:eastAsia="Calibri"/>
          <w:sz w:val="28"/>
          <w:szCs w:val="28"/>
          <w:lang w:eastAsia="en-US" w:bidi="hi-IN"/>
        </w:rPr>
        <w:t xml:space="preserve"> атрибут</w:t>
      </w:r>
      <w:r w:rsidR="00C166DC">
        <w:rPr>
          <w:rFonts w:eastAsia="Calibri"/>
          <w:sz w:val="28"/>
          <w:szCs w:val="28"/>
          <w:lang w:eastAsia="en-US" w:bidi="hi-IN"/>
        </w:rPr>
        <w:t>и.</w:t>
      </w:r>
      <w:r w:rsidR="00C166DC">
        <w:rPr>
          <w:sz w:val="28"/>
          <w:szCs w:val="28"/>
        </w:rPr>
        <w:t xml:space="preserve"> </w:t>
      </w:r>
    </w:p>
    <w:p w:rsidR="00294C64" w:rsidRDefault="00C166DC" w:rsidP="00294C64">
      <w:pPr>
        <w:widowControl/>
        <w:autoSpaceDE/>
        <w:autoSpaceDN/>
        <w:adjustRightInd/>
        <w:spacing w:line="360" w:lineRule="auto"/>
        <w:ind w:firstLine="708"/>
        <w:jc w:val="both"/>
        <w:rPr>
          <w:sz w:val="28"/>
          <w:szCs w:val="28"/>
        </w:rPr>
      </w:pPr>
      <w:r>
        <w:rPr>
          <w:sz w:val="28"/>
          <w:szCs w:val="28"/>
        </w:rPr>
        <w:t xml:space="preserve">Сформовано твердження, що корпоративна культура є як напрацьованим за допомогою життєдіяльності явищем так і може будуватися на основі чітко сформованих компонентів, визначених адміністрацією, проте на які все одно будуть впливати фактори групової динаміки. </w:t>
      </w:r>
    </w:p>
    <w:p w:rsidR="00294C64" w:rsidRDefault="00DC55A0" w:rsidP="00294C64">
      <w:pPr>
        <w:widowControl/>
        <w:autoSpaceDE/>
        <w:autoSpaceDN/>
        <w:adjustRightInd/>
        <w:spacing w:line="360" w:lineRule="auto"/>
        <w:ind w:firstLine="708"/>
        <w:jc w:val="both"/>
        <w:rPr>
          <w:sz w:val="28"/>
          <w:szCs w:val="28"/>
        </w:rPr>
      </w:pPr>
      <w:r>
        <w:rPr>
          <w:sz w:val="28"/>
          <w:szCs w:val="28"/>
        </w:rPr>
        <w:t xml:space="preserve">Визначено, що корпоративна культура закладу вищої освіти має у собі специфічні ролі та позиції, завдання і середовище. </w:t>
      </w:r>
    </w:p>
    <w:p w:rsidR="00294C64" w:rsidRDefault="005640DD" w:rsidP="00294C64">
      <w:pPr>
        <w:widowControl/>
        <w:autoSpaceDE/>
        <w:autoSpaceDN/>
        <w:adjustRightInd/>
        <w:spacing w:line="360" w:lineRule="auto"/>
        <w:ind w:firstLine="708"/>
        <w:jc w:val="both"/>
        <w:rPr>
          <w:sz w:val="28"/>
          <w:szCs w:val="28"/>
        </w:rPr>
      </w:pPr>
      <w:r>
        <w:rPr>
          <w:sz w:val="28"/>
          <w:szCs w:val="28"/>
        </w:rPr>
        <w:t xml:space="preserve">Було визначено фактори, що впливають на формування корпоративної культури в організації, вони існують внутрішні для організації: місія, цінності, візія, стиль керівництва, традиції, готовність персоналу до змін, та зовнішні: ситуація в країні, закони, конкуренція, науково-технічний прогрес, абітурієнти. Психологічне благополуччя в цьому випадку є однією з умов </w:t>
      </w:r>
      <w:r>
        <w:rPr>
          <w:sz w:val="28"/>
          <w:szCs w:val="28"/>
        </w:rPr>
        <w:lastRenderedPageBreak/>
        <w:t xml:space="preserve">формування корпоративної культури. </w:t>
      </w:r>
      <w:r w:rsidR="00C166DC">
        <w:rPr>
          <w:sz w:val="28"/>
          <w:szCs w:val="28"/>
        </w:rPr>
        <w:t xml:space="preserve">Військові дії, як і пандемія, впливають на усіх учасників цих подій, до того ж як негативно так і у деяких аспектах позитивно. </w:t>
      </w:r>
    </w:p>
    <w:p w:rsidR="00956557" w:rsidRDefault="0002696B" w:rsidP="00294C64">
      <w:pPr>
        <w:widowControl/>
        <w:autoSpaceDE/>
        <w:autoSpaceDN/>
        <w:adjustRightInd/>
        <w:spacing w:line="360" w:lineRule="auto"/>
        <w:ind w:firstLine="708"/>
        <w:jc w:val="both"/>
        <w:rPr>
          <w:sz w:val="28"/>
          <w:szCs w:val="28"/>
        </w:rPr>
      </w:pPr>
      <w:r>
        <w:rPr>
          <w:sz w:val="28"/>
          <w:szCs w:val="28"/>
        </w:rPr>
        <w:t xml:space="preserve">Професія викладача була визначена як робота напряму пов’язана з великим навантаженням. Тобто, викладачі закладу вищої освіти є вразливою категорією </w:t>
      </w:r>
      <w:r w:rsidR="000A646F">
        <w:rPr>
          <w:sz w:val="28"/>
          <w:szCs w:val="28"/>
        </w:rPr>
        <w:t xml:space="preserve">до стресів та емоційних </w:t>
      </w:r>
      <w:proofErr w:type="spellStart"/>
      <w:r w:rsidR="000A646F">
        <w:rPr>
          <w:sz w:val="28"/>
          <w:szCs w:val="28"/>
        </w:rPr>
        <w:t>вигорань</w:t>
      </w:r>
      <w:proofErr w:type="spellEnd"/>
      <w:r w:rsidR="000A646F">
        <w:rPr>
          <w:sz w:val="28"/>
          <w:szCs w:val="28"/>
        </w:rPr>
        <w:t>, що може впливати на продуктивність та якість праці, а в подальшому на репутацію університету і навчання майбутніх спеціалістів, які в майбутньому будуть рухати прогрес країни. Саме тому потрібно досліджувати рівень психологічного благополуччя викладачів, а корпоративну культуру розглядати як інструмент впливу на нього при цьому враховуючи фактори, які виникають через війну.</w:t>
      </w:r>
    </w:p>
    <w:p w:rsidR="009D1604" w:rsidRDefault="009D1604" w:rsidP="00987203">
      <w:pPr>
        <w:widowControl/>
        <w:autoSpaceDE/>
        <w:autoSpaceDN/>
        <w:adjustRightInd/>
        <w:spacing w:line="360" w:lineRule="auto"/>
        <w:jc w:val="both"/>
        <w:rPr>
          <w:rFonts w:eastAsia="Calibri"/>
          <w:sz w:val="28"/>
          <w:szCs w:val="28"/>
          <w:lang w:eastAsia="en-US" w:bidi="hi-IN"/>
        </w:rPr>
      </w:pPr>
      <w:r>
        <w:rPr>
          <w:rFonts w:eastAsia="Calibri"/>
          <w:sz w:val="28"/>
          <w:szCs w:val="28"/>
          <w:lang w:eastAsia="en-US" w:bidi="hi-IN"/>
        </w:rPr>
        <w:tab/>
        <w:t>Серед  опитаних</w:t>
      </w:r>
      <w:r w:rsidR="005773D4">
        <w:rPr>
          <w:rFonts w:eastAsia="Calibri"/>
          <w:sz w:val="28"/>
          <w:szCs w:val="28"/>
          <w:lang w:eastAsia="en-US" w:bidi="hi-IN"/>
        </w:rPr>
        <w:t xml:space="preserve"> у проведеному досліджені було експериментально виявлено</w:t>
      </w:r>
      <w:r>
        <w:rPr>
          <w:rFonts w:eastAsia="Calibri"/>
          <w:sz w:val="28"/>
          <w:szCs w:val="28"/>
          <w:lang w:eastAsia="en-US" w:bidi="hi-IN"/>
        </w:rPr>
        <w:t xml:space="preserve"> </w:t>
      </w:r>
      <w:r w:rsidR="004167B8">
        <w:rPr>
          <w:rFonts w:eastAsia="Calibri"/>
          <w:sz w:val="28"/>
          <w:szCs w:val="28"/>
          <w:lang w:eastAsia="en-US" w:bidi="hi-IN"/>
        </w:rPr>
        <w:t>середній рівень задоволеності виявлено у 63%, низький у 20% і високий у 17%. Індекс організаційної культури загалом має високі показники у 70%, дуже високі у 27% і середні у 3% опитаних викладачів. Визначено слабкі місця корпоративної культури, які можна вдосконалювати для досягнення ідеальних результатів, найбільше потрібно звернути увагу на компонент «Робота», який описаний у розділі 2 (див. табл</w:t>
      </w:r>
      <w:r w:rsidR="004A0634">
        <w:rPr>
          <w:rFonts w:eastAsia="Calibri"/>
          <w:sz w:val="28"/>
          <w:szCs w:val="28"/>
          <w:lang w:eastAsia="en-US" w:bidi="hi-IN"/>
        </w:rPr>
        <w:t>. 2.1). Було виявлено, статистично значущі показники</w:t>
      </w:r>
      <w:r w:rsidR="000C10EE">
        <w:rPr>
          <w:rFonts w:eastAsia="Calibri"/>
          <w:sz w:val="28"/>
          <w:szCs w:val="28"/>
          <w:lang w:eastAsia="en-US" w:bidi="hi-IN"/>
        </w:rPr>
        <w:t xml:space="preserve"> </w:t>
      </w:r>
      <w:r w:rsidR="000C10EE">
        <w:rPr>
          <w:rFonts w:eastAsia="Calibri"/>
          <w:sz w:val="28"/>
          <w:szCs w:val="28"/>
          <w:lang w:val="en-US" w:eastAsia="en-US" w:bidi="hi-IN"/>
        </w:rPr>
        <w:t>(r= 0,547</w:t>
      </w:r>
      <w:r w:rsidR="000C10EE">
        <w:rPr>
          <w:rFonts w:eastAsia="Calibri"/>
          <w:sz w:val="28"/>
          <w:szCs w:val="28"/>
          <w:lang w:eastAsia="en-US" w:bidi="hi-IN"/>
        </w:rPr>
        <w:t>;</w:t>
      </w:r>
      <w:r w:rsidR="000C10EE">
        <w:rPr>
          <w:rFonts w:eastAsia="Calibri"/>
          <w:sz w:val="28"/>
          <w:szCs w:val="28"/>
          <w:lang w:val="en-US" w:eastAsia="en-US" w:bidi="hi-IN"/>
        </w:rPr>
        <w:t xml:space="preserve"> p&lt;0,01)</w:t>
      </w:r>
      <w:r w:rsidR="004A0634">
        <w:rPr>
          <w:rFonts w:eastAsia="Calibri"/>
          <w:sz w:val="28"/>
          <w:szCs w:val="28"/>
          <w:lang w:eastAsia="en-US" w:bidi="hi-IN"/>
        </w:rPr>
        <w:t>, під час проведення кореляції загальних показників по методикам на визначення суб’єктивного рівня психологічного благополуччя та індексу організаційної культури</w:t>
      </w:r>
      <w:r w:rsidR="000C10EE">
        <w:rPr>
          <w:rFonts w:eastAsia="Calibri"/>
          <w:sz w:val="28"/>
          <w:szCs w:val="28"/>
          <w:lang w:eastAsia="en-US" w:bidi="hi-IN"/>
        </w:rPr>
        <w:t xml:space="preserve">, що підтвердило гіпотези і взаємозв’язок цих двох понять. Було, також, визначено зв’язки для окремих елементів двох </w:t>
      </w:r>
      <w:proofErr w:type="spellStart"/>
      <w:r w:rsidR="000C10EE">
        <w:rPr>
          <w:rFonts w:eastAsia="Calibri"/>
          <w:sz w:val="28"/>
          <w:szCs w:val="28"/>
          <w:lang w:eastAsia="en-US" w:bidi="hi-IN"/>
        </w:rPr>
        <w:t>методик</w:t>
      </w:r>
      <w:proofErr w:type="spellEnd"/>
      <w:r w:rsidR="000C10EE">
        <w:rPr>
          <w:rFonts w:eastAsia="Calibri"/>
          <w:sz w:val="28"/>
          <w:szCs w:val="28"/>
          <w:lang w:eastAsia="en-US" w:bidi="hi-IN"/>
        </w:rPr>
        <w:t xml:space="preserve">, для більш точного визначення, зон які здатні впливати одна на одну. </w:t>
      </w:r>
    </w:p>
    <w:p w:rsidR="00BB04F8" w:rsidRDefault="00BB04F8" w:rsidP="00BB04F8">
      <w:pPr>
        <w:widowControl/>
        <w:autoSpaceDE/>
        <w:autoSpaceDN/>
        <w:adjustRightInd/>
        <w:spacing w:line="360" w:lineRule="auto"/>
        <w:ind w:firstLine="708"/>
        <w:jc w:val="both"/>
        <w:rPr>
          <w:rFonts w:eastAsia="Calibri"/>
          <w:sz w:val="28"/>
          <w:szCs w:val="28"/>
          <w:lang w:eastAsia="en-US" w:bidi="hi-IN"/>
        </w:rPr>
      </w:pPr>
      <w:r>
        <w:rPr>
          <w:rFonts w:eastAsia="Calibri"/>
          <w:sz w:val="28"/>
          <w:szCs w:val="28"/>
          <w:lang w:eastAsia="en-US" w:bidi="hi-IN"/>
        </w:rPr>
        <w:t xml:space="preserve">На основі результатів дослідження було сформовано рекомендації керівникам університету Грінченка. Вони були сформовані на основі реалізації елементів корпоративної культури задля впровадження через них культури психологічного благополуччя. Було надано інструмент впровадження цієї культури у вигляді адаптованої моделі PERMA під потреби робочого середовища. Було проаналізовано і надано рекомендації по </w:t>
      </w:r>
      <w:r w:rsidR="00DC55A0">
        <w:rPr>
          <w:rFonts w:eastAsia="Calibri"/>
          <w:sz w:val="28"/>
          <w:szCs w:val="28"/>
          <w:lang w:eastAsia="en-US" w:bidi="hi-IN"/>
        </w:rPr>
        <w:t xml:space="preserve">сферам, </w:t>
      </w:r>
      <w:r w:rsidR="00DC55A0">
        <w:rPr>
          <w:rFonts w:eastAsia="Calibri"/>
          <w:sz w:val="28"/>
          <w:szCs w:val="28"/>
          <w:lang w:eastAsia="en-US" w:bidi="hi-IN"/>
        </w:rPr>
        <w:lastRenderedPageBreak/>
        <w:t xml:space="preserve">які є дотичними до психологічного благополуччя і охоплені методиками: комунікація всередині організації, психологічне та фізичне здоров’я. </w:t>
      </w:r>
    </w:p>
    <w:p w:rsidR="00DC55A0" w:rsidRPr="00987203" w:rsidRDefault="00DC55A0" w:rsidP="00BB04F8">
      <w:pPr>
        <w:widowControl/>
        <w:autoSpaceDE/>
        <w:autoSpaceDN/>
        <w:adjustRightInd/>
        <w:spacing w:line="360" w:lineRule="auto"/>
        <w:ind w:firstLine="708"/>
        <w:jc w:val="both"/>
        <w:rPr>
          <w:sz w:val="28"/>
          <w:szCs w:val="28"/>
        </w:rPr>
      </w:pPr>
      <w:r>
        <w:rPr>
          <w:sz w:val="28"/>
          <w:szCs w:val="28"/>
        </w:rPr>
        <w:t>Якщо продовжувати працювати у рамках теми досліджуючи вплив корпоративної культури як  інструменту на психологічне благополуччя, то з часом буде можливо виокремити специфічні для нашої країни умови формування корпоративної культури. Можна буде впровадити культуру психологічного благополуччя у більше організацій, розробити матеріали і додаткові інструменти для підвищення рівня добробуту працівників України.</w:t>
      </w: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956557" w:rsidRDefault="00956557" w:rsidP="00956557">
      <w:pPr>
        <w:widowControl/>
        <w:autoSpaceDE/>
        <w:autoSpaceDN/>
        <w:adjustRightInd/>
        <w:rPr>
          <w:sz w:val="28"/>
          <w:szCs w:val="28"/>
        </w:rPr>
      </w:pPr>
    </w:p>
    <w:p w:rsidR="000A2BE3" w:rsidRDefault="000A2BE3" w:rsidP="004D31EC">
      <w:pPr>
        <w:spacing w:line="360" w:lineRule="auto"/>
        <w:rPr>
          <w:rFonts w:eastAsia="Calibri"/>
          <w:b/>
          <w:bCs/>
          <w:sz w:val="28"/>
          <w:szCs w:val="28"/>
        </w:rPr>
      </w:pPr>
    </w:p>
    <w:sectPr w:rsidR="000A2BE3" w:rsidSect="00B27744">
      <w:headerReference w:type="even" r:id="rId20"/>
      <w:headerReference w:type="default" r:id="rId21"/>
      <w:headerReference w:type="firs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76E1" w:rsidRDefault="007976E1" w:rsidP="009C5FCC">
      <w:r>
        <w:separator/>
      </w:r>
    </w:p>
  </w:endnote>
  <w:endnote w:type="continuationSeparator" w:id="0">
    <w:p w:rsidR="007976E1" w:rsidRDefault="007976E1" w:rsidP="009C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Основной текст)">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76E1" w:rsidRDefault="007976E1" w:rsidP="009C5FCC">
      <w:r>
        <w:separator/>
      </w:r>
    </w:p>
  </w:footnote>
  <w:footnote w:type="continuationSeparator" w:id="0">
    <w:p w:rsidR="007976E1" w:rsidRDefault="007976E1" w:rsidP="009C5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464739321"/>
      <w:docPartObj>
        <w:docPartGallery w:val="Page Numbers (Top of Page)"/>
        <w:docPartUnique/>
      </w:docPartObj>
    </w:sdtPr>
    <w:sdtContent>
      <w:p w:rsidR="009C5FCC" w:rsidRDefault="009C5FCC">
        <w:pPr>
          <w:pStyle w:val="a4"/>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rsidR="009C5FCC" w:rsidRDefault="009C5FCC" w:rsidP="009C5FCC">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30884568"/>
      <w:docPartObj>
        <w:docPartGallery w:val="Page Numbers (Top of Page)"/>
        <w:docPartUnique/>
      </w:docPartObj>
    </w:sdtPr>
    <w:sdtContent>
      <w:p w:rsidR="009C5FCC" w:rsidRDefault="009C5FCC">
        <w:pPr>
          <w:pStyle w:val="a4"/>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5</w:t>
        </w:r>
        <w:r>
          <w:rPr>
            <w:rStyle w:val="a8"/>
          </w:rPr>
          <w:fldChar w:fldCharType="end"/>
        </w:r>
      </w:p>
    </w:sdtContent>
  </w:sdt>
  <w:p w:rsidR="009C5FCC" w:rsidRDefault="009C5FCC" w:rsidP="009C5FCC">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573C" w:rsidRDefault="0069573C">
    <w:pPr>
      <w:pStyle w:val="a4"/>
    </w:pPr>
  </w:p>
  <w:p w:rsidR="0069573C" w:rsidRDefault="0069573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403"/>
    <w:multiLevelType w:val="multilevel"/>
    <w:tmpl w:val="CD8E4120"/>
    <w:lvl w:ilvl="0">
      <w:start w:val="15"/>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15:restartNumberingAfterBreak="0">
    <w:nsid w:val="02506FCE"/>
    <w:multiLevelType w:val="hybridMultilevel"/>
    <w:tmpl w:val="05AA959A"/>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5A110A5"/>
    <w:multiLevelType w:val="hybridMultilevel"/>
    <w:tmpl w:val="9AB466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63B27D6"/>
    <w:multiLevelType w:val="hybridMultilevel"/>
    <w:tmpl w:val="EFC62F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F487133"/>
    <w:multiLevelType w:val="hybridMultilevel"/>
    <w:tmpl w:val="4E5EE23A"/>
    <w:lvl w:ilvl="0" w:tplc="7C040F3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4A492E"/>
    <w:multiLevelType w:val="hybridMultilevel"/>
    <w:tmpl w:val="00F4E02E"/>
    <w:lvl w:ilvl="0" w:tplc="62966A6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B5488"/>
    <w:multiLevelType w:val="hybridMultilevel"/>
    <w:tmpl w:val="49141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C51B00"/>
    <w:multiLevelType w:val="hybridMultilevel"/>
    <w:tmpl w:val="05AA95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F2A4ABF"/>
    <w:multiLevelType w:val="multilevel"/>
    <w:tmpl w:val="A8B819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11D093D"/>
    <w:multiLevelType w:val="multilevel"/>
    <w:tmpl w:val="4D22727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24977098"/>
    <w:multiLevelType w:val="hybridMultilevel"/>
    <w:tmpl w:val="E51861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B41812"/>
    <w:multiLevelType w:val="hybridMultilevel"/>
    <w:tmpl w:val="33A00A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A9B0173"/>
    <w:multiLevelType w:val="hybridMultilevel"/>
    <w:tmpl w:val="2E0A79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AA51D40"/>
    <w:multiLevelType w:val="hybridMultilevel"/>
    <w:tmpl w:val="C01CA5A4"/>
    <w:lvl w:ilvl="0" w:tplc="0419000F">
      <w:start w:val="1"/>
      <w:numFmt w:val="decimal"/>
      <w:lvlText w:val="%1."/>
      <w:lvlJc w:val="left"/>
      <w:pPr>
        <w:ind w:left="50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3E9520BB"/>
    <w:multiLevelType w:val="multilevel"/>
    <w:tmpl w:val="CC8CB1B6"/>
    <w:lvl w:ilvl="0">
      <w:start w:val="2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7B6740"/>
    <w:multiLevelType w:val="hybridMultilevel"/>
    <w:tmpl w:val="81D44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56571B8"/>
    <w:multiLevelType w:val="multilevel"/>
    <w:tmpl w:val="C2560C7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3C57D2"/>
    <w:multiLevelType w:val="hybridMultilevel"/>
    <w:tmpl w:val="C87E3EC4"/>
    <w:lvl w:ilvl="0" w:tplc="D94CD7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F924A55"/>
    <w:multiLevelType w:val="hybridMultilevel"/>
    <w:tmpl w:val="2E0A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60058E"/>
    <w:multiLevelType w:val="hybridMultilevel"/>
    <w:tmpl w:val="85382D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5B7FF8"/>
    <w:multiLevelType w:val="hybridMultilevel"/>
    <w:tmpl w:val="67B4BE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0B53AA6"/>
    <w:multiLevelType w:val="multilevel"/>
    <w:tmpl w:val="8586E08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364B22"/>
    <w:multiLevelType w:val="multilevel"/>
    <w:tmpl w:val="28F80CD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4A2999"/>
    <w:multiLevelType w:val="hybridMultilevel"/>
    <w:tmpl w:val="408EDA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7BC5654"/>
    <w:multiLevelType w:val="hybridMultilevel"/>
    <w:tmpl w:val="1AE2B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7F31CD"/>
    <w:multiLevelType w:val="multilevel"/>
    <w:tmpl w:val="985CA8D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1E48A4"/>
    <w:multiLevelType w:val="multilevel"/>
    <w:tmpl w:val="FDD470C4"/>
    <w:lvl w:ilvl="0">
      <w:start w:val="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7" w15:restartNumberingAfterBreak="0">
    <w:nsid w:val="764200BA"/>
    <w:multiLevelType w:val="hybridMultilevel"/>
    <w:tmpl w:val="33A00A44"/>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7BA07C87"/>
    <w:multiLevelType w:val="multilevel"/>
    <w:tmpl w:val="57861C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D0E48E9"/>
    <w:multiLevelType w:val="multilevel"/>
    <w:tmpl w:val="C8D29B4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A1562F"/>
    <w:multiLevelType w:val="multilevel"/>
    <w:tmpl w:val="2B36103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7412355">
    <w:abstractNumId w:val="17"/>
  </w:num>
  <w:num w:numId="2" w16cid:durableId="255673367">
    <w:abstractNumId w:val="10"/>
  </w:num>
  <w:num w:numId="3" w16cid:durableId="1814176427">
    <w:abstractNumId w:val="4"/>
  </w:num>
  <w:num w:numId="4" w16cid:durableId="283970855">
    <w:abstractNumId w:val="19"/>
  </w:num>
  <w:num w:numId="5" w16cid:durableId="2048135628">
    <w:abstractNumId w:val="2"/>
  </w:num>
  <w:num w:numId="6" w16cid:durableId="1061098911">
    <w:abstractNumId w:val="11"/>
  </w:num>
  <w:num w:numId="7" w16cid:durableId="1263876576">
    <w:abstractNumId w:val="6"/>
  </w:num>
  <w:num w:numId="8" w16cid:durableId="119156815">
    <w:abstractNumId w:val="3"/>
  </w:num>
  <w:num w:numId="9" w16cid:durableId="93407303">
    <w:abstractNumId w:val="27"/>
  </w:num>
  <w:num w:numId="10" w16cid:durableId="749887259">
    <w:abstractNumId w:val="23"/>
  </w:num>
  <w:num w:numId="11" w16cid:durableId="2096969503">
    <w:abstractNumId w:val="20"/>
  </w:num>
  <w:num w:numId="12" w16cid:durableId="1198011448">
    <w:abstractNumId w:val="28"/>
  </w:num>
  <w:num w:numId="13" w16cid:durableId="1704592248">
    <w:abstractNumId w:val="8"/>
  </w:num>
  <w:num w:numId="14" w16cid:durableId="1557861956">
    <w:abstractNumId w:val="9"/>
  </w:num>
  <w:num w:numId="15" w16cid:durableId="1286472788">
    <w:abstractNumId w:val="5"/>
  </w:num>
  <w:num w:numId="16" w16cid:durableId="401223282">
    <w:abstractNumId w:val="1"/>
  </w:num>
  <w:num w:numId="17" w16cid:durableId="2081244707">
    <w:abstractNumId w:val="7"/>
  </w:num>
  <w:num w:numId="18" w16cid:durableId="1575898873">
    <w:abstractNumId w:val="24"/>
  </w:num>
  <w:num w:numId="19" w16cid:durableId="1069889232">
    <w:abstractNumId w:val="26"/>
  </w:num>
  <w:num w:numId="20" w16cid:durableId="2007197668">
    <w:abstractNumId w:val="0"/>
  </w:num>
  <w:num w:numId="21" w16cid:durableId="1749111099">
    <w:abstractNumId w:val="25"/>
  </w:num>
  <w:num w:numId="22" w16cid:durableId="841775188">
    <w:abstractNumId w:val="16"/>
  </w:num>
  <w:num w:numId="23" w16cid:durableId="1441607848">
    <w:abstractNumId w:val="22"/>
  </w:num>
  <w:num w:numId="24" w16cid:durableId="261302377">
    <w:abstractNumId w:val="14"/>
  </w:num>
  <w:num w:numId="25" w16cid:durableId="391848153">
    <w:abstractNumId w:val="18"/>
  </w:num>
  <w:num w:numId="26" w16cid:durableId="534076688">
    <w:abstractNumId w:val="29"/>
  </w:num>
  <w:num w:numId="27" w16cid:durableId="1677149341">
    <w:abstractNumId w:val="30"/>
  </w:num>
  <w:num w:numId="28" w16cid:durableId="497161298">
    <w:abstractNumId w:val="21"/>
  </w:num>
  <w:num w:numId="29" w16cid:durableId="589853151">
    <w:abstractNumId w:val="15"/>
  </w:num>
  <w:num w:numId="30" w16cid:durableId="1049571053">
    <w:abstractNumId w:val="12"/>
  </w:num>
  <w:num w:numId="31" w16cid:durableId="14592256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341"/>
    <w:rsid w:val="0000086E"/>
    <w:rsid w:val="00001666"/>
    <w:rsid w:val="000049BF"/>
    <w:rsid w:val="00007B23"/>
    <w:rsid w:val="00010F82"/>
    <w:rsid w:val="000146CA"/>
    <w:rsid w:val="0001587D"/>
    <w:rsid w:val="00016D56"/>
    <w:rsid w:val="00016D7A"/>
    <w:rsid w:val="000221AE"/>
    <w:rsid w:val="00025819"/>
    <w:rsid w:val="0002696B"/>
    <w:rsid w:val="00026A45"/>
    <w:rsid w:val="00034E5A"/>
    <w:rsid w:val="0003571B"/>
    <w:rsid w:val="00042507"/>
    <w:rsid w:val="0004289F"/>
    <w:rsid w:val="000468BD"/>
    <w:rsid w:val="00053AFD"/>
    <w:rsid w:val="0005524C"/>
    <w:rsid w:val="00056C07"/>
    <w:rsid w:val="00061399"/>
    <w:rsid w:val="0007082C"/>
    <w:rsid w:val="0008244E"/>
    <w:rsid w:val="000855AD"/>
    <w:rsid w:val="0008686B"/>
    <w:rsid w:val="00096507"/>
    <w:rsid w:val="000A0944"/>
    <w:rsid w:val="000A2BE3"/>
    <w:rsid w:val="000A4416"/>
    <w:rsid w:val="000A646F"/>
    <w:rsid w:val="000A74FE"/>
    <w:rsid w:val="000B03BF"/>
    <w:rsid w:val="000B0CC7"/>
    <w:rsid w:val="000B39C5"/>
    <w:rsid w:val="000B5870"/>
    <w:rsid w:val="000C10EE"/>
    <w:rsid w:val="000C3725"/>
    <w:rsid w:val="000C45CE"/>
    <w:rsid w:val="000E719E"/>
    <w:rsid w:val="000F6834"/>
    <w:rsid w:val="00101BE0"/>
    <w:rsid w:val="001063A4"/>
    <w:rsid w:val="00110FD6"/>
    <w:rsid w:val="00113C4B"/>
    <w:rsid w:val="00115159"/>
    <w:rsid w:val="0011737E"/>
    <w:rsid w:val="00120E50"/>
    <w:rsid w:val="00130264"/>
    <w:rsid w:val="00133C7C"/>
    <w:rsid w:val="00136B9F"/>
    <w:rsid w:val="001406DC"/>
    <w:rsid w:val="00142AD0"/>
    <w:rsid w:val="00146D56"/>
    <w:rsid w:val="00150F1E"/>
    <w:rsid w:val="001533CE"/>
    <w:rsid w:val="001538D9"/>
    <w:rsid w:val="00154560"/>
    <w:rsid w:val="0015642B"/>
    <w:rsid w:val="00165321"/>
    <w:rsid w:val="00167518"/>
    <w:rsid w:val="00170D2F"/>
    <w:rsid w:val="00172059"/>
    <w:rsid w:val="001731F1"/>
    <w:rsid w:val="00173A3A"/>
    <w:rsid w:val="00176B11"/>
    <w:rsid w:val="00187DE0"/>
    <w:rsid w:val="001905E7"/>
    <w:rsid w:val="0019334D"/>
    <w:rsid w:val="001964C6"/>
    <w:rsid w:val="00197AF6"/>
    <w:rsid w:val="00197B26"/>
    <w:rsid w:val="001A14A9"/>
    <w:rsid w:val="001A1DEB"/>
    <w:rsid w:val="001A4DE2"/>
    <w:rsid w:val="001C624B"/>
    <w:rsid w:val="001C6A0C"/>
    <w:rsid w:val="001C7260"/>
    <w:rsid w:val="001E0B16"/>
    <w:rsid w:val="001E50B2"/>
    <w:rsid w:val="001E574F"/>
    <w:rsid w:val="001E5DF2"/>
    <w:rsid w:val="001E7310"/>
    <w:rsid w:val="001F3629"/>
    <w:rsid w:val="00204964"/>
    <w:rsid w:val="00212F2E"/>
    <w:rsid w:val="00213BDC"/>
    <w:rsid w:val="00231ED1"/>
    <w:rsid w:val="00240728"/>
    <w:rsid w:val="00243B67"/>
    <w:rsid w:val="00252EDE"/>
    <w:rsid w:val="00255687"/>
    <w:rsid w:val="00255850"/>
    <w:rsid w:val="00270CDA"/>
    <w:rsid w:val="00270F76"/>
    <w:rsid w:val="00271C07"/>
    <w:rsid w:val="00273A18"/>
    <w:rsid w:val="00285EB0"/>
    <w:rsid w:val="00292724"/>
    <w:rsid w:val="00292CC6"/>
    <w:rsid w:val="0029453D"/>
    <w:rsid w:val="002946B5"/>
    <w:rsid w:val="00294C64"/>
    <w:rsid w:val="00297245"/>
    <w:rsid w:val="00297E98"/>
    <w:rsid w:val="002A407A"/>
    <w:rsid w:val="002A486B"/>
    <w:rsid w:val="002A69E2"/>
    <w:rsid w:val="002A781B"/>
    <w:rsid w:val="002B2DB8"/>
    <w:rsid w:val="002B388D"/>
    <w:rsid w:val="002B48B0"/>
    <w:rsid w:val="002C3374"/>
    <w:rsid w:val="002C5965"/>
    <w:rsid w:val="002D27DB"/>
    <w:rsid w:val="002D3864"/>
    <w:rsid w:val="002D3E29"/>
    <w:rsid w:val="002D474B"/>
    <w:rsid w:val="002D56F6"/>
    <w:rsid w:val="002E45B8"/>
    <w:rsid w:val="002F4F77"/>
    <w:rsid w:val="002F7773"/>
    <w:rsid w:val="00306527"/>
    <w:rsid w:val="003138BA"/>
    <w:rsid w:val="00322275"/>
    <w:rsid w:val="00327CE5"/>
    <w:rsid w:val="00342D65"/>
    <w:rsid w:val="00343917"/>
    <w:rsid w:val="00362B11"/>
    <w:rsid w:val="00363EB2"/>
    <w:rsid w:val="00370976"/>
    <w:rsid w:val="003747DF"/>
    <w:rsid w:val="00390497"/>
    <w:rsid w:val="003913F4"/>
    <w:rsid w:val="003A6BFD"/>
    <w:rsid w:val="003B244F"/>
    <w:rsid w:val="003B5F26"/>
    <w:rsid w:val="003B6EA7"/>
    <w:rsid w:val="003C2119"/>
    <w:rsid w:val="003C40F3"/>
    <w:rsid w:val="003C4781"/>
    <w:rsid w:val="003D1EF6"/>
    <w:rsid w:val="003D682A"/>
    <w:rsid w:val="003E0F25"/>
    <w:rsid w:val="003F0562"/>
    <w:rsid w:val="003F7D9A"/>
    <w:rsid w:val="00401BD8"/>
    <w:rsid w:val="00404BDF"/>
    <w:rsid w:val="00405C58"/>
    <w:rsid w:val="00405D0A"/>
    <w:rsid w:val="00413DB7"/>
    <w:rsid w:val="0041446A"/>
    <w:rsid w:val="004167B8"/>
    <w:rsid w:val="00416AA2"/>
    <w:rsid w:val="004246FF"/>
    <w:rsid w:val="004350D7"/>
    <w:rsid w:val="0043743A"/>
    <w:rsid w:val="0045590C"/>
    <w:rsid w:val="00456F39"/>
    <w:rsid w:val="00465C10"/>
    <w:rsid w:val="00466817"/>
    <w:rsid w:val="00482E0F"/>
    <w:rsid w:val="00484857"/>
    <w:rsid w:val="00485162"/>
    <w:rsid w:val="00486FFD"/>
    <w:rsid w:val="00496266"/>
    <w:rsid w:val="004978D4"/>
    <w:rsid w:val="004A0634"/>
    <w:rsid w:val="004A10EA"/>
    <w:rsid w:val="004A237E"/>
    <w:rsid w:val="004A3622"/>
    <w:rsid w:val="004A6F76"/>
    <w:rsid w:val="004A73FE"/>
    <w:rsid w:val="004B6604"/>
    <w:rsid w:val="004D31EC"/>
    <w:rsid w:val="004E2060"/>
    <w:rsid w:val="004E3991"/>
    <w:rsid w:val="004E6380"/>
    <w:rsid w:val="004E6B47"/>
    <w:rsid w:val="004E74D0"/>
    <w:rsid w:val="004F0ADE"/>
    <w:rsid w:val="004F0D6A"/>
    <w:rsid w:val="004F56E8"/>
    <w:rsid w:val="004F74E9"/>
    <w:rsid w:val="004F7CC7"/>
    <w:rsid w:val="00500D72"/>
    <w:rsid w:val="00501518"/>
    <w:rsid w:val="005019F2"/>
    <w:rsid w:val="00506EF5"/>
    <w:rsid w:val="00507474"/>
    <w:rsid w:val="00507642"/>
    <w:rsid w:val="005113D5"/>
    <w:rsid w:val="0051288B"/>
    <w:rsid w:val="00513325"/>
    <w:rsid w:val="0051569C"/>
    <w:rsid w:val="005159D0"/>
    <w:rsid w:val="00516F51"/>
    <w:rsid w:val="00521A51"/>
    <w:rsid w:val="005257F1"/>
    <w:rsid w:val="00527C16"/>
    <w:rsid w:val="005310C0"/>
    <w:rsid w:val="00533B5A"/>
    <w:rsid w:val="0053402A"/>
    <w:rsid w:val="00541243"/>
    <w:rsid w:val="00543AFB"/>
    <w:rsid w:val="0055170E"/>
    <w:rsid w:val="00552772"/>
    <w:rsid w:val="00554D6F"/>
    <w:rsid w:val="00556425"/>
    <w:rsid w:val="00556734"/>
    <w:rsid w:val="00562685"/>
    <w:rsid w:val="005640DD"/>
    <w:rsid w:val="00564F3A"/>
    <w:rsid w:val="00566854"/>
    <w:rsid w:val="00573A39"/>
    <w:rsid w:val="00575A17"/>
    <w:rsid w:val="005773D4"/>
    <w:rsid w:val="00582392"/>
    <w:rsid w:val="0058585A"/>
    <w:rsid w:val="00586FCE"/>
    <w:rsid w:val="00591E25"/>
    <w:rsid w:val="00594E18"/>
    <w:rsid w:val="00594ED4"/>
    <w:rsid w:val="005A5B9F"/>
    <w:rsid w:val="005B091B"/>
    <w:rsid w:val="005B4210"/>
    <w:rsid w:val="005B6C94"/>
    <w:rsid w:val="005C0053"/>
    <w:rsid w:val="005C130A"/>
    <w:rsid w:val="005C22ED"/>
    <w:rsid w:val="005D0389"/>
    <w:rsid w:val="005D376B"/>
    <w:rsid w:val="005E7D4B"/>
    <w:rsid w:val="005F284A"/>
    <w:rsid w:val="00604D36"/>
    <w:rsid w:val="00622996"/>
    <w:rsid w:val="0062779C"/>
    <w:rsid w:val="00634D6F"/>
    <w:rsid w:val="00635AAD"/>
    <w:rsid w:val="00635C0C"/>
    <w:rsid w:val="006407CE"/>
    <w:rsid w:val="006433F0"/>
    <w:rsid w:val="006460C2"/>
    <w:rsid w:val="0064644F"/>
    <w:rsid w:val="006512F0"/>
    <w:rsid w:val="00654584"/>
    <w:rsid w:val="00654FDB"/>
    <w:rsid w:val="00656125"/>
    <w:rsid w:val="00656BA9"/>
    <w:rsid w:val="00657181"/>
    <w:rsid w:val="00664C43"/>
    <w:rsid w:val="00666B8C"/>
    <w:rsid w:val="00672BB0"/>
    <w:rsid w:val="00673D4C"/>
    <w:rsid w:val="00681B32"/>
    <w:rsid w:val="00685FB7"/>
    <w:rsid w:val="006875D3"/>
    <w:rsid w:val="00691253"/>
    <w:rsid w:val="0069496F"/>
    <w:rsid w:val="0069573C"/>
    <w:rsid w:val="006971D7"/>
    <w:rsid w:val="006A0C09"/>
    <w:rsid w:val="006A261D"/>
    <w:rsid w:val="006A3B7E"/>
    <w:rsid w:val="006A4118"/>
    <w:rsid w:val="006A49A9"/>
    <w:rsid w:val="006A5AC5"/>
    <w:rsid w:val="006B0047"/>
    <w:rsid w:val="006B1866"/>
    <w:rsid w:val="006B2C12"/>
    <w:rsid w:val="006B410B"/>
    <w:rsid w:val="006D27B1"/>
    <w:rsid w:val="006D41A1"/>
    <w:rsid w:val="006D442C"/>
    <w:rsid w:val="006D71E2"/>
    <w:rsid w:val="006E0214"/>
    <w:rsid w:val="006E111A"/>
    <w:rsid w:val="006E3E89"/>
    <w:rsid w:val="006E7115"/>
    <w:rsid w:val="006F7720"/>
    <w:rsid w:val="007037E0"/>
    <w:rsid w:val="00703AA8"/>
    <w:rsid w:val="007075C1"/>
    <w:rsid w:val="00710B2E"/>
    <w:rsid w:val="00712186"/>
    <w:rsid w:val="0071553A"/>
    <w:rsid w:val="00715CBD"/>
    <w:rsid w:val="00716FA6"/>
    <w:rsid w:val="00720DDC"/>
    <w:rsid w:val="00723E04"/>
    <w:rsid w:val="00727270"/>
    <w:rsid w:val="0073061A"/>
    <w:rsid w:val="00733A19"/>
    <w:rsid w:val="00735F0E"/>
    <w:rsid w:val="00756341"/>
    <w:rsid w:val="00761FCB"/>
    <w:rsid w:val="007624D2"/>
    <w:rsid w:val="0076563B"/>
    <w:rsid w:val="007656D6"/>
    <w:rsid w:val="00767EE1"/>
    <w:rsid w:val="007705DE"/>
    <w:rsid w:val="00773711"/>
    <w:rsid w:val="00774387"/>
    <w:rsid w:val="00774688"/>
    <w:rsid w:val="007752A8"/>
    <w:rsid w:val="0078218D"/>
    <w:rsid w:val="00784AC6"/>
    <w:rsid w:val="00784BEE"/>
    <w:rsid w:val="00785172"/>
    <w:rsid w:val="0078769A"/>
    <w:rsid w:val="007976E1"/>
    <w:rsid w:val="007A0CC9"/>
    <w:rsid w:val="007A3631"/>
    <w:rsid w:val="007A40D6"/>
    <w:rsid w:val="007B01EE"/>
    <w:rsid w:val="007B35CB"/>
    <w:rsid w:val="007C2E63"/>
    <w:rsid w:val="007C3F9F"/>
    <w:rsid w:val="007C41CC"/>
    <w:rsid w:val="007C4CAC"/>
    <w:rsid w:val="007C551A"/>
    <w:rsid w:val="007D135B"/>
    <w:rsid w:val="007D440E"/>
    <w:rsid w:val="007D4539"/>
    <w:rsid w:val="007D5E1F"/>
    <w:rsid w:val="007D62D4"/>
    <w:rsid w:val="007E7E30"/>
    <w:rsid w:val="007F2576"/>
    <w:rsid w:val="007F40F9"/>
    <w:rsid w:val="007F4D07"/>
    <w:rsid w:val="007F4D59"/>
    <w:rsid w:val="007F7461"/>
    <w:rsid w:val="0080042A"/>
    <w:rsid w:val="00803025"/>
    <w:rsid w:val="00810086"/>
    <w:rsid w:val="00810775"/>
    <w:rsid w:val="00810A80"/>
    <w:rsid w:val="00811B32"/>
    <w:rsid w:val="008126FC"/>
    <w:rsid w:val="008168AB"/>
    <w:rsid w:val="0082194F"/>
    <w:rsid w:val="00825184"/>
    <w:rsid w:val="0082753B"/>
    <w:rsid w:val="00830456"/>
    <w:rsid w:val="00830BC5"/>
    <w:rsid w:val="00833819"/>
    <w:rsid w:val="00833FCB"/>
    <w:rsid w:val="00845C72"/>
    <w:rsid w:val="00846B89"/>
    <w:rsid w:val="00851EEE"/>
    <w:rsid w:val="008524AE"/>
    <w:rsid w:val="0085429F"/>
    <w:rsid w:val="00857376"/>
    <w:rsid w:val="00862CD7"/>
    <w:rsid w:val="00864EDD"/>
    <w:rsid w:val="008728C0"/>
    <w:rsid w:val="008747D7"/>
    <w:rsid w:val="00875051"/>
    <w:rsid w:val="00875ADA"/>
    <w:rsid w:val="008772A0"/>
    <w:rsid w:val="0088089E"/>
    <w:rsid w:val="00883119"/>
    <w:rsid w:val="00884FDF"/>
    <w:rsid w:val="0088540E"/>
    <w:rsid w:val="0088621F"/>
    <w:rsid w:val="008874B6"/>
    <w:rsid w:val="00891F79"/>
    <w:rsid w:val="008B3952"/>
    <w:rsid w:val="008B5394"/>
    <w:rsid w:val="008B6172"/>
    <w:rsid w:val="008B770A"/>
    <w:rsid w:val="008B787D"/>
    <w:rsid w:val="008B7928"/>
    <w:rsid w:val="008E3332"/>
    <w:rsid w:val="008F1AA0"/>
    <w:rsid w:val="008F22BC"/>
    <w:rsid w:val="008F31E5"/>
    <w:rsid w:val="008F3B2A"/>
    <w:rsid w:val="00904C47"/>
    <w:rsid w:val="009063B6"/>
    <w:rsid w:val="00907815"/>
    <w:rsid w:val="009103A0"/>
    <w:rsid w:val="00914ECC"/>
    <w:rsid w:val="00917C1D"/>
    <w:rsid w:val="009228FC"/>
    <w:rsid w:val="00927518"/>
    <w:rsid w:val="00930F09"/>
    <w:rsid w:val="00933B6E"/>
    <w:rsid w:val="00934BA0"/>
    <w:rsid w:val="00935234"/>
    <w:rsid w:val="009379FE"/>
    <w:rsid w:val="0094339D"/>
    <w:rsid w:val="00943C28"/>
    <w:rsid w:val="00956557"/>
    <w:rsid w:val="00960175"/>
    <w:rsid w:val="00961BB5"/>
    <w:rsid w:val="00965E7C"/>
    <w:rsid w:val="00967CD1"/>
    <w:rsid w:val="00971E4D"/>
    <w:rsid w:val="00987203"/>
    <w:rsid w:val="0099167A"/>
    <w:rsid w:val="009A1C79"/>
    <w:rsid w:val="009A2371"/>
    <w:rsid w:val="009A2832"/>
    <w:rsid w:val="009A65C2"/>
    <w:rsid w:val="009B5980"/>
    <w:rsid w:val="009B605C"/>
    <w:rsid w:val="009C0197"/>
    <w:rsid w:val="009C3A51"/>
    <w:rsid w:val="009C473A"/>
    <w:rsid w:val="009C5FCC"/>
    <w:rsid w:val="009D1604"/>
    <w:rsid w:val="009D2078"/>
    <w:rsid w:val="009D414A"/>
    <w:rsid w:val="009D54B3"/>
    <w:rsid w:val="009D5787"/>
    <w:rsid w:val="009D5848"/>
    <w:rsid w:val="009E0108"/>
    <w:rsid w:val="009E1747"/>
    <w:rsid w:val="009E17A3"/>
    <w:rsid w:val="009E3B38"/>
    <w:rsid w:val="009F2CE3"/>
    <w:rsid w:val="009F6542"/>
    <w:rsid w:val="00A05488"/>
    <w:rsid w:val="00A05E7D"/>
    <w:rsid w:val="00A17BAD"/>
    <w:rsid w:val="00A23E72"/>
    <w:rsid w:val="00A2504C"/>
    <w:rsid w:val="00A3142C"/>
    <w:rsid w:val="00A33FF5"/>
    <w:rsid w:val="00A379CE"/>
    <w:rsid w:val="00A40006"/>
    <w:rsid w:val="00A4013E"/>
    <w:rsid w:val="00A43B7D"/>
    <w:rsid w:val="00A43CE6"/>
    <w:rsid w:val="00A465A0"/>
    <w:rsid w:val="00A55C6C"/>
    <w:rsid w:val="00A56249"/>
    <w:rsid w:val="00A60C34"/>
    <w:rsid w:val="00A63F73"/>
    <w:rsid w:val="00A750BA"/>
    <w:rsid w:val="00A77A60"/>
    <w:rsid w:val="00A80EDC"/>
    <w:rsid w:val="00A835E4"/>
    <w:rsid w:val="00A91FEF"/>
    <w:rsid w:val="00A926EA"/>
    <w:rsid w:val="00A95092"/>
    <w:rsid w:val="00AA1705"/>
    <w:rsid w:val="00AA26DF"/>
    <w:rsid w:val="00AA2767"/>
    <w:rsid w:val="00AA5891"/>
    <w:rsid w:val="00AA6819"/>
    <w:rsid w:val="00AB0ED3"/>
    <w:rsid w:val="00AC0139"/>
    <w:rsid w:val="00AC53EA"/>
    <w:rsid w:val="00AC5C27"/>
    <w:rsid w:val="00AD3205"/>
    <w:rsid w:val="00AE0BB9"/>
    <w:rsid w:val="00AE0DC2"/>
    <w:rsid w:val="00AE54E9"/>
    <w:rsid w:val="00AF10BF"/>
    <w:rsid w:val="00AF42F2"/>
    <w:rsid w:val="00B03C83"/>
    <w:rsid w:val="00B054A6"/>
    <w:rsid w:val="00B0579A"/>
    <w:rsid w:val="00B068FF"/>
    <w:rsid w:val="00B20C1E"/>
    <w:rsid w:val="00B251E2"/>
    <w:rsid w:val="00B27744"/>
    <w:rsid w:val="00B3554F"/>
    <w:rsid w:val="00B4431B"/>
    <w:rsid w:val="00B46A94"/>
    <w:rsid w:val="00B5777A"/>
    <w:rsid w:val="00B64E9B"/>
    <w:rsid w:val="00B65A35"/>
    <w:rsid w:val="00B80ADE"/>
    <w:rsid w:val="00B80B29"/>
    <w:rsid w:val="00B8735E"/>
    <w:rsid w:val="00BB03F5"/>
    <w:rsid w:val="00BB04F8"/>
    <w:rsid w:val="00BB1535"/>
    <w:rsid w:val="00BB48DE"/>
    <w:rsid w:val="00BC5870"/>
    <w:rsid w:val="00BD162A"/>
    <w:rsid w:val="00BE1404"/>
    <w:rsid w:val="00BE1B38"/>
    <w:rsid w:val="00BE3DFF"/>
    <w:rsid w:val="00BE59E5"/>
    <w:rsid w:val="00BE64EA"/>
    <w:rsid w:val="00BF1FAD"/>
    <w:rsid w:val="00BF49E4"/>
    <w:rsid w:val="00BF5EEF"/>
    <w:rsid w:val="00BF767A"/>
    <w:rsid w:val="00BF7CDA"/>
    <w:rsid w:val="00C027CD"/>
    <w:rsid w:val="00C02AE5"/>
    <w:rsid w:val="00C15156"/>
    <w:rsid w:val="00C166DC"/>
    <w:rsid w:val="00C17F57"/>
    <w:rsid w:val="00C41DEA"/>
    <w:rsid w:val="00C4466D"/>
    <w:rsid w:val="00C46660"/>
    <w:rsid w:val="00C561C8"/>
    <w:rsid w:val="00C56DCA"/>
    <w:rsid w:val="00C63C87"/>
    <w:rsid w:val="00C66395"/>
    <w:rsid w:val="00C6774B"/>
    <w:rsid w:val="00C707D9"/>
    <w:rsid w:val="00C76184"/>
    <w:rsid w:val="00C82D67"/>
    <w:rsid w:val="00C94C19"/>
    <w:rsid w:val="00CA27FD"/>
    <w:rsid w:val="00CA2ADF"/>
    <w:rsid w:val="00CA2E54"/>
    <w:rsid w:val="00CA49A4"/>
    <w:rsid w:val="00CB04CC"/>
    <w:rsid w:val="00CB687F"/>
    <w:rsid w:val="00CE0DB8"/>
    <w:rsid w:val="00CE7F1C"/>
    <w:rsid w:val="00CF5ED6"/>
    <w:rsid w:val="00CF7E4D"/>
    <w:rsid w:val="00D00D0C"/>
    <w:rsid w:val="00D05CE7"/>
    <w:rsid w:val="00D06980"/>
    <w:rsid w:val="00D143B5"/>
    <w:rsid w:val="00D20F3E"/>
    <w:rsid w:val="00D2288E"/>
    <w:rsid w:val="00D23A72"/>
    <w:rsid w:val="00D258F7"/>
    <w:rsid w:val="00D3325E"/>
    <w:rsid w:val="00D36F15"/>
    <w:rsid w:val="00D4265C"/>
    <w:rsid w:val="00D532C7"/>
    <w:rsid w:val="00D555AB"/>
    <w:rsid w:val="00D566BD"/>
    <w:rsid w:val="00D56859"/>
    <w:rsid w:val="00D673BC"/>
    <w:rsid w:val="00D7056B"/>
    <w:rsid w:val="00D715A7"/>
    <w:rsid w:val="00D761AA"/>
    <w:rsid w:val="00D76BB5"/>
    <w:rsid w:val="00D773E0"/>
    <w:rsid w:val="00D82FF0"/>
    <w:rsid w:val="00D92433"/>
    <w:rsid w:val="00D927DD"/>
    <w:rsid w:val="00D94C7C"/>
    <w:rsid w:val="00DA1DFE"/>
    <w:rsid w:val="00DA2E2E"/>
    <w:rsid w:val="00DA38C9"/>
    <w:rsid w:val="00DA4B40"/>
    <w:rsid w:val="00DA5303"/>
    <w:rsid w:val="00DA6636"/>
    <w:rsid w:val="00DC368D"/>
    <w:rsid w:val="00DC4059"/>
    <w:rsid w:val="00DC55A0"/>
    <w:rsid w:val="00DD0F6F"/>
    <w:rsid w:val="00DD252D"/>
    <w:rsid w:val="00DD489E"/>
    <w:rsid w:val="00DD52C5"/>
    <w:rsid w:val="00E00919"/>
    <w:rsid w:val="00E01BEC"/>
    <w:rsid w:val="00E03A97"/>
    <w:rsid w:val="00E04A9C"/>
    <w:rsid w:val="00E0501A"/>
    <w:rsid w:val="00E06478"/>
    <w:rsid w:val="00E06FFD"/>
    <w:rsid w:val="00E07AAB"/>
    <w:rsid w:val="00E11E61"/>
    <w:rsid w:val="00E20AE5"/>
    <w:rsid w:val="00E33B45"/>
    <w:rsid w:val="00E34104"/>
    <w:rsid w:val="00E34C9B"/>
    <w:rsid w:val="00E42B4F"/>
    <w:rsid w:val="00E46D4A"/>
    <w:rsid w:val="00E50DFE"/>
    <w:rsid w:val="00E52B9D"/>
    <w:rsid w:val="00E576AF"/>
    <w:rsid w:val="00E63853"/>
    <w:rsid w:val="00E73FF2"/>
    <w:rsid w:val="00E74F94"/>
    <w:rsid w:val="00E75214"/>
    <w:rsid w:val="00E76C2A"/>
    <w:rsid w:val="00E82A48"/>
    <w:rsid w:val="00E86111"/>
    <w:rsid w:val="00E903EC"/>
    <w:rsid w:val="00E92B01"/>
    <w:rsid w:val="00EA6334"/>
    <w:rsid w:val="00EA6D21"/>
    <w:rsid w:val="00EB1E12"/>
    <w:rsid w:val="00EB62EB"/>
    <w:rsid w:val="00EB6541"/>
    <w:rsid w:val="00EC76D5"/>
    <w:rsid w:val="00EC7C55"/>
    <w:rsid w:val="00ED05B1"/>
    <w:rsid w:val="00ED0BE0"/>
    <w:rsid w:val="00ED4996"/>
    <w:rsid w:val="00EE5FB4"/>
    <w:rsid w:val="00EF0360"/>
    <w:rsid w:val="00EF49B6"/>
    <w:rsid w:val="00F020C1"/>
    <w:rsid w:val="00F14867"/>
    <w:rsid w:val="00F169A3"/>
    <w:rsid w:val="00F20041"/>
    <w:rsid w:val="00F22651"/>
    <w:rsid w:val="00F3138F"/>
    <w:rsid w:val="00F3204E"/>
    <w:rsid w:val="00F33924"/>
    <w:rsid w:val="00F4183B"/>
    <w:rsid w:val="00F449F7"/>
    <w:rsid w:val="00F47742"/>
    <w:rsid w:val="00F55A36"/>
    <w:rsid w:val="00F6081E"/>
    <w:rsid w:val="00F64580"/>
    <w:rsid w:val="00F67A88"/>
    <w:rsid w:val="00F7190B"/>
    <w:rsid w:val="00F7493F"/>
    <w:rsid w:val="00F81031"/>
    <w:rsid w:val="00F81528"/>
    <w:rsid w:val="00F86D3D"/>
    <w:rsid w:val="00F9020F"/>
    <w:rsid w:val="00F94E59"/>
    <w:rsid w:val="00F95B60"/>
    <w:rsid w:val="00FA23ED"/>
    <w:rsid w:val="00FA51AF"/>
    <w:rsid w:val="00FA7D3B"/>
    <w:rsid w:val="00FB2415"/>
    <w:rsid w:val="00FB25F0"/>
    <w:rsid w:val="00FC2719"/>
    <w:rsid w:val="00FD3525"/>
    <w:rsid w:val="00FD4FF4"/>
    <w:rsid w:val="00FD67B0"/>
    <w:rsid w:val="00FE12C9"/>
    <w:rsid w:val="00FE4307"/>
    <w:rsid w:val="00FE49FC"/>
    <w:rsid w:val="00FF3752"/>
    <w:rsid w:val="00FF409A"/>
    <w:rsid w:val="00FF48C6"/>
    <w:rsid w:val="00FF5E7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6CE03"/>
  <w15:docId w15:val="{125F8FF9-90A5-1943-A6F4-265F9AC9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341"/>
    <w:pPr>
      <w:widowControl w:val="0"/>
      <w:autoSpaceDE w:val="0"/>
      <w:autoSpaceDN w:val="0"/>
      <w:adjustRightInd w:val="0"/>
    </w:pPr>
    <w:rPr>
      <w:rFonts w:ascii="Times New Roman" w:eastAsia="Times New Roman" w:hAnsi="Times New Roman" w:cs="Times New Roman"/>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FCC"/>
    <w:pPr>
      <w:ind w:left="720"/>
      <w:contextualSpacing/>
    </w:pPr>
  </w:style>
  <w:style w:type="paragraph" w:styleId="a4">
    <w:name w:val="header"/>
    <w:basedOn w:val="a"/>
    <w:link w:val="a5"/>
    <w:uiPriority w:val="99"/>
    <w:unhideWhenUsed/>
    <w:rsid w:val="009C5FCC"/>
    <w:pPr>
      <w:tabs>
        <w:tab w:val="center" w:pos="4513"/>
        <w:tab w:val="right" w:pos="9026"/>
      </w:tabs>
    </w:pPr>
  </w:style>
  <w:style w:type="character" w:customStyle="1" w:styleId="a5">
    <w:name w:val="Верхний колонтитул Знак"/>
    <w:basedOn w:val="a0"/>
    <w:link w:val="a4"/>
    <w:uiPriority w:val="99"/>
    <w:rsid w:val="009C5FCC"/>
    <w:rPr>
      <w:rFonts w:ascii="Times New Roman" w:eastAsia="Times New Roman" w:hAnsi="Times New Roman" w:cs="Times New Roman"/>
      <w:sz w:val="20"/>
      <w:szCs w:val="20"/>
      <w:lang w:val="uk-UA" w:eastAsia="uk-UA"/>
    </w:rPr>
  </w:style>
  <w:style w:type="paragraph" w:styleId="a6">
    <w:name w:val="footer"/>
    <w:basedOn w:val="a"/>
    <w:link w:val="a7"/>
    <w:uiPriority w:val="99"/>
    <w:unhideWhenUsed/>
    <w:rsid w:val="009C5FCC"/>
    <w:pPr>
      <w:tabs>
        <w:tab w:val="center" w:pos="4513"/>
        <w:tab w:val="right" w:pos="9026"/>
      </w:tabs>
    </w:pPr>
  </w:style>
  <w:style w:type="character" w:customStyle="1" w:styleId="a7">
    <w:name w:val="Нижний колонтитул Знак"/>
    <w:basedOn w:val="a0"/>
    <w:link w:val="a6"/>
    <w:uiPriority w:val="99"/>
    <w:rsid w:val="009C5FCC"/>
    <w:rPr>
      <w:rFonts w:ascii="Times New Roman" w:eastAsia="Times New Roman" w:hAnsi="Times New Roman" w:cs="Times New Roman"/>
      <w:sz w:val="20"/>
      <w:szCs w:val="20"/>
      <w:lang w:val="uk-UA" w:eastAsia="uk-UA"/>
    </w:rPr>
  </w:style>
  <w:style w:type="character" w:styleId="a8">
    <w:name w:val="page number"/>
    <w:basedOn w:val="a0"/>
    <w:uiPriority w:val="99"/>
    <w:semiHidden/>
    <w:unhideWhenUsed/>
    <w:rsid w:val="009C5FCC"/>
  </w:style>
  <w:style w:type="character" w:customStyle="1" w:styleId="gmail-apple-converted-space">
    <w:name w:val="gmail-apple-converted-space"/>
    <w:basedOn w:val="a0"/>
    <w:rsid w:val="007C4CAC"/>
  </w:style>
  <w:style w:type="table" w:styleId="a9">
    <w:name w:val="Table Grid"/>
    <w:basedOn w:val="a1"/>
    <w:uiPriority w:val="39"/>
    <w:rsid w:val="0006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DA5303"/>
    <w:pPr>
      <w:widowControl/>
      <w:autoSpaceDE/>
      <w:autoSpaceDN/>
      <w:adjustRightInd/>
      <w:spacing w:before="100" w:beforeAutospacing="1" w:after="100" w:afterAutospacing="1"/>
    </w:pPr>
    <w:rPr>
      <w:sz w:val="24"/>
      <w:szCs w:val="24"/>
      <w:lang w:val="ru-UA" w:eastAsia="ru-RU"/>
    </w:rPr>
  </w:style>
  <w:style w:type="character" w:styleId="ab">
    <w:name w:val="Hyperlink"/>
    <w:basedOn w:val="a0"/>
    <w:uiPriority w:val="99"/>
    <w:unhideWhenUsed/>
    <w:rsid w:val="00956557"/>
    <w:rPr>
      <w:color w:val="0563C1" w:themeColor="hyperlink"/>
      <w:u w:val="single"/>
    </w:rPr>
  </w:style>
  <w:style w:type="character" w:styleId="ac">
    <w:name w:val="FollowedHyperlink"/>
    <w:basedOn w:val="a0"/>
    <w:uiPriority w:val="99"/>
    <w:semiHidden/>
    <w:unhideWhenUsed/>
    <w:rsid w:val="00956557"/>
    <w:rPr>
      <w:color w:val="954F72" w:themeColor="followedHyperlink"/>
      <w:u w:val="single"/>
    </w:rPr>
  </w:style>
  <w:style w:type="character" w:styleId="ad">
    <w:name w:val="Unresolved Mention"/>
    <w:basedOn w:val="a0"/>
    <w:uiPriority w:val="99"/>
    <w:semiHidden/>
    <w:unhideWhenUsed/>
    <w:rsid w:val="0080042A"/>
    <w:rPr>
      <w:color w:val="605E5C"/>
      <w:shd w:val="clear" w:color="auto" w:fill="E1DFDD"/>
    </w:rPr>
  </w:style>
  <w:style w:type="paragraph" w:styleId="1">
    <w:name w:val="toc 1"/>
    <w:basedOn w:val="a"/>
    <w:next w:val="a"/>
    <w:autoRedefine/>
    <w:uiPriority w:val="39"/>
    <w:unhideWhenUsed/>
    <w:rsid w:val="00F6081E"/>
    <w:pPr>
      <w:tabs>
        <w:tab w:val="right" w:leader="dot" w:pos="9344"/>
      </w:tabs>
      <w:spacing w:before="120" w:after="120" w:line="360" w:lineRule="auto"/>
      <w:jc w:val="both"/>
    </w:pPr>
    <w:rPr>
      <w:rFonts w:cs="Calibri (Основной текст)"/>
      <w:noProof/>
      <w:sz w:val="28"/>
    </w:rPr>
  </w:style>
  <w:style w:type="paragraph" w:styleId="2">
    <w:name w:val="toc 2"/>
    <w:basedOn w:val="a"/>
    <w:next w:val="a"/>
    <w:autoRedefine/>
    <w:uiPriority w:val="39"/>
    <w:unhideWhenUsed/>
    <w:rsid w:val="00AA26DF"/>
    <w:pPr>
      <w:ind w:left="200"/>
      <w:jc w:val="both"/>
    </w:pPr>
    <w:rPr>
      <w:rFonts w:cstheme="minorHAnsi"/>
      <w:smallCaps/>
      <w:sz w:val="28"/>
    </w:rPr>
  </w:style>
  <w:style w:type="paragraph" w:styleId="3">
    <w:name w:val="toc 3"/>
    <w:basedOn w:val="a"/>
    <w:next w:val="a"/>
    <w:autoRedefine/>
    <w:uiPriority w:val="39"/>
    <w:unhideWhenUsed/>
    <w:rsid w:val="00AA26DF"/>
    <w:pPr>
      <w:ind w:left="400"/>
      <w:jc w:val="both"/>
    </w:pPr>
    <w:rPr>
      <w:rFonts w:cstheme="minorHAnsi"/>
      <w:i/>
      <w:iCs/>
      <w:sz w:val="28"/>
    </w:rPr>
  </w:style>
  <w:style w:type="paragraph" w:styleId="4">
    <w:name w:val="toc 4"/>
    <w:basedOn w:val="a"/>
    <w:next w:val="a"/>
    <w:autoRedefine/>
    <w:uiPriority w:val="39"/>
    <w:unhideWhenUsed/>
    <w:rsid w:val="00943C28"/>
    <w:pPr>
      <w:ind w:left="600"/>
    </w:pPr>
    <w:rPr>
      <w:rFonts w:asciiTheme="minorHAnsi" w:hAnsiTheme="minorHAnsi" w:cstheme="minorHAnsi"/>
      <w:sz w:val="18"/>
      <w:szCs w:val="18"/>
    </w:rPr>
  </w:style>
  <w:style w:type="paragraph" w:styleId="5">
    <w:name w:val="toc 5"/>
    <w:basedOn w:val="a"/>
    <w:next w:val="a"/>
    <w:autoRedefine/>
    <w:uiPriority w:val="39"/>
    <w:unhideWhenUsed/>
    <w:rsid w:val="00943C28"/>
    <w:pPr>
      <w:ind w:left="800"/>
    </w:pPr>
    <w:rPr>
      <w:rFonts w:asciiTheme="minorHAnsi" w:hAnsiTheme="minorHAnsi" w:cstheme="minorHAnsi"/>
      <w:sz w:val="18"/>
      <w:szCs w:val="18"/>
    </w:rPr>
  </w:style>
  <w:style w:type="paragraph" w:styleId="6">
    <w:name w:val="toc 6"/>
    <w:basedOn w:val="a"/>
    <w:next w:val="a"/>
    <w:autoRedefine/>
    <w:uiPriority w:val="39"/>
    <w:unhideWhenUsed/>
    <w:rsid w:val="00943C28"/>
    <w:pPr>
      <w:ind w:left="1000"/>
    </w:pPr>
    <w:rPr>
      <w:rFonts w:asciiTheme="minorHAnsi" w:hAnsiTheme="minorHAnsi" w:cstheme="minorHAnsi"/>
      <w:sz w:val="18"/>
      <w:szCs w:val="18"/>
    </w:rPr>
  </w:style>
  <w:style w:type="paragraph" w:styleId="7">
    <w:name w:val="toc 7"/>
    <w:basedOn w:val="a"/>
    <w:next w:val="a"/>
    <w:autoRedefine/>
    <w:uiPriority w:val="39"/>
    <w:unhideWhenUsed/>
    <w:rsid w:val="00943C28"/>
    <w:pPr>
      <w:ind w:left="1200"/>
    </w:pPr>
    <w:rPr>
      <w:rFonts w:asciiTheme="minorHAnsi" w:hAnsiTheme="minorHAnsi" w:cstheme="minorHAnsi"/>
      <w:sz w:val="18"/>
      <w:szCs w:val="18"/>
    </w:rPr>
  </w:style>
  <w:style w:type="paragraph" w:styleId="8">
    <w:name w:val="toc 8"/>
    <w:basedOn w:val="a"/>
    <w:next w:val="a"/>
    <w:autoRedefine/>
    <w:uiPriority w:val="39"/>
    <w:unhideWhenUsed/>
    <w:rsid w:val="00943C28"/>
    <w:pPr>
      <w:ind w:left="1400"/>
    </w:pPr>
    <w:rPr>
      <w:rFonts w:asciiTheme="minorHAnsi" w:hAnsiTheme="minorHAnsi" w:cstheme="minorHAnsi"/>
      <w:sz w:val="18"/>
      <w:szCs w:val="18"/>
    </w:rPr>
  </w:style>
  <w:style w:type="paragraph" w:styleId="9">
    <w:name w:val="toc 9"/>
    <w:basedOn w:val="a"/>
    <w:next w:val="a"/>
    <w:autoRedefine/>
    <w:uiPriority w:val="39"/>
    <w:unhideWhenUsed/>
    <w:rsid w:val="00943C28"/>
    <w:pPr>
      <w:ind w:left="160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503">
      <w:bodyDiv w:val="1"/>
      <w:marLeft w:val="0"/>
      <w:marRight w:val="0"/>
      <w:marTop w:val="0"/>
      <w:marBottom w:val="0"/>
      <w:divBdr>
        <w:top w:val="none" w:sz="0" w:space="0" w:color="auto"/>
        <w:left w:val="none" w:sz="0" w:space="0" w:color="auto"/>
        <w:bottom w:val="none" w:sz="0" w:space="0" w:color="auto"/>
        <w:right w:val="none" w:sz="0" w:space="0" w:color="auto"/>
      </w:divBdr>
    </w:div>
    <w:div w:id="54546589">
      <w:bodyDiv w:val="1"/>
      <w:marLeft w:val="0"/>
      <w:marRight w:val="0"/>
      <w:marTop w:val="0"/>
      <w:marBottom w:val="0"/>
      <w:divBdr>
        <w:top w:val="none" w:sz="0" w:space="0" w:color="auto"/>
        <w:left w:val="none" w:sz="0" w:space="0" w:color="auto"/>
        <w:bottom w:val="none" w:sz="0" w:space="0" w:color="auto"/>
        <w:right w:val="none" w:sz="0" w:space="0" w:color="auto"/>
      </w:divBdr>
      <w:divsChild>
        <w:div w:id="444888899">
          <w:marLeft w:val="0"/>
          <w:marRight w:val="0"/>
          <w:marTop w:val="0"/>
          <w:marBottom w:val="0"/>
          <w:divBdr>
            <w:top w:val="none" w:sz="0" w:space="0" w:color="auto"/>
            <w:left w:val="none" w:sz="0" w:space="0" w:color="auto"/>
            <w:bottom w:val="none" w:sz="0" w:space="0" w:color="auto"/>
            <w:right w:val="none" w:sz="0" w:space="0" w:color="auto"/>
          </w:divBdr>
          <w:divsChild>
            <w:div w:id="2027898906">
              <w:marLeft w:val="0"/>
              <w:marRight w:val="0"/>
              <w:marTop w:val="0"/>
              <w:marBottom w:val="0"/>
              <w:divBdr>
                <w:top w:val="none" w:sz="0" w:space="0" w:color="auto"/>
                <w:left w:val="none" w:sz="0" w:space="0" w:color="auto"/>
                <w:bottom w:val="none" w:sz="0" w:space="0" w:color="auto"/>
                <w:right w:val="none" w:sz="0" w:space="0" w:color="auto"/>
              </w:divBdr>
              <w:divsChild>
                <w:div w:id="582026797">
                  <w:marLeft w:val="0"/>
                  <w:marRight w:val="0"/>
                  <w:marTop w:val="0"/>
                  <w:marBottom w:val="0"/>
                  <w:divBdr>
                    <w:top w:val="none" w:sz="0" w:space="0" w:color="auto"/>
                    <w:left w:val="none" w:sz="0" w:space="0" w:color="auto"/>
                    <w:bottom w:val="none" w:sz="0" w:space="0" w:color="auto"/>
                    <w:right w:val="none" w:sz="0" w:space="0" w:color="auto"/>
                  </w:divBdr>
                  <w:divsChild>
                    <w:div w:id="5301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0599">
      <w:bodyDiv w:val="1"/>
      <w:marLeft w:val="0"/>
      <w:marRight w:val="0"/>
      <w:marTop w:val="0"/>
      <w:marBottom w:val="0"/>
      <w:divBdr>
        <w:top w:val="none" w:sz="0" w:space="0" w:color="auto"/>
        <w:left w:val="none" w:sz="0" w:space="0" w:color="auto"/>
        <w:bottom w:val="none" w:sz="0" w:space="0" w:color="auto"/>
        <w:right w:val="none" w:sz="0" w:space="0" w:color="auto"/>
      </w:divBdr>
      <w:divsChild>
        <w:div w:id="1628774823">
          <w:marLeft w:val="0"/>
          <w:marRight w:val="0"/>
          <w:marTop w:val="0"/>
          <w:marBottom w:val="0"/>
          <w:divBdr>
            <w:top w:val="none" w:sz="0" w:space="0" w:color="auto"/>
            <w:left w:val="none" w:sz="0" w:space="0" w:color="auto"/>
            <w:bottom w:val="none" w:sz="0" w:space="0" w:color="auto"/>
            <w:right w:val="none" w:sz="0" w:space="0" w:color="auto"/>
          </w:divBdr>
          <w:divsChild>
            <w:div w:id="1688628791">
              <w:marLeft w:val="0"/>
              <w:marRight w:val="0"/>
              <w:marTop w:val="0"/>
              <w:marBottom w:val="0"/>
              <w:divBdr>
                <w:top w:val="none" w:sz="0" w:space="0" w:color="auto"/>
                <w:left w:val="none" w:sz="0" w:space="0" w:color="auto"/>
                <w:bottom w:val="none" w:sz="0" w:space="0" w:color="auto"/>
                <w:right w:val="none" w:sz="0" w:space="0" w:color="auto"/>
              </w:divBdr>
              <w:divsChild>
                <w:div w:id="2060352590">
                  <w:marLeft w:val="0"/>
                  <w:marRight w:val="0"/>
                  <w:marTop w:val="0"/>
                  <w:marBottom w:val="0"/>
                  <w:divBdr>
                    <w:top w:val="none" w:sz="0" w:space="0" w:color="auto"/>
                    <w:left w:val="none" w:sz="0" w:space="0" w:color="auto"/>
                    <w:bottom w:val="none" w:sz="0" w:space="0" w:color="auto"/>
                    <w:right w:val="none" w:sz="0" w:space="0" w:color="auto"/>
                  </w:divBdr>
                  <w:divsChild>
                    <w:div w:id="7788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6872">
      <w:bodyDiv w:val="1"/>
      <w:marLeft w:val="0"/>
      <w:marRight w:val="0"/>
      <w:marTop w:val="0"/>
      <w:marBottom w:val="0"/>
      <w:divBdr>
        <w:top w:val="none" w:sz="0" w:space="0" w:color="auto"/>
        <w:left w:val="none" w:sz="0" w:space="0" w:color="auto"/>
        <w:bottom w:val="none" w:sz="0" w:space="0" w:color="auto"/>
        <w:right w:val="none" w:sz="0" w:space="0" w:color="auto"/>
      </w:divBdr>
      <w:divsChild>
        <w:div w:id="614411003">
          <w:marLeft w:val="0"/>
          <w:marRight w:val="0"/>
          <w:marTop w:val="0"/>
          <w:marBottom w:val="0"/>
          <w:divBdr>
            <w:top w:val="none" w:sz="0" w:space="0" w:color="auto"/>
            <w:left w:val="none" w:sz="0" w:space="0" w:color="auto"/>
            <w:bottom w:val="none" w:sz="0" w:space="0" w:color="auto"/>
            <w:right w:val="none" w:sz="0" w:space="0" w:color="auto"/>
          </w:divBdr>
          <w:divsChild>
            <w:div w:id="407072730">
              <w:marLeft w:val="0"/>
              <w:marRight w:val="0"/>
              <w:marTop w:val="0"/>
              <w:marBottom w:val="0"/>
              <w:divBdr>
                <w:top w:val="none" w:sz="0" w:space="0" w:color="auto"/>
                <w:left w:val="none" w:sz="0" w:space="0" w:color="auto"/>
                <w:bottom w:val="none" w:sz="0" w:space="0" w:color="auto"/>
                <w:right w:val="none" w:sz="0" w:space="0" w:color="auto"/>
              </w:divBdr>
              <w:divsChild>
                <w:div w:id="1091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1493">
      <w:bodyDiv w:val="1"/>
      <w:marLeft w:val="0"/>
      <w:marRight w:val="0"/>
      <w:marTop w:val="0"/>
      <w:marBottom w:val="0"/>
      <w:divBdr>
        <w:top w:val="none" w:sz="0" w:space="0" w:color="auto"/>
        <w:left w:val="none" w:sz="0" w:space="0" w:color="auto"/>
        <w:bottom w:val="none" w:sz="0" w:space="0" w:color="auto"/>
        <w:right w:val="none" w:sz="0" w:space="0" w:color="auto"/>
      </w:divBdr>
      <w:divsChild>
        <w:div w:id="742726555">
          <w:marLeft w:val="0"/>
          <w:marRight w:val="0"/>
          <w:marTop w:val="0"/>
          <w:marBottom w:val="0"/>
          <w:divBdr>
            <w:top w:val="none" w:sz="0" w:space="0" w:color="auto"/>
            <w:left w:val="none" w:sz="0" w:space="0" w:color="auto"/>
            <w:bottom w:val="none" w:sz="0" w:space="0" w:color="auto"/>
            <w:right w:val="none" w:sz="0" w:space="0" w:color="auto"/>
          </w:divBdr>
          <w:divsChild>
            <w:div w:id="669213330">
              <w:marLeft w:val="0"/>
              <w:marRight w:val="0"/>
              <w:marTop w:val="0"/>
              <w:marBottom w:val="0"/>
              <w:divBdr>
                <w:top w:val="none" w:sz="0" w:space="0" w:color="auto"/>
                <w:left w:val="none" w:sz="0" w:space="0" w:color="auto"/>
                <w:bottom w:val="none" w:sz="0" w:space="0" w:color="auto"/>
                <w:right w:val="none" w:sz="0" w:space="0" w:color="auto"/>
              </w:divBdr>
              <w:divsChild>
                <w:div w:id="33039203">
                  <w:marLeft w:val="0"/>
                  <w:marRight w:val="0"/>
                  <w:marTop w:val="0"/>
                  <w:marBottom w:val="0"/>
                  <w:divBdr>
                    <w:top w:val="none" w:sz="0" w:space="0" w:color="auto"/>
                    <w:left w:val="none" w:sz="0" w:space="0" w:color="auto"/>
                    <w:bottom w:val="none" w:sz="0" w:space="0" w:color="auto"/>
                    <w:right w:val="none" w:sz="0" w:space="0" w:color="auto"/>
                  </w:divBdr>
                  <w:divsChild>
                    <w:div w:id="6220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1346">
      <w:bodyDiv w:val="1"/>
      <w:marLeft w:val="0"/>
      <w:marRight w:val="0"/>
      <w:marTop w:val="0"/>
      <w:marBottom w:val="0"/>
      <w:divBdr>
        <w:top w:val="none" w:sz="0" w:space="0" w:color="auto"/>
        <w:left w:val="none" w:sz="0" w:space="0" w:color="auto"/>
        <w:bottom w:val="none" w:sz="0" w:space="0" w:color="auto"/>
        <w:right w:val="none" w:sz="0" w:space="0" w:color="auto"/>
      </w:divBdr>
    </w:div>
    <w:div w:id="199779685">
      <w:bodyDiv w:val="1"/>
      <w:marLeft w:val="0"/>
      <w:marRight w:val="0"/>
      <w:marTop w:val="0"/>
      <w:marBottom w:val="0"/>
      <w:divBdr>
        <w:top w:val="none" w:sz="0" w:space="0" w:color="auto"/>
        <w:left w:val="none" w:sz="0" w:space="0" w:color="auto"/>
        <w:bottom w:val="none" w:sz="0" w:space="0" w:color="auto"/>
        <w:right w:val="none" w:sz="0" w:space="0" w:color="auto"/>
      </w:divBdr>
      <w:divsChild>
        <w:div w:id="2082210559">
          <w:marLeft w:val="0"/>
          <w:marRight w:val="0"/>
          <w:marTop w:val="0"/>
          <w:marBottom w:val="0"/>
          <w:divBdr>
            <w:top w:val="none" w:sz="0" w:space="0" w:color="auto"/>
            <w:left w:val="none" w:sz="0" w:space="0" w:color="auto"/>
            <w:bottom w:val="none" w:sz="0" w:space="0" w:color="auto"/>
            <w:right w:val="none" w:sz="0" w:space="0" w:color="auto"/>
          </w:divBdr>
          <w:divsChild>
            <w:div w:id="1523126056">
              <w:marLeft w:val="0"/>
              <w:marRight w:val="0"/>
              <w:marTop w:val="0"/>
              <w:marBottom w:val="0"/>
              <w:divBdr>
                <w:top w:val="none" w:sz="0" w:space="0" w:color="auto"/>
                <w:left w:val="none" w:sz="0" w:space="0" w:color="auto"/>
                <w:bottom w:val="none" w:sz="0" w:space="0" w:color="auto"/>
                <w:right w:val="none" w:sz="0" w:space="0" w:color="auto"/>
              </w:divBdr>
              <w:divsChild>
                <w:div w:id="16085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3197">
      <w:bodyDiv w:val="1"/>
      <w:marLeft w:val="0"/>
      <w:marRight w:val="0"/>
      <w:marTop w:val="0"/>
      <w:marBottom w:val="0"/>
      <w:divBdr>
        <w:top w:val="none" w:sz="0" w:space="0" w:color="auto"/>
        <w:left w:val="none" w:sz="0" w:space="0" w:color="auto"/>
        <w:bottom w:val="none" w:sz="0" w:space="0" w:color="auto"/>
        <w:right w:val="none" w:sz="0" w:space="0" w:color="auto"/>
      </w:divBdr>
      <w:divsChild>
        <w:div w:id="2077628862">
          <w:marLeft w:val="0"/>
          <w:marRight w:val="0"/>
          <w:marTop w:val="0"/>
          <w:marBottom w:val="0"/>
          <w:divBdr>
            <w:top w:val="none" w:sz="0" w:space="0" w:color="auto"/>
            <w:left w:val="none" w:sz="0" w:space="0" w:color="auto"/>
            <w:bottom w:val="none" w:sz="0" w:space="0" w:color="auto"/>
            <w:right w:val="none" w:sz="0" w:space="0" w:color="auto"/>
          </w:divBdr>
          <w:divsChild>
            <w:div w:id="1307474489">
              <w:marLeft w:val="0"/>
              <w:marRight w:val="0"/>
              <w:marTop w:val="0"/>
              <w:marBottom w:val="0"/>
              <w:divBdr>
                <w:top w:val="none" w:sz="0" w:space="0" w:color="auto"/>
                <w:left w:val="none" w:sz="0" w:space="0" w:color="auto"/>
                <w:bottom w:val="none" w:sz="0" w:space="0" w:color="auto"/>
                <w:right w:val="none" w:sz="0" w:space="0" w:color="auto"/>
              </w:divBdr>
              <w:divsChild>
                <w:div w:id="1339579637">
                  <w:marLeft w:val="0"/>
                  <w:marRight w:val="0"/>
                  <w:marTop w:val="0"/>
                  <w:marBottom w:val="0"/>
                  <w:divBdr>
                    <w:top w:val="none" w:sz="0" w:space="0" w:color="auto"/>
                    <w:left w:val="none" w:sz="0" w:space="0" w:color="auto"/>
                    <w:bottom w:val="none" w:sz="0" w:space="0" w:color="auto"/>
                    <w:right w:val="none" w:sz="0" w:space="0" w:color="auto"/>
                  </w:divBdr>
                  <w:divsChild>
                    <w:div w:id="11734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58527">
      <w:bodyDiv w:val="1"/>
      <w:marLeft w:val="0"/>
      <w:marRight w:val="0"/>
      <w:marTop w:val="0"/>
      <w:marBottom w:val="0"/>
      <w:divBdr>
        <w:top w:val="none" w:sz="0" w:space="0" w:color="auto"/>
        <w:left w:val="none" w:sz="0" w:space="0" w:color="auto"/>
        <w:bottom w:val="none" w:sz="0" w:space="0" w:color="auto"/>
        <w:right w:val="none" w:sz="0" w:space="0" w:color="auto"/>
      </w:divBdr>
    </w:div>
    <w:div w:id="239294500">
      <w:bodyDiv w:val="1"/>
      <w:marLeft w:val="0"/>
      <w:marRight w:val="0"/>
      <w:marTop w:val="0"/>
      <w:marBottom w:val="0"/>
      <w:divBdr>
        <w:top w:val="none" w:sz="0" w:space="0" w:color="auto"/>
        <w:left w:val="none" w:sz="0" w:space="0" w:color="auto"/>
        <w:bottom w:val="none" w:sz="0" w:space="0" w:color="auto"/>
        <w:right w:val="none" w:sz="0" w:space="0" w:color="auto"/>
      </w:divBdr>
    </w:div>
    <w:div w:id="271598111">
      <w:bodyDiv w:val="1"/>
      <w:marLeft w:val="0"/>
      <w:marRight w:val="0"/>
      <w:marTop w:val="0"/>
      <w:marBottom w:val="0"/>
      <w:divBdr>
        <w:top w:val="none" w:sz="0" w:space="0" w:color="auto"/>
        <w:left w:val="none" w:sz="0" w:space="0" w:color="auto"/>
        <w:bottom w:val="none" w:sz="0" w:space="0" w:color="auto"/>
        <w:right w:val="none" w:sz="0" w:space="0" w:color="auto"/>
      </w:divBdr>
    </w:div>
    <w:div w:id="279145114">
      <w:bodyDiv w:val="1"/>
      <w:marLeft w:val="0"/>
      <w:marRight w:val="0"/>
      <w:marTop w:val="0"/>
      <w:marBottom w:val="0"/>
      <w:divBdr>
        <w:top w:val="none" w:sz="0" w:space="0" w:color="auto"/>
        <w:left w:val="none" w:sz="0" w:space="0" w:color="auto"/>
        <w:bottom w:val="none" w:sz="0" w:space="0" w:color="auto"/>
        <w:right w:val="none" w:sz="0" w:space="0" w:color="auto"/>
      </w:divBdr>
    </w:div>
    <w:div w:id="300311228">
      <w:bodyDiv w:val="1"/>
      <w:marLeft w:val="0"/>
      <w:marRight w:val="0"/>
      <w:marTop w:val="0"/>
      <w:marBottom w:val="0"/>
      <w:divBdr>
        <w:top w:val="none" w:sz="0" w:space="0" w:color="auto"/>
        <w:left w:val="none" w:sz="0" w:space="0" w:color="auto"/>
        <w:bottom w:val="none" w:sz="0" w:space="0" w:color="auto"/>
        <w:right w:val="none" w:sz="0" w:space="0" w:color="auto"/>
      </w:divBdr>
      <w:divsChild>
        <w:div w:id="877622978">
          <w:marLeft w:val="0"/>
          <w:marRight w:val="0"/>
          <w:marTop w:val="0"/>
          <w:marBottom w:val="0"/>
          <w:divBdr>
            <w:top w:val="none" w:sz="0" w:space="0" w:color="auto"/>
            <w:left w:val="none" w:sz="0" w:space="0" w:color="auto"/>
            <w:bottom w:val="none" w:sz="0" w:space="0" w:color="auto"/>
            <w:right w:val="none" w:sz="0" w:space="0" w:color="auto"/>
          </w:divBdr>
          <w:divsChild>
            <w:div w:id="63458197">
              <w:marLeft w:val="0"/>
              <w:marRight w:val="0"/>
              <w:marTop w:val="0"/>
              <w:marBottom w:val="0"/>
              <w:divBdr>
                <w:top w:val="none" w:sz="0" w:space="0" w:color="auto"/>
                <w:left w:val="none" w:sz="0" w:space="0" w:color="auto"/>
                <w:bottom w:val="none" w:sz="0" w:space="0" w:color="auto"/>
                <w:right w:val="none" w:sz="0" w:space="0" w:color="auto"/>
              </w:divBdr>
              <w:divsChild>
                <w:div w:id="8367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4769">
      <w:bodyDiv w:val="1"/>
      <w:marLeft w:val="0"/>
      <w:marRight w:val="0"/>
      <w:marTop w:val="0"/>
      <w:marBottom w:val="0"/>
      <w:divBdr>
        <w:top w:val="none" w:sz="0" w:space="0" w:color="auto"/>
        <w:left w:val="none" w:sz="0" w:space="0" w:color="auto"/>
        <w:bottom w:val="none" w:sz="0" w:space="0" w:color="auto"/>
        <w:right w:val="none" w:sz="0" w:space="0" w:color="auto"/>
      </w:divBdr>
    </w:div>
    <w:div w:id="337660276">
      <w:bodyDiv w:val="1"/>
      <w:marLeft w:val="0"/>
      <w:marRight w:val="0"/>
      <w:marTop w:val="0"/>
      <w:marBottom w:val="0"/>
      <w:divBdr>
        <w:top w:val="none" w:sz="0" w:space="0" w:color="auto"/>
        <w:left w:val="none" w:sz="0" w:space="0" w:color="auto"/>
        <w:bottom w:val="none" w:sz="0" w:space="0" w:color="auto"/>
        <w:right w:val="none" w:sz="0" w:space="0" w:color="auto"/>
      </w:divBdr>
      <w:divsChild>
        <w:div w:id="2144035398">
          <w:marLeft w:val="0"/>
          <w:marRight w:val="0"/>
          <w:marTop w:val="0"/>
          <w:marBottom w:val="0"/>
          <w:divBdr>
            <w:top w:val="none" w:sz="0" w:space="0" w:color="auto"/>
            <w:left w:val="none" w:sz="0" w:space="0" w:color="auto"/>
            <w:bottom w:val="none" w:sz="0" w:space="0" w:color="auto"/>
            <w:right w:val="none" w:sz="0" w:space="0" w:color="auto"/>
          </w:divBdr>
          <w:divsChild>
            <w:div w:id="2073845646">
              <w:marLeft w:val="0"/>
              <w:marRight w:val="0"/>
              <w:marTop w:val="0"/>
              <w:marBottom w:val="0"/>
              <w:divBdr>
                <w:top w:val="none" w:sz="0" w:space="0" w:color="auto"/>
                <w:left w:val="none" w:sz="0" w:space="0" w:color="auto"/>
                <w:bottom w:val="none" w:sz="0" w:space="0" w:color="auto"/>
                <w:right w:val="none" w:sz="0" w:space="0" w:color="auto"/>
              </w:divBdr>
              <w:divsChild>
                <w:div w:id="1477257218">
                  <w:marLeft w:val="0"/>
                  <w:marRight w:val="0"/>
                  <w:marTop w:val="0"/>
                  <w:marBottom w:val="0"/>
                  <w:divBdr>
                    <w:top w:val="none" w:sz="0" w:space="0" w:color="auto"/>
                    <w:left w:val="none" w:sz="0" w:space="0" w:color="auto"/>
                    <w:bottom w:val="none" w:sz="0" w:space="0" w:color="auto"/>
                    <w:right w:val="none" w:sz="0" w:space="0" w:color="auto"/>
                  </w:divBdr>
                </w:div>
              </w:divsChild>
            </w:div>
            <w:div w:id="1056125439">
              <w:marLeft w:val="0"/>
              <w:marRight w:val="0"/>
              <w:marTop w:val="0"/>
              <w:marBottom w:val="0"/>
              <w:divBdr>
                <w:top w:val="none" w:sz="0" w:space="0" w:color="auto"/>
                <w:left w:val="none" w:sz="0" w:space="0" w:color="auto"/>
                <w:bottom w:val="none" w:sz="0" w:space="0" w:color="auto"/>
                <w:right w:val="none" w:sz="0" w:space="0" w:color="auto"/>
              </w:divBdr>
              <w:divsChild>
                <w:div w:id="1750884947">
                  <w:marLeft w:val="0"/>
                  <w:marRight w:val="0"/>
                  <w:marTop w:val="0"/>
                  <w:marBottom w:val="0"/>
                  <w:divBdr>
                    <w:top w:val="none" w:sz="0" w:space="0" w:color="auto"/>
                    <w:left w:val="none" w:sz="0" w:space="0" w:color="auto"/>
                    <w:bottom w:val="none" w:sz="0" w:space="0" w:color="auto"/>
                    <w:right w:val="none" w:sz="0" w:space="0" w:color="auto"/>
                  </w:divBdr>
                </w:div>
              </w:divsChild>
            </w:div>
            <w:div w:id="1465001420">
              <w:marLeft w:val="0"/>
              <w:marRight w:val="0"/>
              <w:marTop w:val="0"/>
              <w:marBottom w:val="0"/>
              <w:divBdr>
                <w:top w:val="none" w:sz="0" w:space="0" w:color="auto"/>
                <w:left w:val="none" w:sz="0" w:space="0" w:color="auto"/>
                <w:bottom w:val="none" w:sz="0" w:space="0" w:color="auto"/>
                <w:right w:val="none" w:sz="0" w:space="0" w:color="auto"/>
              </w:divBdr>
              <w:divsChild>
                <w:div w:id="571504137">
                  <w:marLeft w:val="0"/>
                  <w:marRight w:val="0"/>
                  <w:marTop w:val="0"/>
                  <w:marBottom w:val="0"/>
                  <w:divBdr>
                    <w:top w:val="none" w:sz="0" w:space="0" w:color="auto"/>
                    <w:left w:val="none" w:sz="0" w:space="0" w:color="auto"/>
                    <w:bottom w:val="none" w:sz="0" w:space="0" w:color="auto"/>
                    <w:right w:val="none" w:sz="0" w:space="0" w:color="auto"/>
                  </w:divBdr>
                </w:div>
              </w:divsChild>
            </w:div>
            <w:div w:id="1361932662">
              <w:marLeft w:val="0"/>
              <w:marRight w:val="0"/>
              <w:marTop w:val="0"/>
              <w:marBottom w:val="0"/>
              <w:divBdr>
                <w:top w:val="none" w:sz="0" w:space="0" w:color="auto"/>
                <w:left w:val="none" w:sz="0" w:space="0" w:color="auto"/>
                <w:bottom w:val="none" w:sz="0" w:space="0" w:color="auto"/>
                <w:right w:val="none" w:sz="0" w:space="0" w:color="auto"/>
              </w:divBdr>
              <w:divsChild>
                <w:div w:id="107969540">
                  <w:marLeft w:val="0"/>
                  <w:marRight w:val="0"/>
                  <w:marTop w:val="0"/>
                  <w:marBottom w:val="0"/>
                  <w:divBdr>
                    <w:top w:val="none" w:sz="0" w:space="0" w:color="auto"/>
                    <w:left w:val="none" w:sz="0" w:space="0" w:color="auto"/>
                    <w:bottom w:val="none" w:sz="0" w:space="0" w:color="auto"/>
                    <w:right w:val="none" w:sz="0" w:space="0" w:color="auto"/>
                  </w:divBdr>
                </w:div>
              </w:divsChild>
            </w:div>
            <w:div w:id="668942271">
              <w:marLeft w:val="0"/>
              <w:marRight w:val="0"/>
              <w:marTop w:val="0"/>
              <w:marBottom w:val="0"/>
              <w:divBdr>
                <w:top w:val="none" w:sz="0" w:space="0" w:color="auto"/>
                <w:left w:val="none" w:sz="0" w:space="0" w:color="auto"/>
                <w:bottom w:val="none" w:sz="0" w:space="0" w:color="auto"/>
                <w:right w:val="none" w:sz="0" w:space="0" w:color="auto"/>
              </w:divBdr>
              <w:divsChild>
                <w:div w:id="1942760305">
                  <w:marLeft w:val="0"/>
                  <w:marRight w:val="0"/>
                  <w:marTop w:val="0"/>
                  <w:marBottom w:val="0"/>
                  <w:divBdr>
                    <w:top w:val="none" w:sz="0" w:space="0" w:color="auto"/>
                    <w:left w:val="none" w:sz="0" w:space="0" w:color="auto"/>
                    <w:bottom w:val="none" w:sz="0" w:space="0" w:color="auto"/>
                    <w:right w:val="none" w:sz="0" w:space="0" w:color="auto"/>
                  </w:divBdr>
                </w:div>
              </w:divsChild>
            </w:div>
            <w:div w:id="2099523198">
              <w:marLeft w:val="0"/>
              <w:marRight w:val="0"/>
              <w:marTop w:val="0"/>
              <w:marBottom w:val="0"/>
              <w:divBdr>
                <w:top w:val="none" w:sz="0" w:space="0" w:color="auto"/>
                <w:left w:val="none" w:sz="0" w:space="0" w:color="auto"/>
                <w:bottom w:val="none" w:sz="0" w:space="0" w:color="auto"/>
                <w:right w:val="none" w:sz="0" w:space="0" w:color="auto"/>
              </w:divBdr>
              <w:divsChild>
                <w:div w:id="584456487">
                  <w:marLeft w:val="0"/>
                  <w:marRight w:val="0"/>
                  <w:marTop w:val="0"/>
                  <w:marBottom w:val="0"/>
                  <w:divBdr>
                    <w:top w:val="none" w:sz="0" w:space="0" w:color="auto"/>
                    <w:left w:val="none" w:sz="0" w:space="0" w:color="auto"/>
                    <w:bottom w:val="none" w:sz="0" w:space="0" w:color="auto"/>
                    <w:right w:val="none" w:sz="0" w:space="0" w:color="auto"/>
                  </w:divBdr>
                </w:div>
              </w:divsChild>
            </w:div>
            <w:div w:id="473565712">
              <w:marLeft w:val="0"/>
              <w:marRight w:val="0"/>
              <w:marTop w:val="0"/>
              <w:marBottom w:val="0"/>
              <w:divBdr>
                <w:top w:val="none" w:sz="0" w:space="0" w:color="auto"/>
                <w:left w:val="none" w:sz="0" w:space="0" w:color="auto"/>
                <w:bottom w:val="none" w:sz="0" w:space="0" w:color="auto"/>
                <w:right w:val="none" w:sz="0" w:space="0" w:color="auto"/>
              </w:divBdr>
              <w:divsChild>
                <w:div w:id="476146953">
                  <w:marLeft w:val="0"/>
                  <w:marRight w:val="0"/>
                  <w:marTop w:val="0"/>
                  <w:marBottom w:val="0"/>
                  <w:divBdr>
                    <w:top w:val="none" w:sz="0" w:space="0" w:color="auto"/>
                    <w:left w:val="none" w:sz="0" w:space="0" w:color="auto"/>
                    <w:bottom w:val="none" w:sz="0" w:space="0" w:color="auto"/>
                    <w:right w:val="none" w:sz="0" w:space="0" w:color="auto"/>
                  </w:divBdr>
                </w:div>
              </w:divsChild>
            </w:div>
            <w:div w:id="1303583548">
              <w:marLeft w:val="0"/>
              <w:marRight w:val="0"/>
              <w:marTop w:val="0"/>
              <w:marBottom w:val="0"/>
              <w:divBdr>
                <w:top w:val="none" w:sz="0" w:space="0" w:color="auto"/>
                <w:left w:val="none" w:sz="0" w:space="0" w:color="auto"/>
                <w:bottom w:val="none" w:sz="0" w:space="0" w:color="auto"/>
                <w:right w:val="none" w:sz="0" w:space="0" w:color="auto"/>
              </w:divBdr>
              <w:divsChild>
                <w:div w:id="364716093">
                  <w:marLeft w:val="0"/>
                  <w:marRight w:val="0"/>
                  <w:marTop w:val="0"/>
                  <w:marBottom w:val="0"/>
                  <w:divBdr>
                    <w:top w:val="none" w:sz="0" w:space="0" w:color="auto"/>
                    <w:left w:val="none" w:sz="0" w:space="0" w:color="auto"/>
                    <w:bottom w:val="none" w:sz="0" w:space="0" w:color="auto"/>
                    <w:right w:val="none" w:sz="0" w:space="0" w:color="auto"/>
                  </w:divBdr>
                </w:div>
              </w:divsChild>
            </w:div>
            <w:div w:id="1326737367">
              <w:marLeft w:val="0"/>
              <w:marRight w:val="0"/>
              <w:marTop w:val="0"/>
              <w:marBottom w:val="0"/>
              <w:divBdr>
                <w:top w:val="none" w:sz="0" w:space="0" w:color="auto"/>
                <w:left w:val="none" w:sz="0" w:space="0" w:color="auto"/>
                <w:bottom w:val="none" w:sz="0" w:space="0" w:color="auto"/>
                <w:right w:val="none" w:sz="0" w:space="0" w:color="auto"/>
              </w:divBdr>
              <w:divsChild>
                <w:div w:id="1760444499">
                  <w:marLeft w:val="0"/>
                  <w:marRight w:val="0"/>
                  <w:marTop w:val="0"/>
                  <w:marBottom w:val="0"/>
                  <w:divBdr>
                    <w:top w:val="none" w:sz="0" w:space="0" w:color="auto"/>
                    <w:left w:val="none" w:sz="0" w:space="0" w:color="auto"/>
                    <w:bottom w:val="none" w:sz="0" w:space="0" w:color="auto"/>
                    <w:right w:val="none" w:sz="0" w:space="0" w:color="auto"/>
                  </w:divBdr>
                </w:div>
              </w:divsChild>
            </w:div>
            <w:div w:id="352999917">
              <w:marLeft w:val="0"/>
              <w:marRight w:val="0"/>
              <w:marTop w:val="0"/>
              <w:marBottom w:val="0"/>
              <w:divBdr>
                <w:top w:val="none" w:sz="0" w:space="0" w:color="auto"/>
                <w:left w:val="none" w:sz="0" w:space="0" w:color="auto"/>
                <w:bottom w:val="none" w:sz="0" w:space="0" w:color="auto"/>
                <w:right w:val="none" w:sz="0" w:space="0" w:color="auto"/>
              </w:divBdr>
              <w:divsChild>
                <w:div w:id="950864420">
                  <w:marLeft w:val="0"/>
                  <w:marRight w:val="0"/>
                  <w:marTop w:val="0"/>
                  <w:marBottom w:val="0"/>
                  <w:divBdr>
                    <w:top w:val="none" w:sz="0" w:space="0" w:color="auto"/>
                    <w:left w:val="none" w:sz="0" w:space="0" w:color="auto"/>
                    <w:bottom w:val="none" w:sz="0" w:space="0" w:color="auto"/>
                    <w:right w:val="none" w:sz="0" w:space="0" w:color="auto"/>
                  </w:divBdr>
                </w:div>
              </w:divsChild>
            </w:div>
            <w:div w:id="1363432499">
              <w:marLeft w:val="0"/>
              <w:marRight w:val="0"/>
              <w:marTop w:val="0"/>
              <w:marBottom w:val="0"/>
              <w:divBdr>
                <w:top w:val="none" w:sz="0" w:space="0" w:color="auto"/>
                <w:left w:val="none" w:sz="0" w:space="0" w:color="auto"/>
                <w:bottom w:val="none" w:sz="0" w:space="0" w:color="auto"/>
                <w:right w:val="none" w:sz="0" w:space="0" w:color="auto"/>
              </w:divBdr>
              <w:divsChild>
                <w:div w:id="645403091">
                  <w:marLeft w:val="0"/>
                  <w:marRight w:val="0"/>
                  <w:marTop w:val="0"/>
                  <w:marBottom w:val="0"/>
                  <w:divBdr>
                    <w:top w:val="none" w:sz="0" w:space="0" w:color="auto"/>
                    <w:left w:val="none" w:sz="0" w:space="0" w:color="auto"/>
                    <w:bottom w:val="none" w:sz="0" w:space="0" w:color="auto"/>
                    <w:right w:val="none" w:sz="0" w:space="0" w:color="auto"/>
                  </w:divBdr>
                </w:div>
              </w:divsChild>
            </w:div>
            <w:div w:id="406074041">
              <w:marLeft w:val="0"/>
              <w:marRight w:val="0"/>
              <w:marTop w:val="0"/>
              <w:marBottom w:val="0"/>
              <w:divBdr>
                <w:top w:val="none" w:sz="0" w:space="0" w:color="auto"/>
                <w:left w:val="none" w:sz="0" w:space="0" w:color="auto"/>
                <w:bottom w:val="none" w:sz="0" w:space="0" w:color="auto"/>
                <w:right w:val="none" w:sz="0" w:space="0" w:color="auto"/>
              </w:divBdr>
              <w:divsChild>
                <w:div w:id="1304504550">
                  <w:marLeft w:val="0"/>
                  <w:marRight w:val="0"/>
                  <w:marTop w:val="0"/>
                  <w:marBottom w:val="0"/>
                  <w:divBdr>
                    <w:top w:val="none" w:sz="0" w:space="0" w:color="auto"/>
                    <w:left w:val="none" w:sz="0" w:space="0" w:color="auto"/>
                    <w:bottom w:val="none" w:sz="0" w:space="0" w:color="auto"/>
                    <w:right w:val="none" w:sz="0" w:space="0" w:color="auto"/>
                  </w:divBdr>
                </w:div>
              </w:divsChild>
            </w:div>
            <w:div w:id="415372017">
              <w:marLeft w:val="0"/>
              <w:marRight w:val="0"/>
              <w:marTop w:val="0"/>
              <w:marBottom w:val="0"/>
              <w:divBdr>
                <w:top w:val="none" w:sz="0" w:space="0" w:color="auto"/>
                <w:left w:val="none" w:sz="0" w:space="0" w:color="auto"/>
                <w:bottom w:val="none" w:sz="0" w:space="0" w:color="auto"/>
                <w:right w:val="none" w:sz="0" w:space="0" w:color="auto"/>
              </w:divBdr>
              <w:divsChild>
                <w:div w:id="157356604">
                  <w:marLeft w:val="0"/>
                  <w:marRight w:val="0"/>
                  <w:marTop w:val="0"/>
                  <w:marBottom w:val="0"/>
                  <w:divBdr>
                    <w:top w:val="none" w:sz="0" w:space="0" w:color="auto"/>
                    <w:left w:val="none" w:sz="0" w:space="0" w:color="auto"/>
                    <w:bottom w:val="none" w:sz="0" w:space="0" w:color="auto"/>
                    <w:right w:val="none" w:sz="0" w:space="0" w:color="auto"/>
                  </w:divBdr>
                </w:div>
              </w:divsChild>
            </w:div>
            <w:div w:id="1554150994">
              <w:marLeft w:val="0"/>
              <w:marRight w:val="0"/>
              <w:marTop w:val="0"/>
              <w:marBottom w:val="0"/>
              <w:divBdr>
                <w:top w:val="none" w:sz="0" w:space="0" w:color="auto"/>
                <w:left w:val="none" w:sz="0" w:space="0" w:color="auto"/>
                <w:bottom w:val="none" w:sz="0" w:space="0" w:color="auto"/>
                <w:right w:val="none" w:sz="0" w:space="0" w:color="auto"/>
              </w:divBdr>
              <w:divsChild>
                <w:div w:id="757365738">
                  <w:marLeft w:val="0"/>
                  <w:marRight w:val="0"/>
                  <w:marTop w:val="0"/>
                  <w:marBottom w:val="0"/>
                  <w:divBdr>
                    <w:top w:val="none" w:sz="0" w:space="0" w:color="auto"/>
                    <w:left w:val="none" w:sz="0" w:space="0" w:color="auto"/>
                    <w:bottom w:val="none" w:sz="0" w:space="0" w:color="auto"/>
                    <w:right w:val="none" w:sz="0" w:space="0" w:color="auto"/>
                  </w:divBdr>
                </w:div>
              </w:divsChild>
            </w:div>
            <w:div w:id="1510876188">
              <w:marLeft w:val="0"/>
              <w:marRight w:val="0"/>
              <w:marTop w:val="0"/>
              <w:marBottom w:val="0"/>
              <w:divBdr>
                <w:top w:val="none" w:sz="0" w:space="0" w:color="auto"/>
                <w:left w:val="none" w:sz="0" w:space="0" w:color="auto"/>
                <w:bottom w:val="none" w:sz="0" w:space="0" w:color="auto"/>
                <w:right w:val="none" w:sz="0" w:space="0" w:color="auto"/>
              </w:divBdr>
              <w:divsChild>
                <w:div w:id="1053654704">
                  <w:marLeft w:val="0"/>
                  <w:marRight w:val="0"/>
                  <w:marTop w:val="0"/>
                  <w:marBottom w:val="0"/>
                  <w:divBdr>
                    <w:top w:val="none" w:sz="0" w:space="0" w:color="auto"/>
                    <w:left w:val="none" w:sz="0" w:space="0" w:color="auto"/>
                    <w:bottom w:val="none" w:sz="0" w:space="0" w:color="auto"/>
                    <w:right w:val="none" w:sz="0" w:space="0" w:color="auto"/>
                  </w:divBdr>
                </w:div>
              </w:divsChild>
            </w:div>
            <w:div w:id="1249341061">
              <w:marLeft w:val="0"/>
              <w:marRight w:val="0"/>
              <w:marTop w:val="0"/>
              <w:marBottom w:val="0"/>
              <w:divBdr>
                <w:top w:val="none" w:sz="0" w:space="0" w:color="auto"/>
                <w:left w:val="none" w:sz="0" w:space="0" w:color="auto"/>
                <w:bottom w:val="none" w:sz="0" w:space="0" w:color="auto"/>
                <w:right w:val="none" w:sz="0" w:space="0" w:color="auto"/>
              </w:divBdr>
              <w:divsChild>
                <w:div w:id="1623153756">
                  <w:marLeft w:val="0"/>
                  <w:marRight w:val="0"/>
                  <w:marTop w:val="0"/>
                  <w:marBottom w:val="0"/>
                  <w:divBdr>
                    <w:top w:val="none" w:sz="0" w:space="0" w:color="auto"/>
                    <w:left w:val="none" w:sz="0" w:space="0" w:color="auto"/>
                    <w:bottom w:val="none" w:sz="0" w:space="0" w:color="auto"/>
                    <w:right w:val="none" w:sz="0" w:space="0" w:color="auto"/>
                  </w:divBdr>
                </w:div>
              </w:divsChild>
            </w:div>
            <w:div w:id="1738627677">
              <w:marLeft w:val="0"/>
              <w:marRight w:val="0"/>
              <w:marTop w:val="0"/>
              <w:marBottom w:val="0"/>
              <w:divBdr>
                <w:top w:val="none" w:sz="0" w:space="0" w:color="auto"/>
                <w:left w:val="none" w:sz="0" w:space="0" w:color="auto"/>
                <w:bottom w:val="none" w:sz="0" w:space="0" w:color="auto"/>
                <w:right w:val="none" w:sz="0" w:space="0" w:color="auto"/>
              </w:divBdr>
              <w:divsChild>
                <w:div w:id="181283429">
                  <w:marLeft w:val="0"/>
                  <w:marRight w:val="0"/>
                  <w:marTop w:val="0"/>
                  <w:marBottom w:val="0"/>
                  <w:divBdr>
                    <w:top w:val="none" w:sz="0" w:space="0" w:color="auto"/>
                    <w:left w:val="none" w:sz="0" w:space="0" w:color="auto"/>
                    <w:bottom w:val="none" w:sz="0" w:space="0" w:color="auto"/>
                    <w:right w:val="none" w:sz="0" w:space="0" w:color="auto"/>
                  </w:divBdr>
                </w:div>
              </w:divsChild>
            </w:div>
            <w:div w:id="2087222099">
              <w:marLeft w:val="0"/>
              <w:marRight w:val="0"/>
              <w:marTop w:val="0"/>
              <w:marBottom w:val="0"/>
              <w:divBdr>
                <w:top w:val="none" w:sz="0" w:space="0" w:color="auto"/>
                <w:left w:val="none" w:sz="0" w:space="0" w:color="auto"/>
                <w:bottom w:val="none" w:sz="0" w:space="0" w:color="auto"/>
                <w:right w:val="none" w:sz="0" w:space="0" w:color="auto"/>
              </w:divBdr>
              <w:divsChild>
                <w:div w:id="1326544764">
                  <w:marLeft w:val="0"/>
                  <w:marRight w:val="0"/>
                  <w:marTop w:val="0"/>
                  <w:marBottom w:val="0"/>
                  <w:divBdr>
                    <w:top w:val="none" w:sz="0" w:space="0" w:color="auto"/>
                    <w:left w:val="none" w:sz="0" w:space="0" w:color="auto"/>
                    <w:bottom w:val="none" w:sz="0" w:space="0" w:color="auto"/>
                    <w:right w:val="none" w:sz="0" w:space="0" w:color="auto"/>
                  </w:divBdr>
                </w:div>
              </w:divsChild>
            </w:div>
            <w:div w:id="328102739">
              <w:marLeft w:val="0"/>
              <w:marRight w:val="0"/>
              <w:marTop w:val="0"/>
              <w:marBottom w:val="0"/>
              <w:divBdr>
                <w:top w:val="none" w:sz="0" w:space="0" w:color="auto"/>
                <w:left w:val="none" w:sz="0" w:space="0" w:color="auto"/>
                <w:bottom w:val="none" w:sz="0" w:space="0" w:color="auto"/>
                <w:right w:val="none" w:sz="0" w:space="0" w:color="auto"/>
              </w:divBdr>
              <w:divsChild>
                <w:div w:id="1003242788">
                  <w:marLeft w:val="0"/>
                  <w:marRight w:val="0"/>
                  <w:marTop w:val="0"/>
                  <w:marBottom w:val="0"/>
                  <w:divBdr>
                    <w:top w:val="none" w:sz="0" w:space="0" w:color="auto"/>
                    <w:left w:val="none" w:sz="0" w:space="0" w:color="auto"/>
                    <w:bottom w:val="none" w:sz="0" w:space="0" w:color="auto"/>
                    <w:right w:val="none" w:sz="0" w:space="0" w:color="auto"/>
                  </w:divBdr>
                </w:div>
              </w:divsChild>
            </w:div>
            <w:div w:id="829250790">
              <w:marLeft w:val="0"/>
              <w:marRight w:val="0"/>
              <w:marTop w:val="0"/>
              <w:marBottom w:val="0"/>
              <w:divBdr>
                <w:top w:val="none" w:sz="0" w:space="0" w:color="auto"/>
                <w:left w:val="none" w:sz="0" w:space="0" w:color="auto"/>
                <w:bottom w:val="none" w:sz="0" w:space="0" w:color="auto"/>
                <w:right w:val="none" w:sz="0" w:space="0" w:color="auto"/>
              </w:divBdr>
              <w:divsChild>
                <w:div w:id="1713193136">
                  <w:marLeft w:val="0"/>
                  <w:marRight w:val="0"/>
                  <w:marTop w:val="0"/>
                  <w:marBottom w:val="0"/>
                  <w:divBdr>
                    <w:top w:val="none" w:sz="0" w:space="0" w:color="auto"/>
                    <w:left w:val="none" w:sz="0" w:space="0" w:color="auto"/>
                    <w:bottom w:val="none" w:sz="0" w:space="0" w:color="auto"/>
                    <w:right w:val="none" w:sz="0" w:space="0" w:color="auto"/>
                  </w:divBdr>
                </w:div>
              </w:divsChild>
            </w:div>
            <w:div w:id="1025793671">
              <w:marLeft w:val="0"/>
              <w:marRight w:val="0"/>
              <w:marTop w:val="0"/>
              <w:marBottom w:val="0"/>
              <w:divBdr>
                <w:top w:val="none" w:sz="0" w:space="0" w:color="auto"/>
                <w:left w:val="none" w:sz="0" w:space="0" w:color="auto"/>
                <w:bottom w:val="none" w:sz="0" w:space="0" w:color="auto"/>
                <w:right w:val="none" w:sz="0" w:space="0" w:color="auto"/>
              </w:divBdr>
              <w:divsChild>
                <w:div w:id="342366234">
                  <w:marLeft w:val="0"/>
                  <w:marRight w:val="0"/>
                  <w:marTop w:val="0"/>
                  <w:marBottom w:val="0"/>
                  <w:divBdr>
                    <w:top w:val="none" w:sz="0" w:space="0" w:color="auto"/>
                    <w:left w:val="none" w:sz="0" w:space="0" w:color="auto"/>
                    <w:bottom w:val="none" w:sz="0" w:space="0" w:color="auto"/>
                    <w:right w:val="none" w:sz="0" w:space="0" w:color="auto"/>
                  </w:divBdr>
                </w:div>
              </w:divsChild>
            </w:div>
            <w:div w:id="1829132323">
              <w:marLeft w:val="0"/>
              <w:marRight w:val="0"/>
              <w:marTop w:val="0"/>
              <w:marBottom w:val="0"/>
              <w:divBdr>
                <w:top w:val="none" w:sz="0" w:space="0" w:color="auto"/>
                <w:left w:val="none" w:sz="0" w:space="0" w:color="auto"/>
                <w:bottom w:val="none" w:sz="0" w:space="0" w:color="auto"/>
                <w:right w:val="none" w:sz="0" w:space="0" w:color="auto"/>
              </w:divBdr>
              <w:divsChild>
                <w:div w:id="337930140">
                  <w:marLeft w:val="0"/>
                  <w:marRight w:val="0"/>
                  <w:marTop w:val="0"/>
                  <w:marBottom w:val="0"/>
                  <w:divBdr>
                    <w:top w:val="none" w:sz="0" w:space="0" w:color="auto"/>
                    <w:left w:val="none" w:sz="0" w:space="0" w:color="auto"/>
                    <w:bottom w:val="none" w:sz="0" w:space="0" w:color="auto"/>
                    <w:right w:val="none" w:sz="0" w:space="0" w:color="auto"/>
                  </w:divBdr>
                </w:div>
              </w:divsChild>
            </w:div>
            <w:div w:id="1380088973">
              <w:marLeft w:val="0"/>
              <w:marRight w:val="0"/>
              <w:marTop w:val="0"/>
              <w:marBottom w:val="0"/>
              <w:divBdr>
                <w:top w:val="none" w:sz="0" w:space="0" w:color="auto"/>
                <w:left w:val="none" w:sz="0" w:space="0" w:color="auto"/>
                <w:bottom w:val="none" w:sz="0" w:space="0" w:color="auto"/>
                <w:right w:val="none" w:sz="0" w:space="0" w:color="auto"/>
              </w:divBdr>
              <w:divsChild>
                <w:div w:id="1321695733">
                  <w:marLeft w:val="0"/>
                  <w:marRight w:val="0"/>
                  <w:marTop w:val="0"/>
                  <w:marBottom w:val="0"/>
                  <w:divBdr>
                    <w:top w:val="none" w:sz="0" w:space="0" w:color="auto"/>
                    <w:left w:val="none" w:sz="0" w:space="0" w:color="auto"/>
                    <w:bottom w:val="none" w:sz="0" w:space="0" w:color="auto"/>
                    <w:right w:val="none" w:sz="0" w:space="0" w:color="auto"/>
                  </w:divBdr>
                </w:div>
              </w:divsChild>
            </w:div>
            <w:div w:id="1271159036">
              <w:marLeft w:val="0"/>
              <w:marRight w:val="0"/>
              <w:marTop w:val="0"/>
              <w:marBottom w:val="0"/>
              <w:divBdr>
                <w:top w:val="none" w:sz="0" w:space="0" w:color="auto"/>
                <w:left w:val="none" w:sz="0" w:space="0" w:color="auto"/>
                <w:bottom w:val="none" w:sz="0" w:space="0" w:color="auto"/>
                <w:right w:val="none" w:sz="0" w:space="0" w:color="auto"/>
              </w:divBdr>
              <w:divsChild>
                <w:div w:id="1624656716">
                  <w:marLeft w:val="0"/>
                  <w:marRight w:val="0"/>
                  <w:marTop w:val="0"/>
                  <w:marBottom w:val="0"/>
                  <w:divBdr>
                    <w:top w:val="none" w:sz="0" w:space="0" w:color="auto"/>
                    <w:left w:val="none" w:sz="0" w:space="0" w:color="auto"/>
                    <w:bottom w:val="none" w:sz="0" w:space="0" w:color="auto"/>
                    <w:right w:val="none" w:sz="0" w:space="0" w:color="auto"/>
                  </w:divBdr>
                </w:div>
              </w:divsChild>
            </w:div>
            <w:div w:id="1717585360">
              <w:marLeft w:val="0"/>
              <w:marRight w:val="0"/>
              <w:marTop w:val="0"/>
              <w:marBottom w:val="0"/>
              <w:divBdr>
                <w:top w:val="none" w:sz="0" w:space="0" w:color="auto"/>
                <w:left w:val="none" w:sz="0" w:space="0" w:color="auto"/>
                <w:bottom w:val="none" w:sz="0" w:space="0" w:color="auto"/>
                <w:right w:val="none" w:sz="0" w:space="0" w:color="auto"/>
              </w:divBdr>
              <w:divsChild>
                <w:div w:id="1286307695">
                  <w:marLeft w:val="0"/>
                  <w:marRight w:val="0"/>
                  <w:marTop w:val="0"/>
                  <w:marBottom w:val="0"/>
                  <w:divBdr>
                    <w:top w:val="none" w:sz="0" w:space="0" w:color="auto"/>
                    <w:left w:val="none" w:sz="0" w:space="0" w:color="auto"/>
                    <w:bottom w:val="none" w:sz="0" w:space="0" w:color="auto"/>
                    <w:right w:val="none" w:sz="0" w:space="0" w:color="auto"/>
                  </w:divBdr>
                </w:div>
              </w:divsChild>
            </w:div>
            <w:div w:id="464738919">
              <w:marLeft w:val="0"/>
              <w:marRight w:val="0"/>
              <w:marTop w:val="0"/>
              <w:marBottom w:val="0"/>
              <w:divBdr>
                <w:top w:val="none" w:sz="0" w:space="0" w:color="auto"/>
                <w:left w:val="none" w:sz="0" w:space="0" w:color="auto"/>
                <w:bottom w:val="none" w:sz="0" w:space="0" w:color="auto"/>
                <w:right w:val="none" w:sz="0" w:space="0" w:color="auto"/>
              </w:divBdr>
              <w:divsChild>
                <w:div w:id="1794984142">
                  <w:marLeft w:val="0"/>
                  <w:marRight w:val="0"/>
                  <w:marTop w:val="0"/>
                  <w:marBottom w:val="0"/>
                  <w:divBdr>
                    <w:top w:val="none" w:sz="0" w:space="0" w:color="auto"/>
                    <w:left w:val="none" w:sz="0" w:space="0" w:color="auto"/>
                    <w:bottom w:val="none" w:sz="0" w:space="0" w:color="auto"/>
                    <w:right w:val="none" w:sz="0" w:space="0" w:color="auto"/>
                  </w:divBdr>
                </w:div>
              </w:divsChild>
            </w:div>
            <w:div w:id="1797210343">
              <w:marLeft w:val="0"/>
              <w:marRight w:val="0"/>
              <w:marTop w:val="0"/>
              <w:marBottom w:val="0"/>
              <w:divBdr>
                <w:top w:val="none" w:sz="0" w:space="0" w:color="auto"/>
                <w:left w:val="none" w:sz="0" w:space="0" w:color="auto"/>
                <w:bottom w:val="none" w:sz="0" w:space="0" w:color="auto"/>
                <w:right w:val="none" w:sz="0" w:space="0" w:color="auto"/>
              </w:divBdr>
              <w:divsChild>
                <w:div w:id="16538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7120">
          <w:marLeft w:val="0"/>
          <w:marRight w:val="0"/>
          <w:marTop w:val="0"/>
          <w:marBottom w:val="0"/>
          <w:divBdr>
            <w:top w:val="none" w:sz="0" w:space="0" w:color="auto"/>
            <w:left w:val="none" w:sz="0" w:space="0" w:color="auto"/>
            <w:bottom w:val="none" w:sz="0" w:space="0" w:color="auto"/>
            <w:right w:val="none" w:sz="0" w:space="0" w:color="auto"/>
          </w:divBdr>
          <w:divsChild>
            <w:div w:id="1510633698">
              <w:marLeft w:val="0"/>
              <w:marRight w:val="0"/>
              <w:marTop w:val="0"/>
              <w:marBottom w:val="0"/>
              <w:divBdr>
                <w:top w:val="none" w:sz="0" w:space="0" w:color="auto"/>
                <w:left w:val="none" w:sz="0" w:space="0" w:color="auto"/>
                <w:bottom w:val="none" w:sz="0" w:space="0" w:color="auto"/>
                <w:right w:val="none" w:sz="0" w:space="0" w:color="auto"/>
              </w:divBdr>
              <w:divsChild>
                <w:div w:id="1012994305">
                  <w:marLeft w:val="0"/>
                  <w:marRight w:val="0"/>
                  <w:marTop w:val="0"/>
                  <w:marBottom w:val="0"/>
                  <w:divBdr>
                    <w:top w:val="none" w:sz="0" w:space="0" w:color="auto"/>
                    <w:left w:val="none" w:sz="0" w:space="0" w:color="auto"/>
                    <w:bottom w:val="none" w:sz="0" w:space="0" w:color="auto"/>
                    <w:right w:val="none" w:sz="0" w:space="0" w:color="auto"/>
                  </w:divBdr>
                </w:div>
              </w:divsChild>
            </w:div>
            <w:div w:id="1706521283">
              <w:marLeft w:val="0"/>
              <w:marRight w:val="0"/>
              <w:marTop w:val="0"/>
              <w:marBottom w:val="0"/>
              <w:divBdr>
                <w:top w:val="none" w:sz="0" w:space="0" w:color="auto"/>
                <w:left w:val="none" w:sz="0" w:space="0" w:color="auto"/>
                <w:bottom w:val="none" w:sz="0" w:space="0" w:color="auto"/>
                <w:right w:val="none" w:sz="0" w:space="0" w:color="auto"/>
              </w:divBdr>
              <w:divsChild>
                <w:div w:id="1028724904">
                  <w:marLeft w:val="0"/>
                  <w:marRight w:val="0"/>
                  <w:marTop w:val="0"/>
                  <w:marBottom w:val="0"/>
                  <w:divBdr>
                    <w:top w:val="none" w:sz="0" w:space="0" w:color="auto"/>
                    <w:left w:val="none" w:sz="0" w:space="0" w:color="auto"/>
                    <w:bottom w:val="none" w:sz="0" w:space="0" w:color="auto"/>
                    <w:right w:val="none" w:sz="0" w:space="0" w:color="auto"/>
                  </w:divBdr>
                </w:div>
              </w:divsChild>
            </w:div>
            <w:div w:id="483670025">
              <w:marLeft w:val="0"/>
              <w:marRight w:val="0"/>
              <w:marTop w:val="0"/>
              <w:marBottom w:val="0"/>
              <w:divBdr>
                <w:top w:val="none" w:sz="0" w:space="0" w:color="auto"/>
                <w:left w:val="none" w:sz="0" w:space="0" w:color="auto"/>
                <w:bottom w:val="none" w:sz="0" w:space="0" w:color="auto"/>
                <w:right w:val="none" w:sz="0" w:space="0" w:color="auto"/>
              </w:divBdr>
              <w:divsChild>
                <w:div w:id="1093935537">
                  <w:marLeft w:val="0"/>
                  <w:marRight w:val="0"/>
                  <w:marTop w:val="0"/>
                  <w:marBottom w:val="0"/>
                  <w:divBdr>
                    <w:top w:val="none" w:sz="0" w:space="0" w:color="auto"/>
                    <w:left w:val="none" w:sz="0" w:space="0" w:color="auto"/>
                    <w:bottom w:val="none" w:sz="0" w:space="0" w:color="auto"/>
                    <w:right w:val="none" w:sz="0" w:space="0" w:color="auto"/>
                  </w:divBdr>
                </w:div>
              </w:divsChild>
            </w:div>
            <w:div w:id="1539312975">
              <w:marLeft w:val="0"/>
              <w:marRight w:val="0"/>
              <w:marTop w:val="0"/>
              <w:marBottom w:val="0"/>
              <w:divBdr>
                <w:top w:val="none" w:sz="0" w:space="0" w:color="auto"/>
                <w:left w:val="none" w:sz="0" w:space="0" w:color="auto"/>
                <w:bottom w:val="none" w:sz="0" w:space="0" w:color="auto"/>
                <w:right w:val="none" w:sz="0" w:space="0" w:color="auto"/>
              </w:divBdr>
              <w:divsChild>
                <w:div w:id="1214659460">
                  <w:marLeft w:val="0"/>
                  <w:marRight w:val="0"/>
                  <w:marTop w:val="0"/>
                  <w:marBottom w:val="0"/>
                  <w:divBdr>
                    <w:top w:val="none" w:sz="0" w:space="0" w:color="auto"/>
                    <w:left w:val="none" w:sz="0" w:space="0" w:color="auto"/>
                    <w:bottom w:val="none" w:sz="0" w:space="0" w:color="auto"/>
                    <w:right w:val="none" w:sz="0" w:space="0" w:color="auto"/>
                  </w:divBdr>
                </w:div>
              </w:divsChild>
            </w:div>
            <w:div w:id="2093165268">
              <w:marLeft w:val="0"/>
              <w:marRight w:val="0"/>
              <w:marTop w:val="0"/>
              <w:marBottom w:val="0"/>
              <w:divBdr>
                <w:top w:val="none" w:sz="0" w:space="0" w:color="auto"/>
                <w:left w:val="none" w:sz="0" w:space="0" w:color="auto"/>
                <w:bottom w:val="none" w:sz="0" w:space="0" w:color="auto"/>
                <w:right w:val="none" w:sz="0" w:space="0" w:color="auto"/>
              </w:divBdr>
              <w:divsChild>
                <w:div w:id="428894585">
                  <w:marLeft w:val="0"/>
                  <w:marRight w:val="0"/>
                  <w:marTop w:val="0"/>
                  <w:marBottom w:val="0"/>
                  <w:divBdr>
                    <w:top w:val="none" w:sz="0" w:space="0" w:color="auto"/>
                    <w:left w:val="none" w:sz="0" w:space="0" w:color="auto"/>
                    <w:bottom w:val="none" w:sz="0" w:space="0" w:color="auto"/>
                    <w:right w:val="none" w:sz="0" w:space="0" w:color="auto"/>
                  </w:divBdr>
                </w:div>
              </w:divsChild>
            </w:div>
            <w:div w:id="248463834">
              <w:marLeft w:val="0"/>
              <w:marRight w:val="0"/>
              <w:marTop w:val="0"/>
              <w:marBottom w:val="0"/>
              <w:divBdr>
                <w:top w:val="none" w:sz="0" w:space="0" w:color="auto"/>
                <w:left w:val="none" w:sz="0" w:space="0" w:color="auto"/>
                <w:bottom w:val="none" w:sz="0" w:space="0" w:color="auto"/>
                <w:right w:val="none" w:sz="0" w:space="0" w:color="auto"/>
              </w:divBdr>
              <w:divsChild>
                <w:div w:id="587269364">
                  <w:marLeft w:val="0"/>
                  <w:marRight w:val="0"/>
                  <w:marTop w:val="0"/>
                  <w:marBottom w:val="0"/>
                  <w:divBdr>
                    <w:top w:val="none" w:sz="0" w:space="0" w:color="auto"/>
                    <w:left w:val="none" w:sz="0" w:space="0" w:color="auto"/>
                    <w:bottom w:val="none" w:sz="0" w:space="0" w:color="auto"/>
                    <w:right w:val="none" w:sz="0" w:space="0" w:color="auto"/>
                  </w:divBdr>
                </w:div>
              </w:divsChild>
            </w:div>
            <w:div w:id="1148208679">
              <w:marLeft w:val="0"/>
              <w:marRight w:val="0"/>
              <w:marTop w:val="0"/>
              <w:marBottom w:val="0"/>
              <w:divBdr>
                <w:top w:val="none" w:sz="0" w:space="0" w:color="auto"/>
                <w:left w:val="none" w:sz="0" w:space="0" w:color="auto"/>
                <w:bottom w:val="none" w:sz="0" w:space="0" w:color="auto"/>
                <w:right w:val="none" w:sz="0" w:space="0" w:color="auto"/>
              </w:divBdr>
              <w:divsChild>
                <w:div w:id="1885553944">
                  <w:marLeft w:val="0"/>
                  <w:marRight w:val="0"/>
                  <w:marTop w:val="0"/>
                  <w:marBottom w:val="0"/>
                  <w:divBdr>
                    <w:top w:val="none" w:sz="0" w:space="0" w:color="auto"/>
                    <w:left w:val="none" w:sz="0" w:space="0" w:color="auto"/>
                    <w:bottom w:val="none" w:sz="0" w:space="0" w:color="auto"/>
                    <w:right w:val="none" w:sz="0" w:space="0" w:color="auto"/>
                  </w:divBdr>
                </w:div>
              </w:divsChild>
            </w:div>
            <w:div w:id="1056052807">
              <w:marLeft w:val="0"/>
              <w:marRight w:val="0"/>
              <w:marTop w:val="0"/>
              <w:marBottom w:val="0"/>
              <w:divBdr>
                <w:top w:val="none" w:sz="0" w:space="0" w:color="auto"/>
                <w:left w:val="none" w:sz="0" w:space="0" w:color="auto"/>
                <w:bottom w:val="none" w:sz="0" w:space="0" w:color="auto"/>
                <w:right w:val="none" w:sz="0" w:space="0" w:color="auto"/>
              </w:divBdr>
              <w:divsChild>
                <w:div w:id="1781759313">
                  <w:marLeft w:val="0"/>
                  <w:marRight w:val="0"/>
                  <w:marTop w:val="0"/>
                  <w:marBottom w:val="0"/>
                  <w:divBdr>
                    <w:top w:val="none" w:sz="0" w:space="0" w:color="auto"/>
                    <w:left w:val="none" w:sz="0" w:space="0" w:color="auto"/>
                    <w:bottom w:val="none" w:sz="0" w:space="0" w:color="auto"/>
                    <w:right w:val="none" w:sz="0" w:space="0" w:color="auto"/>
                  </w:divBdr>
                </w:div>
              </w:divsChild>
            </w:div>
            <w:div w:id="969474431">
              <w:marLeft w:val="0"/>
              <w:marRight w:val="0"/>
              <w:marTop w:val="0"/>
              <w:marBottom w:val="0"/>
              <w:divBdr>
                <w:top w:val="none" w:sz="0" w:space="0" w:color="auto"/>
                <w:left w:val="none" w:sz="0" w:space="0" w:color="auto"/>
                <w:bottom w:val="none" w:sz="0" w:space="0" w:color="auto"/>
                <w:right w:val="none" w:sz="0" w:space="0" w:color="auto"/>
              </w:divBdr>
              <w:divsChild>
                <w:div w:id="1094521815">
                  <w:marLeft w:val="0"/>
                  <w:marRight w:val="0"/>
                  <w:marTop w:val="0"/>
                  <w:marBottom w:val="0"/>
                  <w:divBdr>
                    <w:top w:val="none" w:sz="0" w:space="0" w:color="auto"/>
                    <w:left w:val="none" w:sz="0" w:space="0" w:color="auto"/>
                    <w:bottom w:val="none" w:sz="0" w:space="0" w:color="auto"/>
                    <w:right w:val="none" w:sz="0" w:space="0" w:color="auto"/>
                  </w:divBdr>
                </w:div>
              </w:divsChild>
            </w:div>
            <w:div w:id="1064135911">
              <w:marLeft w:val="0"/>
              <w:marRight w:val="0"/>
              <w:marTop w:val="0"/>
              <w:marBottom w:val="0"/>
              <w:divBdr>
                <w:top w:val="none" w:sz="0" w:space="0" w:color="auto"/>
                <w:left w:val="none" w:sz="0" w:space="0" w:color="auto"/>
                <w:bottom w:val="none" w:sz="0" w:space="0" w:color="auto"/>
                <w:right w:val="none" w:sz="0" w:space="0" w:color="auto"/>
              </w:divBdr>
              <w:divsChild>
                <w:div w:id="1589729087">
                  <w:marLeft w:val="0"/>
                  <w:marRight w:val="0"/>
                  <w:marTop w:val="0"/>
                  <w:marBottom w:val="0"/>
                  <w:divBdr>
                    <w:top w:val="none" w:sz="0" w:space="0" w:color="auto"/>
                    <w:left w:val="none" w:sz="0" w:space="0" w:color="auto"/>
                    <w:bottom w:val="none" w:sz="0" w:space="0" w:color="auto"/>
                    <w:right w:val="none" w:sz="0" w:space="0" w:color="auto"/>
                  </w:divBdr>
                </w:div>
              </w:divsChild>
            </w:div>
            <w:div w:id="1225022362">
              <w:marLeft w:val="0"/>
              <w:marRight w:val="0"/>
              <w:marTop w:val="0"/>
              <w:marBottom w:val="0"/>
              <w:divBdr>
                <w:top w:val="none" w:sz="0" w:space="0" w:color="auto"/>
                <w:left w:val="none" w:sz="0" w:space="0" w:color="auto"/>
                <w:bottom w:val="none" w:sz="0" w:space="0" w:color="auto"/>
                <w:right w:val="none" w:sz="0" w:space="0" w:color="auto"/>
              </w:divBdr>
              <w:divsChild>
                <w:div w:id="1937905300">
                  <w:marLeft w:val="0"/>
                  <w:marRight w:val="0"/>
                  <w:marTop w:val="0"/>
                  <w:marBottom w:val="0"/>
                  <w:divBdr>
                    <w:top w:val="none" w:sz="0" w:space="0" w:color="auto"/>
                    <w:left w:val="none" w:sz="0" w:space="0" w:color="auto"/>
                    <w:bottom w:val="none" w:sz="0" w:space="0" w:color="auto"/>
                    <w:right w:val="none" w:sz="0" w:space="0" w:color="auto"/>
                  </w:divBdr>
                </w:div>
              </w:divsChild>
            </w:div>
            <w:div w:id="206378222">
              <w:marLeft w:val="0"/>
              <w:marRight w:val="0"/>
              <w:marTop w:val="0"/>
              <w:marBottom w:val="0"/>
              <w:divBdr>
                <w:top w:val="none" w:sz="0" w:space="0" w:color="auto"/>
                <w:left w:val="none" w:sz="0" w:space="0" w:color="auto"/>
                <w:bottom w:val="none" w:sz="0" w:space="0" w:color="auto"/>
                <w:right w:val="none" w:sz="0" w:space="0" w:color="auto"/>
              </w:divBdr>
              <w:divsChild>
                <w:div w:id="939335285">
                  <w:marLeft w:val="0"/>
                  <w:marRight w:val="0"/>
                  <w:marTop w:val="0"/>
                  <w:marBottom w:val="0"/>
                  <w:divBdr>
                    <w:top w:val="none" w:sz="0" w:space="0" w:color="auto"/>
                    <w:left w:val="none" w:sz="0" w:space="0" w:color="auto"/>
                    <w:bottom w:val="none" w:sz="0" w:space="0" w:color="auto"/>
                    <w:right w:val="none" w:sz="0" w:space="0" w:color="auto"/>
                  </w:divBdr>
                </w:div>
              </w:divsChild>
            </w:div>
            <w:div w:id="2111385480">
              <w:marLeft w:val="0"/>
              <w:marRight w:val="0"/>
              <w:marTop w:val="0"/>
              <w:marBottom w:val="0"/>
              <w:divBdr>
                <w:top w:val="none" w:sz="0" w:space="0" w:color="auto"/>
                <w:left w:val="none" w:sz="0" w:space="0" w:color="auto"/>
                <w:bottom w:val="none" w:sz="0" w:space="0" w:color="auto"/>
                <w:right w:val="none" w:sz="0" w:space="0" w:color="auto"/>
              </w:divBdr>
              <w:divsChild>
                <w:div w:id="1883906857">
                  <w:marLeft w:val="0"/>
                  <w:marRight w:val="0"/>
                  <w:marTop w:val="0"/>
                  <w:marBottom w:val="0"/>
                  <w:divBdr>
                    <w:top w:val="none" w:sz="0" w:space="0" w:color="auto"/>
                    <w:left w:val="none" w:sz="0" w:space="0" w:color="auto"/>
                    <w:bottom w:val="none" w:sz="0" w:space="0" w:color="auto"/>
                    <w:right w:val="none" w:sz="0" w:space="0" w:color="auto"/>
                  </w:divBdr>
                </w:div>
              </w:divsChild>
            </w:div>
            <w:div w:id="1736052430">
              <w:marLeft w:val="0"/>
              <w:marRight w:val="0"/>
              <w:marTop w:val="0"/>
              <w:marBottom w:val="0"/>
              <w:divBdr>
                <w:top w:val="none" w:sz="0" w:space="0" w:color="auto"/>
                <w:left w:val="none" w:sz="0" w:space="0" w:color="auto"/>
                <w:bottom w:val="none" w:sz="0" w:space="0" w:color="auto"/>
                <w:right w:val="none" w:sz="0" w:space="0" w:color="auto"/>
              </w:divBdr>
              <w:divsChild>
                <w:div w:id="2110928689">
                  <w:marLeft w:val="0"/>
                  <w:marRight w:val="0"/>
                  <w:marTop w:val="0"/>
                  <w:marBottom w:val="0"/>
                  <w:divBdr>
                    <w:top w:val="none" w:sz="0" w:space="0" w:color="auto"/>
                    <w:left w:val="none" w:sz="0" w:space="0" w:color="auto"/>
                    <w:bottom w:val="none" w:sz="0" w:space="0" w:color="auto"/>
                    <w:right w:val="none" w:sz="0" w:space="0" w:color="auto"/>
                  </w:divBdr>
                </w:div>
              </w:divsChild>
            </w:div>
            <w:div w:id="2035812866">
              <w:marLeft w:val="0"/>
              <w:marRight w:val="0"/>
              <w:marTop w:val="0"/>
              <w:marBottom w:val="0"/>
              <w:divBdr>
                <w:top w:val="none" w:sz="0" w:space="0" w:color="auto"/>
                <w:left w:val="none" w:sz="0" w:space="0" w:color="auto"/>
                <w:bottom w:val="none" w:sz="0" w:space="0" w:color="auto"/>
                <w:right w:val="none" w:sz="0" w:space="0" w:color="auto"/>
              </w:divBdr>
              <w:divsChild>
                <w:div w:id="291207590">
                  <w:marLeft w:val="0"/>
                  <w:marRight w:val="0"/>
                  <w:marTop w:val="0"/>
                  <w:marBottom w:val="0"/>
                  <w:divBdr>
                    <w:top w:val="none" w:sz="0" w:space="0" w:color="auto"/>
                    <w:left w:val="none" w:sz="0" w:space="0" w:color="auto"/>
                    <w:bottom w:val="none" w:sz="0" w:space="0" w:color="auto"/>
                    <w:right w:val="none" w:sz="0" w:space="0" w:color="auto"/>
                  </w:divBdr>
                </w:div>
              </w:divsChild>
            </w:div>
            <w:div w:id="1774205774">
              <w:marLeft w:val="0"/>
              <w:marRight w:val="0"/>
              <w:marTop w:val="0"/>
              <w:marBottom w:val="0"/>
              <w:divBdr>
                <w:top w:val="none" w:sz="0" w:space="0" w:color="auto"/>
                <w:left w:val="none" w:sz="0" w:space="0" w:color="auto"/>
                <w:bottom w:val="none" w:sz="0" w:space="0" w:color="auto"/>
                <w:right w:val="none" w:sz="0" w:space="0" w:color="auto"/>
              </w:divBdr>
              <w:divsChild>
                <w:div w:id="15468914">
                  <w:marLeft w:val="0"/>
                  <w:marRight w:val="0"/>
                  <w:marTop w:val="0"/>
                  <w:marBottom w:val="0"/>
                  <w:divBdr>
                    <w:top w:val="none" w:sz="0" w:space="0" w:color="auto"/>
                    <w:left w:val="none" w:sz="0" w:space="0" w:color="auto"/>
                    <w:bottom w:val="none" w:sz="0" w:space="0" w:color="auto"/>
                    <w:right w:val="none" w:sz="0" w:space="0" w:color="auto"/>
                  </w:divBdr>
                </w:div>
              </w:divsChild>
            </w:div>
            <w:div w:id="2024866243">
              <w:marLeft w:val="0"/>
              <w:marRight w:val="0"/>
              <w:marTop w:val="0"/>
              <w:marBottom w:val="0"/>
              <w:divBdr>
                <w:top w:val="none" w:sz="0" w:space="0" w:color="auto"/>
                <w:left w:val="none" w:sz="0" w:space="0" w:color="auto"/>
                <w:bottom w:val="none" w:sz="0" w:space="0" w:color="auto"/>
                <w:right w:val="none" w:sz="0" w:space="0" w:color="auto"/>
              </w:divBdr>
              <w:divsChild>
                <w:div w:id="1147239049">
                  <w:marLeft w:val="0"/>
                  <w:marRight w:val="0"/>
                  <w:marTop w:val="0"/>
                  <w:marBottom w:val="0"/>
                  <w:divBdr>
                    <w:top w:val="none" w:sz="0" w:space="0" w:color="auto"/>
                    <w:left w:val="none" w:sz="0" w:space="0" w:color="auto"/>
                    <w:bottom w:val="none" w:sz="0" w:space="0" w:color="auto"/>
                    <w:right w:val="none" w:sz="0" w:space="0" w:color="auto"/>
                  </w:divBdr>
                </w:div>
              </w:divsChild>
            </w:div>
            <w:div w:id="1749183381">
              <w:marLeft w:val="0"/>
              <w:marRight w:val="0"/>
              <w:marTop w:val="0"/>
              <w:marBottom w:val="0"/>
              <w:divBdr>
                <w:top w:val="none" w:sz="0" w:space="0" w:color="auto"/>
                <w:left w:val="none" w:sz="0" w:space="0" w:color="auto"/>
                <w:bottom w:val="none" w:sz="0" w:space="0" w:color="auto"/>
                <w:right w:val="none" w:sz="0" w:space="0" w:color="auto"/>
              </w:divBdr>
              <w:divsChild>
                <w:div w:id="6713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74377">
      <w:bodyDiv w:val="1"/>
      <w:marLeft w:val="0"/>
      <w:marRight w:val="0"/>
      <w:marTop w:val="0"/>
      <w:marBottom w:val="0"/>
      <w:divBdr>
        <w:top w:val="none" w:sz="0" w:space="0" w:color="auto"/>
        <w:left w:val="none" w:sz="0" w:space="0" w:color="auto"/>
        <w:bottom w:val="none" w:sz="0" w:space="0" w:color="auto"/>
        <w:right w:val="none" w:sz="0" w:space="0" w:color="auto"/>
      </w:divBdr>
      <w:divsChild>
        <w:div w:id="617496027">
          <w:marLeft w:val="0"/>
          <w:marRight w:val="0"/>
          <w:marTop w:val="0"/>
          <w:marBottom w:val="0"/>
          <w:divBdr>
            <w:top w:val="none" w:sz="0" w:space="0" w:color="auto"/>
            <w:left w:val="none" w:sz="0" w:space="0" w:color="auto"/>
            <w:bottom w:val="none" w:sz="0" w:space="0" w:color="auto"/>
            <w:right w:val="none" w:sz="0" w:space="0" w:color="auto"/>
          </w:divBdr>
          <w:divsChild>
            <w:div w:id="602036294">
              <w:marLeft w:val="0"/>
              <w:marRight w:val="0"/>
              <w:marTop w:val="0"/>
              <w:marBottom w:val="0"/>
              <w:divBdr>
                <w:top w:val="none" w:sz="0" w:space="0" w:color="auto"/>
                <w:left w:val="none" w:sz="0" w:space="0" w:color="auto"/>
                <w:bottom w:val="none" w:sz="0" w:space="0" w:color="auto"/>
                <w:right w:val="none" w:sz="0" w:space="0" w:color="auto"/>
              </w:divBdr>
              <w:divsChild>
                <w:div w:id="1641494423">
                  <w:marLeft w:val="0"/>
                  <w:marRight w:val="0"/>
                  <w:marTop w:val="0"/>
                  <w:marBottom w:val="0"/>
                  <w:divBdr>
                    <w:top w:val="none" w:sz="0" w:space="0" w:color="auto"/>
                    <w:left w:val="none" w:sz="0" w:space="0" w:color="auto"/>
                    <w:bottom w:val="none" w:sz="0" w:space="0" w:color="auto"/>
                    <w:right w:val="none" w:sz="0" w:space="0" w:color="auto"/>
                  </w:divBdr>
                  <w:divsChild>
                    <w:div w:id="14017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430160">
      <w:bodyDiv w:val="1"/>
      <w:marLeft w:val="0"/>
      <w:marRight w:val="0"/>
      <w:marTop w:val="0"/>
      <w:marBottom w:val="0"/>
      <w:divBdr>
        <w:top w:val="none" w:sz="0" w:space="0" w:color="auto"/>
        <w:left w:val="none" w:sz="0" w:space="0" w:color="auto"/>
        <w:bottom w:val="none" w:sz="0" w:space="0" w:color="auto"/>
        <w:right w:val="none" w:sz="0" w:space="0" w:color="auto"/>
      </w:divBdr>
      <w:divsChild>
        <w:div w:id="2034305712">
          <w:marLeft w:val="0"/>
          <w:marRight w:val="0"/>
          <w:marTop w:val="0"/>
          <w:marBottom w:val="0"/>
          <w:divBdr>
            <w:top w:val="none" w:sz="0" w:space="0" w:color="auto"/>
            <w:left w:val="none" w:sz="0" w:space="0" w:color="auto"/>
            <w:bottom w:val="none" w:sz="0" w:space="0" w:color="auto"/>
            <w:right w:val="none" w:sz="0" w:space="0" w:color="auto"/>
          </w:divBdr>
          <w:divsChild>
            <w:div w:id="2069068578">
              <w:marLeft w:val="0"/>
              <w:marRight w:val="0"/>
              <w:marTop w:val="0"/>
              <w:marBottom w:val="0"/>
              <w:divBdr>
                <w:top w:val="none" w:sz="0" w:space="0" w:color="auto"/>
                <w:left w:val="none" w:sz="0" w:space="0" w:color="auto"/>
                <w:bottom w:val="none" w:sz="0" w:space="0" w:color="auto"/>
                <w:right w:val="none" w:sz="0" w:space="0" w:color="auto"/>
              </w:divBdr>
              <w:divsChild>
                <w:div w:id="5245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6258">
      <w:bodyDiv w:val="1"/>
      <w:marLeft w:val="0"/>
      <w:marRight w:val="0"/>
      <w:marTop w:val="0"/>
      <w:marBottom w:val="0"/>
      <w:divBdr>
        <w:top w:val="none" w:sz="0" w:space="0" w:color="auto"/>
        <w:left w:val="none" w:sz="0" w:space="0" w:color="auto"/>
        <w:bottom w:val="none" w:sz="0" w:space="0" w:color="auto"/>
        <w:right w:val="none" w:sz="0" w:space="0" w:color="auto"/>
      </w:divBdr>
    </w:div>
    <w:div w:id="409813009">
      <w:bodyDiv w:val="1"/>
      <w:marLeft w:val="0"/>
      <w:marRight w:val="0"/>
      <w:marTop w:val="0"/>
      <w:marBottom w:val="0"/>
      <w:divBdr>
        <w:top w:val="none" w:sz="0" w:space="0" w:color="auto"/>
        <w:left w:val="none" w:sz="0" w:space="0" w:color="auto"/>
        <w:bottom w:val="none" w:sz="0" w:space="0" w:color="auto"/>
        <w:right w:val="none" w:sz="0" w:space="0" w:color="auto"/>
      </w:divBdr>
      <w:divsChild>
        <w:div w:id="402531331">
          <w:marLeft w:val="0"/>
          <w:marRight w:val="0"/>
          <w:marTop w:val="0"/>
          <w:marBottom w:val="0"/>
          <w:divBdr>
            <w:top w:val="none" w:sz="0" w:space="0" w:color="auto"/>
            <w:left w:val="none" w:sz="0" w:space="0" w:color="auto"/>
            <w:bottom w:val="none" w:sz="0" w:space="0" w:color="auto"/>
            <w:right w:val="none" w:sz="0" w:space="0" w:color="auto"/>
          </w:divBdr>
          <w:divsChild>
            <w:div w:id="567351652">
              <w:marLeft w:val="0"/>
              <w:marRight w:val="0"/>
              <w:marTop w:val="0"/>
              <w:marBottom w:val="0"/>
              <w:divBdr>
                <w:top w:val="none" w:sz="0" w:space="0" w:color="auto"/>
                <w:left w:val="none" w:sz="0" w:space="0" w:color="auto"/>
                <w:bottom w:val="none" w:sz="0" w:space="0" w:color="auto"/>
                <w:right w:val="none" w:sz="0" w:space="0" w:color="auto"/>
              </w:divBdr>
              <w:divsChild>
                <w:div w:id="1500731783">
                  <w:marLeft w:val="0"/>
                  <w:marRight w:val="0"/>
                  <w:marTop w:val="0"/>
                  <w:marBottom w:val="0"/>
                  <w:divBdr>
                    <w:top w:val="none" w:sz="0" w:space="0" w:color="auto"/>
                    <w:left w:val="none" w:sz="0" w:space="0" w:color="auto"/>
                    <w:bottom w:val="none" w:sz="0" w:space="0" w:color="auto"/>
                    <w:right w:val="none" w:sz="0" w:space="0" w:color="auto"/>
                  </w:divBdr>
                  <w:divsChild>
                    <w:div w:id="17051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46539">
      <w:bodyDiv w:val="1"/>
      <w:marLeft w:val="0"/>
      <w:marRight w:val="0"/>
      <w:marTop w:val="0"/>
      <w:marBottom w:val="0"/>
      <w:divBdr>
        <w:top w:val="none" w:sz="0" w:space="0" w:color="auto"/>
        <w:left w:val="none" w:sz="0" w:space="0" w:color="auto"/>
        <w:bottom w:val="none" w:sz="0" w:space="0" w:color="auto"/>
        <w:right w:val="none" w:sz="0" w:space="0" w:color="auto"/>
      </w:divBdr>
      <w:divsChild>
        <w:div w:id="798836695">
          <w:marLeft w:val="0"/>
          <w:marRight w:val="0"/>
          <w:marTop w:val="0"/>
          <w:marBottom w:val="0"/>
          <w:divBdr>
            <w:top w:val="none" w:sz="0" w:space="0" w:color="auto"/>
            <w:left w:val="none" w:sz="0" w:space="0" w:color="auto"/>
            <w:bottom w:val="none" w:sz="0" w:space="0" w:color="auto"/>
            <w:right w:val="none" w:sz="0" w:space="0" w:color="auto"/>
          </w:divBdr>
          <w:divsChild>
            <w:div w:id="1308130154">
              <w:marLeft w:val="0"/>
              <w:marRight w:val="0"/>
              <w:marTop w:val="0"/>
              <w:marBottom w:val="0"/>
              <w:divBdr>
                <w:top w:val="none" w:sz="0" w:space="0" w:color="auto"/>
                <w:left w:val="none" w:sz="0" w:space="0" w:color="auto"/>
                <w:bottom w:val="none" w:sz="0" w:space="0" w:color="auto"/>
                <w:right w:val="none" w:sz="0" w:space="0" w:color="auto"/>
              </w:divBdr>
              <w:divsChild>
                <w:div w:id="1061320404">
                  <w:marLeft w:val="0"/>
                  <w:marRight w:val="0"/>
                  <w:marTop w:val="0"/>
                  <w:marBottom w:val="0"/>
                  <w:divBdr>
                    <w:top w:val="none" w:sz="0" w:space="0" w:color="auto"/>
                    <w:left w:val="none" w:sz="0" w:space="0" w:color="auto"/>
                    <w:bottom w:val="none" w:sz="0" w:space="0" w:color="auto"/>
                    <w:right w:val="none" w:sz="0" w:space="0" w:color="auto"/>
                  </w:divBdr>
                  <w:divsChild>
                    <w:div w:id="19779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0712">
      <w:bodyDiv w:val="1"/>
      <w:marLeft w:val="0"/>
      <w:marRight w:val="0"/>
      <w:marTop w:val="0"/>
      <w:marBottom w:val="0"/>
      <w:divBdr>
        <w:top w:val="none" w:sz="0" w:space="0" w:color="auto"/>
        <w:left w:val="none" w:sz="0" w:space="0" w:color="auto"/>
        <w:bottom w:val="none" w:sz="0" w:space="0" w:color="auto"/>
        <w:right w:val="none" w:sz="0" w:space="0" w:color="auto"/>
      </w:divBdr>
      <w:divsChild>
        <w:div w:id="369376571">
          <w:marLeft w:val="0"/>
          <w:marRight w:val="0"/>
          <w:marTop w:val="0"/>
          <w:marBottom w:val="0"/>
          <w:divBdr>
            <w:top w:val="none" w:sz="0" w:space="0" w:color="auto"/>
            <w:left w:val="none" w:sz="0" w:space="0" w:color="auto"/>
            <w:bottom w:val="none" w:sz="0" w:space="0" w:color="auto"/>
            <w:right w:val="none" w:sz="0" w:space="0" w:color="auto"/>
          </w:divBdr>
          <w:divsChild>
            <w:div w:id="1264873013">
              <w:marLeft w:val="0"/>
              <w:marRight w:val="0"/>
              <w:marTop w:val="0"/>
              <w:marBottom w:val="0"/>
              <w:divBdr>
                <w:top w:val="none" w:sz="0" w:space="0" w:color="auto"/>
                <w:left w:val="none" w:sz="0" w:space="0" w:color="auto"/>
                <w:bottom w:val="none" w:sz="0" w:space="0" w:color="auto"/>
                <w:right w:val="none" w:sz="0" w:space="0" w:color="auto"/>
              </w:divBdr>
              <w:divsChild>
                <w:div w:id="1817838474">
                  <w:marLeft w:val="0"/>
                  <w:marRight w:val="0"/>
                  <w:marTop w:val="0"/>
                  <w:marBottom w:val="0"/>
                  <w:divBdr>
                    <w:top w:val="none" w:sz="0" w:space="0" w:color="auto"/>
                    <w:left w:val="none" w:sz="0" w:space="0" w:color="auto"/>
                    <w:bottom w:val="none" w:sz="0" w:space="0" w:color="auto"/>
                    <w:right w:val="none" w:sz="0" w:space="0" w:color="auto"/>
                  </w:divBdr>
                  <w:divsChild>
                    <w:div w:id="2688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116228">
      <w:bodyDiv w:val="1"/>
      <w:marLeft w:val="0"/>
      <w:marRight w:val="0"/>
      <w:marTop w:val="0"/>
      <w:marBottom w:val="0"/>
      <w:divBdr>
        <w:top w:val="none" w:sz="0" w:space="0" w:color="auto"/>
        <w:left w:val="none" w:sz="0" w:space="0" w:color="auto"/>
        <w:bottom w:val="none" w:sz="0" w:space="0" w:color="auto"/>
        <w:right w:val="none" w:sz="0" w:space="0" w:color="auto"/>
      </w:divBdr>
      <w:divsChild>
        <w:div w:id="833953298">
          <w:marLeft w:val="0"/>
          <w:marRight w:val="0"/>
          <w:marTop w:val="0"/>
          <w:marBottom w:val="0"/>
          <w:divBdr>
            <w:top w:val="none" w:sz="0" w:space="0" w:color="auto"/>
            <w:left w:val="none" w:sz="0" w:space="0" w:color="auto"/>
            <w:bottom w:val="none" w:sz="0" w:space="0" w:color="auto"/>
            <w:right w:val="none" w:sz="0" w:space="0" w:color="auto"/>
          </w:divBdr>
          <w:divsChild>
            <w:div w:id="290476886">
              <w:marLeft w:val="0"/>
              <w:marRight w:val="0"/>
              <w:marTop w:val="0"/>
              <w:marBottom w:val="0"/>
              <w:divBdr>
                <w:top w:val="none" w:sz="0" w:space="0" w:color="auto"/>
                <w:left w:val="none" w:sz="0" w:space="0" w:color="auto"/>
                <w:bottom w:val="none" w:sz="0" w:space="0" w:color="auto"/>
                <w:right w:val="none" w:sz="0" w:space="0" w:color="auto"/>
              </w:divBdr>
              <w:divsChild>
                <w:div w:id="18434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3769">
      <w:bodyDiv w:val="1"/>
      <w:marLeft w:val="0"/>
      <w:marRight w:val="0"/>
      <w:marTop w:val="0"/>
      <w:marBottom w:val="0"/>
      <w:divBdr>
        <w:top w:val="none" w:sz="0" w:space="0" w:color="auto"/>
        <w:left w:val="none" w:sz="0" w:space="0" w:color="auto"/>
        <w:bottom w:val="none" w:sz="0" w:space="0" w:color="auto"/>
        <w:right w:val="none" w:sz="0" w:space="0" w:color="auto"/>
      </w:divBdr>
      <w:divsChild>
        <w:div w:id="228807646">
          <w:marLeft w:val="0"/>
          <w:marRight w:val="0"/>
          <w:marTop w:val="0"/>
          <w:marBottom w:val="0"/>
          <w:divBdr>
            <w:top w:val="none" w:sz="0" w:space="0" w:color="auto"/>
            <w:left w:val="none" w:sz="0" w:space="0" w:color="auto"/>
            <w:bottom w:val="none" w:sz="0" w:space="0" w:color="auto"/>
            <w:right w:val="none" w:sz="0" w:space="0" w:color="auto"/>
          </w:divBdr>
          <w:divsChild>
            <w:div w:id="956183115">
              <w:marLeft w:val="0"/>
              <w:marRight w:val="0"/>
              <w:marTop w:val="0"/>
              <w:marBottom w:val="0"/>
              <w:divBdr>
                <w:top w:val="none" w:sz="0" w:space="0" w:color="auto"/>
                <w:left w:val="none" w:sz="0" w:space="0" w:color="auto"/>
                <w:bottom w:val="none" w:sz="0" w:space="0" w:color="auto"/>
                <w:right w:val="none" w:sz="0" w:space="0" w:color="auto"/>
              </w:divBdr>
              <w:divsChild>
                <w:div w:id="16727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99954">
      <w:bodyDiv w:val="1"/>
      <w:marLeft w:val="0"/>
      <w:marRight w:val="0"/>
      <w:marTop w:val="0"/>
      <w:marBottom w:val="0"/>
      <w:divBdr>
        <w:top w:val="none" w:sz="0" w:space="0" w:color="auto"/>
        <w:left w:val="none" w:sz="0" w:space="0" w:color="auto"/>
        <w:bottom w:val="none" w:sz="0" w:space="0" w:color="auto"/>
        <w:right w:val="none" w:sz="0" w:space="0" w:color="auto"/>
      </w:divBdr>
      <w:divsChild>
        <w:div w:id="1867595204">
          <w:marLeft w:val="0"/>
          <w:marRight w:val="0"/>
          <w:marTop w:val="0"/>
          <w:marBottom w:val="0"/>
          <w:divBdr>
            <w:top w:val="none" w:sz="0" w:space="0" w:color="auto"/>
            <w:left w:val="none" w:sz="0" w:space="0" w:color="auto"/>
            <w:bottom w:val="none" w:sz="0" w:space="0" w:color="auto"/>
            <w:right w:val="none" w:sz="0" w:space="0" w:color="auto"/>
          </w:divBdr>
          <w:divsChild>
            <w:div w:id="446123240">
              <w:marLeft w:val="0"/>
              <w:marRight w:val="0"/>
              <w:marTop w:val="0"/>
              <w:marBottom w:val="0"/>
              <w:divBdr>
                <w:top w:val="none" w:sz="0" w:space="0" w:color="auto"/>
                <w:left w:val="none" w:sz="0" w:space="0" w:color="auto"/>
                <w:bottom w:val="none" w:sz="0" w:space="0" w:color="auto"/>
                <w:right w:val="none" w:sz="0" w:space="0" w:color="auto"/>
              </w:divBdr>
              <w:divsChild>
                <w:div w:id="654068852">
                  <w:marLeft w:val="0"/>
                  <w:marRight w:val="0"/>
                  <w:marTop w:val="0"/>
                  <w:marBottom w:val="0"/>
                  <w:divBdr>
                    <w:top w:val="none" w:sz="0" w:space="0" w:color="auto"/>
                    <w:left w:val="none" w:sz="0" w:space="0" w:color="auto"/>
                    <w:bottom w:val="none" w:sz="0" w:space="0" w:color="auto"/>
                    <w:right w:val="none" w:sz="0" w:space="0" w:color="auto"/>
                  </w:divBdr>
                  <w:divsChild>
                    <w:div w:id="4534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48226">
      <w:bodyDiv w:val="1"/>
      <w:marLeft w:val="0"/>
      <w:marRight w:val="0"/>
      <w:marTop w:val="0"/>
      <w:marBottom w:val="0"/>
      <w:divBdr>
        <w:top w:val="none" w:sz="0" w:space="0" w:color="auto"/>
        <w:left w:val="none" w:sz="0" w:space="0" w:color="auto"/>
        <w:bottom w:val="none" w:sz="0" w:space="0" w:color="auto"/>
        <w:right w:val="none" w:sz="0" w:space="0" w:color="auto"/>
      </w:divBdr>
    </w:div>
    <w:div w:id="578444632">
      <w:bodyDiv w:val="1"/>
      <w:marLeft w:val="0"/>
      <w:marRight w:val="0"/>
      <w:marTop w:val="0"/>
      <w:marBottom w:val="0"/>
      <w:divBdr>
        <w:top w:val="none" w:sz="0" w:space="0" w:color="auto"/>
        <w:left w:val="none" w:sz="0" w:space="0" w:color="auto"/>
        <w:bottom w:val="none" w:sz="0" w:space="0" w:color="auto"/>
        <w:right w:val="none" w:sz="0" w:space="0" w:color="auto"/>
      </w:divBdr>
      <w:divsChild>
        <w:div w:id="2007397111">
          <w:marLeft w:val="0"/>
          <w:marRight w:val="0"/>
          <w:marTop w:val="0"/>
          <w:marBottom w:val="0"/>
          <w:divBdr>
            <w:top w:val="none" w:sz="0" w:space="0" w:color="auto"/>
            <w:left w:val="none" w:sz="0" w:space="0" w:color="auto"/>
            <w:bottom w:val="none" w:sz="0" w:space="0" w:color="auto"/>
            <w:right w:val="none" w:sz="0" w:space="0" w:color="auto"/>
          </w:divBdr>
          <w:divsChild>
            <w:div w:id="791478538">
              <w:marLeft w:val="0"/>
              <w:marRight w:val="0"/>
              <w:marTop w:val="0"/>
              <w:marBottom w:val="0"/>
              <w:divBdr>
                <w:top w:val="none" w:sz="0" w:space="0" w:color="auto"/>
                <w:left w:val="none" w:sz="0" w:space="0" w:color="auto"/>
                <w:bottom w:val="none" w:sz="0" w:space="0" w:color="auto"/>
                <w:right w:val="none" w:sz="0" w:space="0" w:color="auto"/>
              </w:divBdr>
              <w:divsChild>
                <w:div w:id="8751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0734">
      <w:bodyDiv w:val="1"/>
      <w:marLeft w:val="0"/>
      <w:marRight w:val="0"/>
      <w:marTop w:val="0"/>
      <w:marBottom w:val="0"/>
      <w:divBdr>
        <w:top w:val="none" w:sz="0" w:space="0" w:color="auto"/>
        <w:left w:val="none" w:sz="0" w:space="0" w:color="auto"/>
        <w:bottom w:val="none" w:sz="0" w:space="0" w:color="auto"/>
        <w:right w:val="none" w:sz="0" w:space="0" w:color="auto"/>
      </w:divBdr>
    </w:div>
    <w:div w:id="611985079">
      <w:bodyDiv w:val="1"/>
      <w:marLeft w:val="0"/>
      <w:marRight w:val="0"/>
      <w:marTop w:val="0"/>
      <w:marBottom w:val="0"/>
      <w:divBdr>
        <w:top w:val="none" w:sz="0" w:space="0" w:color="auto"/>
        <w:left w:val="none" w:sz="0" w:space="0" w:color="auto"/>
        <w:bottom w:val="none" w:sz="0" w:space="0" w:color="auto"/>
        <w:right w:val="none" w:sz="0" w:space="0" w:color="auto"/>
      </w:divBdr>
      <w:divsChild>
        <w:div w:id="920680200">
          <w:marLeft w:val="0"/>
          <w:marRight w:val="0"/>
          <w:marTop w:val="0"/>
          <w:marBottom w:val="0"/>
          <w:divBdr>
            <w:top w:val="none" w:sz="0" w:space="0" w:color="auto"/>
            <w:left w:val="none" w:sz="0" w:space="0" w:color="auto"/>
            <w:bottom w:val="none" w:sz="0" w:space="0" w:color="auto"/>
            <w:right w:val="none" w:sz="0" w:space="0" w:color="auto"/>
          </w:divBdr>
          <w:divsChild>
            <w:div w:id="1238592324">
              <w:marLeft w:val="0"/>
              <w:marRight w:val="0"/>
              <w:marTop w:val="0"/>
              <w:marBottom w:val="0"/>
              <w:divBdr>
                <w:top w:val="none" w:sz="0" w:space="0" w:color="auto"/>
                <w:left w:val="none" w:sz="0" w:space="0" w:color="auto"/>
                <w:bottom w:val="none" w:sz="0" w:space="0" w:color="auto"/>
                <w:right w:val="none" w:sz="0" w:space="0" w:color="auto"/>
              </w:divBdr>
              <w:divsChild>
                <w:div w:id="6435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643454">
      <w:bodyDiv w:val="1"/>
      <w:marLeft w:val="0"/>
      <w:marRight w:val="0"/>
      <w:marTop w:val="0"/>
      <w:marBottom w:val="0"/>
      <w:divBdr>
        <w:top w:val="none" w:sz="0" w:space="0" w:color="auto"/>
        <w:left w:val="none" w:sz="0" w:space="0" w:color="auto"/>
        <w:bottom w:val="none" w:sz="0" w:space="0" w:color="auto"/>
        <w:right w:val="none" w:sz="0" w:space="0" w:color="auto"/>
      </w:divBdr>
    </w:div>
    <w:div w:id="669330017">
      <w:bodyDiv w:val="1"/>
      <w:marLeft w:val="0"/>
      <w:marRight w:val="0"/>
      <w:marTop w:val="0"/>
      <w:marBottom w:val="0"/>
      <w:divBdr>
        <w:top w:val="none" w:sz="0" w:space="0" w:color="auto"/>
        <w:left w:val="none" w:sz="0" w:space="0" w:color="auto"/>
        <w:bottom w:val="none" w:sz="0" w:space="0" w:color="auto"/>
        <w:right w:val="none" w:sz="0" w:space="0" w:color="auto"/>
      </w:divBdr>
      <w:divsChild>
        <w:div w:id="1696496263">
          <w:marLeft w:val="0"/>
          <w:marRight w:val="0"/>
          <w:marTop w:val="0"/>
          <w:marBottom w:val="0"/>
          <w:divBdr>
            <w:top w:val="none" w:sz="0" w:space="0" w:color="auto"/>
            <w:left w:val="none" w:sz="0" w:space="0" w:color="auto"/>
            <w:bottom w:val="none" w:sz="0" w:space="0" w:color="auto"/>
            <w:right w:val="none" w:sz="0" w:space="0" w:color="auto"/>
          </w:divBdr>
          <w:divsChild>
            <w:div w:id="1120224327">
              <w:marLeft w:val="0"/>
              <w:marRight w:val="0"/>
              <w:marTop w:val="0"/>
              <w:marBottom w:val="0"/>
              <w:divBdr>
                <w:top w:val="none" w:sz="0" w:space="0" w:color="auto"/>
                <w:left w:val="none" w:sz="0" w:space="0" w:color="auto"/>
                <w:bottom w:val="none" w:sz="0" w:space="0" w:color="auto"/>
                <w:right w:val="none" w:sz="0" w:space="0" w:color="auto"/>
              </w:divBdr>
              <w:divsChild>
                <w:div w:id="1599362743">
                  <w:marLeft w:val="0"/>
                  <w:marRight w:val="0"/>
                  <w:marTop w:val="0"/>
                  <w:marBottom w:val="0"/>
                  <w:divBdr>
                    <w:top w:val="none" w:sz="0" w:space="0" w:color="auto"/>
                    <w:left w:val="none" w:sz="0" w:space="0" w:color="auto"/>
                    <w:bottom w:val="none" w:sz="0" w:space="0" w:color="auto"/>
                    <w:right w:val="none" w:sz="0" w:space="0" w:color="auto"/>
                  </w:divBdr>
                  <w:divsChild>
                    <w:div w:id="12558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7382">
      <w:bodyDiv w:val="1"/>
      <w:marLeft w:val="0"/>
      <w:marRight w:val="0"/>
      <w:marTop w:val="0"/>
      <w:marBottom w:val="0"/>
      <w:divBdr>
        <w:top w:val="none" w:sz="0" w:space="0" w:color="auto"/>
        <w:left w:val="none" w:sz="0" w:space="0" w:color="auto"/>
        <w:bottom w:val="none" w:sz="0" w:space="0" w:color="auto"/>
        <w:right w:val="none" w:sz="0" w:space="0" w:color="auto"/>
      </w:divBdr>
      <w:divsChild>
        <w:div w:id="2071032177">
          <w:marLeft w:val="0"/>
          <w:marRight w:val="0"/>
          <w:marTop w:val="0"/>
          <w:marBottom w:val="0"/>
          <w:divBdr>
            <w:top w:val="none" w:sz="0" w:space="0" w:color="auto"/>
            <w:left w:val="none" w:sz="0" w:space="0" w:color="auto"/>
            <w:bottom w:val="none" w:sz="0" w:space="0" w:color="auto"/>
            <w:right w:val="none" w:sz="0" w:space="0" w:color="auto"/>
          </w:divBdr>
          <w:divsChild>
            <w:div w:id="1492452205">
              <w:marLeft w:val="0"/>
              <w:marRight w:val="0"/>
              <w:marTop w:val="0"/>
              <w:marBottom w:val="0"/>
              <w:divBdr>
                <w:top w:val="none" w:sz="0" w:space="0" w:color="auto"/>
                <w:left w:val="none" w:sz="0" w:space="0" w:color="auto"/>
                <w:bottom w:val="none" w:sz="0" w:space="0" w:color="auto"/>
                <w:right w:val="none" w:sz="0" w:space="0" w:color="auto"/>
              </w:divBdr>
              <w:divsChild>
                <w:div w:id="18692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1852">
      <w:bodyDiv w:val="1"/>
      <w:marLeft w:val="0"/>
      <w:marRight w:val="0"/>
      <w:marTop w:val="0"/>
      <w:marBottom w:val="0"/>
      <w:divBdr>
        <w:top w:val="none" w:sz="0" w:space="0" w:color="auto"/>
        <w:left w:val="none" w:sz="0" w:space="0" w:color="auto"/>
        <w:bottom w:val="none" w:sz="0" w:space="0" w:color="auto"/>
        <w:right w:val="none" w:sz="0" w:space="0" w:color="auto"/>
      </w:divBdr>
      <w:divsChild>
        <w:div w:id="206139094">
          <w:marLeft w:val="0"/>
          <w:marRight w:val="0"/>
          <w:marTop w:val="0"/>
          <w:marBottom w:val="0"/>
          <w:divBdr>
            <w:top w:val="none" w:sz="0" w:space="0" w:color="auto"/>
            <w:left w:val="none" w:sz="0" w:space="0" w:color="auto"/>
            <w:bottom w:val="none" w:sz="0" w:space="0" w:color="auto"/>
            <w:right w:val="none" w:sz="0" w:space="0" w:color="auto"/>
          </w:divBdr>
          <w:divsChild>
            <w:div w:id="1507281111">
              <w:marLeft w:val="0"/>
              <w:marRight w:val="0"/>
              <w:marTop w:val="0"/>
              <w:marBottom w:val="0"/>
              <w:divBdr>
                <w:top w:val="none" w:sz="0" w:space="0" w:color="auto"/>
                <w:left w:val="none" w:sz="0" w:space="0" w:color="auto"/>
                <w:bottom w:val="none" w:sz="0" w:space="0" w:color="auto"/>
                <w:right w:val="none" w:sz="0" w:space="0" w:color="auto"/>
              </w:divBdr>
              <w:divsChild>
                <w:div w:id="8147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2941">
      <w:bodyDiv w:val="1"/>
      <w:marLeft w:val="0"/>
      <w:marRight w:val="0"/>
      <w:marTop w:val="0"/>
      <w:marBottom w:val="0"/>
      <w:divBdr>
        <w:top w:val="none" w:sz="0" w:space="0" w:color="auto"/>
        <w:left w:val="none" w:sz="0" w:space="0" w:color="auto"/>
        <w:bottom w:val="none" w:sz="0" w:space="0" w:color="auto"/>
        <w:right w:val="none" w:sz="0" w:space="0" w:color="auto"/>
      </w:divBdr>
      <w:divsChild>
        <w:div w:id="2113863721">
          <w:marLeft w:val="0"/>
          <w:marRight w:val="0"/>
          <w:marTop w:val="0"/>
          <w:marBottom w:val="0"/>
          <w:divBdr>
            <w:top w:val="none" w:sz="0" w:space="0" w:color="auto"/>
            <w:left w:val="none" w:sz="0" w:space="0" w:color="auto"/>
            <w:bottom w:val="none" w:sz="0" w:space="0" w:color="auto"/>
            <w:right w:val="none" w:sz="0" w:space="0" w:color="auto"/>
          </w:divBdr>
          <w:divsChild>
            <w:div w:id="158809740">
              <w:marLeft w:val="0"/>
              <w:marRight w:val="0"/>
              <w:marTop w:val="0"/>
              <w:marBottom w:val="0"/>
              <w:divBdr>
                <w:top w:val="none" w:sz="0" w:space="0" w:color="auto"/>
                <w:left w:val="none" w:sz="0" w:space="0" w:color="auto"/>
                <w:bottom w:val="none" w:sz="0" w:space="0" w:color="auto"/>
                <w:right w:val="none" w:sz="0" w:space="0" w:color="auto"/>
              </w:divBdr>
              <w:divsChild>
                <w:div w:id="1365717876">
                  <w:marLeft w:val="0"/>
                  <w:marRight w:val="0"/>
                  <w:marTop w:val="0"/>
                  <w:marBottom w:val="0"/>
                  <w:divBdr>
                    <w:top w:val="none" w:sz="0" w:space="0" w:color="auto"/>
                    <w:left w:val="none" w:sz="0" w:space="0" w:color="auto"/>
                    <w:bottom w:val="none" w:sz="0" w:space="0" w:color="auto"/>
                    <w:right w:val="none" w:sz="0" w:space="0" w:color="auto"/>
                  </w:divBdr>
                </w:div>
              </w:divsChild>
            </w:div>
            <w:div w:id="1759331569">
              <w:marLeft w:val="0"/>
              <w:marRight w:val="0"/>
              <w:marTop w:val="0"/>
              <w:marBottom w:val="0"/>
              <w:divBdr>
                <w:top w:val="none" w:sz="0" w:space="0" w:color="auto"/>
                <w:left w:val="none" w:sz="0" w:space="0" w:color="auto"/>
                <w:bottom w:val="none" w:sz="0" w:space="0" w:color="auto"/>
                <w:right w:val="none" w:sz="0" w:space="0" w:color="auto"/>
              </w:divBdr>
              <w:divsChild>
                <w:div w:id="453640285">
                  <w:marLeft w:val="0"/>
                  <w:marRight w:val="0"/>
                  <w:marTop w:val="0"/>
                  <w:marBottom w:val="0"/>
                  <w:divBdr>
                    <w:top w:val="none" w:sz="0" w:space="0" w:color="auto"/>
                    <w:left w:val="none" w:sz="0" w:space="0" w:color="auto"/>
                    <w:bottom w:val="none" w:sz="0" w:space="0" w:color="auto"/>
                    <w:right w:val="none" w:sz="0" w:space="0" w:color="auto"/>
                  </w:divBdr>
                </w:div>
              </w:divsChild>
            </w:div>
            <w:div w:id="567152205">
              <w:marLeft w:val="0"/>
              <w:marRight w:val="0"/>
              <w:marTop w:val="0"/>
              <w:marBottom w:val="0"/>
              <w:divBdr>
                <w:top w:val="none" w:sz="0" w:space="0" w:color="auto"/>
                <w:left w:val="none" w:sz="0" w:space="0" w:color="auto"/>
                <w:bottom w:val="none" w:sz="0" w:space="0" w:color="auto"/>
                <w:right w:val="none" w:sz="0" w:space="0" w:color="auto"/>
              </w:divBdr>
              <w:divsChild>
                <w:div w:id="1262640265">
                  <w:marLeft w:val="0"/>
                  <w:marRight w:val="0"/>
                  <w:marTop w:val="0"/>
                  <w:marBottom w:val="0"/>
                  <w:divBdr>
                    <w:top w:val="none" w:sz="0" w:space="0" w:color="auto"/>
                    <w:left w:val="none" w:sz="0" w:space="0" w:color="auto"/>
                    <w:bottom w:val="none" w:sz="0" w:space="0" w:color="auto"/>
                    <w:right w:val="none" w:sz="0" w:space="0" w:color="auto"/>
                  </w:divBdr>
                </w:div>
              </w:divsChild>
            </w:div>
            <w:div w:id="1396322408">
              <w:marLeft w:val="0"/>
              <w:marRight w:val="0"/>
              <w:marTop w:val="0"/>
              <w:marBottom w:val="0"/>
              <w:divBdr>
                <w:top w:val="none" w:sz="0" w:space="0" w:color="auto"/>
                <w:left w:val="none" w:sz="0" w:space="0" w:color="auto"/>
                <w:bottom w:val="none" w:sz="0" w:space="0" w:color="auto"/>
                <w:right w:val="none" w:sz="0" w:space="0" w:color="auto"/>
              </w:divBdr>
              <w:divsChild>
                <w:div w:id="2054696872">
                  <w:marLeft w:val="0"/>
                  <w:marRight w:val="0"/>
                  <w:marTop w:val="0"/>
                  <w:marBottom w:val="0"/>
                  <w:divBdr>
                    <w:top w:val="none" w:sz="0" w:space="0" w:color="auto"/>
                    <w:left w:val="none" w:sz="0" w:space="0" w:color="auto"/>
                    <w:bottom w:val="none" w:sz="0" w:space="0" w:color="auto"/>
                    <w:right w:val="none" w:sz="0" w:space="0" w:color="auto"/>
                  </w:divBdr>
                </w:div>
              </w:divsChild>
            </w:div>
            <w:div w:id="1489636636">
              <w:marLeft w:val="0"/>
              <w:marRight w:val="0"/>
              <w:marTop w:val="0"/>
              <w:marBottom w:val="0"/>
              <w:divBdr>
                <w:top w:val="none" w:sz="0" w:space="0" w:color="auto"/>
                <w:left w:val="none" w:sz="0" w:space="0" w:color="auto"/>
                <w:bottom w:val="none" w:sz="0" w:space="0" w:color="auto"/>
                <w:right w:val="none" w:sz="0" w:space="0" w:color="auto"/>
              </w:divBdr>
              <w:divsChild>
                <w:div w:id="18624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1106">
      <w:bodyDiv w:val="1"/>
      <w:marLeft w:val="0"/>
      <w:marRight w:val="0"/>
      <w:marTop w:val="0"/>
      <w:marBottom w:val="0"/>
      <w:divBdr>
        <w:top w:val="none" w:sz="0" w:space="0" w:color="auto"/>
        <w:left w:val="none" w:sz="0" w:space="0" w:color="auto"/>
        <w:bottom w:val="none" w:sz="0" w:space="0" w:color="auto"/>
        <w:right w:val="none" w:sz="0" w:space="0" w:color="auto"/>
      </w:divBdr>
    </w:div>
    <w:div w:id="766467292">
      <w:bodyDiv w:val="1"/>
      <w:marLeft w:val="0"/>
      <w:marRight w:val="0"/>
      <w:marTop w:val="0"/>
      <w:marBottom w:val="0"/>
      <w:divBdr>
        <w:top w:val="none" w:sz="0" w:space="0" w:color="auto"/>
        <w:left w:val="none" w:sz="0" w:space="0" w:color="auto"/>
        <w:bottom w:val="none" w:sz="0" w:space="0" w:color="auto"/>
        <w:right w:val="none" w:sz="0" w:space="0" w:color="auto"/>
      </w:divBdr>
      <w:divsChild>
        <w:div w:id="1942569106">
          <w:marLeft w:val="0"/>
          <w:marRight w:val="0"/>
          <w:marTop w:val="0"/>
          <w:marBottom w:val="0"/>
          <w:divBdr>
            <w:top w:val="none" w:sz="0" w:space="0" w:color="auto"/>
            <w:left w:val="none" w:sz="0" w:space="0" w:color="auto"/>
            <w:bottom w:val="none" w:sz="0" w:space="0" w:color="auto"/>
            <w:right w:val="none" w:sz="0" w:space="0" w:color="auto"/>
          </w:divBdr>
          <w:divsChild>
            <w:div w:id="591552215">
              <w:marLeft w:val="0"/>
              <w:marRight w:val="0"/>
              <w:marTop w:val="0"/>
              <w:marBottom w:val="0"/>
              <w:divBdr>
                <w:top w:val="none" w:sz="0" w:space="0" w:color="auto"/>
                <w:left w:val="none" w:sz="0" w:space="0" w:color="auto"/>
                <w:bottom w:val="none" w:sz="0" w:space="0" w:color="auto"/>
                <w:right w:val="none" w:sz="0" w:space="0" w:color="auto"/>
              </w:divBdr>
              <w:divsChild>
                <w:div w:id="1016036118">
                  <w:marLeft w:val="0"/>
                  <w:marRight w:val="0"/>
                  <w:marTop w:val="0"/>
                  <w:marBottom w:val="0"/>
                  <w:divBdr>
                    <w:top w:val="none" w:sz="0" w:space="0" w:color="auto"/>
                    <w:left w:val="none" w:sz="0" w:space="0" w:color="auto"/>
                    <w:bottom w:val="none" w:sz="0" w:space="0" w:color="auto"/>
                    <w:right w:val="none" w:sz="0" w:space="0" w:color="auto"/>
                  </w:divBdr>
                  <w:divsChild>
                    <w:div w:id="6178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51312">
      <w:bodyDiv w:val="1"/>
      <w:marLeft w:val="0"/>
      <w:marRight w:val="0"/>
      <w:marTop w:val="0"/>
      <w:marBottom w:val="0"/>
      <w:divBdr>
        <w:top w:val="none" w:sz="0" w:space="0" w:color="auto"/>
        <w:left w:val="none" w:sz="0" w:space="0" w:color="auto"/>
        <w:bottom w:val="none" w:sz="0" w:space="0" w:color="auto"/>
        <w:right w:val="none" w:sz="0" w:space="0" w:color="auto"/>
      </w:divBdr>
      <w:divsChild>
        <w:div w:id="469444108">
          <w:marLeft w:val="0"/>
          <w:marRight w:val="0"/>
          <w:marTop w:val="0"/>
          <w:marBottom w:val="0"/>
          <w:divBdr>
            <w:top w:val="none" w:sz="0" w:space="0" w:color="auto"/>
            <w:left w:val="none" w:sz="0" w:space="0" w:color="auto"/>
            <w:bottom w:val="none" w:sz="0" w:space="0" w:color="auto"/>
            <w:right w:val="none" w:sz="0" w:space="0" w:color="auto"/>
          </w:divBdr>
          <w:divsChild>
            <w:div w:id="1472291364">
              <w:marLeft w:val="0"/>
              <w:marRight w:val="0"/>
              <w:marTop w:val="0"/>
              <w:marBottom w:val="0"/>
              <w:divBdr>
                <w:top w:val="none" w:sz="0" w:space="0" w:color="auto"/>
                <w:left w:val="none" w:sz="0" w:space="0" w:color="auto"/>
                <w:bottom w:val="none" w:sz="0" w:space="0" w:color="auto"/>
                <w:right w:val="none" w:sz="0" w:space="0" w:color="auto"/>
              </w:divBdr>
              <w:divsChild>
                <w:div w:id="20861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8983">
      <w:bodyDiv w:val="1"/>
      <w:marLeft w:val="0"/>
      <w:marRight w:val="0"/>
      <w:marTop w:val="0"/>
      <w:marBottom w:val="0"/>
      <w:divBdr>
        <w:top w:val="none" w:sz="0" w:space="0" w:color="auto"/>
        <w:left w:val="none" w:sz="0" w:space="0" w:color="auto"/>
        <w:bottom w:val="none" w:sz="0" w:space="0" w:color="auto"/>
        <w:right w:val="none" w:sz="0" w:space="0" w:color="auto"/>
      </w:divBdr>
      <w:divsChild>
        <w:div w:id="971057092">
          <w:marLeft w:val="0"/>
          <w:marRight w:val="0"/>
          <w:marTop w:val="0"/>
          <w:marBottom w:val="0"/>
          <w:divBdr>
            <w:top w:val="none" w:sz="0" w:space="0" w:color="auto"/>
            <w:left w:val="none" w:sz="0" w:space="0" w:color="auto"/>
            <w:bottom w:val="none" w:sz="0" w:space="0" w:color="auto"/>
            <w:right w:val="none" w:sz="0" w:space="0" w:color="auto"/>
          </w:divBdr>
          <w:divsChild>
            <w:div w:id="2081828352">
              <w:marLeft w:val="0"/>
              <w:marRight w:val="0"/>
              <w:marTop w:val="0"/>
              <w:marBottom w:val="0"/>
              <w:divBdr>
                <w:top w:val="none" w:sz="0" w:space="0" w:color="auto"/>
                <w:left w:val="none" w:sz="0" w:space="0" w:color="auto"/>
                <w:bottom w:val="none" w:sz="0" w:space="0" w:color="auto"/>
                <w:right w:val="none" w:sz="0" w:space="0" w:color="auto"/>
              </w:divBdr>
              <w:divsChild>
                <w:div w:id="2109034174">
                  <w:marLeft w:val="0"/>
                  <w:marRight w:val="0"/>
                  <w:marTop w:val="0"/>
                  <w:marBottom w:val="0"/>
                  <w:divBdr>
                    <w:top w:val="none" w:sz="0" w:space="0" w:color="auto"/>
                    <w:left w:val="none" w:sz="0" w:space="0" w:color="auto"/>
                    <w:bottom w:val="none" w:sz="0" w:space="0" w:color="auto"/>
                    <w:right w:val="none" w:sz="0" w:space="0" w:color="auto"/>
                  </w:divBdr>
                  <w:divsChild>
                    <w:div w:id="18044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05448">
      <w:bodyDiv w:val="1"/>
      <w:marLeft w:val="0"/>
      <w:marRight w:val="0"/>
      <w:marTop w:val="0"/>
      <w:marBottom w:val="0"/>
      <w:divBdr>
        <w:top w:val="none" w:sz="0" w:space="0" w:color="auto"/>
        <w:left w:val="none" w:sz="0" w:space="0" w:color="auto"/>
        <w:bottom w:val="none" w:sz="0" w:space="0" w:color="auto"/>
        <w:right w:val="none" w:sz="0" w:space="0" w:color="auto"/>
      </w:divBdr>
    </w:div>
    <w:div w:id="857045809">
      <w:bodyDiv w:val="1"/>
      <w:marLeft w:val="0"/>
      <w:marRight w:val="0"/>
      <w:marTop w:val="0"/>
      <w:marBottom w:val="0"/>
      <w:divBdr>
        <w:top w:val="none" w:sz="0" w:space="0" w:color="auto"/>
        <w:left w:val="none" w:sz="0" w:space="0" w:color="auto"/>
        <w:bottom w:val="none" w:sz="0" w:space="0" w:color="auto"/>
        <w:right w:val="none" w:sz="0" w:space="0" w:color="auto"/>
      </w:divBdr>
      <w:divsChild>
        <w:div w:id="1759252773">
          <w:marLeft w:val="0"/>
          <w:marRight w:val="0"/>
          <w:marTop w:val="0"/>
          <w:marBottom w:val="0"/>
          <w:divBdr>
            <w:top w:val="none" w:sz="0" w:space="0" w:color="auto"/>
            <w:left w:val="none" w:sz="0" w:space="0" w:color="auto"/>
            <w:bottom w:val="none" w:sz="0" w:space="0" w:color="auto"/>
            <w:right w:val="none" w:sz="0" w:space="0" w:color="auto"/>
          </w:divBdr>
          <w:divsChild>
            <w:div w:id="1628730804">
              <w:marLeft w:val="0"/>
              <w:marRight w:val="0"/>
              <w:marTop w:val="0"/>
              <w:marBottom w:val="0"/>
              <w:divBdr>
                <w:top w:val="none" w:sz="0" w:space="0" w:color="auto"/>
                <w:left w:val="none" w:sz="0" w:space="0" w:color="auto"/>
                <w:bottom w:val="none" w:sz="0" w:space="0" w:color="auto"/>
                <w:right w:val="none" w:sz="0" w:space="0" w:color="auto"/>
              </w:divBdr>
              <w:divsChild>
                <w:div w:id="498619851">
                  <w:marLeft w:val="0"/>
                  <w:marRight w:val="0"/>
                  <w:marTop w:val="0"/>
                  <w:marBottom w:val="0"/>
                  <w:divBdr>
                    <w:top w:val="none" w:sz="0" w:space="0" w:color="auto"/>
                    <w:left w:val="none" w:sz="0" w:space="0" w:color="auto"/>
                    <w:bottom w:val="none" w:sz="0" w:space="0" w:color="auto"/>
                    <w:right w:val="none" w:sz="0" w:space="0" w:color="auto"/>
                  </w:divBdr>
                </w:div>
              </w:divsChild>
            </w:div>
            <w:div w:id="1103568467">
              <w:marLeft w:val="0"/>
              <w:marRight w:val="0"/>
              <w:marTop w:val="0"/>
              <w:marBottom w:val="0"/>
              <w:divBdr>
                <w:top w:val="none" w:sz="0" w:space="0" w:color="auto"/>
                <w:left w:val="none" w:sz="0" w:space="0" w:color="auto"/>
                <w:bottom w:val="none" w:sz="0" w:space="0" w:color="auto"/>
                <w:right w:val="none" w:sz="0" w:space="0" w:color="auto"/>
              </w:divBdr>
              <w:divsChild>
                <w:div w:id="412967387">
                  <w:marLeft w:val="0"/>
                  <w:marRight w:val="0"/>
                  <w:marTop w:val="0"/>
                  <w:marBottom w:val="0"/>
                  <w:divBdr>
                    <w:top w:val="none" w:sz="0" w:space="0" w:color="auto"/>
                    <w:left w:val="none" w:sz="0" w:space="0" w:color="auto"/>
                    <w:bottom w:val="none" w:sz="0" w:space="0" w:color="auto"/>
                    <w:right w:val="none" w:sz="0" w:space="0" w:color="auto"/>
                  </w:divBdr>
                </w:div>
              </w:divsChild>
            </w:div>
            <w:div w:id="617830947">
              <w:marLeft w:val="0"/>
              <w:marRight w:val="0"/>
              <w:marTop w:val="0"/>
              <w:marBottom w:val="0"/>
              <w:divBdr>
                <w:top w:val="none" w:sz="0" w:space="0" w:color="auto"/>
                <w:left w:val="none" w:sz="0" w:space="0" w:color="auto"/>
                <w:bottom w:val="none" w:sz="0" w:space="0" w:color="auto"/>
                <w:right w:val="none" w:sz="0" w:space="0" w:color="auto"/>
              </w:divBdr>
              <w:divsChild>
                <w:div w:id="1645549357">
                  <w:marLeft w:val="0"/>
                  <w:marRight w:val="0"/>
                  <w:marTop w:val="0"/>
                  <w:marBottom w:val="0"/>
                  <w:divBdr>
                    <w:top w:val="none" w:sz="0" w:space="0" w:color="auto"/>
                    <w:left w:val="none" w:sz="0" w:space="0" w:color="auto"/>
                    <w:bottom w:val="none" w:sz="0" w:space="0" w:color="auto"/>
                    <w:right w:val="none" w:sz="0" w:space="0" w:color="auto"/>
                  </w:divBdr>
                </w:div>
              </w:divsChild>
            </w:div>
            <w:div w:id="397019085">
              <w:marLeft w:val="0"/>
              <w:marRight w:val="0"/>
              <w:marTop w:val="0"/>
              <w:marBottom w:val="0"/>
              <w:divBdr>
                <w:top w:val="none" w:sz="0" w:space="0" w:color="auto"/>
                <w:left w:val="none" w:sz="0" w:space="0" w:color="auto"/>
                <w:bottom w:val="none" w:sz="0" w:space="0" w:color="auto"/>
                <w:right w:val="none" w:sz="0" w:space="0" w:color="auto"/>
              </w:divBdr>
              <w:divsChild>
                <w:div w:id="18359282">
                  <w:marLeft w:val="0"/>
                  <w:marRight w:val="0"/>
                  <w:marTop w:val="0"/>
                  <w:marBottom w:val="0"/>
                  <w:divBdr>
                    <w:top w:val="none" w:sz="0" w:space="0" w:color="auto"/>
                    <w:left w:val="none" w:sz="0" w:space="0" w:color="auto"/>
                    <w:bottom w:val="none" w:sz="0" w:space="0" w:color="auto"/>
                    <w:right w:val="none" w:sz="0" w:space="0" w:color="auto"/>
                  </w:divBdr>
                </w:div>
              </w:divsChild>
            </w:div>
            <w:div w:id="1171531749">
              <w:marLeft w:val="0"/>
              <w:marRight w:val="0"/>
              <w:marTop w:val="0"/>
              <w:marBottom w:val="0"/>
              <w:divBdr>
                <w:top w:val="none" w:sz="0" w:space="0" w:color="auto"/>
                <w:left w:val="none" w:sz="0" w:space="0" w:color="auto"/>
                <w:bottom w:val="none" w:sz="0" w:space="0" w:color="auto"/>
                <w:right w:val="none" w:sz="0" w:space="0" w:color="auto"/>
              </w:divBdr>
              <w:divsChild>
                <w:div w:id="1196768275">
                  <w:marLeft w:val="0"/>
                  <w:marRight w:val="0"/>
                  <w:marTop w:val="0"/>
                  <w:marBottom w:val="0"/>
                  <w:divBdr>
                    <w:top w:val="none" w:sz="0" w:space="0" w:color="auto"/>
                    <w:left w:val="none" w:sz="0" w:space="0" w:color="auto"/>
                    <w:bottom w:val="none" w:sz="0" w:space="0" w:color="auto"/>
                    <w:right w:val="none" w:sz="0" w:space="0" w:color="auto"/>
                  </w:divBdr>
                </w:div>
              </w:divsChild>
            </w:div>
            <w:div w:id="1379816172">
              <w:marLeft w:val="0"/>
              <w:marRight w:val="0"/>
              <w:marTop w:val="0"/>
              <w:marBottom w:val="0"/>
              <w:divBdr>
                <w:top w:val="none" w:sz="0" w:space="0" w:color="auto"/>
                <w:left w:val="none" w:sz="0" w:space="0" w:color="auto"/>
                <w:bottom w:val="none" w:sz="0" w:space="0" w:color="auto"/>
                <w:right w:val="none" w:sz="0" w:space="0" w:color="auto"/>
              </w:divBdr>
              <w:divsChild>
                <w:div w:id="2134596947">
                  <w:marLeft w:val="0"/>
                  <w:marRight w:val="0"/>
                  <w:marTop w:val="0"/>
                  <w:marBottom w:val="0"/>
                  <w:divBdr>
                    <w:top w:val="none" w:sz="0" w:space="0" w:color="auto"/>
                    <w:left w:val="none" w:sz="0" w:space="0" w:color="auto"/>
                    <w:bottom w:val="none" w:sz="0" w:space="0" w:color="auto"/>
                    <w:right w:val="none" w:sz="0" w:space="0" w:color="auto"/>
                  </w:divBdr>
                </w:div>
              </w:divsChild>
            </w:div>
            <w:div w:id="1892572412">
              <w:marLeft w:val="0"/>
              <w:marRight w:val="0"/>
              <w:marTop w:val="0"/>
              <w:marBottom w:val="0"/>
              <w:divBdr>
                <w:top w:val="none" w:sz="0" w:space="0" w:color="auto"/>
                <w:left w:val="none" w:sz="0" w:space="0" w:color="auto"/>
                <w:bottom w:val="none" w:sz="0" w:space="0" w:color="auto"/>
                <w:right w:val="none" w:sz="0" w:space="0" w:color="auto"/>
              </w:divBdr>
              <w:divsChild>
                <w:div w:id="1102533797">
                  <w:marLeft w:val="0"/>
                  <w:marRight w:val="0"/>
                  <w:marTop w:val="0"/>
                  <w:marBottom w:val="0"/>
                  <w:divBdr>
                    <w:top w:val="none" w:sz="0" w:space="0" w:color="auto"/>
                    <w:left w:val="none" w:sz="0" w:space="0" w:color="auto"/>
                    <w:bottom w:val="none" w:sz="0" w:space="0" w:color="auto"/>
                    <w:right w:val="none" w:sz="0" w:space="0" w:color="auto"/>
                  </w:divBdr>
                </w:div>
              </w:divsChild>
            </w:div>
            <w:div w:id="1558203838">
              <w:marLeft w:val="0"/>
              <w:marRight w:val="0"/>
              <w:marTop w:val="0"/>
              <w:marBottom w:val="0"/>
              <w:divBdr>
                <w:top w:val="none" w:sz="0" w:space="0" w:color="auto"/>
                <w:left w:val="none" w:sz="0" w:space="0" w:color="auto"/>
                <w:bottom w:val="none" w:sz="0" w:space="0" w:color="auto"/>
                <w:right w:val="none" w:sz="0" w:space="0" w:color="auto"/>
              </w:divBdr>
              <w:divsChild>
                <w:div w:id="1667515199">
                  <w:marLeft w:val="0"/>
                  <w:marRight w:val="0"/>
                  <w:marTop w:val="0"/>
                  <w:marBottom w:val="0"/>
                  <w:divBdr>
                    <w:top w:val="none" w:sz="0" w:space="0" w:color="auto"/>
                    <w:left w:val="none" w:sz="0" w:space="0" w:color="auto"/>
                    <w:bottom w:val="none" w:sz="0" w:space="0" w:color="auto"/>
                    <w:right w:val="none" w:sz="0" w:space="0" w:color="auto"/>
                  </w:divBdr>
                </w:div>
              </w:divsChild>
            </w:div>
            <w:div w:id="948509460">
              <w:marLeft w:val="0"/>
              <w:marRight w:val="0"/>
              <w:marTop w:val="0"/>
              <w:marBottom w:val="0"/>
              <w:divBdr>
                <w:top w:val="none" w:sz="0" w:space="0" w:color="auto"/>
                <w:left w:val="none" w:sz="0" w:space="0" w:color="auto"/>
                <w:bottom w:val="none" w:sz="0" w:space="0" w:color="auto"/>
                <w:right w:val="none" w:sz="0" w:space="0" w:color="auto"/>
              </w:divBdr>
              <w:divsChild>
                <w:div w:id="353700022">
                  <w:marLeft w:val="0"/>
                  <w:marRight w:val="0"/>
                  <w:marTop w:val="0"/>
                  <w:marBottom w:val="0"/>
                  <w:divBdr>
                    <w:top w:val="none" w:sz="0" w:space="0" w:color="auto"/>
                    <w:left w:val="none" w:sz="0" w:space="0" w:color="auto"/>
                    <w:bottom w:val="none" w:sz="0" w:space="0" w:color="auto"/>
                    <w:right w:val="none" w:sz="0" w:space="0" w:color="auto"/>
                  </w:divBdr>
                </w:div>
              </w:divsChild>
            </w:div>
            <w:div w:id="1701512576">
              <w:marLeft w:val="0"/>
              <w:marRight w:val="0"/>
              <w:marTop w:val="0"/>
              <w:marBottom w:val="0"/>
              <w:divBdr>
                <w:top w:val="none" w:sz="0" w:space="0" w:color="auto"/>
                <w:left w:val="none" w:sz="0" w:space="0" w:color="auto"/>
                <w:bottom w:val="none" w:sz="0" w:space="0" w:color="auto"/>
                <w:right w:val="none" w:sz="0" w:space="0" w:color="auto"/>
              </w:divBdr>
              <w:divsChild>
                <w:div w:id="1895311836">
                  <w:marLeft w:val="0"/>
                  <w:marRight w:val="0"/>
                  <w:marTop w:val="0"/>
                  <w:marBottom w:val="0"/>
                  <w:divBdr>
                    <w:top w:val="none" w:sz="0" w:space="0" w:color="auto"/>
                    <w:left w:val="none" w:sz="0" w:space="0" w:color="auto"/>
                    <w:bottom w:val="none" w:sz="0" w:space="0" w:color="auto"/>
                    <w:right w:val="none" w:sz="0" w:space="0" w:color="auto"/>
                  </w:divBdr>
                </w:div>
              </w:divsChild>
            </w:div>
            <w:div w:id="1711803962">
              <w:marLeft w:val="0"/>
              <w:marRight w:val="0"/>
              <w:marTop w:val="0"/>
              <w:marBottom w:val="0"/>
              <w:divBdr>
                <w:top w:val="none" w:sz="0" w:space="0" w:color="auto"/>
                <w:left w:val="none" w:sz="0" w:space="0" w:color="auto"/>
                <w:bottom w:val="none" w:sz="0" w:space="0" w:color="auto"/>
                <w:right w:val="none" w:sz="0" w:space="0" w:color="auto"/>
              </w:divBdr>
              <w:divsChild>
                <w:div w:id="1912807986">
                  <w:marLeft w:val="0"/>
                  <w:marRight w:val="0"/>
                  <w:marTop w:val="0"/>
                  <w:marBottom w:val="0"/>
                  <w:divBdr>
                    <w:top w:val="none" w:sz="0" w:space="0" w:color="auto"/>
                    <w:left w:val="none" w:sz="0" w:space="0" w:color="auto"/>
                    <w:bottom w:val="none" w:sz="0" w:space="0" w:color="auto"/>
                    <w:right w:val="none" w:sz="0" w:space="0" w:color="auto"/>
                  </w:divBdr>
                </w:div>
              </w:divsChild>
            </w:div>
            <w:div w:id="1265772703">
              <w:marLeft w:val="0"/>
              <w:marRight w:val="0"/>
              <w:marTop w:val="0"/>
              <w:marBottom w:val="0"/>
              <w:divBdr>
                <w:top w:val="none" w:sz="0" w:space="0" w:color="auto"/>
                <w:left w:val="none" w:sz="0" w:space="0" w:color="auto"/>
                <w:bottom w:val="none" w:sz="0" w:space="0" w:color="auto"/>
                <w:right w:val="none" w:sz="0" w:space="0" w:color="auto"/>
              </w:divBdr>
              <w:divsChild>
                <w:div w:id="1379356156">
                  <w:marLeft w:val="0"/>
                  <w:marRight w:val="0"/>
                  <w:marTop w:val="0"/>
                  <w:marBottom w:val="0"/>
                  <w:divBdr>
                    <w:top w:val="none" w:sz="0" w:space="0" w:color="auto"/>
                    <w:left w:val="none" w:sz="0" w:space="0" w:color="auto"/>
                    <w:bottom w:val="none" w:sz="0" w:space="0" w:color="auto"/>
                    <w:right w:val="none" w:sz="0" w:space="0" w:color="auto"/>
                  </w:divBdr>
                </w:div>
              </w:divsChild>
            </w:div>
            <w:div w:id="1981879530">
              <w:marLeft w:val="0"/>
              <w:marRight w:val="0"/>
              <w:marTop w:val="0"/>
              <w:marBottom w:val="0"/>
              <w:divBdr>
                <w:top w:val="none" w:sz="0" w:space="0" w:color="auto"/>
                <w:left w:val="none" w:sz="0" w:space="0" w:color="auto"/>
                <w:bottom w:val="none" w:sz="0" w:space="0" w:color="auto"/>
                <w:right w:val="none" w:sz="0" w:space="0" w:color="auto"/>
              </w:divBdr>
              <w:divsChild>
                <w:div w:id="2065835694">
                  <w:marLeft w:val="0"/>
                  <w:marRight w:val="0"/>
                  <w:marTop w:val="0"/>
                  <w:marBottom w:val="0"/>
                  <w:divBdr>
                    <w:top w:val="none" w:sz="0" w:space="0" w:color="auto"/>
                    <w:left w:val="none" w:sz="0" w:space="0" w:color="auto"/>
                    <w:bottom w:val="none" w:sz="0" w:space="0" w:color="auto"/>
                    <w:right w:val="none" w:sz="0" w:space="0" w:color="auto"/>
                  </w:divBdr>
                </w:div>
              </w:divsChild>
            </w:div>
            <w:div w:id="1940212268">
              <w:marLeft w:val="0"/>
              <w:marRight w:val="0"/>
              <w:marTop w:val="0"/>
              <w:marBottom w:val="0"/>
              <w:divBdr>
                <w:top w:val="none" w:sz="0" w:space="0" w:color="auto"/>
                <w:left w:val="none" w:sz="0" w:space="0" w:color="auto"/>
                <w:bottom w:val="none" w:sz="0" w:space="0" w:color="auto"/>
                <w:right w:val="none" w:sz="0" w:space="0" w:color="auto"/>
              </w:divBdr>
              <w:divsChild>
                <w:div w:id="1584951504">
                  <w:marLeft w:val="0"/>
                  <w:marRight w:val="0"/>
                  <w:marTop w:val="0"/>
                  <w:marBottom w:val="0"/>
                  <w:divBdr>
                    <w:top w:val="none" w:sz="0" w:space="0" w:color="auto"/>
                    <w:left w:val="none" w:sz="0" w:space="0" w:color="auto"/>
                    <w:bottom w:val="none" w:sz="0" w:space="0" w:color="auto"/>
                    <w:right w:val="none" w:sz="0" w:space="0" w:color="auto"/>
                  </w:divBdr>
                </w:div>
              </w:divsChild>
            </w:div>
            <w:div w:id="813523490">
              <w:marLeft w:val="0"/>
              <w:marRight w:val="0"/>
              <w:marTop w:val="0"/>
              <w:marBottom w:val="0"/>
              <w:divBdr>
                <w:top w:val="none" w:sz="0" w:space="0" w:color="auto"/>
                <w:left w:val="none" w:sz="0" w:space="0" w:color="auto"/>
                <w:bottom w:val="none" w:sz="0" w:space="0" w:color="auto"/>
                <w:right w:val="none" w:sz="0" w:space="0" w:color="auto"/>
              </w:divBdr>
              <w:divsChild>
                <w:div w:id="331103181">
                  <w:marLeft w:val="0"/>
                  <w:marRight w:val="0"/>
                  <w:marTop w:val="0"/>
                  <w:marBottom w:val="0"/>
                  <w:divBdr>
                    <w:top w:val="none" w:sz="0" w:space="0" w:color="auto"/>
                    <w:left w:val="none" w:sz="0" w:space="0" w:color="auto"/>
                    <w:bottom w:val="none" w:sz="0" w:space="0" w:color="auto"/>
                    <w:right w:val="none" w:sz="0" w:space="0" w:color="auto"/>
                  </w:divBdr>
                </w:div>
              </w:divsChild>
            </w:div>
            <w:div w:id="1049651209">
              <w:marLeft w:val="0"/>
              <w:marRight w:val="0"/>
              <w:marTop w:val="0"/>
              <w:marBottom w:val="0"/>
              <w:divBdr>
                <w:top w:val="none" w:sz="0" w:space="0" w:color="auto"/>
                <w:left w:val="none" w:sz="0" w:space="0" w:color="auto"/>
                <w:bottom w:val="none" w:sz="0" w:space="0" w:color="auto"/>
                <w:right w:val="none" w:sz="0" w:space="0" w:color="auto"/>
              </w:divBdr>
              <w:divsChild>
                <w:div w:id="1323195123">
                  <w:marLeft w:val="0"/>
                  <w:marRight w:val="0"/>
                  <w:marTop w:val="0"/>
                  <w:marBottom w:val="0"/>
                  <w:divBdr>
                    <w:top w:val="none" w:sz="0" w:space="0" w:color="auto"/>
                    <w:left w:val="none" w:sz="0" w:space="0" w:color="auto"/>
                    <w:bottom w:val="none" w:sz="0" w:space="0" w:color="auto"/>
                    <w:right w:val="none" w:sz="0" w:space="0" w:color="auto"/>
                  </w:divBdr>
                </w:div>
              </w:divsChild>
            </w:div>
            <w:div w:id="51658201">
              <w:marLeft w:val="0"/>
              <w:marRight w:val="0"/>
              <w:marTop w:val="0"/>
              <w:marBottom w:val="0"/>
              <w:divBdr>
                <w:top w:val="none" w:sz="0" w:space="0" w:color="auto"/>
                <w:left w:val="none" w:sz="0" w:space="0" w:color="auto"/>
                <w:bottom w:val="none" w:sz="0" w:space="0" w:color="auto"/>
                <w:right w:val="none" w:sz="0" w:space="0" w:color="auto"/>
              </w:divBdr>
              <w:divsChild>
                <w:div w:id="1037582724">
                  <w:marLeft w:val="0"/>
                  <w:marRight w:val="0"/>
                  <w:marTop w:val="0"/>
                  <w:marBottom w:val="0"/>
                  <w:divBdr>
                    <w:top w:val="none" w:sz="0" w:space="0" w:color="auto"/>
                    <w:left w:val="none" w:sz="0" w:space="0" w:color="auto"/>
                    <w:bottom w:val="none" w:sz="0" w:space="0" w:color="auto"/>
                    <w:right w:val="none" w:sz="0" w:space="0" w:color="auto"/>
                  </w:divBdr>
                </w:div>
              </w:divsChild>
            </w:div>
            <w:div w:id="1147823759">
              <w:marLeft w:val="0"/>
              <w:marRight w:val="0"/>
              <w:marTop w:val="0"/>
              <w:marBottom w:val="0"/>
              <w:divBdr>
                <w:top w:val="none" w:sz="0" w:space="0" w:color="auto"/>
                <w:left w:val="none" w:sz="0" w:space="0" w:color="auto"/>
                <w:bottom w:val="none" w:sz="0" w:space="0" w:color="auto"/>
                <w:right w:val="none" w:sz="0" w:space="0" w:color="auto"/>
              </w:divBdr>
              <w:divsChild>
                <w:div w:id="1506360940">
                  <w:marLeft w:val="0"/>
                  <w:marRight w:val="0"/>
                  <w:marTop w:val="0"/>
                  <w:marBottom w:val="0"/>
                  <w:divBdr>
                    <w:top w:val="none" w:sz="0" w:space="0" w:color="auto"/>
                    <w:left w:val="none" w:sz="0" w:space="0" w:color="auto"/>
                    <w:bottom w:val="none" w:sz="0" w:space="0" w:color="auto"/>
                    <w:right w:val="none" w:sz="0" w:space="0" w:color="auto"/>
                  </w:divBdr>
                </w:div>
              </w:divsChild>
            </w:div>
            <w:div w:id="1990286546">
              <w:marLeft w:val="0"/>
              <w:marRight w:val="0"/>
              <w:marTop w:val="0"/>
              <w:marBottom w:val="0"/>
              <w:divBdr>
                <w:top w:val="none" w:sz="0" w:space="0" w:color="auto"/>
                <w:left w:val="none" w:sz="0" w:space="0" w:color="auto"/>
                <w:bottom w:val="none" w:sz="0" w:space="0" w:color="auto"/>
                <w:right w:val="none" w:sz="0" w:space="0" w:color="auto"/>
              </w:divBdr>
              <w:divsChild>
                <w:div w:id="323514786">
                  <w:marLeft w:val="0"/>
                  <w:marRight w:val="0"/>
                  <w:marTop w:val="0"/>
                  <w:marBottom w:val="0"/>
                  <w:divBdr>
                    <w:top w:val="none" w:sz="0" w:space="0" w:color="auto"/>
                    <w:left w:val="none" w:sz="0" w:space="0" w:color="auto"/>
                    <w:bottom w:val="none" w:sz="0" w:space="0" w:color="auto"/>
                    <w:right w:val="none" w:sz="0" w:space="0" w:color="auto"/>
                  </w:divBdr>
                </w:div>
              </w:divsChild>
            </w:div>
            <w:div w:id="1892616880">
              <w:marLeft w:val="0"/>
              <w:marRight w:val="0"/>
              <w:marTop w:val="0"/>
              <w:marBottom w:val="0"/>
              <w:divBdr>
                <w:top w:val="none" w:sz="0" w:space="0" w:color="auto"/>
                <w:left w:val="none" w:sz="0" w:space="0" w:color="auto"/>
                <w:bottom w:val="none" w:sz="0" w:space="0" w:color="auto"/>
                <w:right w:val="none" w:sz="0" w:space="0" w:color="auto"/>
              </w:divBdr>
              <w:divsChild>
                <w:div w:id="273439343">
                  <w:marLeft w:val="0"/>
                  <w:marRight w:val="0"/>
                  <w:marTop w:val="0"/>
                  <w:marBottom w:val="0"/>
                  <w:divBdr>
                    <w:top w:val="none" w:sz="0" w:space="0" w:color="auto"/>
                    <w:left w:val="none" w:sz="0" w:space="0" w:color="auto"/>
                    <w:bottom w:val="none" w:sz="0" w:space="0" w:color="auto"/>
                    <w:right w:val="none" w:sz="0" w:space="0" w:color="auto"/>
                  </w:divBdr>
                </w:div>
              </w:divsChild>
            </w:div>
            <w:div w:id="1371614315">
              <w:marLeft w:val="0"/>
              <w:marRight w:val="0"/>
              <w:marTop w:val="0"/>
              <w:marBottom w:val="0"/>
              <w:divBdr>
                <w:top w:val="none" w:sz="0" w:space="0" w:color="auto"/>
                <w:left w:val="none" w:sz="0" w:space="0" w:color="auto"/>
                <w:bottom w:val="none" w:sz="0" w:space="0" w:color="auto"/>
                <w:right w:val="none" w:sz="0" w:space="0" w:color="auto"/>
              </w:divBdr>
              <w:divsChild>
                <w:div w:id="353388154">
                  <w:marLeft w:val="0"/>
                  <w:marRight w:val="0"/>
                  <w:marTop w:val="0"/>
                  <w:marBottom w:val="0"/>
                  <w:divBdr>
                    <w:top w:val="none" w:sz="0" w:space="0" w:color="auto"/>
                    <w:left w:val="none" w:sz="0" w:space="0" w:color="auto"/>
                    <w:bottom w:val="none" w:sz="0" w:space="0" w:color="auto"/>
                    <w:right w:val="none" w:sz="0" w:space="0" w:color="auto"/>
                  </w:divBdr>
                </w:div>
              </w:divsChild>
            </w:div>
            <w:div w:id="763454298">
              <w:marLeft w:val="0"/>
              <w:marRight w:val="0"/>
              <w:marTop w:val="0"/>
              <w:marBottom w:val="0"/>
              <w:divBdr>
                <w:top w:val="none" w:sz="0" w:space="0" w:color="auto"/>
                <w:left w:val="none" w:sz="0" w:space="0" w:color="auto"/>
                <w:bottom w:val="none" w:sz="0" w:space="0" w:color="auto"/>
                <w:right w:val="none" w:sz="0" w:space="0" w:color="auto"/>
              </w:divBdr>
              <w:divsChild>
                <w:div w:id="332490280">
                  <w:marLeft w:val="0"/>
                  <w:marRight w:val="0"/>
                  <w:marTop w:val="0"/>
                  <w:marBottom w:val="0"/>
                  <w:divBdr>
                    <w:top w:val="none" w:sz="0" w:space="0" w:color="auto"/>
                    <w:left w:val="none" w:sz="0" w:space="0" w:color="auto"/>
                    <w:bottom w:val="none" w:sz="0" w:space="0" w:color="auto"/>
                    <w:right w:val="none" w:sz="0" w:space="0" w:color="auto"/>
                  </w:divBdr>
                </w:div>
              </w:divsChild>
            </w:div>
            <w:div w:id="1216118406">
              <w:marLeft w:val="0"/>
              <w:marRight w:val="0"/>
              <w:marTop w:val="0"/>
              <w:marBottom w:val="0"/>
              <w:divBdr>
                <w:top w:val="none" w:sz="0" w:space="0" w:color="auto"/>
                <w:left w:val="none" w:sz="0" w:space="0" w:color="auto"/>
                <w:bottom w:val="none" w:sz="0" w:space="0" w:color="auto"/>
                <w:right w:val="none" w:sz="0" w:space="0" w:color="auto"/>
              </w:divBdr>
              <w:divsChild>
                <w:div w:id="288902305">
                  <w:marLeft w:val="0"/>
                  <w:marRight w:val="0"/>
                  <w:marTop w:val="0"/>
                  <w:marBottom w:val="0"/>
                  <w:divBdr>
                    <w:top w:val="none" w:sz="0" w:space="0" w:color="auto"/>
                    <w:left w:val="none" w:sz="0" w:space="0" w:color="auto"/>
                    <w:bottom w:val="none" w:sz="0" w:space="0" w:color="auto"/>
                    <w:right w:val="none" w:sz="0" w:space="0" w:color="auto"/>
                  </w:divBdr>
                </w:div>
              </w:divsChild>
            </w:div>
            <w:div w:id="517697598">
              <w:marLeft w:val="0"/>
              <w:marRight w:val="0"/>
              <w:marTop w:val="0"/>
              <w:marBottom w:val="0"/>
              <w:divBdr>
                <w:top w:val="none" w:sz="0" w:space="0" w:color="auto"/>
                <w:left w:val="none" w:sz="0" w:space="0" w:color="auto"/>
                <w:bottom w:val="none" w:sz="0" w:space="0" w:color="auto"/>
                <w:right w:val="none" w:sz="0" w:space="0" w:color="auto"/>
              </w:divBdr>
              <w:divsChild>
                <w:div w:id="226689338">
                  <w:marLeft w:val="0"/>
                  <w:marRight w:val="0"/>
                  <w:marTop w:val="0"/>
                  <w:marBottom w:val="0"/>
                  <w:divBdr>
                    <w:top w:val="none" w:sz="0" w:space="0" w:color="auto"/>
                    <w:left w:val="none" w:sz="0" w:space="0" w:color="auto"/>
                    <w:bottom w:val="none" w:sz="0" w:space="0" w:color="auto"/>
                    <w:right w:val="none" w:sz="0" w:space="0" w:color="auto"/>
                  </w:divBdr>
                </w:div>
              </w:divsChild>
            </w:div>
            <w:div w:id="488834497">
              <w:marLeft w:val="0"/>
              <w:marRight w:val="0"/>
              <w:marTop w:val="0"/>
              <w:marBottom w:val="0"/>
              <w:divBdr>
                <w:top w:val="none" w:sz="0" w:space="0" w:color="auto"/>
                <w:left w:val="none" w:sz="0" w:space="0" w:color="auto"/>
                <w:bottom w:val="none" w:sz="0" w:space="0" w:color="auto"/>
                <w:right w:val="none" w:sz="0" w:space="0" w:color="auto"/>
              </w:divBdr>
              <w:divsChild>
                <w:div w:id="889877089">
                  <w:marLeft w:val="0"/>
                  <w:marRight w:val="0"/>
                  <w:marTop w:val="0"/>
                  <w:marBottom w:val="0"/>
                  <w:divBdr>
                    <w:top w:val="none" w:sz="0" w:space="0" w:color="auto"/>
                    <w:left w:val="none" w:sz="0" w:space="0" w:color="auto"/>
                    <w:bottom w:val="none" w:sz="0" w:space="0" w:color="auto"/>
                    <w:right w:val="none" w:sz="0" w:space="0" w:color="auto"/>
                  </w:divBdr>
                </w:div>
              </w:divsChild>
            </w:div>
            <w:div w:id="1143617022">
              <w:marLeft w:val="0"/>
              <w:marRight w:val="0"/>
              <w:marTop w:val="0"/>
              <w:marBottom w:val="0"/>
              <w:divBdr>
                <w:top w:val="none" w:sz="0" w:space="0" w:color="auto"/>
                <w:left w:val="none" w:sz="0" w:space="0" w:color="auto"/>
                <w:bottom w:val="none" w:sz="0" w:space="0" w:color="auto"/>
                <w:right w:val="none" w:sz="0" w:space="0" w:color="auto"/>
              </w:divBdr>
              <w:divsChild>
                <w:div w:id="9360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1192">
      <w:bodyDiv w:val="1"/>
      <w:marLeft w:val="0"/>
      <w:marRight w:val="0"/>
      <w:marTop w:val="0"/>
      <w:marBottom w:val="0"/>
      <w:divBdr>
        <w:top w:val="none" w:sz="0" w:space="0" w:color="auto"/>
        <w:left w:val="none" w:sz="0" w:space="0" w:color="auto"/>
        <w:bottom w:val="none" w:sz="0" w:space="0" w:color="auto"/>
        <w:right w:val="none" w:sz="0" w:space="0" w:color="auto"/>
      </w:divBdr>
      <w:divsChild>
        <w:div w:id="1594168650">
          <w:marLeft w:val="0"/>
          <w:marRight w:val="0"/>
          <w:marTop w:val="0"/>
          <w:marBottom w:val="0"/>
          <w:divBdr>
            <w:top w:val="none" w:sz="0" w:space="0" w:color="auto"/>
            <w:left w:val="none" w:sz="0" w:space="0" w:color="auto"/>
            <w:bottom w:val="none" w:sz="0" w:space="0" w:color="auto"/>
            <w:right w:val="none" w:sz="0" w:space="0" w:color="auto"/>
          </w:divBdr>
          <w:divsChild>
            <w:div w:id="741023331">
              <w:marLeft w:val="0"/>
              <w:marRight w:val="0"/>
              <w:marTop w:val="0"/>
              <w:marBottom w:val="0"/>
              <w:divBdr>
                <w:top w:val="none" w:sz="0" w:space="0" w:color="auto"/>
                <w:left w:val="none" w:sz="0" w:space="0" w:color="auto"/>
                <w:bottom w:val="none" w:sz="0" w:space="0" w:color="auto"/>
                <w:right w:val="none" w:sz="0" w:space="0" w:color="auto"/>
              </w:divBdr>
              <w:divsChild>
                <w:div w:id="505678900">
                  <w:marLeft w:val="0"/>
                  <w:marRight w:val="0"/>
                  <w:marTop w:val="0"/>
                  <w:marBottom w:val="0"/>
                  <w:divBdr>
                    <w:top w:val="none" w:sz="0" w:space="0" w:color="auto"/>
                    <w:left w:val="none" w:sz="0" w:space="0" w:color="auto"/>
                    <w:bottom w:val="none" w:sz="0" w:space="0" w:color="auto"/>
                    <w:right w:val="none" w:sz="0" w:space="0" w:color="auto"/>
                  </w:divBdr>
                  <w:divsChild>
                    <w:div w:id="525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7514">
      <w:bodyDiv w:val="1"/>
      <w:marLeft w:val="0"/>
      <w:marRight w:val="0"/>
      <w:marTop w:val="0"/>
      <w:marBottom w:val="0"/>
      <w:divBdr>
        <w:top w:val="none" w:sz="0" w:space="0" w:color="auto"/>
        <w:left w:val="none" w:sz="0" w:space="0" w:color="auto"/>
        <w:bottom w:val="none" w:sz="0" w:space="0" w:color="auto"/>
        <w:right w:val="none" w:sz="0" w:space="0" w:color="auto"/>
      </w:divBdr>
    </w:div>
    <w:div w:id="893855944">
      <w:bodyDiv w:val="1"/>
      <w:marLeft w:val="0"/>
      <w:marRight w:val="0"/>
      <w:marTop w:val="0"/>
      <w:marBottom w:val="0"/>
      <w:divBdr>
        <w:top w:val="none" w:sz="0" w:space="0" w:color="auto"/>
        <w:left w:val="none" w:sz="0" w:space="0" w:color="auto"/>
        <w:bottom w:val="none" w:sz="0" w:space="0" w:color="auto"/>
        <w:right w:val="none" w:sz="0" w:space="0" w:color="auto"/>
      </w:divBdr>
    </w:div>
    <w:div w:id="918291429">
      <w:bodyDiv w:val="1"/>
      <w:marLeft w:val="0"/>
      <w:marRight w:val="0"/>
      <w:marTop w:val="0"/>
      <w:marBottom w:val="0"/>
      <w:divBdr>
        <w:top w:val="none" w:sz="0" w:space="0" w:color="auto"/>
        <w:left w:val="none" w:sz="0" w:space="0" w:color="auto"/>
        <w:bottom w:val="none" w:sz="0" w:space="0" w:color="auto"/>
        <w:right w:val="none" w:sz="0" w:space="0" w:color="auto"/>
      </w:divBdr>
      <w:divsChild>
        <w:div w:id="223376790">
          <w:marLeft w:val="0"/>
          <w:marRight w:val="0"/>
          <w:marTop w:val="0"/>
          <w:marBottom w:val="0"/>
          <w:divBdr>
            <w:top w:val="none" w:sz="0" w:space="0" w:color="auto"/>
            <w:left w:val="none" w:sz="0" w:space="0" w:color="auto"/>
            <w:bottom w:val="none" w:sz="0" w:space="0" w:color="auto"/>
            <w:right w:val="none" w:sz="0" w:space="0" w:color="auto"/>
          </w:divBdr>
          <w:divsChild>
            <w:div w:id="1168058878">
              <w:marLeft w:val="0"/>
              <w:marRight w:val="0"/>
              <w:marTop w:val="0"/>
              <w:marBottom w:val="0"/>
              <w:divBdr>
                <w:top w:val="none" w:sz="0" w:space="0" w:color="auto"/>
                <w:left w:val="none" w:sz="0" w:space="0" w:color="auto"/>
                <w:bottom w:val="none" w:sz="0" w:space="0" w:color="auto"/>
                <w:right w:val="none" w:sz="0" w:space="0" w:color="auto"/>
              </w:divBdr>
              <w:divsChild>
                <w:div w:id="407843965">
                  <w:marLeft w:val="0"/>
                  <w:marRight w:val="0"/>
                  <w:marTop w:val="0"/>
                  <w:marBottom w:val="0"/>
                  <w:divBdr>
                    <w:top w:val="none" w:sz="0" w:space="0" w:color="auto"/>
                    <w:left w:val="none" w:sz="0" w:space="0" w:color="auto"/>
                    <w:bottom w:val="none" w:sz="0" w:space="0" w:color="auto"/>
                    <w:right w:val="none" w:sz="0" w:space="0" w:color="auto"/>
                  </w:divBdr>
                  <w:divsChild>
                    <w:div w:id="243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90013">
      <w:bodyDiv w:val="1"/>
      <w:marLeft w:val="0"/>
      <w:marRight w:val="0"/>
      <w:marTop w:val="0"/>
      <w:marBottom w:val="0"/>
      <w:divBdr>
        <w:top w:val="none" w:sz="0" w:space="0" w:color="auto"/>
        <w:left w:val="none" w:sz="0" w:space="0" w:color="auto"/>
        <w:bottom w:val="none" w:sz="0" w:space="0" w:color="auto"/>
        <w:right w:val="none" w:sz="0" w:space="0" w:color="auto"/>
      </w:divBdr>
    </w:div>
    <w:div w:id="978069843">
      <w:bodyDiv w:val="1"/>
      <w:marLeft w:val="0"/>
      <w:marRight w:val="0"/>
      <w:marTop w:val="0"/>
      <w:marBottom w:val="0"/>
      <w:divBdr>
        <w:top w:val="none" w:sz="0" w:space="0" w:color="auto"/>
        <w:left w:val="none" w:sz="0" w:space="0" w:color="auto"/>
        <w:bottom w:val="none" w:sz="0" w:space="0" w:color="auto"/>
        <w:right w:val="none" w:sz="0" w:space="0" w:color="auto"/>
      </w:divBdr>
    </w:div>
    <w:div w:id="1023898342">
      <w:bodyDiv w:val="1"/>
      <w:marLeft w:val="0"/>
      <w:marRight w:val="0"/>
      <w:marTop w:val="0"/>
      <w:marBottom w:val="0"/>
      <w:divBdr>
        <w:top w:val="none" w:sz="0" w:space="0" w:color="auto"/>
        <w:left w:val="none" w:sz="0" w:space="0" w:color="auto"/>
        <w:bottom w:val="none" w:sz="0" w:space="0" w:color="auto"/>
        <w:right w:val="none" w:sz="0" w:space="0" w:color="auto"/>
      </w:divBdr>
    </w:div>
    <w:div w:id="1042286903">
      <w:bodyDiv w:val="1"/>
      <w:marLeft w:val="0"/>
      <w:marRight w:val="0"/>
      <w:marTop w:val="0"/>
      <w:marBottom w:val="0"/>
      <w:divBdr>
        <w:top w:val="none" w:sz="0" w:space="0" w:color="auto"/>
        <w:left w:val="none" w:sz="0" w:space="0" w:color="auto"/>
        <w:bottom w:val="none" w:sz="0" w:space="0" w:color="auto"/>
        <w:right w:val="none" w:sz="0" w:space="0" w:color="auto"/>
      </w:divBdr>
      <w:divsChild>
        <w:div w:id="636375377">
          <w:marLeft w:val="0"/>
          <w:marRight w:val="0"/>
          <w:marTop w:val="0"/>
          <w:marBottom w:val="0"/>
          <w:divBdr>
            <w:top w:val="none" w:sz="0" w:space="0" w:color="auto"/>
            <w:left w:val="none" w:sz="0" w:space="0" w:color="auto"/>
            <w:bottom w:val="none" w:sz="0" w:space="0" w:color="auto"/>
            <w:right w:val="none" w:sz="0" w:space="0" w:color="auto"/>
          </w:divBdr>
          <w:divsChild>
            <w:div w:id="1602834185">
              <w:marLeft w:val="0"/>
              <w:marRight w:val="0"/>
              <w:marTop w:val="0"/>
              <w:marBottom w:val="0"/>
              <w:divBdr>
                <w:top w:val="none" w:sz="0" w:space="0" w:color="auto"/>
                <w:left w:val="none" w:sz="0" w:space="0" w:color="auto"/>
                <w:bottom w:val="none" w:sz="0" w:space="0" w:color="auto"/>
                <w:right w:val="none" w:sz="0" w:space="0" w:color="auto"/>
              </w:divBdr>
              <w:divsChild>
                <w:div w:id="1608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66999">
      <w:bodyDiv w:val="1"/>
      <w:marLeft w:val="0"/>
      <w:marRight w:val="0"/>
      <w:marTop w:val="0"/>
      <w:marBottom w:val="0"/>
      <w:divBdr>
        <w:top w:val="none" w:sz="0" w:space="0" w:color="auto"/>
        <w:left w:val="none" w:sz="0" w:space="0" w:color="auto"/>
        <w:bottom w:val="none" w:sz="0" w:space="0" w:color="auto"/>
        <w:right w:val="none" w:sz="0" w:space="0" w:color="auto"/>
      </w:divBdr>
      <w:divsChild>
        <w:div w:id="1312442374">
          <w:marLeft w:val="0"/>
          <w:marRight w:val="0"/>
          <w:marTop w:val="0"/>
          <w:marBottom w:val="0"/>
          <w:divBdr>
            <w:top w:val="none" w:sz="0" w:space="0" w:color="auto"/>
            <w:left w:val="none" w:sz="0" w:space="0" w:color="auto"/>
            <w:bottom w:val="none" w:sz="0" w:space="0" w:color="auto"/>
            <w:right w:val="none" w:sz="0" w:space="0" w:color="auto"/>
          </w:divBdr>
          <w:divsChild>
            <w:div w:id="555900056">
              <w:marLeft w:val="0"/>
              <w:marRight w:val="0"/>
              <w:marTop w:val="0"/>
              <w:marBottom w:val="0"/>
              <w:divBdr>
                <w:top w:val="none" w:sz="0" w:space="0" w:color="auto"/>
                <w:left w:val="none" w:sz="0" w:space="0" w:color="auto"/>
                <w:bottom w:val="none" w:sz="0" w:space="0" w:color="auto"/>
                <w:right w:val="none" w:sz="0" w:space="0" w:color="auto"/>
              </w:divBdr>
              <w:divsChild>
                <w:div w:id="1359509083">
                  <w:marLeft w:val="0"/>
                  <w:marRight w:val="0"/>
                  <w:marTop w:val="0"/>
                  <w:marBottom w:val="0"/>
                  <w:divBdr>
                    <w:top w:val="none" w:sz="0" w:space="0" w:color="auto"/>
                    <w:left w:val="none" w:sz="0" w:space="0" w:color="auto"/>
                    <w:bottom w:val="none" w:sz="0" w:space="0" w:color="auto"/>
                    <w:right w:val="none" w:sz="0" w:space="0" w:color="auto"/>
                  </w:divBdr>
                </w:div>
              </w:divsChild>
            </w:div>
            <w:div w:id="2019304817">
              <w:marLeft w:val="0"/>
              <w:marRight w:val="0"/>
              <w:marTop w:val="0"/>
              <w:marBottom w:val="0"/>
              <w:divBdr>
                <w:top w:val="none" w:sz="0" w:space="0" w:color="auto"/>
                <w:left w:val="none" w:sz="0" w:space="0" w:color="auto"/>
                <w:bottom w:val="none" w:sz="0" w:space="0" w:color="auto"/>
                <w:right w:val="none" w:sz="0" w:space="0" w:color="auto"/>
              </w:divBdr>
              <w:divsChild>
                <w:div w:id="1229262889">
                  <w:marLeft w:val="0"/>
                  <w:marRight w:val="0"/>
                  <w:marTop w:val="0"/>
                  <w:marBottom w:val="0"/>
                  <w:divBdr>
                    <w:top w:val="none" w:sz="0" w:space="0" w:color="auto"/>
                    <w:left w:val="none" w:sz="0" w:space="0" w:color="auto"/>
                    <w:bottom w:val="none" w:sz="0" w:space="0" w:color="auto"/>
                    <w:right w:val="none" w:sz="0" w:space="0" w:color="auto"/>
                  </w:divBdr>
                </w:div>
              </w:divsChild>
            </w:div>
            <w:div w:id="1559786267">
              <w:marLeft w:val="0"/>
              <w:marRight w:val="0"/>
              <w:marTop w:val="0"/>
              <w:marBottom w:val="0"/>
              <w:divBdr>
                <w:top w:val="none" w:sz="0" w:space="0" w:color="auto"/>
                <w:left w:val="none" w:sz="0" w:space="0" w:color="auto"/>
                <w:bottom w:val="none" w:sz="0" w:space="0" w:color="auto"/>
                <w:right w:val="none" w:sz="0" w:space="0" w:color="auto"/>
              </w:divBdr>
              <w:divsChild>
                <w:div w:id="1874998692">
                  <w:marLeft w:val="0"/>
                  <w:marRight w:val="0"/>
                  <w:marTop w:val="0"/>
                  <w:marBottom w:val="0"/>
                  <w:divBdr>
                    <w:top w:val="none" w:sz="0" w:space="0" w:color="auto"/>
                    <w:left w:val="none" w:sz="0" w:space="0" w:color="auto"/>
                    <w:bottom w:val="none" w:sz="0" w:space="0" w:color="auto"/>
                    <w:right w:val="none" w:sz="0" w:space="0" w:color="auto"/>
                  </w:divBdr>
                </w:div>
              </w:divsChild>
            </w:div>
            <w:div w:id="1486704674">
              <w:marLeft w:val="0"/>
              <w:marRight w:val="0"/>
              <w:marTop w:val="0"/>
              <w:marBottom w:val="0"/>
              <w:divBdr>
                <w:top w:val="none" w:sz="0" w:space="0" w:color="auto"/>
                <w:left w:val="none" w:sz="0" w:space="0" w:color="auto"/>
                <w:bottom w:val="none" w:sz="0" w:space="0" w:color="auto"/>
                <w:right w:val="none" w:sz="0" w:space="0" w:color="auto"/>
              </w:divBdr>
              <w:divsChild>
                <w:div w:id="1987777920">
                  <w:marLeft w:val="0"/>
                  <w:marRight w:val="0"/>
                  <w:marTop w:val="0"/>
                  <w:marBottom w:val="0"/>
                  <w:divBdr>
                    <w:top w:val="none" w:sz="0" w:space="0" w:color="auto"/>
                    <w:left w:val="none" w:sz="0" w:space="0" w:color="auto"/>
                    <w:bottom w:val="none" w:sz="0" w:space="0" w:color="auto"/>
                    <w:right w:val="none" w:sz="0" w:space="0" w:color="auto"/>
                  </w:divBdr>
                </w:div>
              </w:divsChild>
            </w:div>
            <w:div w:id="439495830">
              <w:marLeft w:val="0"/>
              <w:marRight w:val="0"/>
              <w:marTop w:val="0"/>
              <w:marBottom w:val="0"/>
              <w:divBdr>
                <w:top w:val="none" w:sz="0" w:space="0" w:color="auto"/>
                <w:left w:val="none" w:sz="0" w:space="0" w:color="auto"/>
                <w:bottom w:val="none" w:sz="0" w:space="0" w:color="auto"/>
                <w:right w:val="none" w:sz="0" w:space="0" w:color="auto"/>
              </w:divBdr>
              <w:divsChild>
                <w:div w:id="1260603758">
                  <w:marLeft w:val="0"/>
                  <w:marRight w:val="0"/>
                  <w:marTop w:val="0"/>
                  <w:marBottom w:val="0"/>
                  <w:divBdr>
                    <w:top w:val="none" w:sz="0" w:space="0" w:color="auto"/>
                    <w:left w:val="none" w:sz="0" w:space="0" w:color="auto"/>
                    <w:bottom w:val="none" w:sz="0" w:space="0" w:color="auto"/>
                    <w:right w:val="none" w:sz="0" w:space="0" w:color="auto"/>
                  </w:divBdr>
                </w:div>
              </w:divsChild>
            </w:div>
            <w:div w:id="1600603770">
              <w:marLeft w:val="0"/>
              <w:marRight w:val="0"/>
              <w:marTop w:val="0"/>
              <w:marBottom w:val="0"/>
              <w:divBdr>
                <w:top w:val="none" w:sz="0" w:space="0" w:color="auto"/>
                <w:left w:val="none" w:sz="0" w:space="0" w:color="auto"/>
                <w:bottom w:val="none" w:sz="0" w:space="0" w:color="auto"/>
                <w:right w:val="none" w:sz="0" w:space="0" w:color="auto"/>
              </w:divBdr>
              <w:divsChild>
                <w:div w:id="2087341334">
                  <w:marLeft w:val="0"/>
                  <w:marRight w:val="0"/>
                  <w:marTop w:val="0"/>
                  <w:marBottom w:val="0"/>
                  <w:divBdr>
                    <w:top w:val="none" w:sz="0" w:space="0" w:color="auto"/>
                    <w:left w:val="none" w:sz="0" w:space="0" w:color="auto"/>
                    <w:bottom w:val="none" w:sz="0" w:space="0" w:color="auto"/>
                    <w:right w:val="none" w:sz="0" w:space="0" w:color="auto"/>
                  </w:divBdr>
                </w:div>
              </w:divsChild>
            </w:div>
            <w:div w:id="166484166">
              <w:marLeft w:val="0"/>
              <w:marRight w:val="0"/>
              <w:marTop w:val="0"/>
              <w:marBottom w:val="0"/>
              <w:divBdr>
                <w:top w:val="none" w:sz="0" w:space="0" w:color="auto"/>
                <w:left w:val="none" w:sz="0" w:space="0" w:color="auto"/>
                <w:bottom w:val="none" w:sz="0" w:space="0" w:color="auto"/>
                <w:right w:val="none" w:sz="0" w:space="0" w:color="auto"/>
              </w:divBdr>
              <w:divsChild>
                <w:div w:id="356392672">
                  <w:marLeft w:val="0"/>
                  <w:marRight w:val="0"/>
                  <w:marTop w:val="0"/>
                  <w:marBottom w:val="0"/>
                  <w:divBdr>
                    <w:top w:val="none" w:sz="0" w:space="0" w:color="auto"/>
                    <w:left w:val="none" w:sz="0" w:space="0" w:color="auto"/>
                    <w:bottom w:val="none" w:sz="0" w:space="0" w:color="auto"/>
                    <w:right w:val="none" w:sz="0" w:space="0" w:color="auto"/>
                  </w:divBdr>
                </w:div>
              </w:divsChild>
            </w:div>
            <w:div w:id="2088072081">
              <w:marLeft w:val="0"/>
              <w:marRight w:val="0"/>
              <w:marTop w:val="0"/>
              <w:marBottom w:val="0"/>
              <w:divBdr>
                <w:top w:val="none" w:sz="0" w:space="0" w:color="auto"/>
                <w:left w:val="none" w:sz="0" w:space="0" w:color="auto"/>
                <w:bottom w:val="none" w:sz="0" w:space="0" w:color="auto"/>
                <w:right w:val="none" w:sz="0" w:space="0" w:color="auto"/>
              </w:divBdr>
              <w:divsChild>
                <w:div w:id="1146974819">
                  <w:marLeft w:val="0"/>
                  <w:marRight w:val="0"/>
                  <w:marTop w:val="0"/>
                  <w:marBottom w:val="0"/>
                  <w:divBdr>
                    <w:top w:val="none" w:sz="0" w:space="0" w:color="auto"/>
                    <w:left w:val="none" w:sz="0" w:space="0" w:color="auto"/>
                    <w:bottom w:val="none" w:sz="0" w:space="0" w:color="auto"/>
                    <w:right w:val="none" w:sz="0" w:space="0" w:color="auto"/>
                  </w:divBdr>
                </w:div>
              </w:divsChild>
            </w:div>
            <w:div w:id="1598323905">
              <w:marLeft w:val="0"/>
              <w:marRight w:val="0"/>
              <w:marTop w:val="0"/>
              <w:marBottom w:val="0"/>
              <w:divBdr>
                <w:top w:val="none" w:sz="0" w:space="0" w:color="auto"/>
                <w:left w:val="none" w:sz="0" w:space="0" w:color="auto"/>
                <w:bottom w:val="none" w:sz="0" w:space="0" w:color="auto"/>
                <w:right w:val="none" w:sz="0" w:space="0" w:color="auto"/>
              </w:divBdr>
              <w:divsChild>
                <w:div w:id="382218679">
                  <w:marLeft w:val="0"/>
                  <w:marRight w:val="0"/>
                  <w:marTop w:val="0"/>
                  <w:marBottom w:val="0"/>
                  <w:divBdr>
                    <w:top w:val="none" w:sz="0" w:space="0" w:color="auto"/>
                    <w:left w:val="none" w:sz="0" w:space="0" w:color="auto"/>
                    <w:bottom w:val="none" w:sz="0" w:space="0" w:color="auto"/>
                    <w:right w:val="none" w:sz="0" w:space="0" w:color="auto"/>
                  </w:divBdr>
                </w:div>
              </w:divsChild>
            </w:div>
            <w:div w:id="966349501">
              <w:marLeft w:val="0"/>
              <w:marRight w:val="0"/>
              <w:marTop w:val="0"/>
              <w:marBottom w:val="0"/>
              <w:divBdr>
                <w:top w:val="none" w:sz="0" w:space="0" w:color="auto"/>
                <w:left w:val="none" w:sz="0" w:space="0" w:color="auto"/>
                <w:bottom w:val="none" w:sz="0" w:space="0" w:color="auto"/>
                <w:right w:val="none" w:sz="0" w:space="0" w:color="auto"/>
              </w:divBdr>
              <w:divsChild>
                <w:div w:id="648484767">
                  <w:marLeft w:val="0"/>
                  <w:marRight w:val="0"/>
                  <w:marTop w:val="0"/>
                  <w:marBottom w:val="0"/>
                  <w:divBdr>
                    <w:top w:val="none" w:sz="0" w:space="0" w:color="auto"/>
                    <w:left w:val="none" w:sz="0" w:space="0" w:color="auto"/>
                    <w:bottom w:val="none" w:sz="0" w:space="0" w:color="auto"/>
                    <w:right w:val="none" w:sz="0" w:space="0" w:color="auto"/>
                  </w:divBdr>
                </w:div>
              </w:divsChild>
            </w:div>
            <w:div w:id="2141070842">
              <w:marLeft w:val="0"/>
              <w:marRight w:val="0"/>
              <w:marTop w:val="0"/>
              <w:marBottom w:val="0"/>
              <w:divBdr>
                <w:top w:val="none" w:sz="0" w:space="0" w:color="auto"/>
                <w:left w:val="none" w:sz="0" w:space="0" w:color="auto"/>
                <w:bottom w:val="none" w:sz="0" w:space="0" w:color="auto"/>
                <w:right w:val="none" w:sz="0" w:space="0" w:color="auto"/>
              </w:divBdr>
              <w:divsChild>
                <w:div w:id="1027871702">
                  <w:marLeft w:val="0"/>
                  <w:marRight w:val="0"/>
                  <w:marTop w:val="0"/>
                  <w:marBottom w:val="0"/>
                  <w:divBdr>
                    <w:top w:val="none" w:sz="0" w:space="0" w:color="auto"/>
                    <w:left w:val="none" w:sz="0" w:space="0" w:color="auto"/>
                    <w:bottom w:val="none" w:sz="0" w:space="0" w:color="auto"/>
                    <w:right w:val="none" w:sz="0" w:space="0" w:color="auto"/>
                  </w:divBdr>
                </w:div>
              </w:divsChild>
            </w:div>
            <w:div w:id="1731491107">
              <w:marLeft w:val="0"/>
              <w:marRight w:val="0"/>
              <w:marTop w:val="0"/>
              <w:marBottom w:val="0"/>
              <w:divBdr>
                <w:top w:val="none" w:sz="0" w:space="0" w:color="auto"/>
                <w:left w:val="none" w:sz="0" w:space="0" w:color="auto"/>
                <w:bottom w:val="none" w:sz="0" w:space="0" w:color="auto"/>
                <w:right w:val="none" w:sz="0" w:space="0" w:color="auto"/>
              </w:divBdr>
              <w:divsChild>
                <w:div w:id="125703169">
                  <w:marLeft w:val="0"/>
                  <w:marRight w:val="0"/>
                  <w:marTop w:val="0"/>
                  <w:marBottom w:val="0"/>
                  <w:divBdr>
                    <w:top w:val="none" w:sz="0" w:space="0" w:color="auto"/>
                    <w:left w:val="none" w:sz="0" w:space="0" w:color="auto"/>
                    <w:bottom w:val="none" w:sz="0" w:space="0" w:color="auto"/>
                    <w:right w:val="none" w:sz="0" w:space="0" w:color="auto"/>
                  </w:divBdr>
                </w:div>
              </w:divsChild>
            </w:div>
            <w:div w:id="283656663">
              <w:marLeft w:val="0"/>
              <w:marRight w:val="0"/>
              <w:marTop w:val="0"/>
              <w:marBottom w:val="0"/>
              <w:divBdr>
                <w:top w:val="none" w:sz="0" w:space="0" w:color="auto"/>
                <w:left w:val="none" w:sz="0" w:space="0" w:color="auto"/>
                <w:bottom w:val="none" w:sz="0" w:space="0" w:color="auto"/>
                <w:right w:val="none" w:sz="0" w:space="0" w:color="auto"/>
              </w:divBdr>
              <w:divsChild>
                <w:div w:id="13543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2967">
      <w:bodyDiv w:val="1"/>
      <w:marLeft w:val="0"/>
      <w:marRight w:val="0"/>
      <w:marTop w:val="0"/>
      <w:marBottom w:val="0"/>
      <w:divBdr>
        <w:top w:val="none" w:sz="0" w:space="0" w:color="auto"/>
        <w:left w:val="none" w:sz="0" w:space="0" w:color="auto"/>
        <w:bottom w:val="none" w:sz="0" w:space="0" w:color="auto"/>
        <w:right w:val="none" w:sz="0" w:space="0" w:color="auto"/>
      </w:divBdr>
      <w:divsChild>
        <w:div w:id="1871723222">
          <w:marLeft w:val="0"/>
          <w:marRight w:val="0"/>
          <w:marTop w:val="0"/>
          <w:marBottom w:val="0"/>
          <w:divBdr>
            <w:top w:val="none" w:sz="0" w:space="0" w:color="auto"/>
            <w:left w:val="none" w:sz="0" w:space="0" w:color="auto"/>
            <w:bottom w:val="none" w:sz="0" w:space="0" w:color="auto"/>
            <w:right w:val="none" w:sz="0" w:space="0" w:color="auto"/>
          </w:divBdr>
          <w:divsChild>
            <w:div w:id="1485702944">
              <w:marLeft w:val="0"/>
              <w:marRight w:val="0"/>
              <w:marTop w:val="0"/>
              <w:marBottom w:val="0"/>
              <w:divBdr>
                <w:top w:val="none" w:sz="0" w:space="0" w:color="auto"/>
                <w:left w:val="none" w:sz="0" w:space="0" w:color="auto"/>
                <w:bottom w:val="none" w:sz="0" w:space="0" w:color="auto"/>
                <w:right w:val="none" w:sz="0" w:space="0" w:color="auto"/>
              </w:divBdr>
              <w:divsChild>
                <w:div w:id="13367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79723">
      <w:bodyDiv w:val="1"/>
      <w:marLeft w:val="0"/>
      <w:marRight w:val="0"/>
      <w:marTop w:val="0"/>
      <w:marBottom w:val="0"/>
      <w:divBdr>
        <w:top w:val="none" w:sz="0" w:space="0" w:color="auto"/>
        <w:left w:val="none" w:sz="0" w:space="0" w:color="auto"/>
        <w:bottom w:val="none" w:sz="0" w:space="0" w:color="auto"/>
        <w:right w:val="none" w:sz="0" w:space="0" w:color="auto"/>
      </w:divBdr>
      <w:divsChild>
        <w:div w:id="201408448">
          <w:marLeft w:val="0"/>
          <w:marRight w:val="0"/>
          <w:marTop w:val="0"/>
          <w:marBottom w:val="0"/>
          <w:divBdr>
            <w:top w:val="none" w:sz="0" w:space="0" w:color="auto"/>
            <w:left w:val="none" w:sz="0" w:space="0" w:color="auto"/>
            <w:bottom w:val="none" w:sz="0" w:space="0" w:color="auto"/>
            <w:right w:val="none" w:sz="0" w:space="0" w:color="auto"/>
          </w:divBdr>
          <w:divsChild>
            <w:div w:id="907812546">
              <w:marLeft w:val="0"/>
              <w:marRight w:val="0"/>
              <w:marTop w:val="0"/>
              <w:marBottom w:val="0"/>
              <w:divBdr>
                <w:top w:val="none" w:sz="0" w:space="0" w:color="auto"/>
                <w:left w:val="none" w:sz="0" w:space="0" w:color="auto"/>
                <w:bottom w:val="none" w:sz="0" w:space="0" w:color="auto"/>
                <w:right w:val="none" w:sz="0" w:space="0" w:color="auto"/>
              </w:divBdr>
              <w:divsChild>
                <w:div w:id="4532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2532">
      <w:bodyDiv w:val="1"/>
      <w:marLeft w:val="0"/>
      <w:marRight w:val="0"/>
      <w:marTop w:val="0"/>
      <w:marBottom w:val="0"/>
      <w:divBdr>
        <w:top w:val="none" w:sz="0" w:space="0" w:color="auto"/>
        <w:left w:val="none" w:sz="0" w:space="0" w:color="auto"/>
        <w:bottom w:val="none" w:sz="0" w:space="0" w:color="auto"/>
        <w:right w:val="none" w:sz="0" w:space="0" w:color="auto"/>
      </w:divBdr>
      <w:divsChild>
        <w:div w:id="1446655068">
          <w:marLeft w:val="0"/>
          <w:marRight w:val="0"/>
          <w:marTop w:val="0"/>
          <w:marBottom w:val="0"/>
          <w:divBdr>
            <w:top w:val="none" w:sz="0" w:space="0" w:color="auto"/>
            <w:left w:val="none" w:sz="0" w:space="0" w:color="auto"/>
            <w:bottom w:val="none" w:sz="0" w:space="0" w:color="auto"/>
            <w:right w:val="none" w:sz="0" w:space="0" w:color="auto"/>
          </w:divBdr>
          <w:divsChild>
            <w:div w:id="2124227597">
              <w:marLeft w:val="0"/>
              <w:marRight w:val="0"/>
              <w:marTop w:val="0"/>
              <w:marBottom w:val="0"/>
              <w:divBdr>
                <w:top w:val="none" w:sz="0" w:space="0" w:color="auto"/>
                <w:left w:val="none" w:sz="0" w:space="0" w:color="auto"/>
                <w:bottom w:val="none" w:sz="0" w:space="0" w:color="auto"/>
                <w:right w:val="none" w:sz="0" w:space="0" w:color="auto"/>
              </w:divBdr>
              <w:divsChild>
                <w:div w:id="1304505827">
                  <w:marLeft w:val="0"/>
                  <w:marRight w:val="0"/>
                  <w:marTop w:val="0"/>
                  <w:marBottom w:val="0"/>
                  <w:divBdr>
                    <w:top w:val="none" w:sz="0" w:space="0" w:color="auto"/>
                    <w:left w:val="none" w:sz="0" w:space="0" w:color="auto"/>
                    <w:bottom w:val="none" w:sz="0" w:space="0" w:color="auto"/>
                    <w:right w:val="none" w:sz="0" w:space="0" w:color="auto"/>
                  </w:divBdr>
                </w:div>
              </w:divsChild>
            </w:div>
            <w:div w:id="169028455">
              <w:marLeft w:val="0"/>
              <w:marRight w:val="0"/>
              <w:marTop w:val="0"/>
              <w:marBottom w:val="0"/>
              <w:divBdr>
                <w:top w:val="none" w:sz="0" w:space="0" w:color="auto"/>
                <w:left w:val="none" w:sz="0" w:space="0" w:color="auto"/>
                <w:bottom w:val="none" w:sz="0" w:space="0" w:color="auto"/>
                <w:right w:val="none" w:sz="0" w:space="0" w:color="auto"/>
              </w:divBdr>
              <w:divsChild>
                <w:div w:id="734745146">
                  <w:marLeft w:val="0"/>
                  <w:marRight w:val="0"/>
                  <w:marTop w:val="0"/>
                  <w:marBottom w:val="0"/>
                  <w:divBdr>
                    <w:top w:val="none" w:sz="0" w:space="0" w:color="auto"/>
                    <w:left w:val="none" w:sz="0" w:space="0" w:color="auto"/>
                    <w:bottom w:val="none" w:sz="0" w:space="0" w:color="auto"/>
                    <w:right w:val="none" w:sz="0" w:space="0" w:color="auto"/>
                  </w:divBdr>
                </w:div>
              </w:divsChild>
            </w:div>
            <w:div w:id="196819438">
              <w:marLeft w:val="0"/>
              <w:marRight w:val="0"/>
              <w:marTop w:val="0"/>
              <w:marBottom w:val="0"/>
              <w:divBdr>
                <w:top w:val="none" w:sz="0" w:space="0" w:color="auto"/>
                <w:left w:val="none" w:sz="0" w:space="0" w:color="auto"/>
                <w:bottom w:val="none" w:sz="0" w:space="0" w:color="auto"/>
                <w:right w:val="none" w:sz="0" w:space="0" w:color="auto"/>
              </w:divBdr>
              <w:divsChild>
                <w:div w:id="449514077">
                  <w:marLeft w:val="0"/>
                  <w:marRight w:val="0"/>
                  <w:marTop w:val="0"/>
                  <w:marBottom w:val="0"/>
                  <w:divBdr>
                    <w:top w:val="none" w:sz="0" w:space="0" w:color="auto"/>
                    <w:left w:val="none" w:sz="0" w:space="0" w:color="auto"/>
                    <w:bottom w:val="none" w:sz="0" w:space="0" w:color="auto"/>
                    <w:right w:val="none" w:sz="0" w:space="0" w:color="auto"/>
                  </w:divBdr>
                </w:div>
              </w:divsChild>
            </w:div>
            <w:div w:id="356348840">
              <w:marLeft w:val="0"/>
              <w:marRight w:val="0"/>
              <w:marTop w:val="0"/>
              <w:marBottom w:val="0"/>
              <w:divBdr>
                <w:top w:val="none" w:sz="0" w:space="0" w:color="auto"/>
                <w:left w:val="none" w:sz="0" w:space="0" w:color="auto"/>
                <w:bottom w:val="none" w:sz="0" w:space="0" w:color="auto"/>
                <w:right w:val="none" w:sz="0" w:space="0" w:color="auto"/>
              </w:divBdr>
              <w:divsChild>
                <w:div w:id="1640763674">
                  <w:marLeft w:val="0"/>
                  <w:marRight w:val="0"/>
                  <w:marTop w:val="0"/>
                  <w:marBottom w:val="0"/>
                  <w:divBdr>
                    <w:top w:val="none" w:sz="0" w:space="0" w:color="auto"/>
                    <w:left w:val="none" w:sz="0" w:space="0" w:color="auto"/>
                    <w:bottom w:val="none" w:sz="0" w:space="0" w:color="auto"/>
                    <w:right w:val="none" w:sz="0" w:space="0" w:color="auto"/>
                  </w:divBdr>
                </w:div>
              </w:divsChild>
            </w:div>
            <w:div w:id="1037508193">
              <w:marLeft w:val="0"/>
              <w:marRight w:val="0"/>
              <w:marTop w:val="0"/>
              <w:marBottom w:val="0"/>
              <w:divBdr>
                <w:top w:val="none" w:sz="0" w:space="0" w:color="auto"/>
                <w:left w:val="none" w:sz="0" w:space="0" w:color="auto"/>
                <w:bottom w:val="none" w:sz="0" w:space="0" w:color="auto"/>
                <w:right w:val="none" w:sz="0" w:space="0" w:color="auto"/>
              </w:divBdr>
              <w:divsChild>
                <w:div w:id="281304749">
                  <w:marLeft w:val="0"/>
                  <w:marRight w:val="0"/>
                  <w:marTop w:val="0"/>
                  <w:marBottom w:val="0"/>
                  <w:divBdr>
                    <w:top w:val="none" w:sz="0" w:space="0" w:color="auto"/>
                    <w:left w:val="none" w:sz="0" w:space="0" w:color="auto"/>
                    <w:bottom w:val="none" w:sz="0" w:space="0" w:color="auto"/>
                    <w:right w:val="none" w:sz="0" w:space="0" w:color="auto"/>
                  </w:divBdr>
                </w:div>
              </w:divsChild>
            </w:div>
            <w:div w:id="1041709763">
              <w:marLeft w:val="0"/>
              <w:marRight w:val="0"/>
              <w:marTop w:val="0"/>
              <w:marBottom w:val="0"/>
              <w:divBdr>
                <w:top w:val="none" w:sz="0" w:space="0" w:color="auto"/>
                <w:left w:val="none" w:sz="0" w:space="0" w:color="auto"/>
                <w:bottom w:val="none" w:sz="0" w:space="0" w:color="auto"/>
                <w:right w:val="none" w:sz="0" w:space="0" w:color="auto"/>
              </w:divBdr>
              <w:divsChild>
                <w:div w:id="3094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2898">
      <w:bodyDiv w:val="1"/>
      <w:marLeft w:val="0"/>
      <w:marRight w:val="0"/>
      <w:marTop w:val="0"/>
      <w:marBottom w:val="0"/>
      <w:divBdr>
        <w:top w:val="none" w:sz="0" w:space="0" w:color="auto"/>
        <w:left w:val="none" w:sz="0" w:space="0" w:color="auto"/>
        <w:bottom w:val="none" w:sz="0" w:space="0" w:color="auto"/>
        <w:right w:val="none" w:sz="0" w:space="0" w:color="auto"/>
      </w:divBdr>
      <w:divsChild>
        <w:div w:id="623930437">
          <w:marLeft w:val="0"/>
          <w:marRight w:val="0"/>
          <w:marTop w:val="0"/>
          <w:marBottom w:val="0"/>
          <w:divBdr>
            <w:top w:val="none" w:sz="0" w:space="0" w:color="auto"/>
            <w:left w:val="none" w:sz="0" w:space="0" w:color="auto"/>
            <w:bottom w:val="none" w:sz="0" w:space="0" w:color="auto"/>
            <w:right w:val="none" w:sz="0" w:space="0" w:color="auto"/>
          </w:divBdr>
          <w:divsChild>
            <w:div w:id="1055543259">
              <w:marLeft w:val="0"/>
              <w:marRight w:val="0"/>
              <w:marTop w:val="0"/>
              <w:marBottom w:val="0"/>
              <w:divBdr>
                <w:top w:val="none" w:sz="0" w:space="0" w:color="auto"/>
                <w:left w:val="none" w:sz="0" w:space="0" w:color="auto"/>
                <w:bottom w:val="none" w:sz="0" w:space="0" w:color="auto"/>
                <w:right w:val="none" w:sz="0" w:space="0" w:color="auto"/>
              </w:divBdr>
              <w:divsChild>
                <w:div w:id="7143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0827">
          <w:marLeft w:val="0"/>
          <w:marRight w:val="0"/>
          <w:marTop w:val="0"/>
          <w:marBottom w:val="0"/>
          <w:divBdr>
            <w:top w:val="none" w:sz="0" w:space="0" w:color="auto"/>
            <w:left w:val="none" w:sz="0" w:space="0" w:color="auto"/>
            <w:bottom w:val="none" w:sz="0" w:space="0" w:color="auto"/>
            <w:right w:val="none" w:sz="0" w:space="0" w:color="auto"/>
          </w:divBdr>
          <w:divsChild>
            <w:div w:id="1585382352">
              <w:marLeft w:val="0"/>
              <w:marRight w:val="0"/>
              <w:marTop w:val="0"/>
              <w:marBottom w:val="0"/>
              <w:divBdr>
                <w:top w:val="none" w:sz="0" w:space="0" w:color="auto"/>
                <w:left w:val="none" w:sz="0" w:space="0" w:color="auto"/>
                <w:bottom w:val="none" w:sz="0" w:space="0" w:color="auto"/>
                <w:right w:val="none" w:sz="0" w:space="0" w:color="auto"/>
              </w:divBdr>
              <w:divsChild>
                <w:div w:id="877820732">
                  <w:marLeft w:val="0"/>
                  <w:marRight w:val="0"/>
                  <w:marTop w:val="0"/>
                  <w:marBottom w:val="0"/>
                  <w:divBdr>
                    <w:top w:val="none" w:sz="0" w:space="0" w:color="auto"/>
                    <w:left w:val="none" w:sz="0" w:space="0" w:color="auto"/>
                    <w:bottom w:val="none" w:sz="0" w:space="0" w:color="auto"/>
                    <w:right w:val="none" w:sz="0" w:space="0" w:color="auto"/>
                  </w:divBdr>
                </w:div>
              </w:divsChild>
            </w:div>
            <w:div w:id="1675835751">
              <w:marLeft w:val="0"/>
              <w:marRight w:val="0"/>
              <w:marTop w:val="0"/>
              <w:marBottom w:val="0"/>
              <w:divBdr>
                <w:top w:val="none" w:sz="0" w:space="0" w:color="auto"/>
                <w:left w:val="none" w:sz="0" w:space="0" w:color="auto"/>
                <w:bottom w:val="none" w:sz="0" w:space="0" w:color="auto"/>
                <w:right w:val="none" w:sz="0" w:space="0" w:color="auto"/>
              </w:divBdr>
              <w:divsChild>
                <w:div w:id="1107232354">
                  <w:marLeft w:val="0"/>
                  <w:marRight w:val="0"/>
                  <w:marTop w:val="0"/>
                  <w:marBottom w:val="0"/>
                  <w:divBdr>
                    <w:top w:val="none" w:sz="0" w:space="0" w:color="auto"/>
                    <w:left w:val="none" w:sz="0" w:space="0" w:color="auto"/>
                    <w:bottom w:val="none" w:sz="0" w:space="0" w:color="auto"/>
                    <w:right w:val="none" w:sz="0" w:space="0" w:color="auto"/>
                  </w:divBdr>
                </w:div>
              </w:divsChild>
            </w:div>
            <w:div w:id="414594371">
              <w:marLeft w:val="0"/>
              <w:marRight w:val="0"/>
              <w:marTop w:val="0"/>
              <w:marBottom w:val="0"/>
              <w:divBdr>
                <w:top w:val="none" w:sz="0" w:space="0" w:color="auto"/>
                <w:left w:val="none" w:sz="0" w:space="0" w:color="auto"/>
                <w:bottom w:val="none" w:sz="0" w:space="0" w:color="auto"/>
                <w:right w:val="none" w:sz="0" w:space="0" w:color="auto"/>
              </w:divBdr>
              <w:divsChild>
                <w:div w:id="1263879560">
                  <w:marLeft w:val="0"/>
                  <w:marRight w:val="0"/>
                  <w:marTop w:val="0"/>
                  <w:marBottom w:val="0"/>
                  <w:divBdr>
                    <w:top w:val="none" w:sz="0" w:space="0" w:color="auto"/>
                    <w:left w:val="none" w:sz="0" w:space="0" w:color="auto"/>
                    <w:bottom w:val="none" w:sz="0" w:space="0" w:color="auto"/>
                    <w:right w:val="none" w:sz="0" w:space="0" w:color="auto"/>
                  </w:divBdr>
                </w:div>
              </w:divsChild>
            </w:div>
            <w:div w:id="742677465">
              <w:marLeft w:val="0"/>
              <w:marRight w:val="0"/>
              <w:marTop w:val="0"/>
              <w:marBottom w:val="0"/>
              <w:divBdr>
                <w:top w:val="none" w:sz="0" w:space="0" w:color="auto"/>
                <w:left w:val="none" w:sz="0" w:space="0" w:color="auto"/>
                <w:bottom w:val="none" w:sz="0" w:space="0" w:color="auto"/>
                <w:right w:val="none" w:sz="0" w:space="0" w:color="auto"/>
              </w:divBdr>
              <w:divsChild>
                <w:div w:id="1802308163">
                  <w:marLeft w:val="0"/>
                  <w:marRight w:val="0"/>
                  <w:marTop w:val="0"/>
                  <w:marBottom w:val="0"/>
                  <w:divBdr>
                    <w:top w:val="none" w:sz="0" w:space="0" w:color="auto"/>
                    <w:left w:val="none" w:sz="0" w:space="0" w:color="auto"/>
                    <w:bottom w:val="none" w:sz="0" w:space="0" w:color="auto"/>
                    <w:right w:val="none" w:sz="0" w:space="0" w:color="auto"/>
                  </w:divBdr>
                </w:div>
              </w:divsChild>
            </w:div>
            <w:div w:id="408234544">
              <w:marLeft w:val="0"/>
              <w:marRight w:val="0"/>
              <w:marTop w:val="0"/>
              <w:marBottom w:val="0"/>
              <w:divBdr>
                <w:top w:val="none" w:sz="0" w:space="0" w:color="auto"/>
                <w:left w:val="none" w:sz="0" w:space="0" w:color="auto"/>
                <w:bottom w:val="none" w:sz="0" w:space="0" w:color="auto"/>
                <w:right w:val="none" w:sz="0" w:space="0" w:color="auto"/>
              </w:divBdr>
              <w:divsChild>
                <w:div w:id="638729407">
                  <w:marLeft w:val="0"/>
                  <w:marRight w:val="0"/>
                  <w:marTop w:val="0"/>
                  <w:marBottom w:val="0"/>
                  <w:divBdr>
                    <w:top w:val="none" w:sz="0" w:space="0" w:color="auto"/>
                    <w:left w:val="none" w:sz="0" w:space="0" w:color="auto"/>
                    <w:bottom w:val="none" w:sz="0" w:space="0" w:color="auto"/>
                    <w:right w:val="none" w:sz="0" w:space="0" w:color="auto"/>
                  </w:divBdr>
                </w:div>
              </w:divsChild>
            </w:div>
            <w:div w:id="648480110">
              <w:marLeft w:val="0"/>
              <w:marRight w:val="0"/>
              <w:marTop w:val="0"/>
              <w:marBottom w:val="0"/>
              <w:divBdr>
                <w:top w:val="none" w:sz="0" w:space="0" w:color="auto"/>
                <w:left w:val="none" w:sz="0" w:space="0" w:color="auto"/>
                <w:bottom w:val="none" w:sz="0" w:space="0" w:color="auto"/>
                <w:right w:val="none" w:sz="0" w:space="0" w:color="auto"/>
              </w:divBdr>
              <w:divsChild>
                <w:div w:id="176773367">
                  <w:marLeft w:val="0"/>
                  <w:marRight w:val="0"/>
                  <w:marTop w:val="0"/>
                  <w:marBottom w:val="0"/>
                  <w:divBdr>
                    <w:top w:val="none" w:sz="0" w:space="0" w:color="auto"/>
                    <w:left w:val="none" w:sz="0" w:space="0" w:color="auto"/>
                    <w:bottom w:val="none" w:sz="0" w:space="0" w:color="auto"/>
                    <w:right w:val="none" w:sz="0" w:space="0" w:color="auto"/>
                  </w:divBdr>
                </w:div>
              </w:divsChild>
            </w:div>
            <w:div w:id="590040951">
              <w:marLeft w:val="0"/>
              <w:marRight w:val="0"/>
              <w:marTop w:val="0"/>
              <w:marBottom w:val="0"/>
              <w:divBdr>
                <w:top w:val="none" w:sz="0" w:space="0" w:color="auto"/>
                <w:left w:val="none" w:sz="0" w:space="0" w:color="auto"/>
                <w:bottom w:val="none" w:sz="0" w:space="0" w:color="auto"/>
                <w:right w:val="none" w:sz="0" w:space="0" w:color="auto"/>
              </w:divBdr>
              <w:divsChild>
                <w:div w:id="2050450119">
                  <w:marLeft w:val="0"/>
                  <w:marRight w:val="0"/>
                  <w:marTop w:val="0"/>
                  <w:marBottom w:val="0"/>
                  <w:divBdr>
                    <w:top w:val="none" w:sz="0" w:space="0" w:color="auto"/>
                    <w:left w:val="none" w:sz="0" w:space="0" w:color="auto"/>
                    <w:bottom w:val="none" w:sz="0" w:space="0" w:color="auto"/>
                    <w:right w:val="none" w:sz="0" w:space="0" w:color="auto"/>
                  </w:divBdr>
                </w:div>
              </w:divsChild>
            </w:div>
            <w:div w:id="533928246">
              <w:marLeft w:val="0"/>
              <w:marRight w:val="0"/>
              <w:marTop w:val="0"/>
              <w:marBottom w:val="0"/>
              <w:divBdr>
                <w:top w:val="none" w:sz="0" w:space="0" w:color="auto"/>
                <w:left w:val="none" w:sz="0" w:space="0" w:color="auto"/>
                <w:bottom w:val="none" w:sz="0" w:space="0" w:color="auto"/>
                <w:right w:val="none" w:sz="0" w:space="0" w:color="auto"/>
              </w:divBdr>
              <w:divsChild>
                <w:div w:id="796332801">
                  <w:marLeft w:val="0"/>
                  <w:marRight w:val="0"/>
                  <w:marTop w:val="0"/>
                  <w:marBottom w:val="0"/>
                  <w:divBdr>
                    <w:top w:val="none" w:sz="0" w:space="0" w:color="auto"/>
                    <w:left w:val="none" w:sz="0" w:space="0" w:color="auto"/>
                    <w:bottom w:val="none" w:sz="0" w:space="0" w:color="auto"/>
                    <w:right w:val="none" w:sz="0" w:space="0" w:color="auto"/>
                  </w:divBdr>
                </w:div>
              </w:divsChild>
            </w:div>
            <w:div w:id="1466695914">
              <w:marLeft w:val="0"/>
              <w:marRight w:val="0"/>
              <w:marTop w:val="0"/>
              <w:marBottom w:val="0"/>
              <w:divBdr>
                <w:top w:val="none" w:sz="0" w:space="0" w:color="auto"/>
                <w:left w:val="none" w:sz="0" w:space="0" w:color="auto"/>
                <w:bottom w:val="none" w:sz="0" w:space="0" w:color="auto"/>
                <w:right w:val="none" w:sz="0" w:space="0" w:color="auto"/>
              </w:divBdr>
              <w:divsChild>
                <w:div w:id="1744376499">
                  <w:marLeft w:val="0"/>
                  <w:marRight w:val="0"/>
                  <w:marTop w:val="0"/>
                  <w:marBottom w:val="0"/>
                  <w:divBdr>
                    <w:top w:val="none" w:sz="0" w:space="0" w:color="auto"/>
                    <w:left w:val="none" w:sz="0" w:space="0" w:color="auto"/>
                    <w:bottom w:val="none" w:sz="0" w:space="0" w:color="auto"/>
                    <w:right w:val="none" w:sz="0" w:space="0" w:color="auto"/>
                  </w:divBdr>
                </w:div>
              </w:divsChild>
            </w:div>
            <w:div w:id="900674724">
              <w:marLeft w:val="0"/>
              <w:marRight w:val="0"/>
              <w:marTop w:val="0"/>
              <w:marBottom w:val="0"/>
              <w:divBdr>
                <w:top w:val="none" w:sz="0" w:space="0" w:color="auto"/>
                <w:left w:val="none" w:sz="0" w:space="0" w:color="auto"/>
                <w:bottom w:val="none" w:sz="0" w:space="0" w:color="auto"/>
                <w:right w:val="none" w:sz="0" w:space="0" w:color="auto"/>
              </w:divBdr>
              <w:divsChild>
                <w:div w:id="620503360">
                  <w:marLeft w:val="0"/>
                  <w:marRight w:val="0"/>
                  <w:marTop w:val="0"/>
                  <w:marBottom w:val="0"/>
                  <w:divBdr>
                    <w:top w:val="none" w:sz="0" w:space="0" w:color="auto"/>
                    <w:left w:val="none" w:sz="0" w:space="0" w:color="auto"/>
                    <w:bottom w:val="none" w:sz="0" w:space="0" w:color="auto"/>
                    <w:right w:val="none" w:sz="0" w:space="0" w:color="auto"/>
                  </w:divBdr>
                </w:div>
              </w:divsChild>
            </w:div>
            <w:div w:id="1596019085">
              <w:marLeft w:val="0"/>
              <w:marRight w:val="0"/>
              <w:marTop w:val="0"/>
              <w:marBottom w:val="0"/>
              <w:divBdr>
                <w:top w:val="none" w:sz="0" w:space="0" w:color="auto"/>
                <w:left w:val="none" w:sz="0" w:space="0" w:color="auto"/>
                <w:bottom w:val="none" w:sz="0" w:space="0" w:color="auto"/>
                <w:right w:val="none" w:sz="0" w:space="0" w:color="auto"/>
              </w:divBdr>
              <w:divsChild>
                <w:div w:id="234433898">
                  <w:marLeft w:val="0"/>
                  <w:marRight w:val="0"/>
                  <w:marTop w:val="0"/>
                  <w:marBottom w:val="0"/>
                  <w:divBdr>
                    <w:top w:val="none" w:sz="0" w:space="0" w:color="auto"/>
                    <w:left w:val="none" w:sz="0" w:space="0" w:color="auto"/>
                    <w:bottom w:val="none" w:sz="0" w:space="0" w:color="auto"/>
                    <w:right w:val="none" w:sz="0" w:space="0" w:color="auto"/>
                  </w:divBdr>
                </w:div>
              </w:divsChild>
            </w:div>
            <w:div w:id="1642416517">
              <w:marLeft w:val="0"/>
              <w:marRight w:val="0"/>
              <w:marTop w:val="0"/>
              <w:marBottom w:val="0"/>
              <w:divBdr>
                <w:top w:val="none" w:sz="0" w:space="0" w:color="auto"/>
                <w:left w:val="none" w:sz="0" w:space="0" w:color="auto"/>
                <w:bottom w:val="none" w:sz="0" w:space="0" w:color="auto"/>
                <w:right w:val="none" w:sz="0" w:space="0" w:color="auto"/>
              </w:divBdr>
              <w:divsChild>
                <w:div w:id="825439832">
                  <w:marLeft w:val="0"/>
                  <w:marRight w:val="0"/>
                  <w:marTop w:val="0"/>
                  <w:marBottom w:val="0"/>
                  <w:divBdr>
                    <w:top w:val="none" w:sz="0" w:space="0" w:color="auto"/>
                    <w:left w:val="none" w:sz="0" w:space="0" w:color="auto"/>
                    <w:bottom w:val="none" w:sz="0" w:space="0" w:color="auto"/>
                    <w:right w:val="none" w:sz="0" w:space="0" w:color="auto"/>
                  </w:divBdr>
                </w:div>
              </w:divsChild>
            </w:div>
            <w:div w:id="23945801">
              <w:marLeft w:val="0"/>
              <w:marRight w:val="0"/>
              <w:marTop w:val="0"/>
              <w:marBottom w:val="0"/>
              <w:divBdr>
                <w:top w:val="none" w:sz="0" w:space="0" w:color="auto"/>
                <w:left w:val="none" w:sz="0" w:space="0" w:color="auto"/>
                <w:bottom w:val="none" w:sz="0" w:space="0" w:color="auto"/>
                <w:right w:val="none" w:sz="0" w:space="0" w:color="auto"/>
              </w:divBdr>
              <w:divsChild>
                <w:div w:id="1777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6103">
          <w:marLeft w:val="0"/>
          <w:marRight w:val="0"/>
          <w:marTop w:val="0"/>
          <w:marBottom w:val="0"/>
          <w:divBdr>
            <w:top w:val="none" w:sz="0" w:space="0" w:color="auto"/>
            <w:left w:val="none" w:sz="0" w:space="0" w:color="auto"/>
            <w:bottom w:val="none" w:sz="0" w:space="0" w:color="auto"/>
            <w:right w:val="none" w:sz="0" w:space="0" w:color="auto"/>
          </w:divBdr>
          <w:divsChild>
            <w:div w:id="1777367161">
              <w:marLeft w:val="0"/>
              <w:marRight w:val="0"/>
              <w:marTop w:val="0"/>
              <w:marBottom w:val="0"/>
              <w:divBdr>
                <w:top w:val="none" w:sz="0" w:space="0" w:color="auto"/>
                <w:left w:val="none" w:sz="0" w:space="0" w:color="auto"/>
                <w:bottom w:val="none" w:sz="0" w:space="0" w:color="auto"/>
                <w:right w:val="none" w:sz="0" w:space="0" w:color="auto"/>
              </w:divBdr>
              <w:divsChild>
                <w:div w:id="1417634852">
                  <w:marLeft w:val="0"/>
                  <w:marRight w:val="0"/>
                  <w:marTop w:val="0"/>
                  <w:marBottom w:val="0"/>
                  <w:divBdr>
                    <w:top w:val="none" w:sz="0" w:space="0" w:color="auto"/>
                    <w:left w:val="none" w:sz="0" w:space="0" w:color="auto"/>
                    <w:bottom w:val="none" w:sz="0" w:space="0" w:color="auto"/>
                    <w:right w:val="none" w:sz="0" w:space="0" w:color="auto"/>
                  </w:divBdr>
                </w:div>
              </w:divsChild>
            </w:div>
            <w:div w:id="715129535">
              <w:marLeft w:val="0"/>
              <w:marRight w:val="0"/>
              <w:marTop w:val="0"/>
              <w:marBottom w:val="0"/>
              <w:divBdr>
                <w:top w:val="none" w:sz="0" w:space="0" w:color="auto"/>
                <w:left w:val="none" w:sz="0" w:space="0" w:color="auto"/>
                <w:bottom w:val="none" w:sz="0" w:space="0" w:color="auto"/>
                <w:right w:val="none" w:sz="0" w:space="0" w:color="auto"/>
              </w:divBdr>
              <w:divsChild>
                <w:div w:id="1992756503">
                  <w:marLeft w:val="0"/>
                  <w:marRight w:val="0"/>
                  <w:marTop w:val="0"/>
                  <w:marBottom w:val="0"/>
                  <w:divBdr>
                    <w:top w:val="none" w:sz="0" w:space="0" w:color="auto"/>
                    <w:left w:val="none" w:sz="0" w:space="0" w:color="auto"/>
                    <w:bottom w:val="none" w:sz="0" w:space="0" w:color="auto"/>
                    <w:right w:val="none" w:sz="0" w:space="0" w:color="auto"/>
                  </w:divBdr>
                </w:div>
              </w:divsChild>
            </w:div>
            <w:div w:id="1995375330">
              <w:marLeft w:val="0"/>
              <w:marRight w:val="0"/>
              <w:marTop w:val="0"/>
              <w:marBottom w:val="0"/>
              <w:divBdr>
                <w:top w:val="none" w:sz="0" w:space="0" w:color="auto"/>
                <w:left w:val="none" w:sz="0" w:space="0" w:color="auto"/>
                <w:bottom w:val="none" w:sz="0" w:space="0" w:color="auto"/>
                <w:right w:val="none" w:sz="0" w:space="0" w:color="auto"/>
              </w:divBdr>
              <w:divsChild>
                <w:div w:id="1909225400">
                  <w:marLeft w:val="0"/>
                  <w:marRight w:val="0"/>
                  <w:marTop w:val="0"/>
                  <w:marBottom w:val="0"/>
                  <w:divBdr>
                    <w:top w:val="none" w:sz="0" w:space="0" w:color="auto"/>
                    <w:left w:val="none" w:sz="0" w:space="0" w:color="auto"/>
                    <w:bottom w:val="none" w:sz="0" w:space="0" w:color="auto"/>
                    <w:right w:val="none" w:sz="0" w:space="0" w:color="auto"/>
                  </w:divBdr>
                </w:div>
              </w:divsChild>
            </w:div>
            <w:div w:id="1402025678">
              <w:marLeft w:val="0"/>
              <w:marRight w:val="0"/>
              <w:marTop w:val="0"/>
              <w:marBottom w:val="0"/>
              <w:divBdr>
                <w:top w:val="none" w:sz="0" w:space="0" w:color="auto"/>
                <w:left w:val="none" w:sz="0" w:space="0" w:color="auto"/>
                <w:bottom w:val="none" w:sz="0" w:space="0" w:color="auto"/>
                <w:right w:val="none" w:sz="0" w:space="0" w:color="auto"/>
              </w:divBdr>
              <w:divsChild>
                <w:div w:id="1572616215">
                  <w:marLeft w:val="0"/>
                  <w:marRight w:val="0"/>
                  <w:marTop w:val="0"/>
                  <w:marBottom w:val="0"/>
                  <w:divBdr>
                    <w:top w:val="none" w:sz="0" w:space="0" w:color="auto"/>
                    <w:left w:val="none" w:sz="0" w:space="0" w:color="auto"/>
                    <w:bottom w:val="none" w:sz="0" w:space="0" w:color="auto"/>
                    <w:right w:val="none" w:sz="0" w:space="0" w:color="auto"/>
                  </w:divBdr>
                </w:div>
              </w:divsChild>
            </w:div>
            <w:div w:id="75058789">
              <w:marLeft w:val="0"/>
              <w:marRight w:val="0"/>
              <w:marTop w:val="0"/>
              <w:marBottom w:val="0"/>
              <w:divBdr>
                <w:top w:val="none" w:sz="0" w:space="0" w:color="auto"/>
                <w:left w:val="none" w:sz="0" w:space="0" w:color="auto"/>
                <w:bottom w:val="none" w:sz="0" w:space="0" w:color="auto"/>
                <w:right w:val="none" w:sz="0" w:space="0" w:color="auto"/>
              </w:divBdr>
              <w:divsChild>
                <w:div w:id="1389648542">
                  <w:marLeft w:val="0"/>
                  <w:marRight w:val="0"/>
                  <w:marTop w:val="0"/>
                  <w:marBottom w:val="0"/>
                  <w:divBdr>
                    <w:top w:val="none" w:sz="0" w:space="0" w:color="auto"/>
                    <w:left w:val="none" w:sz="0" w:space="0" w:color="auto"/>
                    <w:bottom w:val="none" w:sz="0" w:space="0" w:color="auto"/>
                    <w:right w:val="none" w:sz="0" w:space="0" w:color="auto"/>
                  </w:divBdr>
                </w:div>
              </w:divsChild>
            </w:div>
            <w:div w:id="306396208">
              <w:marLeft w:val="0"/>
              <w:marRight w:val="0"/>
              <w:marTop w:val="0"/>
              <w:marBottom w:val="0"/>
              <w:divBdr>
                <w:top w:val="none" w:sz="0" w:space="0" w:color="auto"/>
                <w:left w:val="none" w:sz="0" w:space="0" w:color="auto"/>
                <w:bottom w:val="none" w:sz="0" w:space="0" w:color="auto"/>
                <w:right w:val="none" w:sz="0" w:space="0" w:color="auto"/>
              </w:divBdr>
              <w:divsChild>
                <w:div w:id="1348631565">
                  <w:marLeft w:val="0"/>
                  <w:marRight w:val="0"/>
                  <w:marTop w:val="0"/>
                  <w:marBottom w:val="0"/>
                  <w:divBdr>
                    <w:top w:val="none" w:sz="0" w:space="0" w:color="auto"/>
                    <w:left w:val="none" w:sz="0" w:space="0" w:color="auto"/>
                    <w:bottom w:val="none" w:sz="0" w:space="0" w:color="auto"/>
                    <w:right w:val="none" w:sz="0" w:space="0" w:color="auto"/>
                  </w:divBdr>
                </w:div>
                <w:div w:id="561016687">
                  <w:marLeft w:val="0"/>
                  <w:marRight w:val="0"/>
                  <w:marTop w:val="0"/>
                  <w:marBottom w:val="0"/>
                  <w:divBdr>
                    <w:top w:val="none" w:sz="0" w:space="0" w:color="auto"/>
                    <w:left w:val="none" w:sz="0" w:space="0" w:color="auto"/>
                    <w:bottom w:val="none" w:sz="0" w:space="0" w:color="auto"/>
                    <w:right w:val="none" w:sz="0" w:space="0" w:color="auto"/>
                  </w:divBdr>
                </w:div>
              </w:divsChild>
            </w:div>
            <w:div w:id="941693794">
              <w:marLeft w:val="0"/>
              <w:marRight w:val="0"/>
              <w:marTop w:val="0"/>
              <w:marBottom w:val="0"/>
              <w:divBdr>
                <w:top w:val="none" w:sz="0" w:space="0" w:color="auto"/>
                <w:left w:val="none" w:sz="0" w:space="0" w:color="auto"/>
                <w:bottom w:val="none" w:sz="0" w:space="0" w:color="auto"/>
                <w:right w:val="none" w:sz="0" w:space="0" w:color="auto"/>
              </w:divBdr>
              <w:divsChild>
                <w:div w:id="415325071">
                  <w:marLeft w:val="0"/>
                  <w:marRight w:val="0"/>
                  <w:marTop w:val="0"/>
                  <w:marBottom w:val="0"/>
                  <w:divBdr>
                    <w:top w:val="none" w:sz="0" w:space="0" w:color="auto"/>
                    <w:left w:val="none" w:sz="0" w:space="0" w:color="auto"/>
                    <w:bottom w:val="none" w:sz="0" w:space="0" w:color="auto"/>
                    <w:right w:val="none" w:sz="0" w:space="0" w:color="auto"/>
                  </w:divBdr>
                </w:div>
                <w:div w:id="462308001">
                  <w:marLeft w:val="0"/>
                  <w:marRight w:val="0"/>
                  <w:marTop w:val="0"/>
                  <w:marBottom w:val="0"/>
                  <w:divBdr>
                    <w:top w:val="none" w:sz="0" w:space="0" w:color="auto"/>
                    <w:left w:val="none" w:sz="0" w:space="0" w:color="auto"/>
                    <w:bottom w:val="none" w:sz="0" w:space="0" w:color="auto"/>
                    <w:right w:val="none" w:sz="0" w:space="0" w:color="auto"/>
                  </w:divBdr>
                </w:div>
              </w:divsChild>
            </w:div>
            <w:div w:id="996956513">
              <w:marLeft w:val="0"/>
              <w:marRight w:val="0"/>
              <w:marTop w:val="0"/>
              <w:marBottom w:val="0"/>
              <w:divBdr>
                <w:top w:val="none" w:sz="0" w:space="0" w:color="auto"/>
                <w:left w:val="none" w:sz="0" w:space="0" w:color="auto"/>
                <w:bottom w:val="none" w:sz="0" w:space="0" w:color="auto"/>
                <w:right w:val="none" w:sz="0" w:space="0" w:color="auto"/>
              </w:divBdr>
              <w:divsChild>
                <w:div w:id="81606394">
                  <w:marLeft w:val="0"/>
                  <w:marRight w:val="0"/>
                  <w:marTop w:val="0"/>
                  <w:marBottom w:val="0"/>
                  <w:divBdr>
                    <w:top w:val="none" w:sz="0" w:space="0" w:color="auto"/>
                    <w:left w:val="none" w:sz="0" w:space="0" w:color="auto"/>
                    <w:bottom w:val="none" w:sz="0" w:space="0" w:color="auto"/>
                    <w:right w:val="none" w:sz="0" w:space="0" w:color="auto"/>
                  </w:divBdr>
                </w:div>
              </w:divsChild>
            </w:div>
            <w:div w:id="242227625">
              <w:marLeft w:val="0"/>
              <w:marRight w:val="0"/>
              <w:marTop w:val="0"/>
              <w:marBottom w:val="0"/>
              <w:divBdr>
                <w:top w:val="none" w:sz="0" w:space="0" w:color="auto"/>
                <w:left w:val="none" w:sz="0" w:space="0" w:color="auto"/>
                <w:bottom w:val="none" w:sz="0" w:space="0" w:color="auto"/>
                <w:right w:val="none" w:sz="0" w:space="0" w:color="auto"/>
              </w:divBdr>
              <w:divsChild>
                <w:div w:id="225796962">
                  <w:marLeft w:val="0"/>
                  <w:marRight w:val="0"/>
                  <w:marTop w:val="0"/>
                  <w:marBottom w:val="0"/>
                  <w:divBdr>
                    <w:top w:val="none" w:sz="0" w:space="0" w:color="auto"/>
                    <w:left w:val="none" w:sz="0" w:space="0" w:color="auto"/>
                    <w:bottom w:val="none" w:sz="0" w:space="0" w:color="auto"/>
                    <w:right w:val="none" w:sz="0" w:space="0" w:color="auto"/>
                  </w:divBdr>
                </w:div>
                <w:div w:id="10157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826">
          <w:marLeft w:val="0"/>
          <w:marRight w:val="0"/>
          <w:marTop w:val="0"/>
          <w:marBottom w:val="0"/>
          <w:divBdr>
            <w:top w:val="none" w:sz="0" w:space="0" w:color="auto"/>
            <w:left w:val="none" w:sz="0" w:space="0" w:color="auto"/>
            <w:bottom w:val="none" w:sz="0" w:space="0" w:color="auto"/>
            <w:right w:val="none" w:sz="0" w:space="0" w:color="auto"/>
          </w:divBdr>
          <w:divsChild>
            <w:div w:id="1930042602">
              <w:marLeft w:val="0"/>
              <w:marRight w:val="0"/>
              <w:marTop w:val="0"/>
              <w:marBottom w:val="0"/>
              <w:divBdr>
                <w:top w:val="none" w:sz="0" w:space="0" w:color="auto"/>
                <w:left w:val="none" w:sz="0" w:space="0" w:color="auto"/>
                <w:bottom w:val="none" w:sz="0" w:space="0" w:color="auto"/>
                <w:right w:val="none" w:sz="0" w:space="0" w:color="auto"/>
              </w:divBdr>
              <w:divsChild>
                <w:div w:id="579293810">
                  <w:marLeft w:val="0"/>
                  <w:marRight w:val="0"/>
                  <w:marTop w:val="0"/>
                  <w:marBottom w:val="0"/>
                  <w:divBdr>
                    <w:top w:val="none" w:sz="0" w:space="0" w:color="auto"/>
                    <w:left w:val="none" w:sz="0" w:space="0" w:color="auto"/>
                    <w:bottom w:val="none" w:sz="0" w:space="0" w:color="auto"/>
                    <w:right w:val="none" w:sz="0" w:space="0" w:color="auto"/>
                  </w:divBdr>
                </w:div>
              </w:divsChild>
            </w:div>
            <w:div w:id="693775631">
              <w:marLeft w:val="0"/>
              <w:marRight w:val="0"/>
              <w:marTop w:val="0"/>
              <w:marBottom w:val="0"/>
              <w:divBdr>
                <w:top w:val="none" w:sz="0" w:space="0" w:color="auto"/>
                <w:left w:val="none" w:sz="0" w:space="0" w:color="auto"/>
                <w:bottom w:val="none" w:sz="0" w:space="0" w:color="auto"/>
                <w:right w:val="none" w:sz="0" w:space="0" w:color="auto"/>
              </w:divBdr>
              <w:divsChild>
                <w:div w:id="1277978429">
                  <w:marLeft w:val="0"/>
                  <w:marRight w:val="0"/>
                  <w:marTop w:val="0"/>
                  <w:marBottom w:val="0"/>
                  <w:divBdr>
                    <w:top w:val="none" w:sz="0" w:space="0" w:color="auto"/>
                    <w:left w:val="none" w:sz="0" w:space="0" w:color="auto"/>
                    <w:bottom w:val="none" w:sz="0" w:space="0" w:color="auto"/>
                    <w:right w:val="none" w:sz="0" w:space="0" w:color="auto"/>
                  </w:divBdr>
                </w:div>
              </w:divsChild>
            </w:div>
            <w:div w:id="1277255248">
              <w:marLeft w:val="0"/>
              <w:marRight w:val="0"/>
              <w:marTop w:val="0"/>
              <w:marBottom w:val="0"/>
              <w:divBdr>
                <w:top w:val="none" w:sz="0" w:space="0" w:color="auto"/>
                <w:left w:val="none" w:sz="0" w:space="0" w:color="auto"/>
                <w:bottom w:val="none" w:sz="0" w:space="0" w:color="auto"/>
                <w:right w:val="none" w:sz="0" w:space="0" w:color="auto"/>
              </w:divBdr>
              <w:divsChild>
                <w:div w:id="965815173">
                  <w:marLeft w:val="0"/>
                  <w:marRight w:val="0"/>
                  <w:marTop w:val="0"/>
                  <w:marBottom w:val="0"/>
                  <w:divBdr>
                    <w:top w:val="none" w:sz="0" w:space="0" w:color="auto"/>
                    <w:left w:val="none" w:sz="0" w:space="0" w:color="auto"/>
                    <w:bottom w:val="none" w:sz="0" w:space="0" w:color="auto"/>
                    <w:right w:val="none" w:sz="0" w:space="0" w:color="auto"/>
                  </w:divBdr>
                </w:div>
                <w:div w:id="3019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3642">
      <w:bodyDiv w:val="1"/>
      <w:marLeft w:val="0"/>
      <w:marRight w:val="0"/>
      <w:marTop w:val="0"/>
      <w:marBottom w:val="0"/>
      <w:divBdr>
        <w:top w:val="none" w:sz="0" w:space="0" w:color="auto"/>
        <w:left w:val="none" w:sz="0" w:space="0" w:color="auto"/>
        <w:bottom w:val="none" w:sz="0" w:space="0" w:color="auto"/>
        <w:right w:val="none" w:sz="0" w:space="0" w:color="auto"/>
      </w:divBdr>
      <w:divsChild>
        <w:div w:id="1501385358">
          <w:marLeft w:val="0"/>
          <w:marRight w:val="0"/>
          <w:marTop w:val="0"/>
          <w:marBottom w:val="0"/>
          <w:divBdr>
            <w:top w:val="none" w:sz="0" w:space="0" w:color="auto"/>
            <w:left w:val="none" w:sz="0" w:space="0" w:color="auto"/>
            <w:bottom w:val="none" w:sz="0" w:space="0" w:color="auto"/>
            <w:right w:val="none" w:sz="0" w:space="0" w:color="auto"/>
          </w:divBdr>
          <w:divsChild>
            <w:div w:id="1094667221">
              <w:marLeft w:val="0"/>
              <w:marRight w:val="0"/>
              <w:marTop w:val="0"/>
              <w:marBottom w:val="0"/>
              <w:divBdr>
                <w:top w:val="none" w:sz="0" w:space="0" w:color="auto"/>
                <w:left w:val="none" w:sz="0" w:space="0" w:color="auto"/>
                <w:bottom w:val="none" w:sz="0" w:space="0" w:color="auto"/>
                <w:right w:val="none" w:sz="0" w:space="0" w:color="auto"/>
              </w:divBdr>
              <w:divsChild>
                <w:div w:id="932127615">
                  <w:marLeft w:val="0"/>
                  <w:marRight w:val="0"/>
                  <w:marTop w:val="0"/>
                  <w:marBottom w:val="0"/>
                  <w:divBdr>
                    <w:top w:val="none" w:sz="0" w:space="0" w:color="auto"/>
                    <w:left w:val="none" w:sz="0" w:space="0" w:color="auto"/>
                    <w:bottom w:val="none" w:sz="0" w:space="0" w:color="auto"/>
                    <w:right w:val="none" w:sz="0" w:space="0" w:color="auto"/>
                  </w:divBdr>
                  <w:divsChild>
                    <w:div w:id="13685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6761">
      <w:bodyDiv w:val="1"/>
      <w:marLeft w:val="0"/>
      <w:marRight w:val="0"/>
      <w:marTop w:val="0"/>
      <w:marBottom w:val="0"/>
      <w:divBdr>
        <w:top w:val="none" w:sz="0" w:space="0" w:color="auto"/>
        <w:left w:val="none" w:sz="0" w:space="0" w:color="auto"/>
        <w:bottom w:val="none" w:sz="0" w:space="0" w:color="auto"/>
        <w:right w:val="none" w:sz="0" w:space="0" w:color="auto"/>
      </w:divBdr>
      <w:divsChild>
        <w:div w:id="1909457355">
          <w:marLeft w:val="0"/>
          <w:marRight w:val="0"/>
          <w:marTop w:val="0"/>
          <w:marBottom w:val="0"/>
          <w:divBdr>
            <w:top w:val="none" w:sz="0" w:space="0" w:color="auto"/>
            <w:left w:val="none" w:sz="0" w:space="0" w:color="auto"/>
            <w:bottom w:val="none" w:sz="0" w:space="0" w:color="auto"/>
            <w:right w:val="none" w:sz="0" w:space="0" w:color="auto"/>
          </w:divBdr>
          <w:divsChild>
            <w:div w:id="1744139605">
              <w:marLeft w:val="0"/>
              <w:marRight w:val="0"/>
              <w:marTop w:val="0"/>
              <w:marBottom w:val="0"/>
              <w:divBdr>
                <w:top w:val="none" w:sz="0" w:space="0" w:color="auto"/>
                <w:left w:val="none" w:sz="0" w:space="0" w:color="auto"/>
                <w:bottom w:val="none" w:sz="0" w:space="0" w:color="auto"/>
                <w:right w:val="none" w:sz="0" w:space="0" w:color="auto"/>
              </w:divBdr>
              <w:divsChild>
                <w:div w:id="759839354">
                  <w:marLeft w:val="0"/>
                  <w:marRight w:val="0"/>
                  <w:marTop w:val="0"/>
                  <w:marBottom w:val="0"/>
                  <w:divBdr>
                    <w:top w:val="none" w:sz="0" w:space="0" w:color="auto"/>
                    <w:left w:val="none" w:sz="0" w:space="0" w:color="auto"/>
                    <w:bottom w:val="none" w:sz="0" w:space="0" w:color="auto"/>
                    <w:right w:val="none" w:sz="0" w:space="0" w:color="auto"/>
                  </w:divBdr>
                  <w:divsChild>
                    <w:div w:id="16151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12824">
      <w:bodyDiv w:val="1"/>
      <w:marLeft w:val="0"/>
      <w:marRight w:val="0"/>
      <w:marTop w:val="0"/>
      <w:marBottom w:val="0"/>
      <w:divBdr>
        <w:top w:val="none" w:sz="0" w:space="0" w:color="auto"/>
        <w:left w:val="none" w:sz="0" w:space="0" w:color="auto"/>
        <w:bottom w:val="none" w:sz="0" w:space="0" w:color="auto"/>
        <w:right w:val="none" w:sz="0" w:space="0" w:color="auto"/>
      </w:divBdr>
      <w:divsChild>
        <w:div w:id="871261227">
          <w:marLeft w:val="0"/>
          <w:marRight w:val="0"/>
          <w:marTop w:val="0"/>
          <w:marBottom w:val="0"/>
          <w:divBdr>
            <w:top w:val="none" w:sz="0" w:space="0" w:color="auto"/>
            <w:left w:val="none" w:sz="0" w:space="0" w:color="auto"/>
            <w:bottom w:val="none" w:sz="0" w:space="0" w:color="auto"/>
            <w:right w:val="none" w:sz="0" w:space="0" w:color="auto"/>
          </w:divBdr>
          <w:divsChild>
            <w:div w:id="818427188">
              <w:marLeft w:val="0"/>
              <w:marRight w:val="0"/>
              <w:marTop w:val="0"/>
              <w:marBottom w:val="0"/>
              <w:divBdr>
                <w:top w:val="none" w:sz="0" w:space="0" w:color="auto"/>
                <w:left w:val="none" w:sz="0" w:space="0" w:color="auto"/>
                <w:bottom w:val="none" w:sz="0" w:space="0" w:color="auto"/>
                <w:right w:val="none" w:sz="0" w:space="0" w:color="auto"/>
              </w:divBdr>
              <w:divsChild>
                <w:div w:id="385841115">
                  <w:marLeft w:val="0"/>
                  <w:marRight w:val="0"/>
                  <w:marTop w:val="0"/>
                  <w:marBottom w:val="0"/>
                  <w:divBdr>
                    <w:top w:val="none" w:sz="0" w:space="0" w:color="auto"/>
                    <w:left w:val="none" w:sz="0" w:space="0" w:color="auto"/>
                    <w:bottom w:val="none" w:sz="0" w:space="0" w:color="auto"/>
                    <w:right w:val="none" w:sz="0" w:space="0" w:color="auto"/>
                  </w:divBdr>
                </w:div>
              </w:divsChild>
            </w:div>
            <w:div w:id="2076312480">
              <w:marLeft w:val="0"/>
              <w:marRight w:val="0"/>
              <w:marTop w:val="0"/>
              <w:marBottom w:val="0"/>
              <w:divBdr>
                <w:top w:val="none" w:sz="0" w:space="0" w:color="auto"/>
                <w:left w:val="none" w:sz="0" w:space="0" w:color="auto"/>
                <w:bottom w:val="none" w:sz="0" w:space="0" w:color="auto"/>
                <w:right w:val="none" w:sz="0" w:space="0" w:color="auto"/>
              </w:divBdr>
              <w:divsChild>
                <w:div w:id="572588936">
                  <w:marLeft w:val="0"/>
                  <w:marRight w:val="0"/>
                  <w:marTop w:val="0"/>
                  <w:marBottom w:val="0"/>
                  <w:divBdr>
                    <w:top w:val="none" w:sz="0" w:space="0" w:color="auto"/>
                    <w:left w:val="none" w:sz="0" w:space="0" w:color="auto"/>
                    <w:bottom w:val="none" w:sz="0" w:space="0" w:color="auto"/>
                    <w:right w:val="none" w:sz="0" w:space="0" w:color="auto"/>
                  </w:divBdr>
                </w:div>
              </w:divsChild>
            </w:div>
            <w:div w:id="1002703338">
              <w:marLeft w:val="0"/>
              <w:marRight w:val="0"/>
              <w:marTop w:val="0"/>
              <w:marBottom w:val="0"/>
              <w:divBdr>
                <w:top w:val="none" w:sz="0" w:space="0" w:color="auto"/>
                <w:left w:val="none" w:sz="0" w:space="0" w:color="auto"/>
                <w:bottom w:val="none" w:sz="0" w:space="0" w:color="auto"/>
                <w:right w:val="none" w:sz="0" w:space="0" w:color="auto"/>
              </w:divBdr>
              <w:divsChild>
                <w:div w:id="639729020">
                  <w:marLeft w:val="0"/>
                  <w:marRight w:val="0"/>
                  <w:marTop w:val="0"/>
                  <w:marBottom w:val="0"/>
                  <w:divBdr>
                    <w:top w:val="none" w:sz="0" w:space="0" w:color="auto"/>
                    <w:left w:val="none" w:sz="0" w:space="0" w:color="auto"/>
                    <w:bottom w:val="none" w:sz="0" w:space="0" w:color="auto"/>
                    <w:right w:val="none" w:sz="0" w:space="0" w:color="auto"/>
                  </w:divBdr>
                </w:div>
              </w:divsChild>
            </w:div>
            <w:div w:id="1556506987">
              <w:marLeft w:val="0"/>
              <w:marRight w:val="0"/>
              <w:marTop w:val="0"/>
              <w:marBottom w:val="0"/>
              <w:divBdr>
                <w:top w:val="none" w:sz="0" w:space="0" w:color="auto"/>
                <w:left w:val="none" w:sz="0" w:space="0" w:color="auto"/>
                <w:bottom w:val="none" w:sz="0" w:space="0" w:color="auto"/>
                <w:right w:val="none" w:sz="0" w:space="0" w:color="auto"/>
              </w:divBdr>
              <w:divsChild>
                <w:div w:id="1694262972">
                  <w:marLeft w:val="0"/>
                  <w:marRight w:val="0"/>
                  <w:marTop w:val="0"/>
                  <w:marBottom w:val="0"/>
                  <w:divBdr>
                    <w:top w:val="none" w:sz="0" w:space="0" w:color="auto"/>
                    <w:left w:val="none" w:sz="0" w:space="0" w:color="auto"/>
                    <w:bottom w:val="none" w:sz="0" w:space="0" w:color="auto"/>
                    <w:right w:val="none" w:sz="0" w:space="0" w:color="auto"/>
                  </w:divBdr>
                </w:div>
              </w:divsChild>
            </w:div>
            <w:div w:id="1485659450">
              <w:marLeft w:val="0"/>
              <w:marRight w:val="0"/>
              <w:marTop w:val="0"/>
              <w:marBottom w:val="0"/>
              <w:divBdr>
                <w:top w:val="none" w:sz="0" w:space="0" w:color="auto"/>
                <w:left w:val="none" w:sz="0" w:space="0" w:color="auto"/>
                <w:bottom w:val="none" w:sz="0" w:space="0" w:color="auto"/>
                <w:right w:val="none" w:sz="0" w:space="0" w:color="auto"/>
              </w:divBdr>
              <w:divsChild>
                <w:div w:id="1655530595">
                  <w:marLeft w:val="0"/>
                  <w:marRight w:val="0"/>
                  <w:marTop w:val="0"/>
                  <w:marBottom w:val="0"/>
                  <w:divBdr>
                    <w:top w:val="none" w:sz="0" w:space="0" w:color="auto"/>
                    <w:left w:val="none" w:sz="0" w:space="0" w:color="auto"/>
                    <w:bottom w:val="none" w:sz="0" w:space="0" w:color="auto"/>
                    <w:right w:val="none" w:sz="0" w:space="0" w:color="auto"/>
                  </w:divBdr>
                </w:div>
              </w:divsChild>
            </w:div>
            <w:div w:id="454906616">
              <w:marLeft w:val="0"/>
              <w:marRight w:val="0"/>
              <w:marTop w:val="0"/>
              <w:marBottom w:val="0"/>
              <w:divBdr>
                <w:top w:val="none" w:sz="0" w:space="0" w:color="auto"/>
                <w:left w:val="none" w:sz="0" w:space="0" w:color="auto"/>
                <w:bottom w:val="none" w:sz="0" w:space="0" w:color="auto"/>
                <w:right w:val="none" w:sz="0" w:space="0" w:color="auto"/>
              </w:divBdr>
              <w:divsChild>
                <w:div w:id="478353023">
                  <w:marLeft w:val="0"/>
                  <w:marRight w:val="0"/>
                  <w:marTop w:val="0"/>
                  <w:marBottom w:val="0"/>
                  <w:divBdr>
                    <w:top w:val="none" w:sz="0" w:space="0" w:color="auto"/>
                    <w:left w:val="none" w:sz="0" w:space="0" w:color="auto"/>
                    <w:bottom w:val="none" w:sz="0" w:space="0" w:color="auto"/>
                    <w:right w:val="none" w:sz="0" w:space="0" w:color="auto"/>
                  </w:divBdr>
                </w:div>
              </w:divsChild>
            </w:div>
            <w:div w:id="1497917598">
              <w:marLeft w:val="0"/>
              <w:marRight w:val="0"/>
              <w:marTop w:val="0"/>
              <w:marBottom w:val="0"/>
              <w:divBdr>
                <w:top w:val="none" w:sz="0" w:space="0" w:color="auto"/>
                <w:left w:val="none" w:sz="0" w:space="0" w:color="auto"/>
                <w:bottom w:val="none" w:sz="0" w:space="0" w:color="auto"/>
                <w:right w:val="none" w:sz="0" w:space="0" w:color="auto"/>
              </w:divBdr>
              <w:divsChild>
                <w:div w:id="1075057481">
                  <w:marLeft w:val="0"/>
                  <w:marRight w:val="0"/>
                  <w:marTop w:val="0"/>
                  <w:marBottom w:val="0"/>
                  <w:divBdr>
                    <w:top w:val="none" w:sz="0" w:space="0" w:color="auto"/>
                    <w:left w:val="none" w:sz="0" w:space="0" w:color="auto"/>
                    <w:bottom w:val="none" w:sz="0" w:space="0" w:color="auto"/>
                    <w:right w:val="none" w:sz="0" w:space="0" w:color="auto"/>
                  </w:divBdr>
                </w:div>
              </w:divsChild>
            </w:div>
            <w:div w:id="250629944">
              <w:marLeft w:val="0"/>
              <w:marRight w:val="0"/>
              <w:marTop w:val="0"/>
              <w:marBottom w:val="0"/>
              <w:divBdr>
                <w:top w:val="none" w:sz="0" w:space="0" w:color="auto"/>
                <w:left w:val="none" w:sz="0" w:space="0" w:color="auto"/>
                <w:bottom w:val="none" w:sz="0" w:space="0" w:color="auto"/>
                <w:right w:val="none" w:sz="0" w:space="0" w:color="auto"/>
              </w:divBdr>
              <w:divsChild>
                <w:div w:id="352195849">
                  <w:marLeft w:val="0"/>
                  <w:marRight w:val="0"/>
                  <w:marTop w:val="0"/>
                  <w:marBottom w:val="0"/>
                  <w:divBdr>
                    <w:top w:val="none" w:sz="0" w:space="0" w:color="auto"/>
                    <w:left w:val="none" w:sz="0" w:space="0" w:color="auto"/>
                    <w:bottom w:val="none" w:sz="0" w:space="0" w:color="auto"/>
                    <w:right w:val="none" w:sz="0" w:space="0" w:color="auto"/>
                  </w:divBdr>
                </w:div>
              </w:divsChild>
            </w:div>
            <w:div w:id="554120707">
              <w:marLeft w:val="0"/>
              <w:marRight w:val="0"/>
              <w:marTop w:val="0"/>
              <w:marBottom w:val="0"/>
              <w:divBdr>
                <w:top w:val="none" w:sz="0" w:space="0" w:color="auto"/>
                <w:left w:val="none" w:sz="0" w:space="0" w:color="auto"/>
                <w:bottom w:val="none" w:sz="0" w:space="0" w:color="auto"/>
                <w:right w:val="none" w:sz="0" w:space="0" w:color="auto"/>
              </w:divBdr>
              <w:divsChild>
                <w:div w:id="1112169706">
                  <w:marLeft w:val="0"/>
                  <w:marRight w:val="0"/>
                  <w:marTop w:val="0"/>
                  <w:marBottom w:val="0"/>
                  <w:divBdr>
                    <w:top w:val="none" w:sz="0" w:space="0" w:color="auto"/>
                    <w:left w:val="none" w:sz="0" w:space="0" w:color="auto"/>
                    <w:bottom w:val="none" w:sz="0" w:space="0" w:color="auto"/>
                    <w:right w:val="none" w:sz="0" w:space="0" w:color="auto"/>
                  </w:divBdr>
                </w:div>
              </w:divsChild>
            </w:div>
            <w:div w:id="231741082">
              <w:marLeft w:val="0"/>
              <w:marRight w:val="0"/>
              <w:marTop w:val="0"/>
              <w:marBottom w:val="0"/>
              <w:divBdr>
                <w:top w:val="none" w:sz="0" w:space="0" w:color="auto"/>
                <w:left w:val="none" w:sz="0" w:space="0" w:color="auto"/>
                <w:bottom w:val="none" w:sz="0" w:space="0" w:color="auto"/>
                <w:right w:val="none" w:sz="0" w:space="0" w:color="auto"/>
              </w:divBdr>
              <w:divsChild>
                <w:div w:id="784925807">
                  <w:marLeft w:val="0"/>
                  <w:marRight w:val="0"/>
                  <w:marTop w:val="0"/>
                  <w:marBottom w:val="0"/>
                  <w:divBdr>
                    <w:top w:val="none" w:sz="0" w:space="0" w:color="auto"/>
                    <w:left w:val="none" w:sz="0" w:space="0" w:color="auto"/>
                    <w:bottom w:val="none" w:sz="0" w:space="0" w:color="auto"/>
                    <w:right w:val="none" w:sz="0" w:space="0" w:color="auto"/>
                  </w:divBdr>
                </w:div>
              </w:divsChild>
            </w:div>
            <w:div w:id="1414929816">
              <w:marLeft w:val="0"/>
              <w:marRight w:val="0"/>
              <w:marTop w:val="0"/>
              <w:marBottom w:val="0"/>
              <w:divBdr>
                <w:top w:val="none" w:sz="0" w:space="0" w:color="auto"/>
                <w:left w:val="none" w:sz="0" w:space="0" w:color="auto"/>
                <w:bottom w:val="none" w:sz="0" w:space="0" w:color="auto"/>
                <w:right w:val="none" w:sz="0" w:space="0" w:color="auto"/>
              </w:divBdr>
              <w:divsChild>
                <w:div w:id="539318294">
                  <w:marLeft w:val="0"/>
                  <w:marRight w:val="0"/>
                  <w:marTop w:val="0"/>
                  <w:marBottom w:val="0"/>
                  <w:divBdr>
                    <w:top w:val="none" w:sz="0" w:space="0" w:color="auto"/>
                    <w:left w:val="none" w:sz="0" w:space="0" w:color="auto"/>
                    <w:bottom w:val="none" w:sz="0" w:space="0" w:color="auto"/>
                    <w:right w:val="none" w:sz="0" w:space="0" w:color="auto"/>
                  </w:divBdr>
                </w:div>
              </w:divsChild>
            </w:div>
            <w:div w:id="1722167154">
              <w:marLeft w:val="0"/>
              <w:marRight w:val="0"/>
              <w:marTop w:val="0"/>
              <w:marBottom w:val="0"/>
              <w:divBdr>
                <w:top w:val="none" w:sz="0" w:space="0" w:color="auto"/>
                <w:left w:val="none" w:sz="0" w:space="0" w:color="auto"/>
                <w:bottom w:val="none" w:sz="0" w:space="0" w:color="auto"/>
                <w:right w:val="none" w:sz="0" w:space="0" w:color="auto"/>
              </w:divBdr>
              <w:divsChild>
                <w:div w:id="1453935480">
                  <w:marLeft w:val="0"/>
                  <w:marRight w:val="0"/>
                  <w:marTop w:val="0"/>
                  <w:marBottom w:val="0"/>
                  <w:divBdr>
                    <w:top w:val="none" w:sz="0" w:space="0" w:color="auto"/>
                    <w:left w:val="none" w:sz="0" w:space="0" w:color="auto"/>
                    <w:bottom w:val="none" w:sz="0" w:space="0" w:color="auto"/>
                    <w:right w:val="none" w:sz="0" w:space="0" w:color="auto"/>
                  </w:divBdr>
                </w:div>
              </w:divsChild>
            </w:div>
            <w:div w:id="54396175">
              <w:marLeft w:val="0"/>
              <w:marRight w:val="0"/>
              <w:marTop w:val="0"/>
              <w:marBottom w:val="0"/>
              <w:divBdr>
                <w:top w:val="none" w:sz="0" w:space="0" w:color="auto"/>
                <w:left w:val="none" w:sz="0" w:space="0" w:color="auto"/>
                <w:bottom w:val="none" w:sz="0" w:space="0" w:color="auto"/>
                <w:right w:val="none" w:sz="0" w:space="0" w:color="auto"/>
              </w:divBdr>
              <w:divsChild>
                <w:div w:id="13024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5181">
          <w:marLeft w:val="0"/>
          <w:marRight w:val="0"/>
          <w:marTop w:val="0"/>
          <w:marBottom w:val="0"/>
          <w:divBdr>
            <w:top w:val="none" w:sz="0" w:space="0" w:color="auto"/>
            <w:left w:val="none" w:sz="0" w:space="0" w:color="auto"/>
            <w:bottom w:val="none" w:sz="0" w:space="0" w:color="auto"/>
            <w:right w:val="none" w:sz="0" w:space="0" w:color="auto"/>
          </w:divBdr>
          <w:divsChild>
            <w:div w:id="723330280">
              <w:marLeft w:val="0"/>
              <w:marRight w:val="0"/>
              <w:marTop w:val="0"/>
              <w:marBottom w:val="0"/>
              <w:divBdr>
                <w:top w:val="none" w:sz="0" w:space="0" w:color="auto"/>
                <w:left w:val="none" w:sz="0" w:space="0" w:color="auto"/>
                <w:bottom w:val="none" w:sz="0" w:space="0" w:color="auto"/>
                <w:right w:val="none" w:sz="0" w:space="0" w:color="auto"/>
              </w:divBdr>
              <w:divsChild>
                <w:div w:id="2101296467">
                  <w:marLeft w:val="0"/>
                  <w:marRight w:val="0"/>
                  <w:marTop w:val="0"/>
                  <w:marBottom w:val="0"/>
                  <w:divBdr>
                    <w:top w:val="none" w:sz="0" w:space="0" w:color="auto"/>
                    <w:left w:val="none" w:sz="0" w:space="0" w:color="auto"/>
                    <w:bottom w:val="none" w:sz="0" w:space="0" w:color="auto"/>
                    <w:right w:val="none" w:sz="0" w:space="0" w:color="auto"/>
                  </w:divBdr>
                </w:div>
              </w:divsChild>
            </w:div>
            <w:div w:id="59787202">
              <w:marLeft w:val="0"/>
              <w:marRight w:val="0"/>
              <w:marTop w:val="0"/>
              <w:marBottom w:val="0"/>
              <w:divBdr>
                <w:top w:val="none" w:sz="0" w:space="0" w:color="auto"/>
                <w:left w:val="none" w:sz="0" w:space="0" w:color="auto"/>
                <w:bottom w:val="none" w:sz="0" w:space="0" w:color="auto"/>
                <w:right w:val="none" w:sz="0" w:space="0" w:color="auto"/>
              </w:divBdr>
              <w:divsChild>
                <w:div w:id="151525948">
                  <w:marLeft w:val="0"/>
                  <w:marRight w:val="0"/>
                  <w:marTop w:val="0"/>
                  <w:marBottom w:val="0"/>
                  <w:divBdr>
                    <w:top w:val="none" w:sz="0" w:space="0" w:color="auto"/>
                    <w:left w:val="none" w:sz="0" w:space="0" w:color="auto"/>
                    <w:bottom w:val="none" w:sz="0" w:space="0" w:color="auto"/>
                    <w:right w:val="none" w:sz="0" w:space="0" w:color="auto"/>
                  </w:divBdr>
                </w:div>
              </w:divsChild>
            </w:div>
            <w:div w:id="1287464823">
              <w:marLeft w:val="0"/>
              <w:marRight w:val="0"/>
              <w:marTop w:val="0"/>
              <w:marBottom w:val="0"/>
              <w:divBdr>
                <w:top w:val="none" w:sz="0" w:space="0" w:color="auto"/>
                <w:left w:val="none" w:sz="0" w:space="0" w:color="auto"/>
                <w:bottom w:val="none" w:sz="0" w:space="0" w:color="auto"/>
                <w:right w:val="none" w:sz="0" w:space="0" w:color="auto"/>
              </w:divBdr>
              <w:divsChild>
                <w:div w:id="55707697">
                  <w:marLeft w:val="0"/>
                  <w:marRight w:val="0"/>
                  <w:marTop w:val="0"/>
                  <w:marBottom w:val="0"/>
                  <w:divBdr>
                    <w:top w:val="none" w:sz="0" w:space="0" w:color="auto"/>
                    <w:left w:val="none" w:sz="0" w:space="0" w:color="auto"/>
                    <w:bottom w:val="none" w:sz="0" w:space="0" w:color="auto"/>
                    <w:right w:val="none" w:sz="0" w:space="0" w:color="auto"/>
                  </w:divBdr>
                </w:div>
              </w:divsChild>
            </w:div>
            <w:div w:id="830869363">
              <w:marLeft w:val="0"/>
              <w:marRight w:val="0"/>
              <w:marTop w:val="0"/>
              <w:marBottom w:val="0"/>
              <w:divBdr>
                <w:top w:val="none" w:sz="0" w:space="0" w:color="auto"/>
                <w:left w:val="none" w:sz="0" w:space="0" w:color="auto"/>
                <w:bottom w:val="none" w:sz="0" w:space="0" w:color="auto"/>
                <w:right w:val="none" w:sz="0" w:space="0" w:color="auto"/>
              </w:divBdr>
              <w:divsChild>
                <w:div w:id="1457144778">
                  <w:marLeft w:val="0"/>
                  <w:marRight w:val="0"/>
                  <w:marTop w:val="0"/>
                  <w:marBottom w:val="0"/>
                  <w:divBdr>
                    <w:top w:val="none" w:sz="0" w:space="0" w:color="auto"/>
                    <w:left w:val="none" w:sz="0" w:space="0" w:color="auto"/>
                    <w:bottom w:val="none" w:sz="0" w:space="0" w:color="auto"/>
                    <w:right w:val="none" w:sz="0" w:space="0" w:color="auto"/>
                  </w:divBdr>
                </w:div>
              </w:divsChild>
            </w:div>
            <w:div w:id="1686981183">
              <w:marLeft w:val="0"/>
              <w:marRight w:val="0"/>
              <w:marTop w:val="0"/>
              <w:marBottom w:val="0"/>
              <w:divBdr>
                <w:top w:val="none" w:sz="0" w:space="0" w:color="auto"/>
                <w:left w:val="none" w:sz="0" w:space="0" w:color="auto"/>
                <w:bottom w:val="none" w:sz="0" w:space="0" w:color="auto"/>
                <w:right w:val="none" w:sz="0" w:space="0" w:color="auto"/>
              </w:divBdr>
              <w:divsChild>
                <w:div w:id="1535313596">
                  <w:marLeft w:val="0"/>
                  <w:marRight w:val="0"/>
                  <w:marTop w:val="0"/>
                  <w:marBottom w:val="0"/>
                  <w:divBdr>
                    <w:top w:val="none" w:sz="0" w:space="0" w:color="auto"/>
                    <w:left w:val="none" w:sz="0" w:space="0" w:color="auto"/>
                    <w:bottom w:val="none" w:sz="0" w:space="0" w:color="auto"/>
                    <w:right w:val="none" w:sz="0" w:space="0" w:color="auto"/>
                  </w:divBdr>
                </w:div>
              </w:divsChild>
            </w:div>
            <w:div w:id="78453876">
              <w:marLeft w:val="0"/>
              <w:marRight w:val="0"/>
              <w:marTop w:val="0"/>
              <w:marBottom w:val="0"/>
              <w:divBdr>
                <w:top w:val="none" w:sz="0" w:space="0" w:color="auto"/>
                <w:left w:val="none" w:sz="0" w:space="0" w:color="auto"/>
                <w:bottom w:val="none" w:sz="0" w:space="0" w:color="auto"/>
                <w:right w:val="none" w:sz="0" w:space="0" w:color="auto"/>
              </w:divBdr>
              <w:divsChild>
                <w:div w:id="8458231">
                  <w:marLeft w:val="0"/>
                  <w:marRight w:val="0"/>
                  <w:marTop w:val="0"/>
                  <w:marBottom w:val="0"/>
                  <w:divBdr>
                    <w:top w:val="none" w:sz="0" w:space="0" w:color="auto"/>
                    <w:left w:val="none" w:sz="0" w:space="0" w:color="auto"/>
                    <w:bottom w:val="none" w:sz="0" w:space="0" w:color="auto"/>
                    <w:right w:val="none" w:sz="0" w:space="0" w:color="auto"/>
                  </w:divBdr>
                </w:div>
                <w:div w:id="607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347">
      <w:bodyDiv w:val="1"/>
      <w:marLeft w:val="0"/>
      <w:marRight w:val="0"/>
      <w:marTop w:val="0"/>
      <w:marBottom w:val="0"/>
      <w:divBdr>
        <w:top w:val="none" w:sz="0" w:space="0" w:color="auto"/>
        <w:left w:val="none" w:sz="0" w:space="0" w:color="auto"/>
        <w:bottom w:val="none" w:sz="0" w:space="0" w:color="auto"/>
        <w:right w:val="none" w:sz="0" w:space="0" w:color="auto"/>
      </w:divBdr>
      <w:divsChild>
        <w:div w:id="217476135">
          <w:marLeft w:val="0"/>
          <w:marRight w:val="0"/>
          <w:marTop w:val="0"/>
          <w:marBottom w:val="0"/>
          <w:divBdr>
            <w:top w:val="none" w:sz="0" w:space="0" w:color="auto"/>
            <w:left w:val="none" w:sz="0" w:space="0" w:color="auto"/>
            <w:bottom w:val="none" w:sz="0" w:space="0" w:color="auto"/>
            <w:right w:val="none" w:sz="0" w:space="0" w:color="auto"/>
          </w:divBdr>
          <w:divsChild>
            <w:div w:id="1247307720">
              <w:marLeft w:val="0"/>
              <w:marRight w:val="0"/>
              <w:marTop w:val="0"/>
              <w:marBottom w:val="0"/>
              <w:divBdr>
                <w:top w:val="none" w:sz="0" w:space="0" w:color="auto"/>
                <w:left w:val="none" w:sz="0" w:space="0" w:color="auto"/>
                <w:bottom w:val="none" w:sz="0" w:space="0" w:color="auto"/>
                <w:right w:val="none" w:sz="0" w:space="0" w:color="auto"/>
              </w:divBdr>
              <w:divsChild>
                <w:div w:id="588122938">
                  <w:marLeft w:val="0"/>
                  <w:marRight w:val="0"/>
                  <w:marTop w:val="0"/>
                  <w:marBottom w:val="0"/>
                  <w:divBdr>
                    <w:top w:val="none" w:sz="0" w:space="0" w:color="auto"/>
                    <w:left w:val="none" w:sz="0" w:space="0" w:color="auto"/>
                    <w:bottom w:val="none" w:sz="0" w:space="0" w:color="auto"/>
                    <w:right w:val="none" w:sz="0" w:space="0" w:color="auto"/>
                  </w:divBdr>
                  <w:divsChild>
                    <w:div w:id="69934867">
                      <w:marLeft w:val="0"/>
                      <w:marRight w:val="0"/>
                      <w:marTop w:val="0"/>
                      <w:marBottom w:val="0"/>
                      <w:divBdr>
                        <w:top w:val="none" w:sz="0" w:space="0" w:color="auto"/>
                        <w:left w:val="none" w:sz="0" w:space="0" w:color="auto"/>
                        <w:bottom w:val="none" w:sz="0" w:space="0" w:color="auto"/>
                        <w:right w:val="none" w:sz="0" w:space="0" w:color="auto"/>
                      </w:divBdr>
                    </w:div>
                    <w:div w:id="725370938">
                      <w:marLeft w:val="0"/>
                      <w:marRight w:val="0"/>
                      <w:marTop w:val="0"/>
                      <w:marBottom w:val="0"/>
                      <w:divBdr>
                        <w:top w:val="none" w:sz="0" w:space="0" w:color="auto"/>
                        <w:left w:val="none" w:sz="0" w:space="0" w:color="auto"/>
                        <w:bottom w:val="none" w:sz="0" w:space="0" w:color="auto"/>
                        <w:right w:val="none" w:sz="0" w:space="0" w:color="auto"/>
                      </w:divBdr>
                    </w:div>
                  </w:divsChild>
                </w:div>
                <w:div w:id="944767345">
                  <w:marLeft w:val="0"/>
                  <w:marRight w:val="0"/>
                  <w:marTop w:val="0"/>
                  <w:marBottom w:val="0"/>
                  <w:divBdr>
                    <w:top w:val="none" w:sz="0" w:space="0" w:color="auto"/>
                    <w:left w:val="none" w:sz="0" w:space="0" w:color="auto"/>
                    <w:bottom w:val="none" w:sz="0" w:space="0" w:color="auto"/>
                    <w:right w:val="none" w:sz="0" w:space="0" w:color="auto"/>
                  </w:divBdr>
                  <w:divsChild>
                    <w:div w:id="39519517">
                      <w:marLeft w:val="0"/>
                      <w:marRight w:val="0"/>
                      <w:marTop w:val="0"/>
                      <w:marBottom w:val="0"/>
                      <w:divBdr>
                        <w:top w:val="none" w:sz="0" w:space="0" w:color="auto"/>
                        <w:left w:val="none" w:sz="0" w:space="0" w:color="auto"/>
                        <w:bottom w:val="none" w:sz="0" w:space="0" w:color="auto"/>
                        <w:right w:val="none" w:sz="0" w:space="0" w:color="auto"/>
                      </w:divBdr>
                    </w:div>
                  </w:divsChild>
                </w:div>
                <w:div w:id="1427386762">
                  <w:marLeft w:val="0"/>
                  <w:marRight w:val="0"/>
                  <w:marTop w:val="0"/>
                  <w:marBottom w:val="0"/>
                  <w:divBdr>
                    <w:top w:val="none" w:sz="0" w:space="0" w:color="auto"/>
                    <w:left w:val="none" w:sz="0" w:space="0" w:color="auto"/>
                    <w:bottom w:val="none" w:sz="0" w:space="0" w:color="auto"/>
                    <w:right w:val="none" w:sz="0" w:space="0" w:color="auto"/>
                  </w:divBdr>
                  <w:divsChild>
                    <w:div w:id="1891644659">
                      <w:marLeft w:val="0"/>
                      <w:marRight w:val="0"/>
                      <w:marTop w:val="0"/>
                      <w:marBottom w:val="0"/>
                      <w:divBdr>
                        <w:top w:val="none" w:sz="0" w:space="0" w:color="auto"/>
                        <w:left w:val="none" w:sz="0" w:space="0" w:color="auto"/>
                        <w:bottom w:val="none" w:sz="0" w:space="0" w:color="auto"/>
                        <w:right w:val="none" w:sz="0" w:space="0" w:color="auto"/>
                      </w:divBdr>
                      <w:divsChild>
                        <w:div w:id="17525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499">
                  <w:marLeft w:val="0"/>
                  <w:marRight w:val="0"/>
                  <w:marTop w:val="0"/>
                  <w:marBottom w:val="0"/>
                  <w:divBdr>
                    <w:top w:val="none" w:sz="0" w:space="0" w:color="auto"/>
                    <w:left w:val="none" w:sz="0" w:space="0" w:color="auto"/>
                    <w:bottom w:val="none" w:sz="0" w:space="0" w:color="auto"/>
                    <w:right w:val="none" w:sz="0" w:space="0" w:color="auto"/>
                  </w:divBdr>
                  <w:divsChild>
                    <w:div w:id="1108551239">
                      <w:marLeft w:val="0"/>
                      <w:marRight w:val="0"/>
                      <w:marTop w:val="0"/>
                      <w:marBottom w:val="0"/>
                      <w:divBdr>
                        <w:top w:val="none" w:sz="0" w:space="0" w:color="auto"/>
                        <w:left w:val="none" w:sz="0" w:space="0" w:color="auto"/>
                        <w:bottom w:val="none" w:sz="0" w:space="0" w:color="auto"/>
                        <w:right w:val="none" w:sz="0" w:space="0" w:color="auto"/>
                      </w:divBdr>
                    </w:div>
                  </w:divsChild>
                </w:div>
                <w:div w:id="2129231056">
                  <w:marLeft w:val="0"/>
                  <w:marRight w:val="0"/>
                  <w:marTop w:val="0"/>
                  <w:marBottom w:val="0"/>
                  <w:divBdr>
                    <w:top w:val="none" w:sz="0" w:space="0" w:color="auto"/>
                    <w:left w:val="none" w:sz="0" w:space="0" w:color="auto"/>
                    <w:bottom w:val="none" w:sz="0" w:space="0" w:color="auto"/>
                    <w:right w:val="none" w:sz="0" w:space="0" w:color="auto"/>
                  </w:divBdr>
                  <w:divsChild>
                    <w:div w:id="784271857">
                      <w:marLeft w:val="0"/>
                      <w:marRight w:val="0"/>
                      <w:marTop w:val="0"/>
                      <w:marBottom w:val="0"/>
                      <w:divBdr>
                        <w:top w:val="none" w:sz="0" w:space="0" w:color="auto"/>
                        <w:left w:val="none" w:sz="0" w:space="0" w:color="auto"/>
                        <w:bottom w:val="none" w:sz="0" w:space="0" w:color="auto"/>
                        <w:right w:val="none" w:sz="0" w:space="0" w:color="auto"/>
                      </w:divBdr>
                      <w:divsChild>
                        <w:div w:id="14984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885393">
      <w:bodyDiv w:val="1"/>
      <w:marLeft w:val="0"/>
      <w:marRight w:val="0"/>
      <w:marTop w:val="0"/>
      <w:marBottom w:val="0"/>
      <w:divBdr>
        <w:top w:val="none" w:sz="0" w:space="0" w:color="auto"/>
        <w:left w:val="none" w:sz="0" w:space="0" w:color="auto"/>
        <w:bottom w:val="none" w:sz="0" w:space="0" w:color="auto"/>
        <w:right w:val="none" w:sz="0" w:space="0" w:color="auto"/>
      </w:divBdr>
      <w:divsChild>
        <w:div w:id="2070613845">
          <w:marLeft w:val="0"/>
          <w:marRight w:val="0"/>
          <w:marTop w:val="0"/>
          <w:marBottom w:val="0"/>
          <w:divBdr>
            <w:top w:val="none" w:sz="0" w:space="0" w:color="auto"/>
            <w:left w:val="none" w:sz="0" w:space="0" w:color="auto"/>
            <w:bottom w:val="none" w:sz="0" w:space="0" w:color="auto"/>
            <w:right w:val="none" w:sz="0" w:space="0" w:color="auto"/>
          </w:divBdr>
          <w:divsChild>
            <w:div w:id="1776484428">
              <w:marLeft w:val="0"/>
              <w:marRight w:val="0"/>
              <w:marTop w:val="0"/>
              <w:marBottom w:val="0"/>
              <w:divBdr>
                <w:top w:val="none" w:sz="0" w:space="0" w:color="auto"/>
                <w:left w:val="none" w:sz="0" w:space="0" w:color="auto"/>
                <w:bottom w:val="none" w:sz="0" w:space="0" w:color="auto"/>
                <w:right w:val="none" w:sz="0" w:space="0" w:color="auto"/>
              </w:divBdr>
              <w:divsChild>
                <w:div w:id="1263149882">
                  <w:marLeft w:val="0"/>
                  <w:marRight w:val="0"/>
                  <w:marTop w:val="0"/>
                  <w:marBottom w:val="0"/>
                  <w:divBdr>
                    <w:top w:val="none" w:sz="0" w:space="0" w:color="auto"/>
                    <w:left w:val="none" w:sz="0" w:space="0" w:color="auto"/>
                    <w:bottom w:val="none" w:sz="0" w:space="0" w:color="auto"/>
                    <w:right w:val="none" w:sz="0" w:space="0" w:color="auto"/>
                  </w:divBdr>
                </w:div>
              </w:divsChild>
            </w:div>
            <w:div w:id="394815119">
              <w:marLeft w:val="0"/>
              <w:marRight w:val="0"/>
              <w:marTop w:val="0"/>
              <w:marBottom w:val="0"/>
              <w:divBdr>
                <w:top w:val="none" w:sz="0" w:space="0" w:color="auto"/>
                <w:left w:val="none" w:sz="0" w:space="0" w:color="auto"/>
                <w:bottom w:val="none" w:sz="0" w:space="0" w:color="auto"/>
                <w:right w:val="none" w:sz="0" w:space="0" w:color="auto"/>
              </w:divBdr>
              <w:divsChild>
                <w:div w:id="1789010557">
                  <w:marLeft w:val="0"/>
                  <w:marRight w:val="0"/>
                  <w:marTop w:val="0"/>
                  <w:marBottom w:val="0"/>
                  <w:divBdr>
                    <w:top w:val="none" w:sz="0" w:space="0" w:color="auto"/>
                    <w:left w:val="none" w:sz="0" w:space="0" w:color="auto"/>
                    <w:bottom w:val="none" w:sz="0" w:space="0" w:color="auto"/>
                    <w:right w:val="none" w:sz="0" w:space="0" w:color="auto"/>
                  </w:divBdr>
                </w:div>
              </w:divsChild>
            </w:div>
            <w:div w:id="465633836">
              <w:marLeft w:val="0"/>
              <w:marRight w:val="0"/>
              <w:marTop w:val="0"/>
              <w:marBottom w:val="0"/>
              <w:divBdr>
                <w:top w:val="none" w:sz="0" w:space="0" w:color="auto"/>
                <w:left w:val="none" w:sz="0" w:space="0" w:color="auto"/>
                <w:bottom w:val="none" w:sz="0" w:space="0" w:color="auto"/>
                <w:right w:val="none" w:sz="0" w:space="0" w:color="auto"/>
              </w:divBdr>
              <w:divsChild>
                <w:div w:id="617875684">
                  <w:marLeft w:val="0"/>
                  <w:marRight w:val="0"/>
                  <w:marTop w:val="0"/>
                  <w:marBottom w:val="0"/>
                  <w:divBdr>
                    <w:top w:val="none" w:sz="0" w:space="0" w:color="auto"/>
                    <w:left w:val="none" w:sz="0" w:space="0" w:color="auto"/>
                    <w:bottom w:val="none" w:sz="0" w:space="0" w:color="auto"/>
                    <w:right w:val="none" w:sz="0" w:space="0" w:color="auto"/>
                  </w:divBdr>
                </w:div>
              </w:divsChild>
            </w:div>
            <w:div w:id="218517939">
              <w:marLeft w:val="0"/>
              <w:marRight w:val="0"/>
              <w:marTop w:val="0"/>
              <w:marBottom w:val="0"/>
              <w:divBdr>
                <w:top w:val="none" w:sz="0" w:space="0" w:color="auto"/>
                <w:left w:val="none" w:sz="0" w:space="0" w:color="auto"/>
                <w:bottom w:val="none" w:sz="0" w:space="0" w:color="auto"/>
                <w:right w:val="none" w:sz="0" w:space="0" w:color="auto"/>
              </w:divBdr>
              <w:divsChild>
                <w:div w:id="1749575491">
                  <w:marLeft w:val="0"/>
                  <w:marRight w:val="0"/>
                  <w:marTop w:val="0"/>
                  <w:marBottom w:val="0"/>
                  <w:divBdr>
                    <w:top w:val="none" w:sz="0" w:space="0" w:color="auto"/>
                    <w:left w:val="none" w:sz="0" w:space="0" w:color="auto"/>
                    <w:bottom w:val="none" w:sz="0" w:space="0" w:color="auto"/>
                    <w:right w:val="none" w:sz="0" w:space="0" w:color="auto"/>
                  </w:divBdr>
                </w:div>
              </w:divsChild>
            </w:div>
            <w:div w:id="1178346122">
              <w:marLeft w:val="0"/>
              <w:marRight w:val="0"/>
              <w:marTop w:val="0"/>
              <w:marBottom w:val="0"/>
              <w:divBdr>
                <w:top w:val="none" w:sz="0" w:space="0" w:color="auto"/>
                <w:left w:val="none" w:sz="0" w:space="0" w:color="auto"/>
                <w:bottom w:val="none" w:sz="0" w:space="0" w:color="auto"/>
                <w:right w:val="none" w:sz="0" w:space="0" w:color="auto"/>
              </w:divBdr>
              <w:divsChild>
                <w:div w:id="1601984980">
                  <w:marLeft w:val="0"/>
                  <w:marRight w:val="0"/>
                  <w:marTop w:val="0"/>
                  <w:marBottom w:val="0"/>
                  <w:divBdr>
                    <w:top w:val="none" w:sz="0" w:space="0" w:color="auto"/>
                    <w:left w:val="none" w:sz="0" w:space="0" w:color="auto"/>
                    <w:bottom w:val="none" w:sz="0" w:space="0" w:color="auto"/>
                    <w:right w:val="none" w:sz="0" w:space="0" w:color="auto"/>
                  </w:divBdr>
                </w:div>
              </w:divsChild>
            </w:div>
            <w:div w:id="1797260438">
              <w:marLeft w:val="0"/>
              <w:marRight w:val="0"/>
              <w:marTop w:val="0"/>
              <w:marBottom w:val="0"/>
              <w:divBdr>
                <w:top w:val="none" w:sz="0" w:space="0" w:color="auto"/>
                <w:left w:val="none" w:sz="0" w:space="0" w:color="auto"/>
                <w:bottom w:val="none" w:sz="0" w:space="0" w:color="auto"/>
                <w:right w:val="none" w:sz="0" w:space="0" w:color="auto"/>
              </w:divBdr>
              <w:divsChild>
                <w:div w:id="505025040">
                  <w:marLeft w:val="0"/>
                  <w:marRight w:val="0"/>
                  <w:marTop w:val="0"/>
                  <w:marBottom w:val="0"/>
                  <w:divBdr>
                    <w:top w:val="none" w:sz="0" w:space="0" w:color="auto"/>
                    <w:left w:val="none" w:sz="0" w:space="0" w:color="auto"/>
                    <w:bottom w:val="none" w:sz="0" w:space="0" w:color="auto"/>
                    <w:right w:val="none" w:sz="0" w:space="0" w:color="auto"/>
                  </w:divBdr>
                </w:div>
              </w:divsChild>
            </w:div>
            <w:div w:id="1183319982">
              <w:marLeft w:val="0"/>
              <w:marRight w:val="0"/>
              <w:marTop w:val="0"/>
              <w:marBottom w:val="0"/>
              <w:divBdr>
                <w:top w:val="none" w:sz="0" w:space="0" w:color="auto"/>
                <w:left w:val="none" w:sz="0" w:space="0" w:color="auto"/>
                <w:bottom w:val="none" w:sz="0" w:space="0" w:color="auto"/>
                <w:right w:val="none" w:sz="0" w:space="0" w:color="auto"/>
              </w:divBdr>
              <w:divsChild>
                <w:div w:id="1821339808">
                  <w:marLeft w:val="0"/>
                  <w:marRight w:val="0"/>
                  <w:marTop w:val="0"/>
                  <w:marBottom w:val="0"/>
                  <w:divBdr>
                    <w:top w:val="none" w:sz="0" w:space="0" w:color="auto"/>
                    <w:left w:val="none" w:sz="0" w:space="0" w:color="auto"/>
                    <w:bottom w:val="none" w:sz="0" w:space="0" w:color="auto"/>
                    <w:right w:val="none" w:sz="0" w:space="0" w:color="auto"/>
                  </w:divBdr>
                </w:div>
              </w:divsChild>
            </w:div>
            <w:div w:id="1099910822">
              <w:marLeft w:val="0"/>
              <w:marRight w:val="0"/>
              <w:marTop w:val="0"/>
              <w:marBottom w:val="0"/>
              <w:divBdr>
                <w:top w:val="none" w:sz="0" w:space="0" w:color="auto"/>
                <w:left w:val="none" w:sz="0" w:space="0" w:color="auto"/>
                <w:bottom w:val="none" w:sz="0" w:space="0" w:color="auto"/>
                <w:right w:val="none" w:sz="0" w:space="0" w:color="auto"/>
              </w:divBdr>
              <w:divsChild>
                <w:div w:id="560410219">
                  <w:marLeft w:val="0"/>
                  <w:marRight w:val="0"/>
                  <w:marTop w:val="0"/>
                  <w:marBottom w:val="0"/>
                  <w:divBdr>
                    <w:top w:val="none" w:sz="0" w:space="0" w:color="auto"/>
                    <w:left w:val="none" w:sz="0" w:space="0" w:color="auto"/>
                    <w:bottom w:val="none" w:sz="0" w:space="0" w:color="auto"/>
                    <w:right w:val="none" w:sz="0" w:space="0" w:color="auto"/>
                  </w:divBdr>
                </w:div>
              </w:divsChild>
            </w:div>
            <w:div w:id="1239166893">
              <w:marLeft w:val="0"/>
              <w:marRight w:val="0"/>
              <w:marTop w:val="0"/>
              <w:marBottom w:val="0"/>
              <w:divBdr>
                <w:top w:val="none" w:sz="0" w:space="0" w:color="auto"/>
                <w:left w:val="none" w:sz="0" w:space="0" w:color="auto"/>
                <w:bottom w:val="none" w:sz="0" w:space="0" w:color="auto"/>
                <w:right w:val="none" w:sz="0" w:space="0" w:color="auto"/>
              </w:divBdr>
              <w:divsChild>
                <w:div w:id="1166558361">
                  <w:marLeft w:val="0"/>
                  <w:marRight w:val="0"/>
                  <w:marTop w:val="0"/>
                  <w:marBottom w:val="0"/>
                  <w:divBdr>
                    <w:top w:val="none" w:sz="0" w:space="0" w:color="auto"/>
                    <w:left w:val="none" w:sz="0" w:space="0" w:color="auto"/>
                    <w:bottom w:val="none" w:sz="0" w:space="0" w:color="auto"/>
                    <w:right w:val="none" w:sz="0" w:space="0" w:color="auto"/>
                  </w:divBdr>
                </w:div>
              </w:divsChild>
            </w:div>
            <w:div w:id="1472871183">
              <w:marLeft w:val="0"/>
              <w:marRight w:val="0"/>
              <w:marTop w:val="0"/>
              <w:marBottom w:val="0"/>
              <w:divBdr>
                <w:top w:val="none" w:sz="0" w:space="0" w:color="auto"/>
                <w:left w:val="none" w:sz="0" w:space="0" w:color="auto"/>
                <w:bottom w:val="none" w:sz="0" w:space="0" w:color="auto"/>
                <w:right w:val="none" w:sz="0" w:space="0" w:color="auto"/>
              </w:divBdr>
              <w:divsChild>
                <w:div w:id="259065902">
                  <w:marLeft w:val="0"/>
                  <w:marRight w:val="0"/>
                  <w:marTop w:val="0"/>
                  <w:marBottom w:val="0"/>
                  <w:divBdr>
                    <w:top w:val="none" w:sz="0" w:space="0" w:color="auto"/>
                    <w:left w:val="none" w:sz="0" w:space="0" w:color="auto"/>
                    <w:bottom w:val="none" w:sz="0" w:space="0" w:color="auto"/>
                    <w:right w:val="none" w:sz="0" w:space="0" w:color="auto"/>
                  </w:divBdr>
                </w:div>
              </w:divsChild>
            </w:div>
            <w:div w:id="1768577177">
              <w:marLeft w:val="0"/>
              <w:marRight w:val="0"/>
              <w:marTop w:val="0"/>
              <w:marBottom w:val="0"/>
              <w:divBdr>
                <w:top w:val="none" w:sz="0" w:space="0" w:color="auto"/>
                <w:left w:val="none" w:sz="0" w:space="0" w:color="auto"/>
                <w:bottom w:val="none" w:sz="0" w:space="0" w:color="auto"/>
                <w:right w:val="none" w:sz="0" w:space="0" w:color="auto"/>
              </w:divBdr>
              <w:divsChild>
                <w:div w:id="1687438737">
                  <w:marLeft w:val="0"/>
                  <w:marRight w:val="0"/>
                  <w:marTop w:val="0"/>
                  <w:marBottom w:val="0"/>
                  <w:divBdr>
                    <w:top w:val="none" w:sz="0" w:space="0" w:color="auto"/>
                    <w:left w:val="none" w:sz="0" w:space="0" w:color="auto"/>
                    <w:bottom w:val="none" w:sz="0" w:space="0" w:color="auto"/>
                    <w:right w:val="none" w:sz="0" w:space="0" w:color="auto"/>
                  </w:divBdr>
                </w:div>
              </w:divsChild>
            </w:div>
            <w:div w:id="196624329">
              <w:marLeft w:val="0"/>
              <w:marRight w:val="0"/>
              <w:marTop w:val="0"/>
              <w:marBottom w:val="0"/>
              <w:divBdr>
                <w:top w:val="none" w:sz="0" w:space="0" w:color="auto"/>
                <w:left w:val="none" w:sz="0" w:space="0" w:color="auto"/>
                <w:bottom w:val="none" w:sz="0" w:space="0" w:color="auto"/>
                <w:right w:val="none" w:sz="0" w:space="0" w:color="auto"/>
              </w:divBdr>
              <w:divsChild>
                <w:div w:id="2043363066">
                  <w:marLeft w:val="0"/>
                  <w:marRight w:val="0"/>
                  <w:marTop w:val="0"/>
                  <w:marBottom w:val="0"/>
                  <w:divBdr>
                    <w:top w:val="none" w:sz="0" w:space="0" w:color="auto"/>
                    <w:left w:val="none" w:sz="0" w:space="0" w:color="auto"/>
                    <w:bottom w:val="none" w:sz="0" w:space="0" w:color="auto"/>
                    <w:right w:val="none" w:sz="0" w:space="0" w:color="auto"/>
                  </w:divBdr>
                </w:div>
              </w:divsChild>
            </w:div>
            <w:div w:id="1544825949">
              <w:marLeft w:val="0"/>
              <w:marRight w:val="0"/>
              <w:marTop w:val="0"/>
              <w:marBottom w:val="0"/>
              <w:divBdr>
                <w:top w:val="none" w:sz="0" w:space="0" w:color="auto"/>
                <w:left w:val="none" w:sz="0" w:space="0" w:color="auto"/>
                <w:bottom w:val="none" w:sz="0" w:space="0" w:color="auto"/>
                <w:right w:val="none" w:sz="0" w:space="0" w:color="auto"/>
              </w:divBdr>
              <w:divsChild>
                <w:div w:id="381104160">
                  <w:marLeft w:val="0"/>
                  <w:marRight w:val="0"/>
                  <w:marTop w:val="0"/>
                  <w:marBottom w:val="0"/>
                  <w:divBdr>
                    <w:top w:val="none" w:sz="0" w:space="0" w:color="auto"/>
                    <w:left w:val="none" w:sz="0" w:space="0" w:color="auto"/>
                    <w:bottom w:val="none" w:sz="0" w:space="0" w:color="auto"/>
                    <w:right w:val="none" w:sz="0" w:space="0" w:color="auto"/>
                  </w:divBdr>
                </w:div>
              </w:divsChild>
            </w:div>
            <w:div w:id="1047222192">
              <w:marLeft w:val="0"/>
              <w:marRight w:val="0"/>
              <w:marTop w:val="0"/>
              <w:marBottom w:val="0"/>
              <w:divBdr>
                <w:top w:val="none" w:sz="0" w:space="0" w:color="auto"/>
                <w:left w:val="none" w:sz="0" w:space="0" w:color="auto"/>
                <w:bottom w:val="none" w:sz="0" w:space="0" w:color="auto"/>
                <w:right w:val="none" w:sz="0" w:space="0" w:color="auto"/>
              </w:divBdr>
              <w:divsChild>
                <w:div w:id="17895387">
                  <w:marLeft w:val="0"/>
                  <w:marRight w:val="0"/>
                  <w:marTop w:val="0"/>
                  <w:marBottom w:val="0"/>
                  <w:divBdr>
                    <w:top w:val="none" w:sz="0" w:space="0" w:color="auto"/>
                    <w:left w:val="none" w:sz="0" w:space="0" w:color="auto"/>
                    <w:bottom w:val="none" w:sz="0" w:space="0" w:color="auto"/>
                    <w:right w:val="none" w:sz="0" w:space="0" w:color="auto"/>
                  </w:divBdr>
                </w:div>
              </w:divsChild>
            </w:div>
            <w:div w:id="1178539692">
              <w:marLeft w:val="0"/>
              <w:marRight w:val="0"/>
              <w:marTop w:val="0"/>
              <w:marBottom w:val="0"/>
              <w:divBdr>
                <w:top w:val="none" w:sz="0" w:space="0" w:color="auto"/>
                <w:left w:val="none" w:sz="0" w:space="0" w:color="auto"/>
                <w:bottom w:val="none" w:sz="0" w:space="0" w:color="auto"/>
                <w:right w:val="none" w:sz="0" w:space="0" w:color="auto"/>
              </w:divBdr>
              <w:divsChild>
                <w:div w:id="118304933">
                  <w:marLeft w:val="0"/>
                  <w:marRight w:val="0"/>
                  <w:marTop w:val="0"/>
                  <w:marBottom w:val="0"/>
                  <w:divBdr>
                    <w:top w:val="none" w:sz="0" w:space="0" w:color="auto"/>
                    <w:left w:val="none" w:sz="0" w:space="0" w:color="auto"/>
                    <w:bottom w:val="none" w:sz="0" w:space="0" w:color="auto"/>
                    <w:right w:val="none" w:sz="0" w:space="0" w:color="auto"/>
                  </w:divBdr>
                </w:div>
              </w:divsChild>
            </w:div>
            <w:div w:id="234050212">
              <w:marLeft w:val="0"/>
              <w:marRight w:val="0"/>
              <w:marTop w:val="0"/>
              <w:marBottom w:val="0"/>
              <w:divBdr>
                <w:top w:val="none" w:sz="0" w:space="0" w:color="auto"/>
                <w:left w:val="none" w:sz="0" w:space="0" w:color="auto"/>
                <w:bottom w:val="none" w:sz="0" w:space="0" w:color="auto"/>
                <w:right w:val="none" w:sz="0" w:space="0" w:color="auto"/>
              </w:divBdr>
              <w:divsChild>
                <w:div w:id="1377896626">
                  <w:marLeft w:val="0"/>
                  <w:marRight w:val="0"/>
                  <w:marTop w:val="0"/>
                  <w:marBottom w:val="0"/>
                  <w:divBdr>
                    <w:top w:val="none" w:sz="0" w:space="0" w:color="auto"/>
                    <w:left w:val="none" w:sz="0" w:space="0" w:color="auto"/>
                    <w:bottom w:val="none" w:sz="0" w:space="0" w:color="auto"/>
                    <w:right w:val="none" w:sz="0" w:space="0" w:color="auto"/>
                  </w:divBdr>
                </w:div>
              </w:divsChild>
            </w:div>
            <w:div w:id="908534860">
              <w:marLeft w:val="0"/>
              <w:marRight w:val="0"/>
              <w:marTop w:val="0"/>
              <w:marBottom w:val="0"/>
              <w:divBdr>
                <w:top w:val="none" w:sz="0" w:space="0" w:color="auto"/>
                <w:left w:val="none" w:sz="0" w:space="0" w:color="auto"/>
                <w:bottom w:val="none" w:sz="0" w:space="0" w:color="auto"/>
                <w:right w:val="none" w:sz="0" w:space="0" w:color="auto"/>
              </w:divBdr>
              <w:divsChild>
                <w:div w:id="2073651619">
                  <w:marLeft w:val="0"/>
                  <w:marRight w:val="0"/>
                  <w:marTop w:val="0"/>
                  <w:marBottom w:val="0"/>
                  <w:divBdr>
                    <w:top w:val="none" w:sz="0" w:space="0" w:color="auto"/>
                    <w:left w:val="none" w:sz="0" w:space="0" w:color="auto"/>
                    <w:bottom w:val="none" w:sz="0" w:space="0" w:color="auto"/>
                    <w:right w:val="none" w:sz="0" w:space="0" w:color="auto"/>
                  </w:divBdr>
                </w:div>
              </w:divsChild>
            </w:div>
            <w:div w:id="1361584913">
              <w:marLeft w:val="0"/>
              <w:marRight w:val="0"/>
              <w:marTop w:val="0"/>
              <w:marBottom w:val="0"/>
              <w:divBdr>
                <w:top w:val="none" w:sz="0" w:space="0" w:color="auto"/>
                <w:left w:val="none" w:sz="0" w:space="0" w:color="auto"/>
                <w:bottom w:val="none" w:sz="0" w:space="0" w:color="auto"/>
                <w:right w:val="none" w:sz="0" w:space="0" w:color="auto"/>
              </w:divBdr>
              <w:divsChild>
                <w:div w:id="2051957579">
                  <w:marLeft w:val="0"/>
                  <w:marRight w:val="0"/>
                  <w:marTop w:val="0"/>
                  <w:marBottom w:val="0"/>
                  <w:divBdr>
                    <w:top w:val="none" w:sz="0" w:space="0" w:color="auto"/>
                    <w:left w:val="none" w:sz="0" w:space="0" w:color="auto"/>
                    <w:bottom w:val="none" w:sz="0" w:space="0" w:color="auto"/>
                    <w:right w:val="none" w:sz="0" w:space="0" w:color="auto"/>
                  </w:divBdr>
                </w:div>
              </w:divsChild>
            </w:div>
            <w:div w:id="1497377396">
              <w:marLeft w:val="0"/>
              <w:marRight w:val="0"/>
              <w:marTop w:val="0"/>
              <w:marBottom w:val="0"/>
              <w:divBdr>
                <w:top w:val="none" w:sz="0" w:space="0" w:color="auto"/>
                <w:left w:val="none" w:sz="0" w:space="0" w:color="auto"/>
                <w:bottom w:val="none" w:sz="0" w:space="0" w:color="auto"/>
                <w:right w:val="none" w:sz="0" w:space="0" w:color="auto"/>
              </w:divBdr>
              <w:divsChild>
                <w:div w:id="1746566075">
                  <w:marLeft w:val="0"/>
                  <w:marRight w:val="0"/>
                  <w:marTop w:val="0"/>
                  <w:marBottom w:val="0"/>
                  <w:divBdr>
                    <w:top w:val="none" w:sz="0" w:space="0" w:color="auto"/>
                    <w:left w:val="none" w:sz="0" w:space="0" w:color="auto"/>
                    <w:bottom w:val="none" w:sz="0" w:space="0" w:color="auto"/>
                    <w:right w:val="none" w:sz="0" w:space="0" w:color="auto"/>
                  </w:divBdr>
                </w:div>
              </w:divsChild>
            </w:div>
            <w:div w:id="280697486">
              <w:marLeft w:val="0"/>
              <w:marRight w:val="0"/>
              <w:marTop w:val="0"/>
              <w:marBottom w:val="0"/>
              <w:divBdr>
                <w:top w:val="none" w:sz="0" w:space="0" w:color="auto"/>
                <w:left w:val="none" w:sz="0" w:space="0" w:color="auto"/>
                <w:bottom w:val="none" w:sz="0" w:space="0" w:color="auto"/>
                <w:right w:val="none" w:sz="0" w:space="0" w:color="auto"/>
              </w:divBdr>
              <w:divsChild>
                <w:div w:id="1041322230">
                  <w:marLeft w:val="0"/>
                  <w:marRight w:val="0"/>
                  <w:marTop w:val="0"/>
                  <w:marBottom w:val="0"/>
                  <w:divBdr>
                    <w:top w:val="none" w:sz="0" w:space="0" w:color="auto"/>
                    <w:left w:val="none" w:sz="0" w:space="0" w:color="auto"/>
                    <w:bottom w:val="none" w:sz="0" w:space="0" w:color="auto"/>
                    <w:right w:val="none" w:sz="0" w:space="0" w:color="auto"/>
                  </w:divBdr>
                </w:div>
              </w:divsChild>
            </w:div>
            <w:div w:id="1794404934">
              <w:marLeft w:val="0"/>
              <w:marRight w:val="0"/>
              <w:marTop w:val="0"/>
              <w:marBottom w:val="0"/>
              <w:divBdr>
                <w:top w:val="none" w:sz="0" w:space="0" w:color="auto"/>
                <w:left w:val="none" w:sz="0" w:space="0" w:color="auto"/>
                <w:bottom w:val="none" w:sz="0" w:space="0" w:color="auto"/>
                <w:right w:val="none" w:sz="0" w:space="0" w:color="auto"/>
              </w:divBdr>
              <w:divsChild>
                <w:div w:id="1226603521">
                  <w:marLeft w:val="0"/>
                  <w:marRight w:val="0"/>
                  <w:marTop w:val="0"/>
                  <w:marBottom w:val="0"/>
                  <w:divBdr>
                    <w:top w:val="none" w:sz="0" w:space="0" w:color="auto"/>
                    <w:left w:val="none" w:sz="0" w:space="0" w:color="auto"/>
                    <w:bottom w:val="none" w:sz="0" w:space="0" w:color="auto"/>
                    <w:right w:val="none" w:sz="0" w:space="0" w:color="auto"/>
                  </w:divBdr>
                </w:div>
              </w:divsChild>
            </w:div>
            <w:div w:id="655766630">
              <w:marLeft w:val="0"/>
              <w:marRight w:val="0"/>
              <w:marTop w:val="0"/>
              <w:marBottom w:val="0"/>
              <w:divBdr>
                <w:top w:val="none" w:sz="0" w:space="0" w:color="auto"/>
                <w:left w:val="none" w:sz="0" w:space="0" w:color="auto"/>
                <w:bottom w:val="none" w:sz="0" w:space="0" w:color="auto"/>
                <w:right w:val="none" w:sz="0" w:space="0" w:color="auto"/>
              </w:divBdr>
              <w:divsChild>
                <w:div w:id="2141192873">
                  <w:marLeft w:val="0"/>
                  <w:marRight w:val="0"/>
                  <w:marTop w:val="0"/>
                  <w:marBottom w:val="0"/>
                  <w:divBdr>
                    <w:top w:val="none" w:sz="0" w:space="0" w:color="auto"/>
                    <w:left w:val="none" w:sz="0" w:space="0" w:color="auto"/>
                    <w:bottom w:val="none" w:sz="0" w:space="0" w:color="auto"/>
                    <w:right w:val="none" w:sz="0" w:space="0" w:color="auto"/>
                  </w:divBdr>
                </w:div>
              </w:divsChild>
            </w:div>
            <w:div w:id="959141168">
              <w:marLeft w:val="0"/>
              <w:marRight w:val="0"/>
              <w:marTop w:val="0"/>
              <w:marBottom w:val="0"/>
              <w:divBdr>
                <w:top w:val="none" w:sz="0" w:space="0" w:color="auto"/>
                <w:left w:val="none" w:sz="0" w:space="0" w:color="auto"/>
                <w:bottom w:val="none" w:sz="0" w:space="0" w:color="auto"/>
                <w:right w:val="none" w:sz="0" w:space="0" w:color="auto"/>
              </w:divBdr>
              <w:divsChild>
                <w:div w:id="1025400203">
                  <w:marLeft w:val="0"/>
                  <w:marRight w:val="0"/>
                  <w:marTop w:val="0"/>
                  <w:marBottom w:val="0"/>
                  <w:divBdr>
                    <w:top w:val="none" w:sz="0" w:space="0" w:color="auto"/>
                    <w:left w:val="none" w:sz="0" w:space="0" w:color="auto"/>
                    <w:bottom w:val="none" w:sz="0" w:space="0" w:color="auto"/>
                    <w:right w:val="none" w:sz="0" w:space="0" w:color="auto"/>
                  </w:divBdr>
                </w:div>
              </w:divsChild>
            </w:div>
            <w:div w:id="2038658383">
              <w:marLeft w:val="0"/>
              <w:marRight w:val="0"/>
              <w:marTop w:val="0"/>
              <w:marBottom w:val="0"/>
              <w:divBdr>
                <w:top w:val="none" w:sz="0" w:space="0" w:color="auto"/>
                <w:left w:val="none" w:sz="0" w:space="0" w:color="auto"/>
                <w:bottom w:val="none" w:sz="0" w:space="0" w:color="auto"/>
                <w:right w:val="none" w:sz="0" w:space="0" w:color="auto"/>
              </w:divBdr>
              <w:divsChild>
                <w:div w:id="1037660498">
                  <w:marLeft w:val="0"/>
                  <w:marRight w:val="0"/>
                  <w:marTop w:val="0"/>
                  <w:marBottom w:val="0"/>
                  <w:divBdr>
                    <w:top w:val="none" w:sz="0" w:space="0" w:color="auto"/>
                    <w:left w:val="none" w:sz="0" w:space="0" w:color="auto"/>
                    <w:bottom w:val="none" w:sz="0" w:space="0" w:color="auto"/>
                    <w:right w:val="none" w:sz="0" w:space="0" w:color="auto"/>
                  </w:divBdr>
                </w:div>
              </w:divsChild>
            </w:div>
            <w:div w:id="1518811419">
              <w:marLeft w:val="0"/>
              <w:marRight w:val="0"/>
              <w:marTop w:val="0"/>
              <w:marBottom w:val="0"/>
              <w:divBdr>
                <w:top w:val="none" w:sz="0" w:space="0" w:color="auto"/>
                <w:left w:val="none" w:sz="0" w:space="0" w:color="auto"/>
                <w:bottom w:val="none" w:sz="0" w:space="0" w:color="auto"/>
                <w:right w:val="none" w:sz="0" w:space="0" w:color="auto"/>
              </w:divBdr>
              <w:divsChild>
                <w:div w:id="2143451941">
                  <w:marLeft w:val="0"/>
                  <w:marRight w:val="0"/>
                  <w:marTop w:val="0"/>
                  <w:marBottom w:val="0"/>
                  <w:divBdr>
                    <w:top w:val="none" w:sz="0" w:space="0" w:color="auto"/>
                    <w:left w:val="none" w:sz="0" w:space="0" w:color="auto"/>
                    <w:bottom w:val="none" w:sz="0" w:space="0" w:color="auto"/>
                    <w:right w:val="none" w:sz="0" w:space="0" w:color="auto"/>
                  </w:divBdr>
                </w:div>
              </w:divsChild>
            </w:div>
            <w:div w:id="1109550492">
              <w:marLeft w:val="0"/>
              <w:marRight w:val="0"/>
              <w:marTop w:val="0"/>
              <w:marBottom w:val="0"/>
              <w:divBdr>
                <w:top w:val="none" w:sz="0" w:space="0" w:color="auto"/>
                <w:left w:val="none" w:sz="0" w:space="0" w:color="auto"/>
                <w:bottom w:val="none" w:sz="0" w:space="0" w:color="auto"/>
                <w:right w:val="none" w:sz="0" w:space="0" w:color="auto"/>
              </w:divBdr>
              <w:divsChild>
                <w:div w:id="1283801534">
                  <w:marLeft w:val="0"/>
                  <w:marRight w:val="0"/>
                  <w:marTop w:val="0"/>
                  <w:marBottom w:val="0"/>
                  <w:divBdr>
                    <w:top w:val="none" w:sz="0" w:space="0" w:color="auto"/>
                    <w:left w:val="none" w:sz="0" w:space="0" w:color="auto"/>
                    <w:bottom w:val="none" w:sz="0" w:space="0" w:color="auto"/>
                    <w:right w:val="none" w:sz="0" w:space="0" w:color="auto"/>
                  </w:divBdr>
                </w:div>
              </w:divsChild>
            </w:div>
            <w:div w:id="233900106">
              <w:marLeft w:val="0"/>
              <w:marRight w:val="0"/>
              <w:marTop w:val="0"/>
              <w:marBottom w:val="0"/>
              <w:divBdr>
                <w:top w:val="none" w:sz="0" w:space="0" w:color="auto"/>
                <w:left w:val="none" w:sz="0" w:space="0" w:color="auto"/>
                <w:bottom w:val="none" w:sz="0" w:space="0" w:color="auto"/>
                <w:right w:val="none" w:sz="0" w:space="0" w:color="auto"/>
              </w:divBdr>
              <w:divsChild>
                <w:div w:id="2054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61430">
      <w:bodyDiv w:val="1"/>
      <w:marLeft w:val="0"/>
      <w:marRight w:val="0"/>
      <w:marTop w:val="0"/>
      <w:marBottom w:val="0"/>
      <w:divBdr>
        <w:top w:val="none" w:sz="0" w:space="0" w:color="auto"/>
        <w:left w:val="none" w:sz="0" w:space="0" w:color="auto"/>
        <w:bottom w:val="none" w:sz="0" w:space="0" w:color="auto"/>
        <w:right w:val="none" w:sz="0" w:space="0" w:color="auto"/>
      </w:divBdr>
      <w:divsChild>
        <w:div w:id="1510219861">
          <w:marLeft w:val="0"/>
          <w:marRight w:val="0"/>
          <w:marTop w:val="0"/>
          <w:marBottom w:val="0"/>
          <w:divBdr>
            <w:top w:val="none" w:sz="0" w:space="0" w:color="auto"/>
            <w:left w:val="none" w:sz="0" w:space="0" w:color="auto"/>
            <w:bottom w:val="none" w:sz="0" w:space="0" w:color="auto"/>
            <w:right w:val="none" w:sz="0" w:space="0" w:color="auto"/>
          </w:divBdr>
          <w:divsChild>
            <w:div w:id="2024748271">
              <w:marLeft w:val="0"/>
              <w:marRight w:val="0"/>
              <w:marTop w:val="0"/>
              <w:marBottom w:val="0"/>
              <w:divBdr>
                <w:top w:val="none" w:sz="0" w:space="0" w:color="auto"/>
                <w:left w:val="none" w:sz="0" w:space="0" w:color="auto"/>
                <w:bottom w:val="none" w:sz="0" w:space="0" w:color="auto"/>
                <w:right w:val="none" w:sz="0" w:space="0" w:color="auto"/>
              </w:divBdr>
              <w:divsChild>
                <w:div w:id="11585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7865">
          <w:marLeft w:val="0"/>
          <w:marRight w:val="0"/>
          <w:marTop w:val="0"/>
          <w:marBottom w:val="0"/>
          <w:divBdr>
            <w:top w:val="none" w:sz="0" w:space="0" w:color="auto"/>
            <w:left w:val="none" w:sz="0" w:space="0" w:color="auto"/>
            <w:bottom w:val="none" w:sz="0" w:space="0" w:color="auto"/>
            <w:right w:val="none" w:sz="0" w:space="0" w:color="auto"/>
          </w:divBdr>
          <w:divsChild>
            <w:div w:id="1786778021">
              <w:marLeft w:val="0"/>
              <w:marRight w:val="0"/>
              <w:marTop w:val="0"/>
              <w:marBottom w:val="0"/>
              <w:divBdr>
                <w:top w:val="none" w:sz="0" w:space="0" w:color="auto"/>
                <w:left w:val="none" w:sz="0" w:space="0" w:color="auto"/>
                <w:bottom w:val="none" w:sz="0" w:space="0" w:color="auto"/>
                <w:right w:val="none" w:sz="0" w:space="0" w:color="auto"/>
              </w:divBdr>
              <w:divsChild>
                <w:div w:id="2061780653">
                  <w:marLeft w:val="0"/>
                  <w:marRight w:val="0"/>
                  <w:marTop w:val="0"/>
                  <w:marBottom w:val="0"/>
                  <w:divBdr>
                    <w:top w:val="none" w:sz="0" w:space="0" w:color="auto"/>
                    <w:left w:val="none" w:sz="0" w:space="0" w:color="auto"/>
                    <w:bottom w:val="none" w:sz="0" w:space="0" w:color="auto"/>
                    <w:right w:val="none" w:sz="0" w:space="0" w:color="auto"/>
                  </w:divBdr>
                </w:div>
              </w:divsChild>
            </w:div>
            <w:div w:id="541214425">
              <w:marLeft w:val="0"/>
              <w:marRight w:val="0"/>
              <w:marTop w:val="0"/>
              <w:marBottom w:val="0"/>
              <w:divBdr>
                <w:top w:val="none" w:sz="0" w:space="0" w:color="auto"/>
                <w:left w:val="none" w:sz="0" w:space="0" w:color="auto"/>
                <w:bottom w:val="none" w:sz="0" w:space="0" w:color="auto"/>
                <w:right w:val="none" w:sz="0" w:space="0" w:color="auto"/>
              </w:divBdr>
              <w:divsChild>
                <w:div w:id="2125297953">
                  <w:marLeft w:val="0"/>
                  <w:marRight w:val="0"/>
                  <w:marTop w:val="0"/>
                  <w:marBottom w:val="0"/>
                  <w:divBdr>
                    <w:top w:val="none" w:sz="0" w:space="0" w:color="auto"/>
                    <w:left w:val="none" w:sz="0" w:space="0" w:color="auto"/>
                    <w:bottom w:val="none" w:sz="0" w:space="0" w:color="auto"/>
                    <w:right w:val="none" w:sz="0" w:space="0" w:color="auto"/>
                  </w:divBdr>
                </w:div>
              </w:divsChild>
            </w:div>
            <w:div w:id="408230857">
              <w:marLeft w:val="0"/>
              <w:marRight w:val="0"/>
              <w:marTop w:val="0"/>
              <w:marBottom w:val="0"/>
              <w:divBdr>
                <w:top w:val="none" w:sz="0" w:space="0" w:color="auto"/>
                <w:left w:val="none" w:sz="0" w:space="0" w:color="auto"/>
                <w:bottom w:val="none" w:sz="0" w:space="0" w:color="auto"/>
                <w:right w:val="none" w:sz="0" w:space="0" w:color="auto"/>
              </w:divBdr>
              <w:divsChild>
                <w:div w:id="246964678">
                  <w:marLeft w:val="0"/>
                  <w:marRight w:val="0"/>
                  <w:marTop w:val="0"/>
                  <w:marBottom w:val="0"/>
                  <w:divBdr>
                    <w:top w:val="none" w:sz="0" w:space="0" w:color="auto"/>
                    <w:left w:val="none" w:sz="0" w:space="0" w:color="auto"/>
                    <w:bottom w:val="none" w:sz="0" w:space="0" w:color="auto"/>
                    <w:right w:val="none" w:sz="0" w:space="0" w:color="auto"/>
                  </w:divBdr>
                </w:div>
              </w:divsChild>
            </w:div>
            <w:div w:id="1268735874">
              <w:marLeft w:val="0"/>
              <w:marRight w:val="0"/>
              <w:marTop w:val="0"/>
              <w:marBottom w:val="0"/>
              <w:divBdr>
                <w:top w:val="none" w:sz="0" w:space="0" w:color="auto"/>
                <w:left w:val="none" w:sz="0" w:space="0" w:color="auto"/>
                <w:bottom w:val="none" w:sz="0" w:space="0" w:color="auto"/>
                <w:right w:val="none" w:sz="0" w:space="0" w:color="auto"/>
              </w:divBdr>
              <w:divsChild>
                <w:div w:id="164324878">
                  <w:marLeft w:val="0"/>
                  <w:marRight w:val="0"/>
                  <w:marTop w:val="0"/>
                  <w:marBottom w:val="0"/>
                  <w:divBdr>
                    <w:top w:val="none" w:sz="0" w:space="0" w:color="auto"/>
                    <w:left w:val="none" w:sz="0" w:space="0" w:color="auto"/>
                    <w:bottom w:val="none" w:sz="0" w:space="0" w:color="auto"/>
                    <w:right w:val="none" w:sz="0" w:space="0" w:color="auto"/>
                  </w:divBdr>
                </w:div>
              </w:divsChild>
            </w:div>
            <w:div w:id="1441415093">
              <w:marLeft w:val="0"/>
              <w:marRight w:val="0"/>
              <w:marTop w:val="0"/>
              <w:marBottom w:val="0"/>
              <w:divBdr>
                <w:top w:val="none" w:sz="0" w:space="0" w:color="auto"/>
                <w:left w:val="none" w:sz="0" w:space="0" w:color="auto"/>
                <w:bottom w:val="none" w:sz="0" w:space="0" w:color="auto"/>
                <w:right w:val="none" w:sz="0" w:space="0" w:color="auto"/>
              </w:divBdr>
              <w:divsChild>
                <w:div w:id="768619963">
                  <w:marLeft w:val="0"/>
                  <w:marRight w:val="0"/>
                  <w:marTop w:val="0"/>
                  <w:marBottom w:val="0"/>
                  <w:divBdr>
                    <w:top w:val="none" w:sz="0" w:space="0" w:color="auto"/>
                    <w:left w:val="none" w:sz="0" w:space="0" w:color="auto"/>
                    <w:bottom w:val="none" w:sz="0" w:space="0" w:color="auto"/>
                    <w:right w:val="none" w:sz="0" w:space="0" w:color="auto"/>
                  </w:divBdr>
                </w:div>
              </w:divsChild>
            </w:div>
            <w:div w:id="1987394463">
              <w:marLeft w:val="0"/>
              <w:marRight w:val="0"/>
              <w:marTop w:val="0"/>
              <w:marBottom w:val="0"/>
              <w:divBdr>
                <w:top w:val="none" w:sz="0" w:space="0" w:color="auto"/>
                <w:left w:val="none" w:sz="0" w:space="0" w:color="auto"/>
                <w:bottom w:val="none" w:sz="0" w:space="0" w:color="auto"/>
                <w:right w:val="none" w:sz="0" w:space="0" w:color="auto"/>
              </w:divBdr>
              <w:divsChild>
                <w:div w:id="522327298">
                  <w:marLeft w:val="0"/>
                  <w:marRight w:val="0"/>
                  <w:marTop w:val="0"/>
                  <w:marBottom w:val="0"/>
                  <w:divBdr>
                    <w:top w:val="none" w:sz="0" w:space="0" w:color="auto"/>
                    <w:left w:val="none" w:sz="0" w:space="0" w:color="auto"/>
                    <w:bottom w:val="none" w:sz="0" w:space="0" w:color="auto"/>
                    <w:right w:val="none" w:sz="0" w:space="0" w:color="auto"/>
                  </w:divBdr>
                </w:div>
              </w:divsChild>
            </w:div>
            <w:div w:id="818766218">
              <w:marLeft w:val="0"/>
              <w:marRight w:val="0"/>
              <w:marTop w:val="0"/>
              <w:marBottom w:val="0"/>
              <w:divBdr>
                <w:top w:val="none" w:sz="0" w:space="0" w:color="auto"/>
                <w:left w:val="none" w:sz="0" w:space="0" w:color="auto"/>
                <w:bottom w:val="none" w:sz="0" w:space="0" w:color="auto"/>
                <w:right w:val="none" w:sz="0" w:space="0" w:color="auto"/>
              </w:divBdr>
              <w:divsChild>
                <w:div w:id="1353071454">
                  <w:marLeft w:val="0"/>
                  <w:marRight w:val="0"/>
                  <w:marTop w:val="0"/>
                  <w:marBottom w:val="0"/>
                  <w:divBdr>
                    <w:top w:val="none" w:sz="0" w:space="0" w:color="auto"/>
                    <w:left w:val="none" w:sz="0" w:space="0" w:color="auto"/>
                    <w:bottom w:val="none" w:sz="0" w:space="0" w:color="auto"/>
                    <w:right w:val="none" w:sz="0" w:space="0" w:color="auto"/>
                  </w:divBdr>
                </w:div>
              </w:divsChild>
            </w:div>
            <w:div w:id="2022078273">
              <w:marLeft w:val="0"/>
              <w:marRight w:val="0"/>
              <w:marTop w:val="0"/>
              <w:marBottom w:val="0"/>
              <w:divBdr>
                <w:top w:val="none" w:sz="0" w:space="0" w:color="auto"/>
                <w:left w:val="none" w:sz="0" w:space="0" w:color="auto"/>
                <w:bottom w:val="none" w:sz="0" w:space="0" w:color="auto"/>
                <w:right w:val="none" w:sz="0" w:space="0" w:color="auto"/>
              </w:divBdr>
              <w:divsChild>
                <w:div w:id="124548915">
                  <w:marLeft w:val="0"/>
                  <w:marRight w:val="0"/>
                  <w:marTop w:val="0"/>
                  <w:marBottom w:val="0"/>
                  <w:divBdr>
                    <w:top w:val="none" w:sz="0" w:space="0" w:color="auto"/>
                    <w:left w:val="none" w:sz="0" w:space="0" w:color="auto"/>
                    <w:bottom w:val="none" w:sz="0" w:space="0" w:color="auto"/>
                    <w:right w:val="none" w:sz="0" w:space="0" w:color="auto"/>
                  </w:divBdr>
                </w:div>
              </w:divsChild>
            </w:div>
            <w:div w:id="172503155">
              <w:marLeft w:val="0"/>
              <w:marRight w:val="0"/>
              <w:marTop w:val="0"/>
              <w:marBottom w:val="0"/>
              <w:divBdr>
                <w:top w:val="none" w:sz="0" w:space="0" w:color="auto"/>
                <w:left w:val="none" w:sz="0" w:space="0" w:color="auto"/>
                <w:bottom w:val="none" w:sz="0" w:space="0" w:color="auto"/>
                <w:right w:val="none" w:sz="0" w:space="0" w:color="auto"/>
              </w:divBdr>
              <w:divsChild>
                <w:div w:id="342971805">
                  <w:marLeft w:val="0"/>
                  <w:marRight w:val="0"/>
                  <w:marTop w:val="0"/>
                  <w:marBottom w:val="0"/>
                  <w:divBdr>
                    <w:top w:val="none" w:sz="0" w:space="0" w:color="auto"/>
                    <w:left w:val="none" w:sz="0" w:space="0" w:color="auto"/>
                    <w:bottom w:val="none" w:sz="0" w:space="0" w:color="auto"/>
                    <w:right w:val="none" w:sz="0" w:space="0" w:color="auto"/>
                  </w:divBdr>
                </w:div>
              </w:divsChild>
            </w:div>
            <w:div w:id="212617474">
              <w:marLeft w:val="0"/>
              <w:marRight w:val="0"/>
              <w:marTop w:val="0"/>
              <w:marBottom w:val="0"/>
              <w:divBdr>
                <w:top w:val="none" w:sz="0" w:space="0" w:color="auto"/>
                <w:left w:val="none" w:sz="0" w:space="0" w:color="auto"/>
                <w:bottom w:val="none" w:sz="0" w:space="0" w:color="auto"/>
                <w:right w:val="none" w:sz="0" w:space="0" w:color="auto"/>
              </w:divBdr>
              <w:divsChild>
                <w:div w:id="849760015">
                  <w:marLeft w:val="0"/>
                  <w:marRight w:val="0"/>
                  <w:marTop w:val="0"/>
                  <w:marBottom w:val="0"/>
                  <w:divBdr>
                    <w:top w:val="none" w:sz="0" w:space="0" w:color="auto"/>
                    <w:left w:val="none" w:sz="0" w:space="0" w:color="auto"/>
                    <w:bottom w:val="none" w:sz="0" w:space="0" w:color="auto"/>
                    <w:right w:val="none" w:sz="0" w:space="0" w:color="auto"/>
                  </w:divBdr>
                </w:div>
              </w:divsChild>
            </w:div>
            <w:div w:id="653489173">
              <w:marLeft w:val="0"/>
              <w:marRight w:val="0"/>
              <w:marTop w:val="0"/>
              <w:marBottom w:val="0"/>
              <w:divBdr>
                <w:top w:val="none" w:sz="0" w:space="0" w:color="auto"/>
                <w:left w:val="none" w:sz="0" w:space="0" w:color="auto"/>
                <w:bottom w:val="none" w:sz="0" w:space="0" w:color="auto"/>
                <w:right w:val="none" w:sz="0" w:space="0" w:color="auto"/>
              </w:divBdr>
              <w:divsChild>
                <w:div w:id="4213206">
                  <w:marLeft w:val="0"/>
                  <w:marRight w:val="0"/>
                  <w:marTop w:val="0"/>
                  <w:marBottom w:val="0"/>
                  <w:divBdr>
                    <w:top w:val="none" w:sz="0" w:space="0" w:color="auto"/>
                    <w:left w:val="none" w:sz="0" w:space="0" w:color="auto"/>
                    <w:bottom w:val="none" w:sz="0" w:space="0" w:color="auto"/>
                    <w:right w:val="none" w:sz="0" w:space="0" w:color="auto"/>
                  </w:divBdr>
                </w:div>
              </w:divsChild>
            </w:div>
            <w:div w:id="451175581">
              <w:marLeft w:val="0"/>
              <w:marRight w:val="0"/>
              <w:marTop w:val="0"/>
              <w:marBottom w:val="0"/>
              <w:divBdr>
                <w:top w:val="none" w:sz="0" w:space="0" w:color="auto"/>
                <w:left w:val="none" w:sz="0" w:space="0" w:color="auto"/>
                <w:bottom w:val="none" w:sz="0" w:space="0" w:color="auto"/>
                <w:right w:val="none" w:sz="0" w:space="0" w:color="auto"/>
              </w:divBdr>
              <w:divsChild>
                <w:div w:id="2048412404">
                  <w:marLeft w:val="0"/>
                  <w:marRight w:val="0"/>
                  <w:marTop w:val="0"/>
                  <w:marBottom w:val="0"/>
                  <w:divBdr>
                    <w:top w:val="none" w:sz="0" w:space="0" w:color="auto"/>
                    <w:left w:val="none" w:sz="0" w:space="0" w:color="auto"/>
                    <w:bottom w:val="none" w:sz="0" w:space="0" w:color="auto"/>
                    <w:right w:val="none" w:sz="0" w:space="0" w:color="auto"/>
                  </w:divBdr>
                </w:div>
              </w:divsChild>
            </w:div>
            <w:div w:id="1296446417">
              <w:marLeft w:val="0"/>
              <w:marRight w:val="0"/>
              <w:marTop w:val="0"/>
              <w:marBottom w:val="0"/>
              <w:divBdr>
                <w:top w:val="none" w:sz="0" w:space="0" w:color="auto"/>
                <w:left w:val="none" w:sz="0" w:space="0" w:color="auto"/>
                <w:bottom w:val="none" w:sz="0" w:space="0" w:color="auto"/>
                <w:right w:val="none" w:sz="0" w:space="0" w:color="auto"/>
              </w:divBdr>
              <w:divsChild>
                <w:div w:id="14296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1592">
          <w:marLeft w:val="0"/>
          <w:marRight w:val="0"/>
          <w:marTop w:val="0"/>
          <w:marBottom w:val="0"/>
          <w:divBdr>
            <w:top w:val="none" w:sz="0" w:space="0" w:color="auto"/>
            <w:left w:val="none" w:sz="0" w:space="0" w:color="auto"/>
            <w:bottom w:val="none" w:sz="0" w:space="0" w:color="auto"/>
            <w:right w:val="none" w:sz="0" w:space="0" w:color="auto"/>
          </w:divBdr>
          <w:divsChild>
            <w:div w:id="820268304">
              <w:marLeft w:val="0"/>
              <w:marRight w:val="0"/>
              <w:marTop w:val="0"/>
              <w:marBottom w:val="0"/>
              <w:divBdr>
                <w:top w:val="none" w:sz="0" w:space="0" w:color="auto"/>
                <w:left w:val="none" w:sz="0" w:space="0" w:color="auto"/>
                <w:bottom w:val="none" w:sz="0" w:space="0" w:color="auto"/>
                <w:right w:val="none" w:sz="0" w:space="0" w:color="auto"/>
              </w:divBdr>
              <w:divsChild>
                <w:div w:id="334118090">
                  <w:marLeft w:val="0"/>
                  <w:marRight w:val="0"/>
                  <w:marTop w:val="0"/>
                  <w:marBottom w:val="0"/>
                  <w:divBdr>
                    <w:top w:val="none" w:sz="0" w:space="0" w:color="auto"/>
                    <w:left w:val="none" w:sz="0" w:space="0" w:color="auto"/>
                    <w:bottom w:val="none" w:sz="0" w:space="0" w:color="auto"/>
                    <w:right w:val="none" w:sz="0" w:space="0" w:color="auto"/>
                  </w:divBdr>
                </w:div>
              </w:divsChild>
            </w:div>
            <w:div w:id="955671843">
              <w:marLeft w:val="0"/>
              <w:marRight w:val="0"/>
              <w:marTop w:val="0"/>
              <w:marBottom w:val="0"/>
              <w:divBdr>
                <w:top w:val="none" w:sz="0" w:space="0" w:color="auto"/>
                <w:left w:val="none" w:sz="0" w:space="0" w:color="auto"/>
                <w:bottom w:val="none" w:sz="0" w:space="0" w:color="auto"/>
                <w:right w:val="none" w:sz="0" w:space="0" w:color="auto"/>
              </w:divBdr>
              <w:divsChild>
                <w:div w:id="210923876">
                  <w:marLeft w:val="0"/>
                  <w:marRight w:val="0"/>
                  <w:marTop w:val="0"/>
                  <w:marBottom w:val="0"/>
                  <w:divBdr>
                    <w:top w:val="none" w:sz="0" w:space="0" w:color="auto"/>
                    <w:left w:val="none" w:sz="0" w:space="0" w:color="auto"/>
                    <w:bottom w:val="none" w:sz="0" w:space="0" w:color="auto"/>
                    <w:right w:val="none" w:sz="0" w:space="0" w:color="auto"/>
                  </w:divBdr>
                </w:div>
              </w:divsChild>
            </w:div>
            <w:div w:id="2077973137">
              <w:marLeft w:val="0"/>
              <w:marRight w:val="0"/>
              <w:marTop w:val="0"/>
              <w:marBottom w:val="0"/>
              <w:divBdr>
                <w:top w:val="none" w:sz="0" w:space="0" w:color="auto"/>
                <w:left w:val="none" w:sz="0" w:space="0" w:color="auto"/>
                <w:bottom w:val="none" w:sz="0" w:space="0" w:color="auto"/>
                <w:right w:val="none" w:sz="0" w:space="0" w:color="auto"/>
              </w:divBdr>
              <w:divsChild>
                <w:div w:id="606424903">
                  <w:marLeft w:val="0"/>
                  <w:marRight w:val="0"/>
                  <w:marTop w:val="0"/>
                  <w:marBottom w:val="0"/>
                  <w:divBdr>
                    <w:top w:val="none" w:sz="0" w:space="0" w:color="auto"/>
                    <w:left w:val="none" w:sz="0" w:space="0" w:color="auto"/>
                    <w:bottom w:val="none" w:sz="0" w:space="0" w:color="auto"/>
                    <w:right w:val="none" w:sz="0" w:space="0" w:color="auto"/>
                  </w:divBdr>
                </w:div>
              </w:divsChild>
            </w:div>
            <w:div w:id="401414912">
              <w:marLeft w:val="0"/>
              <w:marRight w:val="0"/>
              <w:marTop w:val="0"/>
              <w:marBottom w:val="0"/>
              <w:divBdr>
                <w:top w:val="none" w:sz="0" w:space="0" w:color="auto"/>
                <w:left w:val="none" w:sz="0" w:space="0" w:color="auto"/>
                <w:bottom w:val="none" w:sz="0" w:space="0" w:color="auto"/>
                <w:right w:val="none" w:sz="0" w:space="0" w:color="auto"/>
              </w:divBdr>
              <w:divsChild>
                <w:div w:id="95908699">
                  <w:marLeft w:val="0"/>
                  <w:marRight w:val="0"/>
                  <w:marTop w:val="0"/>
                  <w:marBottom w:val="0"/>
                  <w:divBdr>
                    <w:top w:val="none" w:sz="0" w:space="0" w:color="auto"/>
                    <w:left w:val="none" w:sz="0" w:space="0" w:color="auto"/>
                    <w:bottom w:val="none" w:sz="0" w:space="0" w:color="auto"/>
                    <w:right w:val="none" w:sz="0" w:space="0" w:color="auto"/>
                  </w:divBdr>
                </w:div>
              </w:divsChild>
            </w:div>
            <w:div w:id="1156192627">
              <w:marLeft w:val="0"/>
              <w:marRight w:val="0"/>
              <w:marTop w:val="0"/>
              <w:marBottom w:val="0"/>
              <w:divBdr>
                <w:top w:val="none" w:sz="0" w:space="0" w:color="auto"/>
                <w:left w:val="none" w:sz="0" w:space="0" w:color="auto"/>
                <w:bottom w:val="none" w:sz="0" w:space="0" w:color="auto"/>
                <w:right w:val="none" w:sz="0" w:space="0" w:color="auto"/>
              </w:divBdr>
              <w:divsChild>
                <w:div w:id="323582209">
                  <w:marLeft w:val="0"/>
                  <w:marRight w:val="0"/>
                  <w:marTop w:val="0"/>
                  <w:marBottom w:val="0"/>
                  <w:divBdr>
                    <w:top w:val="none" w:sz="0" w:space="0" w:color="auto"/>
                    <w:left w:val="none" w:sz="0" w:space="0" w:color="auto"/>
                    <w:bottom w:val="none" w:sz="0" w:space="0" w:color="auto"/>
                    <w:right w:val="none" w:sz="0" w:space="0" w:color="auto"/>
                  </w:divBdr>
                </w:div>
              </w:divsChild>
            </w:div>
            <w:div w:id="1059326651">
              <w:marLeft w:val="0"/>
              <w:marRight w:val="0"/>
              <w:marTop w:val="0"/>
              <w:marBottom w:val="0"/>
              <w:divBdr>
                <w:top w:val="none" w:sz="0" w:space="0" w:color="auto"/>
                <w:left w:val="none" w:sz="0" w:space="0" w:color="auto"/>
                <w:bottom w:val="none" w:sz="0" w:space="0" w:color="auto"/>
                <w:right w:val="none" w:sz="0" w:space="0" w:color="auto"/>
              </w:divBdr>
              <w:divsChild>
                <w:div w:id="182716978">
                  <w:marLeft w:val="0"/>
                  <w:marRight w:val="0"/>
                  <w:marTop w:val="0"/>
                  <w:marBottom w:val="0"/>
                  <w:divBdr>
                    <w:top w:val="none" w:sz="0" w:space="0" w:color="auto"/>
                    <w:left w:val="none" w:sz="0" w:space="0" w:color="auto"/>
                    <w:bottom w:val="none" w:sz="0" w:space="0" w:color="auto"/>
                    <w:right w:val="none" w:sz="0" w:space="0" w:color="auto"/>
                  </w:divBdr>
                </w:div>
                <w:div w:id="751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7088">
      <w:bodyDiv w:val="1"/>
      <w:marLeft w:val="0"/>
      <w:marRight w:val="0"/>
      <w:marTop w:val="0"/>
      <w:marBottom w:val="0"/>
      <w:divBdr>
        <w:top w:val="none" w:sz="0" w:space="0" w:color="auto"/>
        <w:left w:val="none" w:sz="0" w:space="0" w:color="auto"/>
        <w:bottom w:val="none" w:sz="0" w:space="0" w:color="auto"/>
        <w:right w:val="none" w:sz="0" w:space="0" w:color="auto"/>
      </w:divBdr>
      <w:divsChild>
        <w:div w:id="1788232590">
          <w:marLeft w:val="0"/>
          <w:marRight w:val="0"/>
          <w:marTop w:val="0"/>
          <w:marBottom w:val="0"/>
          <w:divBdr>
            <w:top w:val="none" w:sz="0" w:space="0" w:color="auto"/>
            <w:left w:val="none" w:sz="0" w:space="0" w:color="auto"/>
            <w:bottom w:val="none" w:sz="0" w:space="0" w:color="auto"/>
            <w:right w:val="none" w:sz="0" w:space="0" w:color="auto"/>
          </w:divBdr>
          <w:divsChild>
            <w:div w:id="1110975813">
              <w:marLeft w:val="0"/>
              <w:marRight w:val="0"/>
              <w:marTop w:val="0"/>
              <w:marBottom w:val="0"/>
              <w:divBdr>
                <w:top w:val="none" w:sz="0" w:space="0" w:color="auto"/>
                <w:left w:val="none" w:sz="0" w:space="0" w:color="auto"/>
                <w:bottom w:val="none" w:sz="0" w:space="0" w:color="auto"/>
                <w:right w:val="none" w:sz="0" w:space="0" w:color="auto"/>
              </w:divBdr>
              <w:divsChild>
                <w:div w:id="368577580">
                  <w:marLeft w:val="0"/>
                  <w:marRight w:val="0"/>
                  <w:marTop w:val="0"/>
                  <w:marBottom w:val="0"/>
                  <w:divBdr>
                    <w:top w:val="none" w:sz="0" w:space="0" w:color="auto"/>
                    <w:left w:val="none" w:sz="0" w:space="0" w:color="auto"/>
                    <w:bottom w:val="none" w:sz="0" w:space="0" w:color="auto"/>
                    <w:right w:val="none" w:sz="0" w:space="0" w:color="auto"/>
                  </w:divBdr>
                  <w:divsChild>
                    <w:div w:id="1017076696">
                      <w:marLeft w:val="0"/>
                      <w:marRight w:val="0"/>
                      <w:marTop w:val="0"/>
                      <w:marBottom w:val="0"/>
                      <w:divBdr>
                        <w:top w:val="none" w:sz="0" w:space="0" w:color="auto"/>
                        <w:left w:val="none" w:sz="0" w:space="0" w:color="auto"/>
                        <w:bottom w:val="none" w:sz="0" w:space="0" w:color="auto"/>
                        <w:right w:val="none" w:sz="0" w:space="0" w:color="auto"/>
                      </w:divBdr>
                    </w:div>
                  </w:divsChild>
                </w:div>
                <w:div w:id="1486971539">
                  <w:marLeft w:val="0"/>
                  <w:marRight w:val="0"/>
                  <w:marTop w:val="0"/>
                  <w:marBottom w:val="0"/>
                  <w:divBdr>
                    <w:top w:val="none" w:sz="0" w:space="0" w:color="auto"/>
                    <w:left w:val="none" w:sz="0" w:space="0" w:color="auto"/>
                    <w:bottom w:val="none" w:sz="0" w:space="0" w:color="auto"/>
                    <w:right w:val="none" w:sz="0" w:space="0" w:color="auto"/>
                  </w:divBdr>
                  <w:divsChild>
                    <w:div w:id="229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77692">
      <w:bodyDiv w:val="1"/>
      <w:marLeft w:val="0"/>
      <w:marRight w:val="0"/>
      <w:marTop w:val="0"/>
      <w:marBottom w:val="0"/>
      <w:divBdr>
        <w:top w:val="none" w:sz="0" w:space="0" w:color="auto"/>
        <w:left w:val="none" w:sz="0" w:space="0" w:color="auto"/>
        <w:bottom w:val="none" w:sz="0" w:space="0" w:color="auto"/>
        <w:right w:val="none" w:sz="0" w:space="0" w:color="auto"/>
      </w:divBdr>
      <w:divsChild>
        <w:div w:id="886721416">
          <w:marLeft w:val="0"/>
          <w:marRight w:val="0"/>
          <w:marTop w:val="0"/>
          <w:marBottom w:val="0"/>
          <w:divBdr>
            <w:top w:val="none" w:sz="0" w:space="0" w:color="auto"/>
            <w:left w:val="none" w:sz="0" w:space="0" w:color="auto"/>
            <w:bottom w:val="none" w:sz="0" w:space="0" w:color="auto"/>
            <w:right w:val="none" w:sz="0" w:space="0" w:color="auto"/>
          </w:divBdr>
          <w:divsChild>
            <w:div w:id="1830443226">
              <w:marLeft w:val="0"/>
              <w:marRight w:val="0"/>
              <w:marTop w:val="0"/>
              <w:marBottom w:val="0"/>
              <w:divBdr>
                <w:top w:val="none" w:sz="0" w:space="0" w:color="auto"/>
                <w:left w:val="none" w:sz="0" w:space="0" w:color="auto"/>
                <w:bottom w:val="none" w:sz="0" w:space="0" w:color="auto"/>
                <w:right w:val="none" w:sz="0" w:space="0" w:color="auto"/>
              </w:divBdr>
              <w:divsChild>
                <w:div w:id="8734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2998">
      <w:bodyDiv w:val="1"/>
      <w:marLeft w:val="0"/>
      <w:marRight w:val="0"/>
      <w:marTop w:val="0"/>
      <w:marBottom w:val="0"/>
      <w:divBdr>
        <w:top w:val="none" w:sz="0" w:space="0" w:color="auto"/>
        <w:left w:val="none" w:sz="0" w:space="0" w:color="auto"/>
        <w:bottom w:val="none" w:sz="0" w:space="0" w:color="auto"/>
        <w:right w:val="none" w:sz="0" w:space="0" w:color="auto"/>
      </w:divBdr>
      <w:divsChild>
        <w:div w:id="880097546">
          <w:marLeft w:val="0"/>
          <w:marRight w:val="0"/>
          <w:marTop w:val="0"/>
          <w:marBottom w:val="0"/>
          <w:divBdr>
            <w:top w:val="none" w:sz="0" w:space="0" w:color="auto"/>
            <w:left w:val="none" w:sz="0" w:space="0" w:color="auto"/>
            <w:bottom w:val="none" w:sz="0" w:space="0" w:color="auto"/>
            <w:right w:val="none" w:sz="0" w:space="0" w:color="auto"/>
          </w:divBdr>
          <w:divsChild>
            <w:div w:id="74521653">
              <w:marLeft w:val="0"/>
              <w:marRight w:val="0"/>
              <w:marTop w:val="0"/>
              <w:marBottom w:val="0"/>
              <w:divBdr>
                <w:top w:val="none" w:sz="0" w:space="0" w:color="auto"/>
                <w:left w:val="none" w:sz="0" w:space="0" w:color="auto"/>
                <w:bottom w:val="none" w:sz="0" w:space="0" w:color="auto"/>
                <w:right w:val="none" w:sz="0" w:space="0" w:color="auto"/>
              </w:divBdr>
              <w:divsChild>
                <w:div w:id="611716711">
                  <w:marLeft w:val="0"/>
                  <w:marRight w:val="0"/>
                  <w:marTop w:val="0"/>
                  <w:marBottom w:val="0"/>
                  <w:divBdr>
                    <w:top w:val="none" w:sz="0" w:space="0" w:color="auto"/>
                    <w:left w:val="none" w:sz="0" w:space="0" w:color="auto"/>
                    <w:bottom w:val="none" w:sz="0" w:space="0" w:color="auto"/>
                    <w:right w:val="none" w:sz="0" w:space="0" w:color="auto"/>
                  </w:divBdr>
                  <w:divsChild>
                    <w:div w:id="15383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64185">
      <w:bodyDiv w:val="1"/>
      <w:marLeft w:val="0"/>
      <w:marRight w:val="0"/>
      <w:marTop w:val="0"/>
      <w:marBottom w:val="0"/>
      <w:divBdr>
        <w:top w:val="none" w:sz="0" w:space="0" w:color="auto"/>
        <w:left w:val="none" w:sz="0" w:space="0" w:color="auto"/>
        <w:bottom w:val="none" w:sz="0" w:space="0" w:color="auto"/>
        <w:right w:val="none" w:sz="0" w:space="0" w:color="auto"/>
      </w:divBdr>
      <w:divsChild>
        <w:div w:id="978463472">
          <w:marLeft w:val="0"/>
          <w:marRight w:val="0"/>
          <w:marTop w:val="0"/>
          <w:marBottom w:val="0"/>
          <w:divBdr>
            <w:top w:val="none" w:sz="0" w:space="0" w:color="auto"/>
            <w:left w:val="none" w:sz="0" w:space="0" w:color="auto"/>
            <w:bottom w:val="none" w:sz="0" w:space="0" w:color="auto"/>
            <w:right w:val="none" w:sz="0" w:space="0" w:color="auto"/>
          </w:divBdr>
          <w:divsChild>
            <w:div w:id="1152872707">
              <w:marLeft w:val="0"/>
              <w:marRight w:val="0"/>
              <w:marTop w:val="0"/>
              <w:marBottom w:val="0"/>
              <w:divBdr>
                <w:top w:val="none" w:sz="0" w:space="0" w:color="auto"/>
                <w:left w:val="none" w:sz="0" w:space="0" w:color="auto"/>
                <w:bottom w:val="none" w:sz="0" w:space="0" w:color="auto"/>
                <w:right w:val="none" w:sz="0" w:space="0" w:color="auto"/>
              </w:divBdr>
              <w:divsChild>
                <w:div w:id="341317941">
                  <w:marLeft w:val="0"/>
                  <w:marRight w:val="0"/>
                  <w:marTop w:val="0"/>
                  <w:marBottom w:val="0"/>
                  <w:divBdr>
                    <w:top w:val="none" w:sz="0" w:space="0" w:color="auto"/>
                    <w:left w:val="none" w:sz="0" w:space="0" w:color="auto"/>
                    <w:bottom w:val="none" w:sz="0" w:space="0" w:color="auto"/>
                    <w:right w:val="none" w:sz="0" w:space="0" w:color="auto"/>
                  </w:divBdr>
                  <w:divsChild>
                    <w:div w:id="1658336347">
                      <w:marLeft w:val="0"/>
                      <w:marRight w:val="0"/>
                      <w:marTop w:val="0"/>
                      <w:marBottom w:val="0"/>
                      <w:divBdr>
                        <w:top w:val="none" w:sz="0" w:space="0" w:color="auto"/>
                        <w:left w:val="none" w:sz="0" w:space="0" w:color="auto"/>
                        <w:bottom w:val="none" w:sz="0" w:space="0" w:color="auto"/>
                        <w:right w:val="none" w:sz="0" w:space="0" w:color="auto"/>
                      </w:divBdr>
                    </w:div>
                  </w:divsChild>
                </w:div>
                <w:div w:id="560026021">
                  <w:marLeft w:val="0"/>
                  <w:marRight w:val="0"/>
                  <w:marTop w:val="0"/>
                  <w:marBottom w:val="0"/>
                  <w:divBdr>
                    <w:top w:val="none" w:sz="0" w:space="0" w:color="auto"/>
                    <w:left w:val="none" w:sz="0" w:space="0" w:color="auto"/>
                    <w:bottom w:val="none" w:sz="0" w:space="0" w:color="auto"/>
                    <w:right w:val="none" w:sz="0" w:space="0" w:color="auto"/>
                  </w:divBdr>
                  <w:divsChild>
                    <w:div w:id="1711109659">
                      <w:marLeft w:val="0"/>
                      <w:marRight w:val="0"/>
                      <w:marTop w:val="0"/>
                      <w:marBottom w:val="0"/>
                      <w:divBdr>
                        <w:top w:val="none" w:sz="0" w:space="0" w:color="auto"/>
                        <w:left w:val="none" w:sz="0" w:space="0" w:color="auto"/>
                        <w:bottom w:val="none" w:sz="0" w:space="0" w:color="auto"/>
                        <w:right w:val="none" w:sz="0" w:space="0" w:color="auto"/>
                      </w:divBdr>
                      <w:divsChild>
                        <w:div w:id="6343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5716">
                  <w:marLeft w:val="0"/>
                  <w:marRight w:val="0"/>
                  <w:marTop w:val="0"/>
                  <w:marBottom w:val="0"/>
                  <w:divBdr>
                    <w:top w:val="none" w:sz="0" w:space="0" w:color="auto"/>
                    <w:left w:val="none" w:sz="0" w:space="0" w:color="auto"/>
                    <w:bottom w:val="none" w:sz="0" w:space="0" w:color="auto"/>
                    <w:right w:val="none" w:sz="0" w:space="0" w:color="auto"/>
                  </w:divBdr>
                  <w:divsChild>
                    <w:div w:id="2128116497">
                      <w:marLeft w:val="0"/>
                      <w:marRight w:val="0"/>
                      <w:marTop w:val="0"/>
                      <w:marBottom w:val="0"/>
                      <w:divBdr>
                        <w:top w:val="none" w:sz="0" w:space="0" w:color="auto"/>
                        <w:left w:val="none" w:sz="0" w:space="0" w:color="auto"/>
                        <w:bottom w:val="none" w:sz="0" w:space="0" w:color="auto"/>
                        <w:right w:val="none" w:sz="0" w:space="0" w:color="auto"/>
                      </w:divBdr>
                      <w:divsChild>
                        <w:div w:id="5182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678296">
      <w:bodyDiv w:val="1"/>
      <w:marLeft w:val="0"/>
      <w:marRight w:val="0"/>
      <w:marTop w:val="0"/>
      <w:marBottom w:val="0"/>
      <w:divBdr>
        <w:top w:val="none" w:sz="0" w:space="0" w:color="auto"/>
        <w:left w:val="none" w:sz="0" w:space="0" w:color="auto"/>
        <w:bottom w:val="none" w:sz="0" w:space="0" w:color="auto"/>
        <w:right w:val="none" w:sz="0" w:space="0" w:color="auto"/>
      </w:divBdr>
      <w:divsChild>
        <w:div w:id="1038892685">
          <w:marLeft w:val="0"/>
          <w:marRight w:val="0"/>
          <w:marTop w:val="0"/>
          <w:marBottom w:val="0"/>
          <w:divBdr>
            <w:top w:val="none" w:sz="0" w:space="0" w:color="auto"/>
            <w:left w:val="none" w:sz="0" w:space="0" w:color="auto"/>
            <w:bottom w:val="none" w:sz="0" w:space="0" w:color="auto"/>
            <w:right w:val="none" w:sz="0" w:space="0" w:color="auto"/>
          </w:divBdr>
          <w:divsChild>
            <w:div w:id="575700238">
              <w:marLeft w:val="0"/>
              <w:marRight w:val="0"/>
              <w:marTop w:val="0"/>
              <w:marBottom w:val="0"/>
              <w:divBdr>
                <w:top w:val="none" w:sz="0" w:space="0" w:color="auto"/>
                <w:left w:val="none" w:sz="0" w:space="0" w:color="auto"/>
                <w:bottom w:val="none" w:sz="0" w:space="0" w:color="auto"/>
                <w:right w:val="none" w:sz="0" w:space="0" w:color="auto"/>
              </w:divBdr>
              <w:divsChild>
                <w:div w:id="18835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333">
      <w:bodyDiv w:val="1"/>
      <w:marLeft w:val="0"/>
      <w:marRight w:val="0"/>
      <w:marTop w:val="0"/>
      <w:marBottom w:val="0"/>
      <w:divBdr>
        <w:top w:val="none" w:sz="0" w:space="0" w:color="auto"/>
        <w:left w:val="none" w:sz="0" w:space="0" w:color="auto"/>
        <w:bottom w:val="none" w:sz="0" w:space="0" w:color="auto"/>
        <w:right w:val="none" w:sz="0" w:space="0" w:color="auto"/>
      </w:divBdr>
      <w:divsChild>
        <w:div w:id="1813599213">
          <w:marLeft w:val="0"/>
          <w:marRight w:val="0"/>
          <w:marTop w:val="0"/>
          <w:marBottom w:val="0"/>
          <w:divBdr>
            <w:top w:val="none" w:sz="0" w:space="0" w:color="auto"/>
            <w:left w:val="none" w:sz="0" w:space="0" w:color="auto"/>
            <w:bottom w:val="none" w:sz="0" w:space="0" w:color="auto"/>
            <w:right w:val="none" w:sz="0" w:space="0" w:color="auto"/>
          </w:divBdr>
          <w:divsChild>
            <w:div w:id="1337224462">
              <w:marLeft w:val="0"/>
              <w:marRight w:val="0"/>
              <w:marTop w:val="0"/>
              <w:marBottom w:val="0"/>
              <w:divBdr>
                <w:top w:val="none" w:sz="0" w:space="0" w:color="auto"/>
                <w:left w:val="none" w:sz="0" w:space="0" w:color="auto"/>
                <w:bottom w:val="none" w:sz="0" w:space="0" w:color="auto"/>
                <w:right w:val="none" w:sz="0" w:space="0" w:color="auto"/>
              </w:divBdr>
              <w:divsChild>
                <w:div w:id="1455559410">
                  <w:marLeft w:val="0"/>
                  <w:marRight w:val="0"/>
                  <w:marTop w:val="0"/>
                  <w:marBottom w:val="0"/>
                  <w:divBdr>
                    <w:top w:val="none" w:sz="0" w:space="0" w:color="auto"/>
                    <w:left w:val="none" w:sz="0" w:space="0" w:color="auto"/>
                    <w:bottom w:val="none" w:sz="0" w:space="0" w:color="auto"/>
                    <w:right w:val="none" w:sz="0" w:space="0" w:color="auto"/>
                  </w:divBdr>
                  <w:divsChild>
                    <w:div w:id="13423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3152">
      <w:bodyDiv w:val="1"/>
      <w:marLeft w:val="0"/>
      <w:marRight w:val="0"/>
      <w:marTop w:val="0"/>
      <w:marBottom w:val="0"/>
      <w:divBdr>
        <w:top w:val="none" w:sz="0" w:space="0" w:color="auto"/>
        <w:left w:val="none" w:sz="0" w:space="0" w:color="auto"/>
        <w:bottom w:val="none" w:sz="0" w:space="0" w:color="auto"/>
        <w:right w:val="none" w:sz="0" w:space="0" w:color="auto"/>
      </w:divBdr>
      <w:divsChild>
        <w:div w:id="321394511">
          <w:marLeft w:val="0"/>
          <w:marRight w:val="0"/>
          <w:marTop w:val="0"/>
          <w:marBottom w:val="0"/>
          <w:divBdr>
            <w:top w:val="none" w:sz="0" w:space="0" w:color="auto"/>
            <w:left w:val="none" w:sz="0" w:space="0" w:color="auto"/>
            <w:bottom w:val="none" w:sz="0" w:space="0" w:color="auto"/>
            <w:right w:val="none" w:sz="0" w:space="0" w:color="auto"/>
          </w:divBdr>
          <w:divsChild>
            <w:div w:id="1662155131">
              <w:marLeft w:val="0"/>
              <w:marRight w:val="0"/>
              <w:marTop w:val="0"/>
              <w:marBottom w:val="0"/>
              <w:divBdr>
                <w:top w:val="none" w:sz="0" w:space="0" w:color="auto"/>
                <w:left w:val="none" w:sz="0" w:space="0" w:color="auto"/>
                <w:bottom w:val="none" w:sz="0" w:space="0" w:color="auto"/>
                <w:right w:val="none" w:sz="0" w:space="0" w:color="auto"/>
              </w:divBdr>
              <w:divsChild>
                <w:div w:id="2116748134">
                  <w:marLeft w:val="0"/>
                  <w:marRight w:val="0"/>
                  <w:marTop w:val="0"/>
                  <w:marBottom w:val="0"/>
                  <w:divBdr>
                    <w:top w:val="none" w:sz="0" w:space="0" w:color="auto"/>
                    <w:left w:val="none" w:sz="0" w:space="0" w:color="auto"/>
                    <w:bottom w:val="none" w:sz="0" w:space="0" w:color="auto"/>
                    <w:right w:val="none" w:sz="0" w:space="0" w:color="auto"/>
                  </w:divBdr>
                  <w:divsChild>
                    <w:div w:id="8017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4076">
      <w:bodyDiv w:val="1"/>
      <w:marLeft w:val="0"/>
      <w:marRight w:val="0"/>
      <w:marTop w:val="0"/>
      <w:marBottom w:val="0"/>
      <w:divBdr>
        <w:top w:val="none" w:sz="0" w:space="0" w:color="auto"/>
        <w:left w:val="none" w:sz="0" w:space="0" w:color="auto"/>
        <w:bottom w:val="none" w:sz="0" w:space="0" w:color="auto"/>
        <w:right w:val="none" w:sz="0" w:space="0" w:color="auto"/>
      </w:divBdr>
      <w:divsChild>
        <w:div w:id="1971327586">
          <w:marLeft w:val="0"/>
          <w:marRight w:val="0"/>
          <w:marTop w:val="0"/>
          <w:marBottom w:val="0"/>
          <w:divBdr>
            <w:top w:val="none" w:sz="0" w:space="0" w:color="auto"/>
            <w:left w:val="none" w:sz="0" w:space="0" w:color="auto"/>
            <w:bottom w:val="none" w:sz="0" w:space="0" w:color="auto"/>
            <w:right w:val="none" w:sz="0" w:space="0" w:color="auto"/>
          </w:divBdr>
          <w:divsChild>
            <w:div w:id="1414354943">
              <w:marLeft w:val="0"/>
              <w:marRight w:val="0"/>
              <w:marTop w:val="0"/>
              <w:marBottom w:val="0"/>
              <w:divBdr>
                <w:top w:val="none" w:sz="0" w:space="0" w:color="auto"/>
                <w:left w:val="none" w:sz="0" w:space="0" w:color="auto"/>
                <w:bottom w:val="none" w:sz="0" w:space="0" w:color="auto"/>
                <w:right w:val="none" w:sz="0" w:space="0" w:color="auto"/>
              </w:divBdr>
              <w:divsChild>
                <w:div w:id="962073470">
                  <w:marLeft w:val="0"/>
                  <w:marRight w:val="0"/>
                  <w:marTop w:val="0"/>
                  <w:marBottom w:val="0"/>
                  <w:divBdr>
                    <w:top w:val="none" w:sz="0" w:space="0" w:color="auto"/>
                    <w:left w:val="none" w:sz="0" w:space="0" w:color="auto"/>
                    <w:bottom w:val="none" w:sz="0" w:space="0" w:color="auto"/>
                    <w:right w:val="none" w:sz="0" w:space="0" w:color="auto"/>
                  </w:divBdr>
                  <w:divsChild>
                    <w:div w:id="14627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02793">
      <w:bodyDiv w:val="1"/>
      <w:marLeft w:val="0"/>
      <w:marRight w:val="0"/>
      <w:marTop w:val="0"/>
      <w:marBottom w:val="0"/>
      <w:divBdr>
        <w:top w:val="none" w:sz="0" w:space="0" w:color="auto"/>
        <w:left w:val="none" w:sz="0" w:space="0" w:color="auto"/>
        <w:bottom w:val="none" w:sz="0" w:space="0" w:color="auto"/>
        <w:right w:val="none" w:sz="0" w:space="0" w:color="auto"/>
      </w:divBdr>
      <w:divsChild>
        <w:div w:id="43334929">
          <w:marLeft w:val="0"/>
          <w:marRight w:val="0"/>
          <w:marTop w:val="0"/>
          <w:marBottom w:val="0"/>
          <w:divBdr>
            <w:top w:val="none" w:sz="0" w:space="0" w:color="auto"/>
            <w:left w:val="none" w:sz="0" w:space="0" w:color="auto"/>
            <w:bottom w:val="none" w:sz="0" w:space="0" w:color="auto"/>
            <w:right w:val="none" w:sz="0" w:space="0" w:color="auto"/>
          </w:divBdr>
          <w:divsChild>
            <w:div w:id="802893340">
              <w:marLeft w:val="0"/>
              <w:marRight w:val="0"/>
              <w:marTop w:val="0"/>
              <w:marBottom w:val="0"/>
              <w:divBdr>
                <w:top w:val="none" w:sz="0" w:space="0" w:color="auto"/>
                <w:left w:val="none" w:sz="0" w:space="0" w:color="auto"/>
                <w:bottom w:val="none" w:sz="0" w:space="0" w:color="auto"/>
                <w:right w:val="none" w:sz="0" w:space="0" w:color="auto"/>
              </w:divBdr>
              <w:divsChild>
                <w:div w:id="2004700050">
                  <w:marLeft w:val="0"/>
                  <w:marRight w:val="0"/>
                  <w:marTop w:val="0"/>
                  <w:marBottom w:val="0"/>
                  <w:divBdr>
                    <w:top w:val="none" w:sz="0" w:space="0" w:color="auto"/>
                    <w:left w:val="none" w:sz="0" w:space="0" w:color="auto"/>
                    <w:bottom w:val="none" w:sz="0" w:space="0" w:color="auto"/>
                    <w:right w:val="none" w:sz="0" w:space="0" w:color="auto"/>
                  </w:divBdr>
                  <w:divsChild>
                    <w:div w:id="16167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8336">
      <w:bodyDiv w:val="1"/>
      <w:marLeft w:val="0"/>
      <w:marRight w:val="0"/>
      <w:marTop w:val="0"/>
      <w:marBottom w:val="0"/>
      <w:divBdr>
        <w:top w:val="none" w:sz="0" w:space="0" w:color="auto"/>
        <w:left w:val="none" w:sz="0" w:space="0" w:color="auto"/>
        <w:bottom w:val="none" w:sz="0" w:space="0" w:color="auto"/>
        <w:right w:val="none" w:sz="0" w:space="0" w:color="auto"/>
      </w:divBdr>
      <w:divsChild>
        <w:div w:id="1893688122">
          <w:marLeft w:val="0"/>
          <w:marRight w:val="0"/>
          <w:marTop w:val="0"/>
          <w:marBottom w:val="0"/>
          <w:divBdr>
            <w:top w:val="none" w:sz="0" w:space="0" w:color="auto"/>
            <w:left w:val="none" w:sz="0" w:space="0" w:color="auto"/>
            <w:bottom w:val="none" w:sz="0" w:space="0" w:color="auto"/>
            <w:right w:val="none" w:sz="0" w:space="0" w:color="auto"/>
          </w:divBdr>
          <w:divsChild>
            <w:div w:id="679940090">
              <w:marLeft w:val="0"/>
              <w:marRight w:val="0"/>
              <w:marTop w:val="0"/>
              <w:marBottom w:val="0"/>
              <w:divBdr>
                <w:top w:val="none" w:sz="0" w:space="0" w:color="auto"/>
                <w:left w:val="none" w:sz="0" w:space="0" w:color="auto"/>
                <w:bottom w:val="none" w:sz="0" w:space="0" w:color="auto"/>
                <w:right w:val="none" w:sz="0" w:space="0" w:color="auto"/>
              </w:divBdr>
              <w:divsChild>
                <w:div w:id="1045374389">
                  <w:marLeft w:val="0"/>
                  <w:marRight w:val="0"/>
                  <w:marTop w:val="0"/>
                  <w:marBottom w:val="0"/>
                  <w:divBdr>
                    <w:top w:val="none" w:sz="0" w:space="0" w:color="auto"/>
                    <w:left w:val="none" w:sz="0" w:space="0" w:color="auto"/>
                    <w:bottom w:val="none" w:sz="0" w:space="0" w:color="auto"/>
                    <w:right w:val="none" w:sz="0" w:space="0" w:color="auto"/>
                  </w:divBdr>
                  <w:divsChild>
                    <w:div w:id="1938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00271">
      <w:bodyDiv w:val="1"/>
      <w:marLeft w:val="0"/>
      <w:marRight w:val="0"/>
      <w:marTop w:val="0"/>
      <w:marBottom w:val="0"/>
      <w:divBdr>
        <w:top w:val="none" w:sz="0" w:space="0" w:color="auto"/>
        <w:left w:val="none" w:sz="0" w:space="0" w:color="auto"/>
        <w:bottom w:val="none" w:sz="0" w:space="0" w:color="auto"/>
        <w:right w:val="none" w:sz="0" w:space="0" w:color="auto"/>
      </w:divBdr>
      <w:divsChild>
        <w:div w:id="585069275">
          <w:marLeft w:val="0"/>
          <w:marRight w:val="0"/>
          <w:marTop w:val="0"/>
          <w:marBottom w:val="0"/>
          <w:divBdr>
            <w:top w:val="none" w:sz="0" w:space="0" w:color="auto"/>
            <w:left w:val="none" w:sz="0" w:space="0" w:color="auto"/>
            <w:bottom w:val="none" w:sz="0" w:space="0" w:color="auto"/>
            <w:right w:val="none" w:sz="0" w:space="0" w:color="auto"/>
          </w:divBdr>
          <w:divsChild>
            <w:div w:id="1427767854">
              <w:marLeft w:val="0"/>
              <w:marRight w:val="0"/>
              <w:marTop w:val="0"/>
              <w:marBottom w:val="0"/>
              <w:divBdr>
                <w:top w:val="none" w:sz="0" w:space="0" w:color="auto"/>
                <w:left w:val="none" w:sz="0" w:space="0" w:color="auto"/>
                <w:bottom w:val="none" w:sz="0" w:space="0" w:color="auto"/>
                <w:right w:val="none" w:sz="0" w:space="0" w:color="auto"/>
              </w:divBdr>
              <w:divsChild>
                <w:div w:id="759565975">
                  <w:marLeft w:val="0"/>
                  <w:marRight w:val="0"/>
                  <w:marTop w:val="0"/>
                  <w:marBottom w:val="0"/>
                  <w:divBdr>
                    <w:top w:val="none" w:sz="0" w:space="0" w:color="auto"/>
                    <w:left w:val="none" w:sz="0" w:space="0" w:color="auto"/>
                    <w:bottom w:val="none" w:sz="0" w:space="0" w:color="auto"/>
                    <w:right w:val="none" w:sz="0" w:space="0" w:color="auto"/>
                  </w:divBdr>
                  <w:divsChild>
                    <w:div w:id="6968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47981">
      <w:bodyDiv w:val="1"/>
      <w:marLeft w:val="0"/>
      <w:marRight w:val="0"/>
      <w:marTop w:val="0"/>
      <w:marBottom w:val="0"/>
      <w:divBdr>
        <w:top w:val="none" w:sz="0" w:space="0" w:color="auto"/>
        <w:left w:val="none" w:sz="0" w:space="0" w:color="auto"/>
        <w:bottom w:val="none" w:sz="0" w:space="0" w:color="auto"/>
        <w:right w:val="none" w:sz="0" w:space="0" w:color="auto"/>
      </w:divBdr>
      <w:divsChild>
        <w:div w:id="1876654931">
          <w:marLeft w:val="0"/>
          <w:marRight w:val="0"/>
          <w:marTop w:val="0"/>
          <w:marBottom w:val="0"/>
          <w:divBdr>
            <w:top w:val="none" w:sz="0" w:space="0" w:color="auto"/>
            <w:left w:val="none" w:sz="0" w:space="0" w:color="auto"/>
            <w:bottom w:val="none" w:sz="0" w:space="0" w:color="auto"/>
            <w:right w:val="none" w:sz="0" w:space="0" w:color="auto"/>
          </w:divBdr>
          <w:divsChild>
            <w:div w:id="321013004">
              <w:marLeft w:val="0"/>
              <w:marRight w:val="0"/>
              <w:marTop w:val="0"/>
              <w:marBottom w:val="0"/>
              <w:divBdr>
                <w:top w:val="none" w:sz="0" w:space="0" w:color="auto"/>
                <w:left w:val="none" w:sz="0" w:space="0" w:color="auto"/>
                <w:bottom w:val="none" w:sz="0" w:space="0" w:color="auto"/>
                <w:right w:val="none" w:sz="0" w:space="0" w:color="auto"/>
              </w:divBdr>
              <w:divsChild>
                <w:div w:id="1894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6573">
      <w:bodyDiv w:val="1"/>
      <w:marLeft w:val="0"/>
      <w:marRight w:val="0"/>
      <w:marTop w:val="0"/>
      <w:marBottom w:val="0"/>
      <w:divBdr>
        <w:top w:val="none" w:sz="0" w:space="0" w:color="auto"/>
        <w:left w:val="none" w:sz="0" w:space="0" w:color="auto"/>
        <w:bottom w:val="none" w:sz="0" w:space="0" w:color="auto"/>
        <w:right w:val="none" w:sz="0" w:space="0" w:color="auto"/>
      </w:divBdr>
      <w:divsChild>
        <w:div w:id="1197619123">
          <w:marLeft w:val="0"/>
          <w:marRight w:val="0"/>
          <w:marTop w:val="0"/>
          <w:marBottom w:val="0"/>
          <w:divBdr>
            <w:top w:val="none" w:sz="0" w:space="0" w:color="auto"/>
            <w:left w:val="none" w:sz="0" w:space="0" w:color="auto"/>
            <w:bottom w:val="none" w:sz="0" w:space="0" w:color="auto"/>
            <w:right w:val="none" w:sz="0" w:space="0" w:color="auto"/>
          </w:divBdr>
          <w:divsChild>
            <w:div w:id="185867671">
              <w:marLeft w:val="0"/>
              <w:marRight w:val="0"/>
              <w:marTop w:val="0"/>
              <w:marBottom w:val="0"/>
              <w:divBdr>
                <w:top w:val="none" w:sz="0" w:space="0" w:color="auto"/>
                <w:left w:val="none" w:sz="0" w:space="0" w:color="auto"/>
                <w:bottom w:val="none" w:sz="0" w:space="0" w:color="auto"/>
                <w:right w:val="none" w:sz="0" w:space="0" w:color="auto"/>
              </w:divBdr>
              <w:divsChild>
                <w:div w:id="2095122533">
                  <w:marLeft w:val="0"/>
                  <w:marRight w:val="0"/>
                  <w:marTop w:val="0"/>
                  <w:marBottom w:val="0"/>
                  <w:divBdr>
                    <w:top w:val="none" w:sz="0" w:space="0" w:color="auto"/>
                    <w:left w:val="none" w:sz="0" w:space="0" w:color="auto"/>
                    <w:bottom w:val="none" w:sz="0" w:space="0" w:color="auto"/>
                    <w:right w:val="none" w:sz="0" w:space="0" w:color="auto"/>
                  </w:divBdr>
                  <w:divsChild>
                    <w:div w:id="17013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38163">
      <w:bodyDiv w:val="1"/>
      <w:marLeft w:val="0"/>
      <w:marRight w:val="0"/>
      <w:marTop w:val="0"/>
      <w:marBottom w:val="0"/>
      <w:divBdr>
        <w:top w:val="none" w:sz="0" w:space="0" w:color="auto"/>
        <w:left w:val="none" w:sz="0" w:space="0" w:color="auto"/>
        <w:bottom w:val="none" w:sz="0" w:space="0" w:color="auto"/>
        <w:right w:val="none" w:sz="0" w:space="0" w:color="auto"/>
      </w:divBdr>
      <w:divsChild>
        <w:div w:id="202718692">
          <w:marLeft w:val="0"/>
          <w:marRight w:val="0"/>
          <w:marTop w:val="0"/>
          <w:marBottom w:val="0"/>
          <w:divBdr>
            <w:top w:val="none" w:sz="0" w:space="0" w:color="auto"/>
            <w:left w:val="none" w:sz="0" w:space="0" w:color="auto"/>
            <w:bottom w:val="none" w:sz="0" w:space="0" w:color="auto"/>
            <w:right w:val="none" w:sz="0" w:space="0" w:color="auto"/>
          </w:divBdr>
          <w:divsChild>
            <w:div w:id="1282494223">
              <w:marLeft w:val="0"/>
              <w:marRight w:val="0"/>
              <w:marTop w:val="0"/>
              <w:marBottom w:val="0"/>
              <w:divBdr>
                <w:top w:val="none" w:sz="0" w:space="0" w:color="auto"/>
                <w:left w:val="none" w:sz="0" w:space="0" w:color="auto"/>
                <w:bottom w:val="none" w:sz="0" w:space="0" w:color="auto"/>
                <w:right w:val="none" w:sz="0" w:space="0" w:color="auto"/>
              </w:divBdr>
              <w:divsChild>
                <w:div w:id="418916557">
                  <w:marLeft w:val="0"/>
                  <w:marRight w:val="0"/>
                  <w:marTop w:val="0"/>
                  <w:marBottom w:val="0"/>
                  <w:divBdr>
                    <w:top w:val="none" w:sz="0" w:space="0" w:color="auto"/>
                    <w:left w:val="none" w:sz="0" w:space="0" w:color="auto"/>
                    <w:bottom w:val="none" w:sz="0" w:space="0" w:color="auto"/>
                    <w:right w:val="none" w:sz="0" w:space="0" w:color="auto"/>
                  </w:divBdr>
                  <w:divsChild>
                    <w:div w:id="9500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16418">
      <w:bodyDiv w:val="1"/>
      <w:marLeft w:val="0"/>
      <w:marRight w:val="0"/>
      <w:marTop w:val="0"/>
      <w:marBottom w:val="0"/>
      <w:divBdr>
        <w:top w:val="none" w:sz="0" w:space="0" w:color="auto"/>
        <w:left w:val="none" w:sz="0" w:space="0" w:color="auto"/>
        <w:bottom w:val="none" w:sz="0" w:space="0" w:color="auto"/>
        <w:right w:val="none" w:sz="0" w:space="0" w:color="auto"/>
      </w:divBdr>
      <w:divsChild>
        <w:div w:id="1375083214">
          <w:marLeft w:val="0"/>
          <w:marRight w:val="0"/>
          <w:marTop w:val="0"/>
          <w:marBottom w:val="0"/>
          <w:divBdr>
            <w:top w:val="none" w:sz="0" w:space="0" w:color="auto"/>
            <w:left w:val="none" w:sz="0" w:space="0" w:color="auto"/>
            <w:bottom w:val="none" w:sz="0" w:space="0" w:color="auto"/>
            <w:right w:val="none" w:sz="0" w:space="0" w:color="auto"/>
          </w:divBdr>
          <w:divsChild>
            <w:div w:id="902065579">
              <w:marLeft w:val="0"/>
              <w:marRight w:val="0"/>
              <w:marTop w:val="0"/>
              <w:marBottom w:val="0"/>
              <w:divBdr>
                <w:top w:val="none" w:sz="0" w:space="0" w:color="auto"/>
                <w:left w:val="none" w:sz="0" w:space="0" w:color="auto"/>
                <w:bottom w:val="none" w:sz="0" w:space="0" w:color="auto"/>
                <w:right w:val="none" w:sz="0" w:space="0" w:color="auto"/>
              </w:divBdr>
              <w:divsChild>
                <w:div w:id="7225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6379">
      <w:bodyDiv w:val="1"/>
      <w:marLeft w:val="0"/>
      <w:marRight w:val="0"/>
      <w:marTop w:val="0"/>
      <w:marBottom w:val="0"/>
      <w:divBdr>
        <w:top w:val="none" w:sz="0" w:space="0" w:color="auto"/>
        <w:left w:val="none" w:sz="0" w:space="0" w:color="auto"/>
        <w:bottom w:val="none" w:sz="0" w:space="0" w:color="auto"/>
        <w:right w:val="none" w:sz="0" w:space="0" w:color="auto"/>
      </w:divBdr>
    </w:div>
    <w:div w:id="1586264062">
      <w:bodyDiv w:val="1"/>
      <w:marLeft w:val="0"/>
      <w:marRight w:val="0"/>
      <w:marTop w:val="0"/>
      <w:marBottom w:val="0"/>
      <w:divBdr>
        <w:top w:val="none" w:sz="0" w:space="0" w:color="auto"/>
        <w:left w:val="none" w:sz="0" w:space="0" w:color="auto"/>
        <w:bottom w:val="none" w:sz="0" w:space="0" w:color="auto"/>
        <w:right w:val="none" w:sz="0" w:space="0" w:color="auto"/>
      </w:divBdr>
    </w:div>
    <w:div w:id="1589734722">
      <w:bodyDiv w:val="1"/>
      <w:marLeft w:val="0"/>
      <w:marRight w:val="0"/>
      <w:marTop w:val="0"/>
      <w:marBottom w:val="0"/>
      <w:divBdr>
        <w:top w:val="none" w:sz="0" w:space="0" w:color="auto"/>
        <w:left w:val="none" w:sz="0" w:space="0" w:color="auto"/>
        <w:bottom w:val="none" w:sz="0" w:space="0" w:color="auto"/>
        <w:right w:val="none" w:sz="0" w:space="0" w:color="auto"/>
      </w:divBdr>
      <w:divsChild>
        <w:div w:id="1193686572">
          <w:marLeft w:val="0"/>
          <w:marRight w:val="0"/>
          <w:marTop w:val="0"/>
          <w:marBottom w:val="0"/>
          <w:divBdr>
            <w:top w:val="none" w:sz="0" w:space="0" w:color="auto"/>
            <w:left w:val="none" w:sz="0" w:space="0" w:color="auto"/>
            <w:bottom w:val="none" w:sz="0" w:space="0" w:color="auto"/>
            <w:right w:val="none" w:sz="0" w:space="0" w:color="auto"/>
          </w:divBdr>
          <w:divsChild>
            <w:div w:id="1795899515">
              <w:marLeft w:val="0"/>
              <w:marRight w:val="0"/>
              <w:marTop w:val="0"/>
              <w:marBottom w:val="0"/>
              <w:divBdr>
                <w:top w:val="none" w:sz="0" w:space="0" w:color="auto"/>
                <w:left w:val="none" w:sz="0" w:space="0" w:color="auto"/>
                <w:bottom w:val="none" w:sz="0" w:space="0" w:color="auto"/>
                <w:right w:val="none" w:sz="0" w:space="0" w:color="auto"/>
              </w:divBdr>
              <w:divsChild>
                <w:div w:id="10500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9484">
      <w:bodyDiv w:val="1"/>
      <w:marLeft w:val="0"/>
      <w:marRight w:val="0"/>
      <w:marTop w:val="0"/>
      <w:marBottom w:val="0"/>
      <w:divBdr>
        <w:top w:val="none" w:sz="0" w:space="0" w:color="auto"/>
        <w:left w:val="none" w:sz="0" w:space="0" w:color="auto"/>
        <w:bottom w:val="none" w:sz="0" w:space="0" w:color="auto"/>
        <w:right w:val="none" w:sz="0" w:space="0" w:color="auto"/>
      </w:divBdr>
    </w:div>
    <w:div w:id="1696536677">
      <w:bodyDiv w:val="1"/>
      <w:marLeft w:val="0"/>
      <w:marRight w:val="0"/>
      <w:marTop w:val="0"/>
      <w:marBottom w:val="0"/>
      <w:divBdr>
        <w:top w:val="none" w:sz="0" w:space="0" w:color="auto"/>
        <w:left w:val="none" w:sz="0" w:space="0" w:color="auto"/>
        <w:bottom w:val="none" w:sz="0" w:space="0" w:color="auto"/>
        <w:right w:val="none" w:sz="0" w:space="0" w:color="auto"/>
      </w:divBdr>
    </w:div>
    <w:div w:id="1717196338">
      <w:bodyDiv w:val="1"/>
      <w:marLeft w:val="0"/>
      <w:marRight w:val="0"/>
      <w:marTop w:val="0"/>
      <w:marBottom w:val="0"/>
      <w:divBdr>
        <w:top w:val="none" w:sz="0" w:space="0" w:color="auto"/>
        <w:left w:val="none" w:sz="0" w:space="0" w:color="auto"/>
        <w:bottom w:val="none" w:sz="0" w:space="0" w:color="auto"/>
        <w:right w:val="none" w:sz="0" w:space="0" w:color="auto"/>
      </w:divBdr>
      <w:divsChild>
        <w:div w:id="1389569246">
          <w:marLeft w:val="0"/>
          <w:marRight w:val="0"/>
          <w:marTop w:val="0"/>
          <w:marBottom w:val="0"/>
          <w:divBdr>
            <w:top w:val="none" w:sz="0" w:space="0" w:color="auto"/>
            <w:left w:val="none" w:sz="0" w:space="0" w:color="auto"/>
            <w:bottom w:val="none" w:sz="0" w:space="0" w:color="auto"/>
            <w:right w:val="none" w:sz="0" w:space="0" w:color="auto"/>
          </w:divBdr>
          <w:divsChild>
            <w:div w:id="785661501">
              <w:marLeft w:val="0"/>
              <w:marRight w:val="0"/>
              <w:marTop w:val="0"/>
              <w:marBottom w:val="0"/>
              <w:divBdr>
                <w:top w:val="none" w:sz="0" w:space="0" w:color="auto"/>
                <w:left w:val="none" w:sz="0" w:space="0" w:color="auto"/>
                <w:bottom w:val="none" w:sz="0" w:space="0" w:color="auto"/>
                <w:right w:val="none" w:sz="0" w:space="0" w:color="auto"/>
              </w:divBdr>
              <w:divsChild>
                <w:div w:id="638346241">
                  <w:marLeft w:val="0"/>
                  <w:marRight w:val="0"/>
                  <w:marTop w:val="0"/>
                  <w:marBottom w:val="0"/>
                  <w:divBdr>
                    <w:top w:val="none" w:sz="0" w:space="0" w:color="auto"/>
                    <w:left w:val="none" w:sz="0" w:space="0" w:color="auto"/>
                    <w:bottom w:val="none" w:sz="0" w:space="0" w:color="auto"/>
                    <w:right w:val="none" w:sz="0" w:space="0" w:color="auto"/>
                  </w:divBdr>
                  <w:divsChild>
                    <w:div w:id="5630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470018">
      <w:bodyDiv w:val="1"/>
      <w:marLeft w:val="0"/>
      <w:marRight w:val="0"/>
      <w:marTop w:val="0"/>
      <w:marBottom w:val="0"/>
      <w:divBdr>
        <w:top w:val="none" w:sz="0" w:space="0" w:color="auto"/>
        <w:left w:val="none" w:sz="0" w:space="0" w:color="auto"/>
        <w:bottom w:val="none" w:sz="0" w:space="0" w:color="auto"/>
        <w:right w:val="none" w:sz="0" w:space="0" w:color="auto"/>
      </w:divBdr>
    </w:div>
    <w:div w:id="1739209655">
      <w:bodyDiv w:val="1"/>
      <w:marLeft w:val="0"/>
      <w:marRight w:val="0"/>
      <w:marTop w:val="0"/>
      <w:marBottom w:val="0"/>
      <w:divBdr>
        <w:top w:val="none" w:sz="0" w:space="0" w:color="auto"/>
        <w:left w:val="none" w:sz="0" w:space="0" w:color="auto"/>
        <w:bottom w:val="none" w:sz="0" w:space="0" w:color="auto"/>
        <w:right w:val="none" w:sz="0" w:space="0" w:color="auto"/>
      </w:divBdr>
      <w:divsChild>
        <w:div w:id="1709986691">
          <w:marLeft w:val="0"/>
          <w:marRight w:val="0"/>
          <w:marTop w:val="0"/>
          <w:marBottom w:val="0"/>
          <w:divBdr>
            <w:top w:val="single" w:sz="2" w:space="0" w:color="auto"/>
            <w:left w:val="single" w:sz="2" w:space="0" w:color="auto"/>
            <w:bottom w:val="single" w:sz="2" w:space="0" w:color="auto"/>
            <w:right w:val="single" w:sz="2" w:space="0" w:color="auto"/>
          </w:divBdr>
        </w:div>
        <w:div w:id="2020111077">
          <w:marLeft w:val="0"/>
          <w:marRight w:val="0"/>
          <w:marTop w:val="0"/>
          <w:marBottom w:val="0"/>
          <w:divBdr>
            <w:top w:val="single" w:sz="2" w:space="0" w:color="auto"/>
            <w:left w:val="single" w:sz="2" w:space="0" w:color="auto"/>
            <w:bottom w:val="single" w:sz="2" w:space="0" w:color="auto"/>
            <w:right w:val="single" w:sz="2" w:space="0" w:color="auto"/>
          </w:divBdr>
        </w:div>
      </w:divsChild>
    </w:div>
    <w:div w:id="1758479461">
      <w:bodyDiv w:val="1"/>
      <w:marLeft w:val="0"/>
      <w:marRight w:val="0"/>
      <w:marTop w:val="0"/>
      <w:marBottom w:val="0"/>
      <w:divBdr>
        <w:top w:val="none" w:sz="0" w:space="0" w:color="auto"/>
        <w:left w:val="none" w:sz="0" w:space="0" w:color="auto"/>
        <w:bottom w:val="none" w:sz="0" w:space="0" w:color="auto"/>
        <w:right w:val="none" w:sz="0" w:space="0" w:color="auto"/>
      </w:divBdr>
    </w:div>
    <w:div w:id="1770154152">
      <w:bodyDiv w:val="1"/>
      <w:marLeft w:val="0"/>
      <w:marRight w:val="0"/>
      <w:marTop w:val="0"/>
      <w:marBottom w:val="0"/>
      <w:divBdr>
        <w:top w:val="none" w:sz="0" w:space="0" w:color="auto"/>
        <w:left w:val="none" w:sz="0" w:space="0" w:color="auto"/>
        <w:bottom w:val="none" w:sz="0" w:space="0" w:color="auto"/>
        <w:right w:val="none" w:sz="0" w:space="0" w:color="auto"/>
      </w:divBdr>
      <w:divsChild>
        <w:div w:id="374043941">
          <w:marLeft w:val="0"/>
          <w:marRight w:val="0"/>
          <w:marTop w:val="0"/>
          <w:marBottom w:val="0"/>
          <w:divBdr>
            <w:top w:val="none" w:sz="0" w:space="0" w:color="auto"/>
            <w:left w:val="none" w:sz="0" w:space="0" w:color="auto"/>
            <w:bottom w:val="none" w:sz="0" w:space="0" w:color="auto"/>
            <w:right w:val="none" w:sz="0" w:space="0" w:color="auto"/>
          </w:divBdr>
          <w:divsChild>
            <w:div w:id="1991055425">
              <w:marLeft w:val="0"/>
              <w:marRight w:val="0"/>
              <w:marTop w:val="0"/>
              <w:marBottom w:val="0"/>
              <w:divBdr>
                <w:top w:val="none" w:sz="0" w:space="0" w:color="auto"/>
                <w:left w:val="none" w:sz="0" w:space="0" w:color="auto"/>
                <w:bottom w:val="none" w:sz="0" w:space="0" w:color="auto"/>
                <w:right w:val="none" w:sz="0" w:space="0" w:color="auto"/>
              </w:divBdr>
              <w:divsChild>
                <w:div w:id="8566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5544">
          <w:marLeft w:val="0"/>
          <w:marRight w:val="0"/>
          <w:marTop w:val="0"/>
          <w:marBottom w:val="0"/>
          <w:divBdr>
            <w:top w:val="none" w:sz="0" w:space="0" w:color="auto"/>
            <w:left w:val="none" w:sz="0" w:space="0" w:color="auto"/>
            <w:bottom w:val="none" w:sz="0" w:space="0" w:color="auto"/>
            <w:right w:val="none" w:sz="0" w:space="0" w:color="auto"/>
          </w:divBdr>
          <w:divsChild>
            <w:div w:id="290981635">
              <w:marLeft w:val="0"/>
              <w:marRight w:val="0"/>
              <w:marTop w:val="0"/>
              <w:marBottom w:val="0"/>
              <w:divBdr>
                <w:top w:val="none" w:sz="0" w:space="0" w:color="auto"/>
                <w:left w:val="none" w:sz="0" w:space="0" w:color="auto"/>
                <w:bottom w:val="none" w:sz="0" w:space="0" w:color="auto"/>
                <w:right w:val="none" w:sz="0" w:space="0" w:color="auto"/>
              </w:divBdr>
              <w:divsChild>
                <w:div w:id="11874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97579">
      <w:bodyDiv w:val="1"/>
      <w:marLeft w:val="0"/>
      <w:marRight w:val="0"/>
      <w:marTop w:val="0"/>
      <w:marBottom w:val="0"/>
      <w:divBdr>
        <w:top w:val="none" w:sz="0" w:space="0" w:color="auto"/>
        <w:left w:val="none" w:sz="0" w:space="0" w:color="auto"/>
        <w:bottom w:val="none" w:sz="0" w:space="0" w:color="auto"/>
        <w:right w:val="none" w:sz="0" w:space="0" w:color="auto"/>
      </w:divBdr>
      <w:divsChild>
        <w:div w:id="1485512662">
          <w:marLeft w:val="0"/>
          <w:marRight w:val="0"/>
          <w:marTop w:val="0"/>
          <w:marBottom w:val="0"/>
          <w:divBdr>
            <w:top w:val="none" w:sz="0" w:space="0" w:color="auto"/>
            <w:left w:val="none" w:sz="0" w:space="0" w:color="auto"/>
            <w:bottom w:val="none" w:sz="0" w:space="0" w:color="auto"/>
            <w:right w:val="none" w:sz="0" w:space="0" w:color="auto"/>
          </w:divBdr>
          <w:divsChild>
            <w:div w:id="1753353733">
              <w:marLeft w:val="0"/>
              <w:marRight w:val="0"/>
              <w:marTop w:val="0"/>
              <w:marBottom w:val="0"/>
              <w:divBdr>
                <w:top w:val="none" w:sz="0" w:space="0" w:color="auto"/>
                <w:left w:val="none" w:sz="0" w:space="0" w:color="auto"/>
                <w:bottom w:val="none" w:sz="0" w:space="0" w:color="auto"/>
                <w:right w:val="none" w:sz="0" w:space="0" w:color="auto"/>
              </w:divBdr>
              <w:divsChild>
                <w:div w:id="10142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4126">
          <w:marLeft w:val="0"/>
          <w:marRight w:val="0"/>
          <w:marTop w:val="0"/>
          <w:marBottom w:val="0"/>
          <w:divBdr>
            <w:top w:val="none" w:sz="0" w:space="0" w:color="auto"/>
            <w:left w:val="none" w:sz="0" w:space="0" w:color="auto"/>
            <w:bottom w:val="none" w:sz="0" w:space="0" w:color="auto"/>
            <w:right w:val="none" w:sz="0" w:space="0" w:color="auto"/>
          </w:divBdr>
          <w:divsChild>
            <w:div w:id="240066648">
              <w:marLeft w:val="0"/>
              <w:marRight w:val="0"/>
              <w:marTop w:val="0"/>
              <w:marBottom w:val="0"/>
              <w:divBdr>
                <w:top w:val="none" w:sz="0" w:space="0" w:color="auto"/>
                <w:left w:val="none" w:sz="0" w:space="0" w:color="auto"/>
                <w:bottom w:val="none" w:sz="0" w:space="0" w:color="auto"/>
                <w:right w:val="none" w:sz="0" w:space="0" w:color="auto"/>
              </w:divBdr>
              <w:divsChild>
                <w:div w:id="1603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50134">
      <w:bodyDiv w:val="1"/>
      <w:marLeft w:val="0"/>
      <w:marRight w:val="0"/>
      <w:marTop w:val="0"/>
      <w:marBottom w:val="0"/>
      <w:divBdr>
        <w:top w:val="none" w:sz="0" w:space="0" w:color="auto"/>
        <w:left w:val="none" w:sz="0" w:space="0" w:color="auto"/>
        <w:bottom w:val="none" w:sz="0" w:space="0" w:color="auto"/>
        <w:right w:val="none" w:sz="0" w:space="0" w:color="auto"/>
      </w:divBdr>
    </w:div>
    <w:div w:id="1868593905">
      <w:bodyDiv w:val="1"/>
      <w:marLeft w:val="0"/>
      <w:marRight w:val="0"/>
      <w:marTop w:val="0"/>
      <w:marBottom w:val="0"/>
      <w:divBdr>
        <w:top w:val="none" w:sz="0" w:space="0" w:color="auto"/>
        <w:left w:val="none" w:sz="0" w:space="0" w:color="auto"/>
        <w:bottom w:val="none" w:sz="0" w:space="0" w:color="auto"/>
        <w:right w:val="none" w:sz="0" w:space="0" w:color="auto"/>
      </w:divBdr>
      <w:divsChild>
        <w:div w:id="2099788040">
          <w:marLeft w:val="0"/>
          <w:marRight w:val="0"/>
          <w:marTop w:val="0"/>
          <w:marBottom w:val="0"/>
          <w:divBdr>
            <w:top w:val="none" w:sz="0" w:space="0" w:color="auto"/>
            <w:left w:val="none" w:sz="0" w:space="0" w:color="auto"/>
            <w:bottom w:val="none" w:sz="0" w:space="0" w:color="auto"/>
            <w:right w:val="none" w:sz="0" w:space="0" w:color="auto"/>
          </w:divBdr>
          <w:divsChild>
            <w:div w:id="1526940737">
              <w:marLeft w:val="0"/>
              <w:marRight w:val="0"/>
              <w:marTop w:val="0"/>
              <w:marBottom w:val="0"/>
              <w:divBdr>
                <w:top w:val="none" w:sz="0" w:space="0" w:color="auto"/>
                <w:left w:val="none" w:sz="0" w:space="0" w:color="auto"/>
                <w:bottom w:val="none" w:sz="0" w:space="0" w:color="auto"/>
                <w:right w:val="none" w:sz="0" w:space="0" w:color="auto"/>
              </w:divBdr>
              <w:divsChild>
                <w:div w:id="1322272442">
                  <w:marLeft w:val="0"/>
                  <w:marRight w:val="0"/>
                  <w:marTop w:val="0"/>
                  <w:marBottom w:val="0"/>
                  <w:divBdr>
                    <w:top w:val="none" w:sz="0" w:space="0" w:color="auto"/>
                    <w:left w:val="none" w:sz="0" w:space="0" w:color="auto"/>
                    <w:bottom w:val="none" w:sz="0" w:space="0" w:color="auto"/>
                    <w:right w:val="none" w:sz="0" w:space="0" w:color="auto"/>
                  </w:divBdr>
                  <w:divsChild>
                    <w:div w:id="11172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75306">
      <w:bodyDiv w:val="1"/>
      <w:marLeft w:val="0"/>
      <w:marRight w:val="0"/>
      <w:marTop w:val="0"/>
      <w:marBottom w:val="0"/>
      <w:divBdr>
        <w:top w:val="none" w:sz="0" w:space="0" w:color="auto"/>
        <w:left w:val="none" w:sz="0" w:space="0" w:color="auto"/>
        <w:bottom w:val="none" w:sz="0" w:space="0" w:color="auto"/>
        <w:right w:val="none" w:sz="0" w:space="0" w:color="auto"/>
      </w:divBdr>
      <w:divsChild>
        <w:div w:id="425465934">
          <w:marLeft w:val="0"/>
          <w:marRight w:val="0"/>
          <w:marTop w:val="0"/>
          <w:marBottom w:val="0"/>
          <w:divBdr>
            <w:top w:val="none" w:sz="0" w:space="0" w:color="auto"/>
            <w:left w:val="none" w:sz="0" w:space="0" w:color="auto"/>
            <w:bottom w:val="none" w:sz="0" w:space="0" w:color="auto"/>
            <w:right w:val="none" w:sz="0" w:space="0" w:color="auto"/>
          </w:divBdr>
          <w:divsChild>
            <w:div w:id="714501609">
              <w:marLeft w:val="0"/>
              <w:marRight w:val="0"/>
              <w:marTop w:val="0"/>
              <w:marBottom w:val="0"/>
              <w:divBdr>
                <w:top w:val="none" w:sz="0" w:space="0" w:color="auto"/>
                <w:left w:val="none" w:sz="0" w:space="0" w:color="auto"/>
                <w:bottom w:val="none" w:sz="0" w:space="0" w:color="auto"/>
                <w:right w:val="none" w:sz="0" w:space="0" w:color="auto"/>
              </w:divBdr>
              <w:divsChild>
                <w:div w:id="792216388">
                  <w:marLeft w:val="0"/>
                  <w:marRight w:val="0"/>
                  <w:marTop w:val="0"/>
                  <w:marBottom w:val="0"/>
                  <w:divBdr>
                    <w:top w:val="none" w:sz="0" w:space="0" w:color="auto"/>
                    <w:left w:val="none" w:sz="0" w:space="0" w:color="auto"/>
                    <w:bottom w:val="none" w:sz="0" w:space="0" w:color="auto"/>
                    <w:right w:val="none" w:sz="0" w:space="0" w:color="auto"/>
                  </w:divBdr>
                  <w:divsChild>
                    <w:div w:id="7127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779862">
      <w:bodyDiv w:val="1"/>
      <w:marLeft w:val="0"/>
      <w:marRight w:val="0"/>
      <w:marTop w:val="0"/>
      <w:marBottom w:val="0"/>
      <w:divBdr>
        <w:top w:val="none" w:sz="0" w:space="0" w:color="auto"/>
        <w:left w:val="none" w:sz="0" w:space="0" w:color="auto"/>
        <w:bottom w:val="none" w:sz="0" w:space="0" w:color="auto"/>
        <w:right w:val="none" w:sz="0" w:space="0" w:color="auto"/>
      </w:divBdr>
    </w:div>
    <w:div w:id="1959754864">
      <w:bodyDiv w:val="1"/>
      <w:marLeft w:val="0"/>
      <w:marRight w:val="0"/>
      <w:marTop w:val="0"/>
      <w:marBottom w:val="0"/>
      <w:divBdr>
        <w:top w:val="none" w:sz="0" w:space="0" w:color="auto"/>
        <w:left w:val="none" w:sz="0" w:space="0" w:color="auto"/>
        <w:bottom w:val="none" w:sz="0" w:space="0" w:color="auto"/>
        <w:right w:val="none" w:sz="0" w:space="0" w:color="auto"/>
      </w:divBdr>
      <w:divsChild>
        <w:div w:id="1585532279">
          <w:marLeft w:val="0"/>
          <w:marRight w:val="0"/>
          <w:marTop w:val="0"/>
          <w:marBottom w:val="0"/>
          <w:divBdr>
            <w:top w:val="none" w:sz="0" w:space="0" w:color="auto"/>
            <w:left w:val="none" w:sz="0" w:space="0" w:color="auto"/>
            <w:bottom w:val="none" w:sz="0" w:space="0" w:color="auto"/>
            <w:right w:val="none" w:sz="0" w:space="0" w:color="auto"/>
          </w:divBdr>
          <w:divsChild>
            <w:div w:id="1401513730">
              <w:marLeft w:val="0"/>
              <w:marRight w:val="0"/>
              <w:marTop w:val="0"/>
              <w:marBottom w:val="0"/>
              <w:divBdr>
                <w:top w:val="none" w:sz="0" w:space="0" w:color="auto"/>
                <w:left w:val="none" w:sz="0" w:space="0" w:color="auto"/>
                <w:bottom w:val="none" w:sz="0" w:space="0" w:color="auto"/>
                <w:right w:val="none" w:sz="0" w:space="0" w:color="auto"/>
              </w:divBdr>
              <w:divsChild>
                <w:div w:id="1468205119">
                  <w:marLeft w:val="0"/>
                  <w:marRight w:val="0"/>
                  <w:marTop w:val="0"/>
                  <w:marBottom w:val="0"/>
                  <w:divBdr>
                    <w:top w:val="none" w:sz="0" w:space="0" w:color="auto"/>
                    <w:left w:val="none" w:sz="0" w:space="0" w:color="auto"/>
                    <w:bottom w:val="none" w:sz="0" w:space="0" w:color="auto"/>
                    <w:right w:val="none" w:sz="0" w:space="0" w:color="auto"/>
                  </w:divBdr>
                  <w:divsChild>
                    <w:div w:id="10254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27647">
      <w:bodyDiv w:val="1"/>
      <w:marLeft w:val="0"/>
      <w:marRight w:val="0"/>
      <w:marTop w:val="0"/>
      <w:marBottom w:val="0"/>
      <w:divBdr>
        <w:top w:val="none" w:sz="0" w:space="0" w:color="auto"/>
        <w:left w:val="none" w:sz="0" w:space="0" w:color="auto"/>
        <w:bottom w:val="none" w:sz="0" w:space="0" w:color="auto"/>
        <w:right w:val="none" w:sz="0" w:space="0" w:color="auto"/>
      </w:divBdr>
      <w:divsChild>
        <w:div w:id="1885749752">
          <w:marLeft w:val="0"/>
          <w:marRight w:val="0"/>
          <w:marTop w:val="0"/>
          <w:marBottom w:val="0"/>
          <w:divBdr>
            <w:top w:val="none" w:sz="0" w:space="0" w:color="auto"/>
            <w:left w:val="none" w:sz="0" w:space="0" w:color="auto"/>
            <w:bottom w:val="none" w:sz="0" w:space="0" w:color="auto"/>
            <w:right w:val="none" w:sz="0" w:space="0" w:color="auto"/>
          </w:divBdr>
          <w:divsChild>
            <w:div w:id="1404912080">
              <w:marLeft w:val="0"/>
              <w:marRight w:val="0"/>
              <w:marTop w:val="0"/>
              <w:marBottom w:val="0"/>
              <w:divBdr>
                <w:top w:val="none" w:sz="0" w:space="0" w:color="auto"/>
                <w:left w:val="none" w:sz="0" w:space="0" w:color="auto"/>
                <w:bottom w:val="none" w:sz="0" w:space="0" w:color="auto"/>
                <w:right w:val="none" w:sz="0" w:space="0" w:color="auto"/>
              </w:divBdr>
              <w:divsChild>
                <w:div w:id="7557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23836">
      <w:bodyDiv w:val="1"/>
      <w:marLeft w:val="0"/>
      <w:marRight w:val="0"/>
      <w:marTop w:val="0"/>
      <w:marBottom w:val="0"/>
      <w:divBdr>
        <w:top w:val="none" w:sz="0" w:space="0" w:color="auto"/>
        <w:left w:val="none" w:sz="0" w:space="0" w:color="auto"/>
        <w:bottom w:val="none" w:sz="0" w:space="0" w:color="auto"/>
        <w:right w:val="none" w:sz="0" w:space="0" w:color="auto"/>
      </w:divBdr>
      <w:divsChild>
        <w:div w:id="557933411">
          <w:marLeft w:val="0"/>
          <w:marRight w:val="0"/>
          <w:marTop w:val="0"/>
          <w:marBottom w:val="0"/>
          <w:divBdr>
            <w:top w:val="none" w:sz="0" w:space="0" w:color="auto"/>
            <w:left w:val="none" w:sz="0" w:space="0" w:color="auto"/>
            <w:bottom w:val="none" w:sz="0" w:space="0" w:color="auto"/>
            <w:right w:val="none" w:sz="0" w:space="0" w:color="auto"/>
          </w:divBdr>
          <w:divsChild>
            <w:div w:id="1023895333">
              <w:marLeft w:val="0"/>
              <w:marRight w:val="0"/>
              <w:marTop w:val="0"/>
              <w:marBottom w:val="0"/>
              <w:divBdr>
                <w:top w:val="none" w:sz="0" w:space="0" w:color="auto"/>
                <w:left w:val="none" w:sz="0" w:space="0" w:color="auto"/>
                <w:bottom w:val="none" w:sz="0" w:space="0" w:color="auto"/>
                <w:right w:val="none" w:sz="0" w:space="0" w:color="auto"/>
              </w:divBdr>
              <w:divsChild>
                <w:div w:id="16650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9359">
      <w:bodyDiv w:val="1"/>
      <w:marLeft w:val="0"/>
      <w:marRight w:val="0"/>
      <w:marTop w:val="0"/>
      <w:marBottom w:val="0"/>
      <w:divBdr>
        <w:top w:val="none" w:sz="0" w:space="0" w:color="auto"/>
        <w:left w:val="none" w:sz="0" w:space="0" w:color="auto"/>
        <w:bottom w:val="none" w:sz="0" w:space="0" w:color="auto"/>
        <w:right w:val="none" w:sz="0" w:space="0" w:color="auto"/>
      </w:divBdr>
      <w:divsChild>
        <w:div w:id="1904752246">
          <w:marLeft w:val="0"/>
          <w:marRight w:val="0"/>
          <w:marTop w:val="0"/>
          <w:marBottom w:val="0"/>
          <w:divBdr>
            <w:top w:val="none" w:sz="0" w:space="0" w:color="auto"/>
            <w:left w:val="none" w:sz="0" w:space="0" w:color="auto"/>
            <w:bottom w:val="none" w:sz="0" w:space="0" w:color="auto"/>
            <w:right w:val="none" w:sz="0" w:space="0" w:color="auto"/>
          </w:divBdr>
          <w:divsChild>
            <w:div w:id="2088459860">
              <w:marLeft w:val="0"/>
              <w:marRight w:val="0"/>
              <w:marTop w:val="0"/>
              <w:marBottom w:val="0"/>
              <w:divBdr>
                <w:top w:val="none" w:sz="0" w:space="0" w:color="auto"/>
                <w:left w:val="none" w:sz="0" w:space="0" w:color="auto"/>
                <w:bottom w:val="none" w:sz="0" w:space="0" w:color="auto"/>
                <w:right w:val="none" w:sz="0" w:space="0" w:color="auto"/>
              </w:divBdr>
              <w:divsChild>
                <w:div w:id="1830831736">
                  <w:marLeft w:val="0"/>
                  <w:marRight w:val="0"/>
                  <w:marTop w:val="0"/>
                  <w:marBottom w:val="0"/>
                  <w:divBdr>
                    <w:top w:val="none" w:sz="0" w:space="0" w:color="auto"/>
                    <w:left w:val="none" w:sz="0" w:space="0" w:color="auto"/>
                    <w:bottom w:val="none" w:sz="0" w:space="0" w:color="auto"/>
                    <w:right w:val="none" w:sz="0" w:space="0" w:color="auto"/>
                  </w:divBdr>
                  <w:divsChild>
                    <w:div w:id="19290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1931">
      <w:bodyDiv w:val="1"/>
      <w:marLeft w:val="0"/>
      <w:marRight w:val="0"/>
      <w:marTop w:val="0"/>
      <w:marBottom w:val="0"/>
      <w:divBdr>
        <w:top w:val="none" w:sz="0" w:space="0" w:color="auto"/>
        <w:left w:val="none" w:sz="0" w:space="0" w:color="auto"/>
        <w:bottom w:val="none" w:sz="0" w:space="0" w:color="auto"/>
        <w:right w:val="none" w:sz="0" w:space="0" w:color="auto"/>
      </w:divBdr>
      <w:divsChild>
        <w:div w:id="270210379">
          <w:marLeft w:val="0"/>
          <w:marRight w:val="0"/>
          <w:marTop w:val="0"/>
          <w:marBottom w:val="0"/>
          <w:divBdr>
            <w:top w:val="none" w:sz="0" w:space="0" w:color="auto"/>
            <w:left w:val="none" w:sz="0" w:space="0" w:color="auto"/>
            <w:bottom w:val="none" w:sz="0" w:space="0" w:color="auto"/>
            <w:right w:val="none" w:sz="0" w:space="0" w:color="auto"/>
          </w:divBdr>
          <w:divsChild>
            <w:div w:id="1990938703">
              <w:marLeft w:val="0"/>
              <w:marRight w:val="0"/>
              <w:marTop w:val="0"/>
              <w:marBottom w:val="0"/>
              <w:divBdr>
                <w:top w:val="none" w:sz="0" w:space="0" w:color="auto"/>
                <w:left w:val="none" w:sz="0" w:space="0" w:color="auto"/>
                <w:bottom w:val="none" w:sz="0" w:space="0" w:color="auto"/>
                <w:right w:val="none" w:sz="0" w:space="0" w:color="auto"/>
              </w:divBdr>
              <w:divsChild>
                <w:div w:id="1435898080">
                  <w:marLeft w:val="0"/>
                  <w:marRight w:val="0"/>
                  <w:marTop w:val="0"/>
                  <w:marBottom w:val="0"/>
                  <w:divBdr>
                    <w:top w:val="none" w:sz="0" w:space="0" w:color="auto"/>
                    <w:left w:val="none" w:sz="0" w:space="0" w:color="auto"/>
                    <w:bottom w:val="none" w:sz="0" w:space="0" w:color="auto"/>
                    <w:right w:val="none" w:sz="0" w:space="0" w:color="auto"/>
                  </w:divBdr>
                  <w:divsChild>
                    <w:div w:id="18788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64286">
      <w:bodyDiv w:val="1"/>
      <w:marLeft w:val="0"/>
      <w:marRight w:val="0"/>
      <w:marTop w:val="0"/>
      <w:marBottom w:val="0"/>
      <w:divBdr>
        <w:top w:val="none" w:sz="0" w:space="0" w:color="auto"/>
        <w:left w:val="none" w:sz="0" w:space="0" w:color="auto"/>
        <w:bottom w:val="none" w:sz="0" w:space="0" w:color="auto"/>
        <w:right w:val="none" w:sz="0" w:space="0" w:color="auto"/>
      </w:divBdr>
      <w:divsChild>
        <w:div w:id="601570511">
          <w:marLeft w:val="0"/>
          <w:marRight w:val="0"/>
          <w:marTop w:val="0"/>
          <w:marBottom w:val="0"/>
          <w:divBdr>
            <w:top w:val="none" w:sz="0" w:space="0" w:color="auto"/>
            <w:left w:val="none" w:sz="0" w:space="0" w:color="auto"/>
            <w:bottom w:val="none" w:sz="0" w:space="0" w:color="auto"/>
            <w:right w:val="none" w:sz="0" w:space="0" w:color="auto"/>
          </w:divBdr>
          <w:divsChild>
            <w:div w:id="1802071095">
              <w:marLeft w:val="0"/>
              <w:marRight w:val="0"/>
              <w:marTop w:val="0"/>
              <w:marBottom w:val="0"/>
              <w:divBdr>
                <w:top w:val="none" w:sz="0" w:space="0" w:color="auto"/>
                <w:left w:val="none" w:sz="0" w:space="0" w:color="auto"/>
                <w:bottom w:val="none" w:sz="0" w:space="0" w:color="auto"/>
                <w:right w:val="none" w:sz="0" w:space="0" w:color="auto"/>
              </w:divBdr>
              <w:divsChild>
                <w:div w:id="890194148">
                  <w:marLeft w:val="0"/>
                  <w:marRight w:val="0"/>
                  <w:marTop w:val="0"/>
                  <w:marBottom w:val="0"/>
                  <w:divBdr>
                    <w:top w:val="none" w:sz="0" w:space="0" w:color="auto"/>
                    <w:left w:val="none" w:sz="0" w:space="0" w:color="auto"/>
                    <w:bottom w:val="none" w:sz="0" w:space="0" w:color="auto"/>
                    <w:right w:val="none" w:sz="0" w:space="0" w:color="auto"/>
                  </w:divBdr>
                  <w:divsChild>
                    <w:div w:id="3316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8712">
      <w:bodyDiv w:val="1"/>
      <w:marLeft w:val="0"/>
      <w:marRight w:val="0"/>
      <w:marTop w:val="0"/>
      <w:marBottom w:val="0"/>
      <w:divBdr>
        <w:top w:val="none" w:sz="0" w:space="0" w:color="auto"/>
        <w:left w:val="none" w:sz="0" w:space="0" w:color="auto"/>
        <w:bottom w:val="none" w:sz="0" w:space="0" w:color="auto"/>
        <w:right w:val="none" w:sz="0" w:space="0" w:color="auto"/>
      </w:divBdr>
      <w:divsChild>
        <w:div w:id="1144587484">
          <w:marLeft w:val="0"/>
          <w:marRight w:val="0"/>
          <w:marTop w:val="15"/>
          <w:marBottom w:val="0"/>
          <w:divBdr>
            <w:top w:val="single" w:sz="48" w:space="0" w:color="auto"/>
            <w:left w:val="single" w:sz="48" w:space="0" w:color="auto"/>
            <w:bottom w:val="single" w:sz="48" w:space="0" w:color="auto"/>
            <w:right w:val="single" w:sz="48" w:space="0" w:color="auto"/>
          </w:divBdr>
          <w:divsChild>
            <w:div w:id="1971856438">
              <w:marLeft w:val="0"/>
              <w:marRight w:val="0"/>
              <w:marTop w:val="0"/>
              <w:marBottom w:val="0"/>
              <w:divBdr>
                <w:top w:val="none" w:sz="0" w:space="0" w:color="auto"/>
                <w:left w:val="none" w:sz="0" w:space="0" w:color="auto"/>
                <w:bottom w:val="none" w:sz="0" w:space="0" w:color="auto"/>
                <w:right w:val="none" w:sz="0" w:space="0" w:color="auto"/>
              </w:divBdr>
              <w:divsChild>
                <w:div w:id="1530797243">
                  <w:marLeft w:val="0"/>
                  <w:marRight w:val="0"/>
                  <w:marTop w:val="0"/>
                  <w:marBottom w:val="0"/>
                  <w:divBdr>
                    <w:top w:val="none" w:sz="0" w:space="0" w:color="auto"/>
                    <w:left w:val="none" w:sz="0" w:space="0" w:color="auto"/>
                    <w:bottom w:val="none" w:sz="0" w:space="0" w:color="auto"/>
                    <w:right w:val="none" w:sz="0" w:space="0" w:color="auto"/>
                  </w:divBdr>
                </w:div>
                <w:div w:id="1252739010">
                  <w:marLeft w:val="0"/>
                  <w:marRight w:val="0"/>
                  <w:marTop w:val="0"/>
                  <w:marBottom w:val="0"/>
                  <w:divBdr>
                    <w:top w:val="none" w:sz="0" w:space="0" w:color="auto"/>
                    <w:left w:val="none" w:sz="0" w:space="0" w:color="auto"/>
                    <w:bottom w:val="none" w:sz="0" w:space="0" w:color="auto"/>
                    <w:right w:val="none" w:sz="0" w:space="0" w:color="auto"/>
                  </w:divBdr>
                </w:div>
                <w:div w:id="1997682850">
                  <w:marLeft w:val="0"/>
                  <w:marRight w:val="0"/>
                  <w:marTop w:val="0"/>
                  <w:marBottom w:val="0"/>
                  <w:divBdr>
                    <w:top w:val="none" w:sz="0" w:space="0" w:color="auto"/>
                    <w:left w:val="none" w:sz="0" w:space="0" w:color="auto"/>
                    <w:bottom w:val="none" w:sz="0" w:space="0" w:color="auto"/>
                    <w:right w:val="none" w:sz="0" w:space="0" w:color="auto"/>
                  </w:divBdr>
                </w:div>
                <w:div w:id="808983502">
                  <w:marLeft w:val="0"/>
                  <w:marRight w:val="0"/>
                  <w:marTop w:val="0"/>
                  <w:marBottom w:val="0"/>
                  <w:divBdr>
                    <w:top w:val="none" w:sz="0" w:space="0" w:color="auto"/>
                    <w:left w:val="none" w:sz="0" w:space="0" w:color="auto"/>
                    <w:bottom w:val="none" w:sz="0" w:space="0" w:color="auto"/>
                    <w:right w:val="none" w:sz="0" w:space="0" w:color="auto"/>
                  </w:divBdr>
                </w:div>
                <w:div w:id="809203177">
                  <w:marLeft w:val="0"/>
                  <w:marRight w:val="0"/>
                  <w:marTop w:val="0"/>
                  <w:marBottom w:val="0"/>
                  <w:divBdr>
                    <w:top w:val="none" w:sz="0" w:space="0" w:color="auto"/>
                    <w:left w:val="none" w:sz="0" w:space="0" w:color="auto"/>
                    <w:bottom w:val="none" w:sz="0" w:space="0" w:color="auto"/>
                    <w:right w:val="none" w:sz="0" w:space="0" w:color="auto"/>
                  </w:divBdr>
                </w:div>
                <w:div w:id="93867185">
                  <w:marLeft w:val="0"/>
                  <w:marRight w:val="0"/>
                  <w:marTop w:val="0"/>
                  <w:marBottom w:val="0"/>
                  <w:divBdr>
                    <w:top w:val="none" w:sz="0" w:space="0" w:color="auto"/>
                    <w:left w:val="none" w:sz="0" w:space="0" w:color="auto"/>
                    <w:bottom w:val="none" w:sz="0" w:space="0" w:color="auto"/>
                    <w:right w:val="none" w:sz="0" w:space="0" w:color="auto"/>
                  </w:divBdr>
                </w:div>
                <w:div w:id="836270699">
                  <w:marLeft w:val="0"/>
                  <w:marRight w:val="0"/>
                  <w:marTop w:val="0"/>
                  <w:marBottom w:val="0"/>
                  <w:divBdr>
                    <w:top w:val="none" w:sz="0" w:space="0" w:color="auto"/>
                    <w:left w:val="none" w:sz="0" w:space="0" w:color="auto"/>
                    <w:bottom w:val="none" w:sz="0" w:space="0" w:color="auto"/>
                    <w:right w:val="none" w:sz="0" w:space="0" w:color="auto"/>
                  </w:divBdr>
                </w:div>
                <w:div w:id="271787739">
                  <w:marLeft w:val="0"/>
                  <w:marRight w:val="0"/>
                  <w:marTop w:val="0"/>
                  <w:marBottom w:val="0"/>
                  <w:divBdr>
                    <w:top w:val="none" w:sz="0" w:space="0" w:color="auto"/>
                    <w:left w:val="none" w:sz="0" w:space="0" w:color="auto"/>
                    <w:bottom w:val="none" w:sz="0" w:space="0" w:color="auto"/>
                    <w:right w:val="none" w:sz="0" w:space="0" w:color="auto"/>
                  </w:divBdr>
                </w:div>
                <w:div w:id="1092773869">
                  <w:marLeft w:val="0"/>
                  <w:marRight w:val="0"/>
                  <w:marTop w:val="0"/>
                  <w:marBottom w:val="0"/>
                  <w:divBdr>
                    <w:top w:val="none" w:sz="0" w:space="0" w:color="auto"/>
                    <w:left w:val="none" w:sz="0" w:space="0" w:color="auto"/>
                    <w:bottom w:val="none" w:sz="0" w:space="0" w:color="auto"/>
                    <w:right w:val="none" w:sz="0" w:space="0" w:color="auto"/>
                  </w:divBdr>
                </w:div>
                <w:div w:id="342319111">
                  <w:marLeft w:val="0"/>
                  <w:marRight w:val="0"/>
                  <w:marTop w:val="0"/>
                  <w:marBottom w:val="0"/>
                  <w:divBdr>
                    <w:top w:val="none" w:sz="0" w:space="0" w:color="auto"/>
                    <w:left w:val="none" w:sz="0" w:space="0" w:color="auto"/>
                    <w:bottom w:val="none" w:sz="0" w:space="0" w:color="auto"/>
                    <w:right w:val="none" w:sz="0" w:space="0" w:color="auto"/>
                  </w:divBdr>
                </w:div>
                <w:div w:id="101802492">
                  <w:marLeft w:val="0"/>
                  <w:marRight w:val="0"/>
                  <w:marTop w:val="0"/>
                  <w:marBottom w:val="0"/>
                  <w:divBdr>
                    <w:top w:val="none" w:sz="0" w:space="0" w:color="auto"/>
                    <w:left w:val="none" w:sz="0" w:space="0" w:color="auto"/>
                    <w:bottom w:val="none" w:sz="0" w:space="0" w:color="auto"/>
                    <w:right w:val="none" w:sz="0" w:space="0" w:color="auto"/>
                  </w:divBdr>
                </w:div>
                <w:div w:id="802776757">
                  <w:marLeft w:val="0"/>
                  <w:marRight w:val="0"/>
                  <w:marTop w:val="0"/>
                  <w:marBottom w:val="0"/>
                  <w:divBdr>
                    <w:top w:val="none" w:sz="0" w:space="0" w:color="auto"/>
                    <w:left w:val="none" w:sz="0" w:space="0" w:color="auto"/>
                    <w:bottom w:val="none" w:sz="0" w:space="0" w:color="auto"/>
                    <w:right w:val="none" w:sz="0" w:space="0" w:color="auto"/>
                  </w:divBdr>
                </w:div>
                <w:div w:id="1283537065">
                  <w:marLeft w:val="0"/>
                  <w:marRight w:val="0"/>
                  <w:marTop w:val="0"/>
                  <w:marBottom w:val="0"/>
                  <w:divBdr>
                    <w:top w:val="none" w:sz="0" w:space="0" w:color="auto"/>
                    <w:left w:val="none" w:sz="0" w:space="0" w:color="auto"/>
                    <w:bottom w:val="none" w:sz="0" w:space="0" w:color="auto"/>
                    <w:right w:val="none" w:sz="0" w:space="0" w:color="auto"/>
                  </w:divBdr>
                </w:div>
                <w:div w:id="1315141162">
                  <w:marLeft w:val="0"/>
                  <w:marRight w:val="0"/>
                  <w:marTop w:val="0"/>
                  <w:marBottom w:val="0"/>
                  <w:divBdr>
                    <w:top w:val="none" w:sz="0" w:space="0" w:color="auto"/>
                    <w:left w:val="none" w:sz="0" w:space="0" w:color="auto"/>
                    <w:bottom w:val="none" w:sz="0" w:space="0" w:color="auto"/>
                    <w:right w:val="none" w:sz="0" w:space="0" w:color="auto"/>
                  </w:divBdr>
                </w:div>
                <w:div w:id="1415084617">
                  <w:marLeft w:val="0"/>
                  <w:marRight w:val="0"/>
                  <w:marTop w:val="0"/>
                  <w:marBottom w:val="0"/>
                  <w:divBdr>
                    <w:top w:val="none" w:sz="0" w:space="0" w:color="auto"/>
                    <w:left w:val="none" w:sz="0" w:space="0" w:color="auto"/>
                    <w:bottom w:val="none" w:sz="0" w:space="0" w:color="auto"/>
                    <w:right w:val="none" w:sz="0" w:space="0" w:color="auto"/>
                  </w:divBdr>
                </w:div>
                <w:div w:id="1622027987">
                  <w:marLeft w:val="0"/>
                  <w:marRight w:val="0"/>
                  <w:marTop w:val="0"/>
                  <w:marBottom w:val="0"/>
                  <w:divBdr>
                    <w:top w:val="none" w:sz="0" w:space="0" w:color="auto"/>
                    <w:left w:val="none" w:sz="0" w:space="0" w:color="auto"/>
                    <w:bottom w:val="none" w:sz="0" w:space="0" w:color="auto"/>
                    <w:right w:val="none" w:sz="0" w:space="0" w:color="auto"/>
                  </w:divBdr>
                </w:div>
                <w:div w:id="1475827674">
                  <w:marLeft w:val="0"/>
                  <w:marRight w:val="0"/>
                  <w:marTop w:val="0"/>
                  <w:marBottom w:val="0"/>
                  <w:divBdr>
                    <w:top w:val="none" w:sz="0" w:space="0" w:color="auto"/>
                    <w:left w:val="none" w:sz="0" w:space="0" w:color="auto"/>
                    <w:bottom w:val="none" w:sz="0" w:space="0" w:color="auto"/>
                    <w:right w:val="none" w:sz="0" w:space="0" w:color="auto"/>
                  </w:divBdr>
                </w:div>
                <w:div w:id="1476099121">
                  <w:marLeft w:val="0"/>
                  <w:marRight w:val="0"/>
                  <w:marTop w:val="0"/>
                  <w:marBottom w:val="0"/>
                  <w:divBdr>
                    <w:top w:val="none" w:sz="0" w:space="0" w:color="auto"/>
                    <w:left w:val="none" w:sz="0" w:space="0" w:color="auto"/>
                    <w:bottom w:val="none" w:sz="0" w:space="0" w:color="auto"/>
                    <w:right w:val="none" w:sz="0" w:space="0" w:color="auto"/>
                  </w:divBdr>
                </w:div>
                <w:div w:id="113332193">
                  <w:marLeft w:val="0"/>
                  <w:marRight w:val="0"/>
                  <w:marTop w:val="0"/>
                  <w:marBottom w:val="0"/>
                  <w:divBdr>
                    <w:top w:val="none" w:sz="0" w:space="0" w:color="auto"/>
                    <w:left w:val="none" w:sz="0" w:space="0" w:color="auto"/>
                    <w:bottom w:val="none" w:sz="0" w:space="0" w:color="auto"/>
                    <w:right w:val="none" w:sz="0" w:space="0" w:color="auto"/>
                  </w:divBdr>
                </w:div>
                <w:div w:id="2146702204">
                  <w:marLeft w:val="0"/>
                  <w:marRight w:val="0"/>
                  <w:marTop w:val="0"/>
                  <w:marBottom w:val="0"/>
                  <w:divBdr>
                    <w:top w:val="none" w:sz="0" w:space="0" w:color="auto"/>
                    <w:left w:val="none" w:sz="0" w:space="0" w:color="auto"/>
                    <w:bottom w:val="none" w:sz="0" w:space="0" w:color="auto"/>
                    <w:right w:val="none" w:sz="0" w:space="0" w:color="auto"/>
                  </w:divBdr>
                </w:div>
                <w:div w:id="245842153">
                  <w:marLeft w:val="0"/>
                  <w:marRight w:val="0"/>
                  <w:marTop w:val="0"/>
                  <w:marBottom w:val="0"/>
                  <w:divBdr>
                    <w:top w:val="none" w:sz="0" w:space="0" w:color="auto"/>
                    <w:left w:val="none" w:sz="0" w:space="0" w:color="auto"/>
                    <w:bottom w:val="none" w:sz="0" w:space="0" w:color="auto"/>
                    <w:right w:val="none" w:sz="0" w:space="0" w:color="auto"/>
                  </w:divBdr>
                </w:div>
                <w:div w:id="1202208391">
                  <w:marLeft w:val="0"/>
                  <w:marRight w:val="0"/>
                  <w:marTop w:val="0"/>
                  <w:marBottom w:val="0"/>
                  <w:divBdr>
                    <w:top w:val="none" w:sz="0" w:space="0" w:color="auto"/>
                    <w:left w:val="none" w:sz="0" w:space="0" w:color="auto"/>
                    <w:bottom w:val="none" w:sz="0" w:space="0" w:color="auto"/>
                    <w:right w:val="none" w:sz="0" w:space="0" w:color="auto"/>
                  </w:divBdr>
                </w:div>
                <w:div w:id="1679234433">
                  <w:marLeft w:val="0"/>
                  <w:marRight w:val="0"/>
                  <w:marTop w:val="0"/>
                  <w:marBottom w:val="0"/>
                  <w:divBdr>
                    <w:top w:val="none" w:sz="0" w:space="0" w:color="auto"/>
                    <w:left w:val="none" w:sz="0" w:space="0" w:color="auto"/>
                    <w:bottom w:val="none" w:sz="0" w:space="0" w:color="auto"/>
                    <w:right w:val="none" w:sz="0" w:space="0" w:color="auto"/>
                  </w:divBdr>
                </w:div>
                <w:div w:id="223641510">
                  <w:marLeft w:val="0"/>
                  <w:marRight w:val="0"/>
                  <w:marTop w:val="0"/>
                  <w:marBottom w:val="0"/>
                  <w:divBdr>
                    <w:top w:val="none" w:sz="0" w:space="0" w:color="auto"/>
                    <w:left w:val="none" w:sz="0" w:space="0" w:color="auto"/>
                    <w:bottom w:val="none" w:sz="0" w:space="0" w:color="auto"/>
                    <w:right w:val="none" w:sz="0" w:space="0" w:color="auto"/>
                  </w:divBdr>
                </w:div>
                <w:div w:id="913465346">
                  <w:marLeft w:val="0"/>
                  <w:marRight w:val="0"/>
                  <w:marTop w:val="0"/>
                  <w:marBottom w:val="0"/>
                  <w:divBdr>
                    <w:top w:val="none" w:sz="0" w:space="0" w:color="auto"/>
                    <w:left w:val="none" w:sz="0" w:space="0" w:color="auto"/>
                    <w:bottom w:val="none" w:sz="0" w:space="0" w:color="auto"/>
                    <w:right w:val="none" w:sz="0" w:space="0" w:color="auto"/>
                  </w:divBdr>
                </w:div>
                <w:div w:id="1114596302">
                  <w:marLeft w:val="0"/>
                  <w:marRight w:val="0"/>
                  <w:marTop w:val="0"/>
                  <w:marBottom w:val="0"/>
                  <w:divBdr>
                    <w:top w:val="none" w:sz="0" w:space="0" w:color="auto"/>
                    <w:left w:val="none" w:sz="0" w:space="0" w:color="auto"/>
                    <w:bottom w:val="none" w:sz="0" w:space="0" w:color="auto"/>
                    <w:right w:val="none" w:sz="0" w:space="0" w:color="auto"/>
                  </w:divBdr>
                </w:div>
                <w:div w:id="1990744861">
                  <w:marLeft w:val="0"/>
                  <w:marRight w:val="0"/>
                  <w:marTop w:val="0"/>
                  <w:marBottom w:val="0"/>
                  <w:divBdr>
                    <w:top w:val="none" w:sz="0" w:space="0" w:color="auto"/>
                    <w:left w:val="none" w:sz="0" w:space="0" w:color="auto"/>
                    <w:bottom w:val="none" w:sz="0" w:space="0" w:color="auto"/>
                    <w:right w:val="none" w:sz="0" w:space="0" w:color="auto"/>
                  </w:divBdr>
                </w:div>
                <w:div w:id="79955787">
                  <w:marLeft w:val="0"/>
                  <w:marRight w:val="0"/>
                  <w:marTop w:val="0"/>
                  <w:marBottom w:val="0"/>
                  <w:divBdr>
                    <w:top w:val="none" w:sz="0" w:space="0" w:color="auto"/>
                    <w:left w:val="none" w:sz="0" w:space="0" w:color="auto"/>
                    <w:bottom w:val="none" w:sz="0" w:space="0" w:color="auto"/>
                    <w:right w:val="none" w:sz="0" w:space="0" w:color="auto"/>
                  </w:divBdr>
                </w:div>
                <w:div w:id="1106654801">
                  <w:marLeft w:val="0"/>
                  <w:marRight w:val="0"/>
                  <w:marTop w:val="0"/>
                  <w:marBottom w:val="0"/>
                  <w:divBdr>
                    <w:top w:val="none" w:sz="0" w:space="0" w:color="auto"/>
                    <w:left w:val="none" w:sz="0" w:space="0" w:color="auto"/>
                    <w:bottom w:val="none" w:sz="0" w:space="0" w:color="auto"/>
                    <w:right w:val="none" w:sz="0" w:space="0" w:color="auto"/>
                  </w:divBdr>
                </w:div>
                <w:div w:id="1729567743">
                  <w:marLeft w:val="0"/>
                  <w:marRight w:val="0"/>
                  <w:marTop w:val="0"/>
                  <w:marBottom w:val="0"/>
                  <w:divBdr>
                    <w:top w:val="none" w:sz="0" w:space="0" w:color="auto"/>
                    <w:left w:val="none" w:sz="0" w:space="0" w:color="auto"/>
                    <w:bottom w:val="none" w:sz="0" w:space="0" w:color="auto"/>
                    <w:right w:val="none" w:sz="0" w:space="0" w:color="auto"/>
                  </w:divBdr>
                </w:div>
                <w:div w:id="376199136">
                  <w:marLeft w:val="0"/>
                  <w:marRight w:val="0"/>
                  <w:marTop w:val="0"/>
                  <w:marBottom w:val="0"/>
                  <w:divBdr>
                    <w:top w:val="none" w:sz="0" w:space="0" w:color="auto"/>
                    <w:left w:val="none" w:sz="0" w:space="0" w:color="auto"/>
                    <w:bottom w:val="none" w:sz="0" w:space="0" w:color="auto"/>
                    <w:right w:val="none" w:sz="0" w:space="0" w:color="auto"/>
                  </w:divBdr>
                </w:div>
                <w:div w:id="1087074449">
                  <w:marLeft w:val="0"/>
                  <w:marRight w:val="0"/>
                  <w:marTop w:val="0"/>
                  <w:marBottom w:val="0"/>
                  <w:divBdr>
                    <w:top w:val="none" w:sz="0" w:space="0" w:color="auto"/>
                    <w:left w:val="none" w:sz="0" w:space="0" w:color="auto"/>
                    <w:bottom w:val="none" w:sz="0" w:space="0" w:color="auto"/>
                    <w:right w:val="none" w:sz="0" w:space="0" w:color="auto"/>
                  </w:divBdr>
                </w:div>
                <w:div w:id="240023006">
                  <w:marLeft w:val="0"/>
                  <w:marRight w:val="0"/>
                  <w:marTop w:val="0"/>
                  <w:marBottom w:val="0"/>
                  <w:divBdr>
                    <w:top w:val="none" w:sz="0" w:space="0" w:color="auto"/>
                    <w:left w:val="none" w:sz="0" w:space="0" w:color="auto"/>
                    <w:bottom w:val="none" w:sz="0" w:space="0" w:color="auto"/>
                    <w:right w:val="none" w:sz="0" w:space="0" w:color="auto"/>
                  </w:divBdr>
                </w:div>
                <w:div w:id="57870078">
                  <w:marLeft w:val="0"/>
                  <w:marRight w:val="0"/>
                  <w:marTop w:val="0"/>
                  <w:marBottom w:val="0"/>
                  <w:divBdr>
                    <w:top w:val="none" w:sz="0" w:space="0" w:color="auto"/>
                    <w:left w:val="none" w:sz="0" w:space="0" w:color="auto"/>
                    <w:bottom w:val="none" w:sz="0" w:space="0" w:color="auto"/>
                    <w:right w:val="none" w:sz="0" w:space="0" w:color="auto"/>
                  </w:divBdr>
                </w:div>
                <w:div w:id="1274628910">
                  <w:marLeft w:val="0"/>
                  <w:marRight w:val="0"/>
                  <w:marTop w:val="0"/>
                  <w:marBottom w:val="0"/>
                  <w:divBdr>
                    <w:top w:val="none" w:sz="0" w:space="0" w:color="auto"/>
                    <w:left w:val="none" w:sz="0" w:space="0" w:color="auto"/>
                    <w:bottom w:val="none" w:sz="0" w:space="0" w:color="auto"/>
                    <w:right w:val="none" w:sz="0" w:space="0" w:color="auto"/>
                  </w:divBdr>
                </w:div>
                <w:div w:id="872694662">
                  <w:marLeft w:val="0"/>
                  <w:marRight w:val="0"/>
                  <w:marTop w:val="0"/>
                  <w:marBottom w:val="0"/>
                  <w:divBdr>
                    <w:top w:val="none" w:sz="0" w:space="0" w:color="auto"/>
                    <w:left w:val="none" w:sz="0" w:space="0" w:color="auto"/>
                    <w:bottom w:val="none" w:sz="0" w:space="0" w:color="auto"/>
                    <w:right w:val="none" w:sz="0" w:space="0" w:color="auto"/>
                  </w:divBdr>
                </w:div>
                <w:div w:id="2109425807">
                  <w:marLeft w:val="0"/>
                  <w:marRight w:val="0"/>
                  <w:marTop w:val="0"/>
                  <w:marBottom w:val="0"/>
                  <w:divBdr>
                    <w:top w:val="none" w:sz="0" w:space="0" w:color="auto"/>
                    <w:left w:val="none" w:sz="0" w:space="0" w:color="auto"/>
                    <w:bottom w:val="none" w:sz="0" w:space="0" w:color="auto"/>
                    <w:right w:val="none" w:sz="0" w:space="0" w:color="auto"/>
                  </w:divBdr>
                </w:div>
                <w:div w:id="896621605">
                  <w:marLeft w:val="0"/>
                  <w:marRight w:val="0"/>
                  <w:marTop w:val="0"/>
                  <w:marBottom w:val="0"/>
                  <w:divBdr>
                    <w:top w:val="none" w:sz="0" w:space="0" w:color="auto"/>
                    <w:left w:val="none" w:sz="0" w:space="0" w:color="auto"/>
                    <w:bottom w:val="none" w:sz="0" w:space="0" w:color="auto"/>
                    <w:right w:val="none" w:sz="0" w:space="0" w:color="auto"/>
                  </w:divBdr>
                </w:div>
                <w:div w:id="721712322">
                  <w:marLeft w:val="0"/>
                  <w:marRight w:val="0"/>
                  <w:marTop w:val="0"/>
                  <w:marBottom w:val="0"/>
                  <w:divBdr>
                    <w:top w:val="none" w:sz="0" w:space="0" w:color="auto"/>
                    <w:left w:val="none" w:sz="0" w:space="0" w:color="auto"/>
                    <w:bottom w:val="none" w:sz="0" w:space="0" w:color="auto"/>
                    <w:right w:val="none" w:sz="0" w:space="0" w:color="auto"/>
                  </w:divBdr>
                </w:div>
                <w:div w:id="1572500770">
                  <w:marLeft w:val="0"/>
                  <w:marRight w:val="0"/>
                  <w:marTop w:val="0"/>
                  <w:marBottom w:val="0"/>
                  <w:divBdr>
                    <w:top w:val="none" w:sz="0" w:space="0" w:color="auto"/>
                    <w:left w:val="none" w:sz="0" w:space="0" w:color="auto"/>
                    <w:bottom w:val="none" w:sz="0" w:space="0" w:color="auto"/>
                    <w:right w:val="none" w:sz="0" w:space="0" w:color="auto"/>
                  </w:divBdr>
                </w:div>
                <w:div w:id="1427537359">
                  <w:marLeft w:val="0"/>
                  <w:marRight w:val="0"/>
                  <w:marTop w:val="0"/>
                  <w:marBottom w:val="0"/>
                  <w:divBdr>
                    <w:top w:val="none" w:sz="0" w:space="0" w:color="auto"/>
                    <w:left w:val="none" w:sz="0" w:space="0" w:color="auto"/>
                    <w:bottom w:val="none" w:sz="0" w:space="0" w:color="auto"/>
                    <w:right w:val="none" w:sz="0" w:space="0" w:color="auto"/>
                  </w:divBdr>
                </w:div>
                <w:div w:id="583805005">
                  <w:marLeft w:val="0"/>
                  <w:marRight w:val="0"/>
                  <w:marTop w:val="0"/>
                  <w:marBottom w:val="0"/>
                  <w:divBdr>
                    <w:top w:val="none" w:sz="0" w:space="0" w:color="auto"/>
                    <w:left w:val="none" w:sz="0" w:space="0" w:color="auto"/>
                    <w:bottom w:val="none" w:sz="0" w:space="0" w:color="auto"/>
                    <w:right w:val="none" w:sz="0" w:space="0" w:color="auto"/>
                  </w:divBdr>
                </w:div>
                <w:div w:id="586773589">
                  <w:marLeft w:val="0"/>
                  <w:marRight w:val="0"/>
                  <w:marTop w:val="0"/>
                  <w:marBottom w:val="0"/>
                  <w:divBdr>
                    <w:top w:val="none" w:sz="0" w:space="0" w:color="auto"/>
                    <w:left w:val="none" w:sz="0" w:space="0" w:color="auto"/>
                    <w:bottom w:val="none" w:sz="0" w:space="0" w:color="auto"/>
                    <w:right w:val="none" w:sz="0" w:space="0" w:color="auto"/>
                  </w:divBdr>
                </w:div>
                <w:div w:id="328868147">
                  <w:marLeft w:val="0"/>
                  <w:marRight w:val="0"/>
                  <w:marTop w:val="0"/>
                  <w:marBottom w:val="0"/>
                  <w:divBdr>
                    <w:top w:val="none" w:sz="0" w:space="0" w:color="auto"/>
                    <w:left w:val="none" w:sz="0" w:space="0" w:color="auto"/>
                    <w:bottom w:val="none" w:sz="0" w:space="0" w:color="auto"/>
                    <w:right w:val="none" w:sz="0" w:space="0" w:color="auto"/>
                  </w:divBdr>
                </w:div>
                <w:div w:id="663818294">
                  <w:marLeft w:val="0"/>
                  <w:marRight w:val="0"/>
                  <w:marTop w:val="0"/>
                  <w:marBottom w:val="0"/>
                  <w:divBdr>
                    <w:top w:val="none" w:sz="0" w:space="0" w:color="auto"/>
                    <w:left w:val="none" w:sz="0" w:space="0" w:color="auto"/>
                    <w:bottom w:val="none" w:sz="0" w:space="0" w:color="auto"/>
                    <w:right w:val="none" w:sz="0" w:space="0" w:color="auto"/>
                  </w:divBdr>
                </w:div>
                <w:div w:id="1979871097">
                  <w:marLeft w:val="0"/>
                  <w:marRight w:val="0"/>
                  <w:marTop w:val="0"/>
                  <w:marBottom w:val="0"/>
                  <w:divBdr>
                    <w:top w:val="none" w:sz="0" w:space="0" w:color="auto"/>
                    <w:left w:val="none" w:sz="0" w:space="0" w:color="auto"/>
                    <w:bottom w:val="none" w:sz="0" w:space="0" w:color="auto"/>
                    <w:right w:val="none" w:sz="0" w:space="0" w:color="auto"/>
                  </w:divBdr>
                </w:div>
                <w:div w:id="308945816">
                  <w:marLeft w:val="0"/>
                  <w:marRight w:val="0"/>
                  <w:marTop w:val="0"/>
                  <w:marBottom w:val="0"/>
                  <w:divBdr>
                    <w:top w:val="none" w:sz="0" w:space="0" w:color="auto"/>
                    <w:left w:val="none" w:sz="0" w:space="0" w:color="auto"/>
                    <w:bottom w:val="none" w:sz="0" w:space="0" w:color="auto"/>
                    <w:right w:val="none" w:sz="0" w:space="0" w:color="auto"/>
                  </w:divBdr>
                </w:div>
                <w:div w:id="513225074">
                  <w:marLeft w:val="0"/>
                  <w:marRight w:val="0"/>
                  <w:marTop w:val="0"/>
                  <w:marBottom w:val="0"/>
                  <w:divBdr>
                    <w:top w:val="none" w:sz="0" w:space="0" w:color="auto"/>
                    <w:left w:val="none" w:sz="0" w:space="0" w:color="auto"/>
                    <w:bottom w:val="none" w:sz="0" w:space="0" w:color="auto"/>
                    <w:right w:val="none" w:sz="0" w:space="0" w:color="auto"/>
                  </w:divBdr>
                </w:div>
                <w:div w:id="107507748">
                  <w:marLeft w:val="0"/>
                  <w:marRight w:val="0"/>
                  <w:marTop w:val="0"/>
                  <w:marBottom w:val="0"/>
                  <w:divBdr>
                    <w:top w:val="none" w:sz="0" w:space="0" w:color="auto"/>
                    <w:left w:val="none" w:sz="0" w:space="0" w:color="auto"/>
                    <w:bottom w:val="none" w:sz="0" w:space="0" w:color="auto"/>
                    <w:right w:val="none" w:sz="0" w:space="0" w:color="auto"/>
                  </w:divBdr>
                </w:div>
                <w:div w:id="746848551">
                  <w:marLeft w:val="0"/>
                  <w:marRight w:val="0"/>
                  <w:marTop w:val="0"/>
                  <w:marBottom w:val="0"/>
                  <w:divBdr>
                    <w:top w:val="none" w:sz="0" w:space="0" w:color="auto"/>
                    <w:left w:val="none" w:sz="0" w:space="0" w:color="auto"/>
                    <w:bottom w:val="none" w:sz="0" w:space="0" w:color="auto"/>
                    <w:right w:val="none" w:sz="0" w:space="0" w:color="auto"/>
                  </w:divBdr>
                </w:div>
                <w:div w:id="861744893">
                  <w:marLeft w:val="0"/>
                  <w:marRight w:val="0"/>
                  <w:marTop w:val="0"/>
                  <w:marBottom w:val="0"/>
                  <w:divBdr>
                    <w:top w:val="none" w:sz="0" w:space="0" w:color="auto"/>
                    <w:left w:val="none" w:sz="0" w:space="0" w:color="auto"/>
                    <w:bottom w:val="none" w:sz="0" w:space="0" w:color="auto"/>
                    <w:right w:val="none" w:sz="0" w:space="0" w:color="auto"/>
                  </w:divBdr>
                </w:div>
                <w:div w:id="1216742798">
                  <w:marLeft w:val="0"/>
                  <w:marRight w:val="0"/>
                  <w:marTop w:val="0"/>
                  <w:marBottom w:val="0"/>
                  <w:divBdr>
                    <w:top w:val="none" w:sz="0" w:space="0" w:color="auto"/>
                    <w:left w:val="none" w:sz="0" w:space="0" w:color="auto"/>
                    <w:bottom w:val="none" w:sz="0" w:space="0" w:color="auto"/>
                    <w:right w:val="none" w:sz="0" w:space="0" w:color="auto"/>
                  </w:divBdr>
                </w:div>
                <w:div w:id="276181300">
                  <w:marLeft w:val="0"/>
                  <w:marRight w:val="0"/>
                  <w:marTop w:val="0"/>
                  <w:marBottom w:val="0"/>
                  <w:divBdr>
                    <w:top w:val="none" w:sz="0" w:space="0" w:color="auto"/>
                    <w:left w:val="none" w:sz="0" w:space="0" w:color="auto"/>
                    <w:bottom w:val="none" w:sz="0" w:space="0" w:color="auto"/>
                    <w:right w:val="none" w:sz="0" w:space="0" w:color="auto"/>
                  </w:divBdr>
                </w:div>
                <w:div w:id="872692550">
                  <w:marLeft w:val="0"/>
                  <w:marRight w:val="0"/>
                  <w:marTop w:val="0"/>
                  <w:marBottom w:val="0"/>
                  <w:divBdr>
                    <w:top w:val="none" w:sz="0" w:space="0" w:color="auto"/>
                    <w:left w:val="none" w:sz="0" w:space="0" w:color="auto"/>
                    <w:bottom w:val="none" w:sz="0" w:space="0" w:color="auto"/>
                    <w:right w:val="none" w:sz="0" w:space="0" w:color="auto"/>
                  </w:divBdr>
                </w:div>
                <w:div w:id="141504107">
                  <w:marLeft w:val="0"/>
                  <w:marRight w:val="0"/>
                  <w:marTop w:val="0"/>
                  <w:marBottom w:val="0"/>
                  <w:divBdr>
                    <w:top w:val="none" w:sz="0" w:space="0" w:color="auto"/>
                    <w:left w:val="none" w:sz="0" w:space="0" w:color="auto"/>
                    <w:bottom w:val="none" w:sz="0" w:space="0" w:color="auto"/>
                    <w:right w:val="none" w:sz="0" w:space="0" w:color="auto"/>
                  </w:divBdr>
                </w:div>
                <w:div w:id="1147017993">
                  <w:marLeft w:val="0"/>
                  <w:marRight w:val="0"/>
                  <w:marTop w:val="0"/>
                  <w:marBottom w:val="0"/>
                  <w:divBdr>
                    <w:top w:val="none" w:sz="0" w:space="0" w:color="auto"/>
                    <w:left w:val="none" w:sz="0" w:space="0" w:color="auto"/>
                    <w:bottom w:val="none" w:sz="0" w:space="0" w:color="auto"/>
                    <w:right w:val="none" w:sz="0" w:space="0" w:color="auto"/>
                  </w:divBdr>
                </w:div>
                <w:div w:id="716205822">
                  <w:marLeft w:val="0"/>
                  <w:marRight w:val="0"/>
                  <w:marTop w:val="0"/>
                  <w:marBottom w:val="0"/>
                  <w:divBdr>
                    <w:top w:val="none" w:sz="0" w:space="0" w:color="auto"/>
                    <w:left w:val="none" w:sz="0" w:space="0" w:color="auto"/>
                    <w:bottom w:val="none" w:sz="0" w:space="0" w:color="auto"/>
                    <w:right w:val="none" w:sz="0" w:space="0" w:color="auto"/>
                  </w:divBdr>
                </w:div>
                <w:div w:id="793712796">
                  <w:marLeft w:val="0"/>
                  <w:marRight w:val="0"/>
                  <w:marTop w:val="0"/>
                  <w:marBottom w:val="0"/>
                  <w:divBdr>
                    <w:top w:val="none" w:sz="0" w:space="0" w:color="auto"/>
                    <w:left w:val="none" w:sz="0" w:space="0" w:color="auto"/>
                    <w:bottom w:val="none" w:sz="0" w:space="0" w:color="auto"/>
                    <w:right w:val="none" w:sz="0" w:space="0" w:color="auto"/>
                  </w:divBdr>
                </w:div>
                <w:div w:id="405568020">
                  <w:marLeft w:val="0"/>
                  <w:marRight w:val="0"/>
                  <w:marTop w:val="0"/>
                  <w:marBottom w:val="0"/>
                  <w:divBdr>
                    <w:top w:val="none" w:sz="0" w:space="0" w:color="auto"/>
                    <w:left w:val="none" w:sz="0" w:space="0" w:color="auto"/>
                    <w:bottom w:val="none" w:sz="0" w:space="0" w:color="auto"/>
                    <w:right w:val="none" w:sz="0" w:space="0" w:color="auto"/>
                  </w:divBdr>
                </w:div>
                <w:div w:id="2142839959">
                  <w:marLeft w:val="0"/>
                  <w:marRight w:val="0"/>
                  <w:marTop w:val="0"/>
                  <w:marBottom w:val="0"/>
                  <w:divBdr>
                    <w:top w:val="none" w:sz="0" w:space="0" w:color="auto"/>
                    <w:left w:val="none" w:sz="0" w:space="0" w:color="auto"/>
                    <w:bottom w:val="none" w:sz="0" w:space="0" w:color="auto"/>
                    <w:right w:val="none" w:sz="0" w:space="0" w:color="auto"/>
                  </w:divBdr>
                </w:div>
                <w:div w:id="1149860665">
                  <w:marLeft w:val="0"/>
                  <w:marRight w:val="0"/>
                  <w:marTop w:val="0"/>
                  <w:marBottom w:val="0"/>
                  <w:divBdr>
                    <w:top w:val="none" w:sz="0" w:space="0" w:color="auto"/>
                    <w:left w:val="none" w:sz="0" w:space="0" w:color="auto"/>
                    <w:bottom w:val="none" w:sz="0" w:space="0" w:color="auto"/>
                    <w:right w:val="none" w:sz="0" w:space="0" w:color="auto"/>
                  </w:divBdr>
                </w:div>
                <w:div w:id="1967276597">
                  <w:marLeft w:val="0"/>
                  <w:marRight w:val="0"/>
                  <w:marTop w:val="0"/>
                  <w:marBottom w:val="0"/>
                  <w:divBdr>
                    <w:top w:val="none" w:sz="0" w:space="0" w:color="auto"/>
                    <w:left w:val="none" w:sz="0" w:space="0" w:color="auto"/>
                    <w:bottom w:val="none" w:sz="0" w:space="0" w:color="auto"/>
                    <w:right w:val="none" w:sz="0" w:space="0" w:color="auto"/>
                  </w:divBdr>
                </w:div>
                <w:div w:id="1998799887">
                  <w:marLeft w:val="0"/>
                  <w:marRight w:val="0"/>
                  <w:marTop w:val="0"/>
                  <w:marBottom w:val="0"/>
                  <w:divBdr>
                    <w:top w:val="none" w:sz="0" w:space="0" w:color="auto"/>
                    <w:left w:val="none" w:sz="0" w:space="0" w:color="auto"/>
                    <w:bottom w:val="none" w:sz="0" w:space="0" w:color="auto"/>
                    <w:right w:val="none" w:sz="0" w:space="0" w:color="auto"/>
                  </w:divBdr>
                </w:div>
                <w:div w:id="98450004">
                  <w:marLeft w:val="0"/>
                  <w:marRight w:val="0"/>
                  <w:marTop w:val="0"/>
                  <w:marBottom w:val="0"/>
                  <w:divBdr>
                    <w:top w:val="none" w:sz="0" w:space="0" w:color="auto"/>
                    <w:left w:val="none" w:sz="0" w:space="0" w:color="auto"/>
                    <w:bottom w:val="none" w:sz="0" w:space="0" w:color="auto"/>
                    <w:right w:val="none" w:sz="0" w:space="0" w:color="auto"/>
                  </w:divBdr>
                </w:div>
                <w:div w:id="894975451">
                  <w:marLeft w:val="0"/>
                  <w:marRight w:val="0"/>
                  <w:marTop w:val="0"/>
                  <w:marBottom w:val="0"/>
                  <w:divBdr>
                    <w:top w:val="none" w:sz="0" w:space="0" w:color="auto"/>
                    <w:left w:val="none" w:sz="0" w:space="0" w:color="auto"/>
                    <w:bottom w:val="none" w:sz="0" w:space="0" w:color="auto"/>
                    <w:right w:val="none" w:sz="0" w:space="0" w:color="auto"/>
                  </w:divBdr>
                </w:div>
                <w:div w:id="664747381">
                  <w:marLeft w:val="0"/>
                  <w:marRight w:val="0"/>
                  <w:marTop w:val="0"/>
                  <w:marBottom w:val="0"/>
                  <w:divBdr>
                    <w:top w:val="none" w:sz="0" w:space="0" w:color="auto"/>
                    <w:left w:val="none" w:sz="0" w:space="0" w:color="auto"/>
                    <w:bottom w:val="none" w:sz="0" w:space="0" w:color="auto"/>
                    <w:right w:val="none" w:sz="0" w:space="0" w:color="auto"/>
                  </w:divBdr>
                </w:div>
                <w:div w:id="1248807569">
                  <w:marLeft w:val="0"/>
                  <w:marRight w:val="0"/>
                  <w:marTop w:val="0"/>
                  <w:marBottom w:val="0"/>
                  <w:divBdr>
                    <w:top w:val="none" w:sz="0" w:space="0" w:color="auto"/>
                    <w:left w:val="none" w:sz="0" w:space="0" w:color="auto"/>
                    <w:bottom w:val="none" w:sz="0" w:space="0" w:color="auto"/>
                    <w:right w:val="none" w:sz="0" w:space="0" w:color="auto"/>
                  </w:divBdr>
                </w:div>
                <w:div w:id="1021857484">
                  <w:marLeft w:val="0"/>
                  <w:marRight w:val="0"/>
                  <w:marTop w:val="0"/>
                  <w:marBottom w:val="0"/>
                  <w:divBdr>
                    <w:top w:val="none" w:sz="0" w:space="0" w:color="auto"/>
                    <w:left w:val="none" w:sz="0" w:space="0" w:color="auto"/>
                    <w:bottom w:val="none" w:sz="0" w:space="0" w:color="auto"/>
                    <w:right w:val="none" w:sz="0" w:space="0" w:color="auto"/>
                  </w:divBdr>
                </w:div>
                <w:div w:id="276640511">
                  <w:marLeft w:val="0"/>
                  <w:marRight w:val="0"/>
                  <w:marTop w:val="0"/>
                  <w:marBottom w:val="0"/>
                  <w:divBdr>
                    <w:top w:val="none" w:sz="0" w:space="0" w:color="auto"/>
                    <w:left w:val="none" w:sz="0" w:space="0" w:color="auto"/>
                    <w:bottom w:val="none" w:sz="0" w:space="0" w:color="auto"/>
                    <w:right w:val="none" w:sz="0" w:space="0" w:color="auto"/>
                  </w:divBdr>
                </w:div>
                <w:div w:id="1883865067">
                  <w:marLeft w:val="0"/>
                  <w:marRight w:val="0"/>
                  <w:marTop w:val="0"/>
                  <w:marBottom w:val="0"/>
                  <w:divBdr>
                    <w:top w:val="none" w:sz="0" w:space="0" w:color="auto"/>
                    <w:left w:val="none" w:sz="0" w:space="0" w:color="auto"/>
                    <w:bottom w:val="none" w:sz="0" w:space="0" w:color="auto"/>
                    <w:right w:val="none" w:sz="0" w:space="0" w:color="auto"/>
                  </w:divBdr>
                </w:div>
                <w:div w:id="2110349642">
                  <w:marLeft w:val="0"/>
                  <w:marRight w:val="0"/>
                  <w:marTop w:val="0"/>
                  <w:marBottom w:val="0"/>
                  <w:divBdr>
                    <w:top w:val="none" w:sz="0" w:space="0" w:color="auto"/>
                    <w:left w:val="none" w:sz="0" w:space="0" w:color="auto"/>
                    <w:bottom w:val="none" w:sz="0" w:space="0" w:color="auto"/>
                    <w:right w:val="none" w:sz="0" w:space="0" w:color="auto"/>
                  </w:divBdr>
                </w:div>
                <w:div w:id="8338655">
                  <w:marLeft w:val="0"/>
                  <w:marRight w:val="0"/>
                  <w:marTop w:val="0"/>
                  <w:marBottom w:val="0"/>
                  <w:divBdr>
                    <w:top w:val="none" w:sz="0" w:space="0" w:color="auto"/>
                    <w:left w:val="none" w:sz="0" w:space="0" w:color="auto"/>
                    <w:bottom w:val="none" w:sz="0" w:space="0" w:color="auto"/>
                    <w:right w:val="none" w:sz="0" w:space="0" w:color="auto"/>
                  </w:divBdr>
                </w:div>
                <w:div w:id="1622804243">
                  <w:marLeft w:val="0"/>
                  <w:marRight w:val="0"/>
                  <w:marTop w:val="0"/>
                  <w:marBottom w:val="0"/>
                  <w:divBdr>
                    <w:top w:val="none" w:sz="0" w:space="0" w:color="auto"/>
                    <w:left w:val="none" w:sz="0" w:space="0" w:color="auto"/>
                    <w:bottom w:val="none" w:sz="0" w:space="0" w:color="auto"/>
                    <w:right w:val="none" w:sz="0" w:space="0" w:color="auto"/>
                  </w:divBdr>
                </w:div>
                <w:div w:id="2143568793">
                  <w:marLeft w:val="0"/>
                  <w:marRight w:val="0"/>
                  <w:marTop w:val="0"/>
                  <w:marBottom w:val="0"/>
                  <w:divBdr>
                    <w:top w:val="none" w:sz="0" w:space="0" w:color="auto"/>
                    <w:left w:val="none" w:sz="0" w:space="0" w:color="auto"/>
                    <w:bottom w:val="none" w:sz="0" w:space="0" w:color="auto"/>
                    <w:right w:val="none" w:sz="0" w:space="0" w:color="auto"/>
                  </w:divBdr>
                </w:div>
                <w:div w:id="1447197923">
                  <w:marLeft w:val="0"/>
                  <w:marRight w:val="0"/>
                  <w:marTop w:val="0"/>
                  <w:marBottom w:val="0"/>
                  <w:divBdr>
                    <w:top w:val="none" w:sz="0" w:space="0" w:color="auto"/>
                    <w:left w:val="none" w:sz="0" w:space="0" w:color="auto"/>
                    <w:bottom w:val="none" w:sz="0" w:space="0" w:color="auto"/>
                    <w:right w:val="none" w:sz="0" w:space="0" w:color="auto"/>
                  </w:divBdr>
                </w:div>
                <w:div w:id="1134522192">
                  <w:marLeft w:val="0"/>
                  <w:marRight w:val="0"/>
                  <w:marTop w:val="0"/>
                  <w:marBottom w:val="0"/>
                  <w:divBdr>
                    <w:top w:val="none" w:sz="0" w:space="0" w:color="auto"/>
                    <w:left w:val="none" w:sz="0" w:space="0" w:color="auto"/>
                    <w:bottom w:val="none" w:sz="0" w:space="0" w:color="auto"/>
                    <w:right w:val="none" w:sz="0" w:space="0" w:color="auto"/>
                  </w:divBdr>
                </w:div>
                <w:div w:id="1719090065">
                  <w:marLeft w:val="0"/>
                  <w:marRight w:val="0"/>
                  <w:marTop w:val="0"/>
                  <w:marBottom w:val="0"/>
                  <w:divBdr>
                    <w:top w:val="none" w:sz="0" w:space="0" w:color="auto"/>
                    <w:left w:val="none" w:sz="0" w:space="0" w:color="auto"/>
                    <w:bottom w:val="none" w:sz="0" w:space="0" w:color="auto"/>
                    <w:right w:val="none" w:sz="0" w:space="0" w:color="auto"/>
                  </w:divBdr>
                </w:div>
                <w:div w:id="1259212164">
                  <w:marLeft w:val="0"/>
                  <w:marRight w:val="0"/>
                  <w:marTop w:val="0"/>
                  <w:marBottom w:val="0"/>
                  <w:divBdr>
                    <w:top w:val="none" w:sz="0" w:space="0" w:color="auto"/>
                    <w:left w:val="none" w:sz="0" w:space="0" w:color="auto"/>
                    <w:bottom w:val="none" w:sz="0" w:space="0" w:color="auto"/>
                    <w:right w:val="none" w:sz="0" w:space="0" w:color="auto"/>
                  </w:divBdr>
                </w:div>
                <w:div w:id="108622364">
                  <w:marLeft w:val="0"/>
                  <w:marRight w:val="0"/>
                  <w:marTop w:val="0"/>
                  <w:marBottom w:val="0"/>
                  <w:divBdr>
                    <w:top w:val="none" w:sz="0" w:space="0" w:color="auto"/>
                    <w:left w:val="none" w:sz="0" w:space="0" w:color="auto"/>
                    <w:bottom w:val="none" w:sz="0" w:space="0" w:color="auto"/>
                    <w:right w:val="none" w:sz="0" w:space="0" w:color="auto"/>
                  </w:divBdr>
                </w:div>
                <w:div w:id="1476337086">
                  <w:marLeft w:val="0"/>
                  <w:marRight w:val="0"/>
                  <w:marTop w:val="0"/>
                  <w:marBottom w:val="0"/>
                  <w:divBdr>
                    <w:top w:val="none" w:sz="0" w:space="0" w:color="auto"/>
                    <w:left w:val="none" w:sz="0" w:space="0" w:color="auto"/>
                    <w:bottom w:val="none" w:sz="0" w:space="0" w:color="auto"/>
                    <w:right w:val="none" w:sz="0" w:space="0" w:color="auto"/>
                  </w:divBdr>
                </w:div>
                <w:div w:id="443161843">
                  <w:marLeft w:val="0"/>
                  <w:marRight w:val="0"/>
                  <w:marTop w:val="0"/>
                  <w:marBottom w:val="0"/>
                  <w:divBdr>
                    <w:top w:val="none" w:sz="0" w:space="0" w:color="auto"/>
                    <w:left w:val="none" w:sz="0" w:space="0" w:color="auto"/>
                    <w:bottom w:val="none" w:sz="0" w:space="0" w:color="auto"/>
                    <w:right w:val="none" w:sz="0" w:space="0" w:color="auto"/>
                  </w:divBdr>
                </w:div>
                <w:div w:id="890994668">
                  <w:marLeft w:val="0"/>
                  <w:marRight w:val="0"/>
                  <w:marTop w:val="0"/>
                  <w:marBottom w:val="0"/>
                  <w:divBdr>
                    <w:top w:val="none" w:sz="0" w:space="0" w:color="auto"/>
                    <w:left w:val="none" w:sz="0" w:space="0" w:color="auto"/>
                    <w:bottom w:val="none" w:sz="0" w:space="0" w:color="auto"/>
                    <w:right w:val="none" w:sz="0" w:space="0" w:color="auto"/>
                  </w:divBdr>
                </w:div>
                <w:div w:id="702827359">
                  <w:marLeft w:val="0"/>
                  <w:marRight w:val="0"/>
                  <w:marTop w:val="0"/>
                  <w:marBottom w:val="0"/>
                  <w:divBdr>
                    <w:top w:val="none" w:sz="0" w:space="0" w:color="auto"/>
                    <w:left w:val="none" w:sz="0" w:space="0" w:color="auto"/>
                    <w:bottom w:val="none" w:sz="0" w:space="0" w:color="auto"/>
                    <w:right w:val="none" w:sz="0" w:space="0" w:color="auto"/>
                  </w:divBdr>
                </w:div>
                <w:div w:id="512037602">
                  <w:marLeft w:val="0"/>
                  <w:marRight w:val="0"/>
                  <w:marTop w:val="0"/>
                  <w:marBottom w:val="0"/>
                  <w:divBdr>
                    <w:top w:val="none" w:sz="0" w:space="0" w:color="auto"/>
                    <w:left w:val="none" w:sz="0" w:space="0" w:color="auto"/>
                    <w:bottom w:val="none" w:sz="0" w:space="0" w:color="auto"/>
                    <w:right w:val="none" w:sz="0" w:space="0" w:color="auto"/>
                  </w:divBdr>
                </w:div>
                <w:div w:id="1741828572">
                  <w:marLeft w:val="0"/>
                  <w:marRight w:val="0"/>
                  <w:marTop w:val="0"/>
                  <w:marBottom w:val="0"/>
                  <w:divBdr>
                    <w:top w:val="none" w:sz="0" w:space="0" w:color="auto"/>
                    <w:left w:val="none" w:sz="0" w:space="0" w:color="auto"/>
                    <w:bottom w:val="none" w:sz="0" w:space="0" w:color="auto"/>
                    <w:right w:val="none" w:sz="0" w:space="0" w:color="auto"/>
                  </w:divBdr>
                </w:div>
                <w:div w:id="1583835956">
                  <w:marLeft w:val="0"/>
                  <w:marRight w:val="0"/>
                  <w:marTop w:val="0"/>
                  <w:marBottom w:val="0"/>
                  <w:divBdr>
                    <w:top w:val="none" w:sz="0" w:space="0" w:color="auto"/>
                    <w:left w:val="none" w:sz="0" w:space="0" w:color="auto"/>
                    <w:bottom w:val="none" w:sz="0" w:space="0" w:color="auto"/>
                    <w:right w:val="none" w:sz="0" w:space="0" w:color="auto"/>
                  </w:divBdr>
                </w:div>
                <w:div w:id="1443264990">
                  <w:marLeft w:val="0"/>
                  <w:marRight w:val="0"/>
                  <w:marTop w:val="0"/>
                  <w:marBottom w:val="0"/>
                  <w:divBdr>
                    <w:top w:val="none" w:sz="0" w:space="0" w:color="auto"/>
                    <w:left w:val="none" w:sz="0" w:space="0" w:color="auto"/>
                    <w:bottom w:val="none" w:sz="0" w:space="0" w:color="auto"/>
                    <w:right w:val="none" w:sz="0" w:space="0" w:color="auto"/>
                  </w:divBdr>
                </w:div>
                <w:div w:id="1789199718">
                  <w:marLeft w:val="0"/>
                  <w:marRight w:val="0"/>
                  <w:marTop w:val="0"/>
                  <w:marBottom w:val="0"/>
                  <w:divBdr>
                    <w:top w:val="none" w:sz="0" w:space="0" w:color="auto"/>
                    <w:left w:val="none" w:sz="0" w:space="0" w:color="auto"/>
                    <w:bottom w:val="none" w:sz="0" w:space="0" w:color="auto"/>
                    <w:right w:val="none" w:sz="0" w:space="0" w:color="auto"/>
                  </w:divBdr>
                </w:div>
                <w:div w:id="896667424">
                  <w:marLeft w:val="0"/>
                  <w:marRight w:val="0"/>
                  <w:marTop w:val="0"/>
                  <w:marBottom w:val="0"/>
                  <w:divBdr>
                    <w:top w:val="none" w:sz="0" w:space="0" w:color="auto"/>
                    <w:left w:val="none" w:sz="0" w:space="0" w:color="auto"/>
                    <w:bottom w:val="none" w:sz="0" w:space="0" w:color="auto"/>
                    <w:right w:val="none" w:sz="0" w:space="0" w:color="auto"/>
                  </w:divBdr>
                </w:div>
                <w:div w:id="1338312316">
                  <w:marLeft w:val="0"/>
                  <w:marRight w:val="0"/>
                  <w:marTop w:val="0"/>
                  <w:marBottom w:val="0"/>
                  <w:divBdr>
                    <w:top w:val="none" w:sz="0" w:space="0" w:color="auto"/>
                    <w:left w:val="none" w:sz="0" w:space="0" w:color="auto"/>
                    <w:bottom w:val="none" w:sz="0" w:space="0" w:color="auto"/>
                    <w:right w:val="none" w:sz="0" w:space="0" w:color="auto"/>
                  </w:divBdr>
                </w:div>
                <w:div w:id="1465006499">
                  <w:marLeft w:val="0"/>
                  <w:marRight w:val="0"/>
                  <w:marTop w:val="0"/>
                  <w:marBottom w:val="0"/>
                  <w:divBdr>
                    <w:top w:val="none" w:sz="0" w:space="0" w:color="auto"/>
                    <w:left w:val="none" w:sz="0" w:space="0" w:color="auto"/>
                    <w:bottom w:val="none" w:sz="0" w:space="0" w:color="auto"/>
                    <w:right w:val="none" w:sz="0" w:space="0" w:color="auto"/>
                  </w:divBdr>
                </w:div>
                <w:div w:id="860163010">
                  <w:marLeft w:val="0"/>
                  <w:marRight w:val="0"/>
                  <w:marTop w:val="0"/>
                  <w:marBottom w:val="0"/>
                  <w:divBdr>
                    <w:top w:val="none" w:sz="0" w:space="0" w:color="auto"/>
                    <w:left w:val="none" w:sz="0" w:space="0" w:color="auto"/>
                    <w:bottom w:val="none" w:sz="0" w:space="0" w:color="auto"/>
                    <w:right w:val="none" w:sz="0" w:space="0" w:color="auto"/>
                  </w:divBdr>
                </w:div>
                <w:div w:id="406734551">
                  <w:marLeft w:val="0"/>
                  <w:marRight w:val="0"/>
                  <w:marTop w:val="0"/>
                  <w:marBottom w:val="0"/>
                  <w:divBdr>
                    <w:top w:val="none" w:sz="0" w:space="0" w:color="auto"/>
                    <w:left w:val="none" w:sz="0" w:space="0" w:color="auto"/>
                    <w:bottom w:val="none" w:sz="0" w:space="0" w:color="auto"/>
                    <w:right w:val="none" w:sz="0" w:space="0" w:color="auto"/>
                  </w:divBdr>
                </w:div>
                <w:div w:id="1398745565">
                  <w:marLeft w:val="0"/>
                  <w:marRight w:val="0"/>
                  <w:marTop w:val="0"/>
                  <w:marBottom w:val="0"/>
                  <w:divBdr>
                    <w:top w:val="none" w:sz="0" w:space="0" w:color="auto"/>
                    <w:left w:val="none" w:sz="0" w:space="0" w:color="auto"/>
                    <w:bottom w:val="none" w:sz="0" w:space="0" w:color="auto"/>
                    <w:right w:val="none" w:sz="0" w:space="0" w:color="auto"/>
                  </w:divBdr>
                </w:div>
                <w:div w:id="331033531">
                  <w:marLeft w:val="0"/>
                  <w:marRight w:val="0"/>
                  <w:marTop w:val="0"/>
                  <w:marBottom w:val="0"/>
                  <w:divBdr>
                    <w:top w:val="none" w:sz="0" w:space="0" w:color="auto"/>
                    <w:left w:val="none" w:sz="0" w:space="0" w:color="auto"/>
                    <w:bottom w:val="none" w:sz="0" w:space="0" w:color="auto"/>
                    <w:right w:val="none" w:sz="0" w:space="0" w:color="auto"/>
                  </w:divBdr>
                </w:div>
                <w:div w:id="1206599889">
                  <w:marLeft w:val="0"/>
                  <w:marRight w:val="0"/>
                  <w:marTop w:val="0"/>
                  <w:marBottom w:val="0"/>
                  <w:divBdr>
                    <w:top w:val="none" w:sz="0" w:space="0" w:color="auto"/>
                    <w:left w:val="none" w:sz="0" w:space="0" w:color="auto"/>
                    <w:bottom w:val="none" w:sz="0" w:space="0" w:color="auto"/>
                    <w:right w:val="none" w:sz="0" w:space="0" w:color="auto"/>
                  </w:divBdr>
                </w:div>
                <w:div w:id="1011295479">
                  <w:marLeft w:val="0"/>
                  <w:marRight w:val="0"/>
                  <w:marTop w:val="0"/>
                  <w:marBottom w:val="0"/>
                  <w:divBdr>
                    <w:top w:val="none" w:sz="0" w:space="0" w:color="auto"/>
                    <w:left w:val="none" w:sz="0" w:space="0" w:color="auto"/>
                    <w:bottom w:val="none" w:sz="0" w:space="0" w:color="auto"/>
                    <w:right w:val="none" w:sz="0" w:space="0" w:color="auto"/>
                  </w:divBdr>
                </w:div>
                <w:div w:id="426582860">
                  <w:marLeft w:val="0"/>
                  <w:marRight w:val="0"/>
                  <w:marTop w:val="0"/>
                  <w:marBottom w:val="0"/>
                  <w:divBdr>
                    <w:top w:val="none" w:sz="0" w:space="0" w:color="auto"/>
                    <w:left w:val="none" w:sz="0" w:space="0" w:color="auto"/>
                    <w:bottom w:val="none" w:sz="0" w:space="0" w:color="auto"/>
                    <w:right w:val="none" w:sz="0" w:space="0" w:color="auto"/>
                  </w:divBdr>
                </w:div>
                <w:div w:id="957874651">
                  <w:marLeft w:val="0"/>
                  <w:marRight w:val="0"/>
                  <w:marTop w:val="0"/>
                  <w:marBottom w:val="0"/>
                  <w:divBdr>
                    <w:top w:val="none" w:sz="0" w:space="0" w:color="auto"/>
                    <w:left w:val="none" w:sz="0" w:space="0" w:color="auto"/>
                    <w:bottom w:val="none" w:sz="0" w:space="0" w:color="auto"/>
                    <w:right w:val="none" w:sz="0" w:space="0" w:color="auto"/>
                  </w:divBdr>
                </w:div>
                <w:div w:id="887061370">
                  <w:marLeft w:val="0"/>
                  <w:marRight w:val="0"/>
                  <w:marTop w:val="0"/>
                  <w:marBottom w:val="0"/>
                  <w:divBdr>
                    <w:top w:val="none" w:sz="0" w:space="0" w:color="auto"/>
                    <w:left w:val="none" w:sz="0" w:space="0" w:color="auto"/>
                    <w:bottom w:val="none" w:sz="0" w:space="0" w:color="auto"/>
                    <w:right w:val="none" w:sz="0" w:space="0" w:color="auto"/>
                  </w:divBdr>
                </w:div>
                <w:div w:id="316954433">
                  <w:marLeft w:val="0"/>
                  <w:marRight w:val="0"/>
                  <w:marTop w:val="0"/>
                  <w:marBottom w:val="0"/>
                  <w:divBdr>
                    <w:top w:val="none" w:sz="0" w:space="0" w:color="auto"/>
                    <w:left w:val="none" w:sz="0" w:space="0" w:color="auto"/>
                    <w:bottom w:val="none" w:sz="0" w:space="0" w:color="auto"/>
                    <w:right w:val="none" w:sz="0" w:space="0" w:color="auto"/>
                  </w:divBdr>
                </w:div>
                <w:div w:id="1923685059">
                  <w:marLeft w:val="0"/>
                  <w:marRight w:val="0"/>
                  <w:marTop w:val="0"/>
                  <w:marBottom w:val="0"/>
                  <w:divBdr>
                    <w:top w:val="none" w:sz="0" w:space="0" w:color="auto"/>
                    <w:left w:val="none" w:sz="0" w:space="0" w:color="auto"/>
                    <w:bottom w:val="none" w:sz="0" w:space="0" w:color="auto"/>
                    <w:right w:val="none" w:sz="0" w:space="0" w:color="auto"/>
                  </w:divBdr>
                </w:div>
                <w:div w:id="905528265">
                  <w:marLeft w:val="0"/>
                  <w:marRight w:val="0"/>
                  <w:marTop w:val="0"/>
                  <w:marBottom w:val="0"/>
                  <w:divBdr>
                    <w:top w:val="none" w:sz="0" w:space="0" w:color="auto"/>
                    <w:left w:val="none" w:sz="0" w:space="0" w:color="auto"/>
                    <w:bottom w:val="none" w:sz="0" w:space="0" w:color="auto"/>
                    <w:right w:val="none" w:sz="0" w:space="0" w:color="auto"/>
                  </w:divBdr>
                </w:div>
                <w:div w:id="284124080">
                  <w:marLeft w:val="0"/>
                  <w:marRight w:val="0"/>
                  <w:marTop w:val="0"/>
                  <w:marBottom w:val="0"/>
                  <w:divBdr>
                    <w:top w:val="none" w:sz="0" w:space="0" w:color="auto"/>
                    <w:left w:val="none" w:sz="0" w:space="0" w:color="auto"/>
                    <w:bottom w:val="none" w:sz="0" w:space="0" w:color="auto"/>
                    <w:right w:val="none" w:sz="0" w:space="0" w:color="auto"/>
                  </w:divBdr>
                </w:div>
                <w:div w:id="1900438978">
                  <w:marLeft w:val="0"/>
                  <w:marRight w:val="0"/>
                  <w:marTop w:val="0"/>
                  <w:marBottom w:val="0"/>
                  <w:divBdr>
                    <w:top w:val="none" w:sz="0" w:space="0" w:color="auto"/>
                    <w:left w:val="none" w:sz="0" w:space="0" w:color="auto"/>
                    <w:bottom w:val="none" w:sz="0" w:space="0" w:color="auto"/>
                    <w:right w:val="none" w:sz="0" w:space="0" w:color="auto"/>
                  </w:divBdr>
                </w:div>
                <w:div w:id="1636137519">
                  <w:marLeft w:val="0"/>
                  <w:marRight w:val="0"/>
                  <w:marTop w:val="0"/>
                  <w:marBottom w:val="0"/>
                  <w:divBdr>
                    <w:top w:val="none" w:sz="0" w:space="0" w:color="auto"/>
                    <w:left w:val="none" w:sz="0" w:space="0" w:color="auto"/>
                    <w:bottom w:val="none" w:sz="0" w:space="0" w:color="auto"/>
                    <w:right w:val="none" w:sz="0" w:space="0" w:color="auto"/>
                  </w:divBdr>
                </w:div>
                <w:div w:id="2124185547">
                  <w:marLeft w:val="0"/>
                  <w:marRight w:val="0"/>
                  <w:marTop w:val="0"/>
                  <w:marBottom w:val="0"/>
                  <w:divBdr>
                    <w:top w:val="none" w:sz="0" w:space="0" w:color="auto"/>
                    <w:left w:val="none" w:sz="0" w:space="0" w:color="auto"/>
                    <w:bottom w:val="none" w:sz="0" w:space="0" w:color="auto"/>
                    <w:right w:val="none" w:sz="0" w:space="0" w:color="auto"/>
                  </w:divBdr>
                </w:div>
                <w:div w:id="970404204">
                  <w:marLeft w:val="0"/>
                  <w:marRight w:val="0"/>
                  <w:marTop w:val="0"/>
                  <w:marBottom w:val="0"/>
                  <w:divBdr>
                    <w:top w:val="none" w:sz="0" w:space="0" w:color="auto"/>
                    <w:left w:val="none" w:sz="0" w:space="0" w:color="auto"/>
                    <w:bottom w:val="none" w:sz="0" w:space="0" w:color="auto"/>
                    <w:right w:val="none" w:sz="0" w:space="0" w:color="auto"/>
                  </w:divBdr>
                </w:div>
                <w:div w:id="290136278">
                  <w:marLeft w:val="0"/>
                  <w:marRight w:val="0"/>
                  <w:marTop w:val="0"/>
                  <w:marBottom w:val="0"/>
                  <w:divBdr>
                    <w:top w:val="none" w:sz="0" w:space="0" w:color="auto"/>
                    <w:left w:val="none" w:sz="0" w:space="0" w:color="auto"/>
                    <w:bottom w:val="none" w:sz="0" w:space="0" w:color="auto"/>
                    <w:right w:val="none" w:sz="0" w:space="0" w:color="auto"/>
                  </w:divBdr>
                </w:div>
                <w:div w:id="1240485834">
                  <w:marLeft w:val="0"/>
                  <w:marRight w:val="0"/>
                  <w:marTop w:val="0"/>
                  <w:marBottom w:val="0"/>
                  <w:divBdr>
                    <w:top w:val="none" w:sz="0" w:space="0" w:color="auto"/>
                    <w:left w:val="none" w:sz="0" w:space="0" w:color="auto"/>
                    <w:bottom w:val="none" w:sz="0" w:space="0" w:color="auto"/>
                    <w:right w:val="none" w:sz="0" w:space="0" w:color="auto"/>
                  </w:divBdr>
                </w:div>
                <w:div w:id="580986524">
                  <w:marLeft w:val="0"/>
                  <w:marRight w:val="0"/>
                  <w:marTop w:val="0"/>
                  <w:marBottom w:val="0"/>
                  <w:divBdr>
                    <w:top w:val="none" w:sz="0" w:space="0" w:color="auto"/>
                    <w:left w:val="none" w:sz="0" w:space="0" w:color="auto"/>
                    <w:bottom w:val="none" w:sz="0" w:space="0" w:color="auto"/>
                    <w:right w:val="none" w:sz="0" w:space="0" w:color="auto"/>
                  </w:divBdr>
                </w:div>
                <w:div w:id="1299920460">
                  <w:marLeft w:val="0"/>
                  <w:marRight w:val="0"/>
                  <w:marTop w:val="0"/>
                  <w:marBottom w:val="0"/>
                  <w:divBdr>
                    <w:top w:val="none" w:sz="0" w:space="0" w:color="auto"/>
                    <w:left w:val="none" w:sz="0" w:space="0" w:color="auto"/>
                    <w:bottom w:val="none" w:sz="0" w:space="0" w:color="auto"/>
                    <w:right w:val="none" w:sz="0" w:space="0" w:color="auto"/>
                  </w:divBdr>
                </w:div>
                <w:div w:id="487597304">
                  <w:marLeft w:val="0"/>
                  <w:marRight w:val="0"/>
                  <w:marTop w:val="0"/>
                  <w:marBottom w:val="0"/>
                  <w:divBdr>
                    <w:top w:val="none" w:sz="0" w:space="0" w:color="auto"/>
                    <w:left w:val="none" w:sz="0" w:space="0" w:color="auto"/>
                    <w:bottom w:val="none" w:sz="0" w:space="0" w:color="auto"/>
                    <w:right w:val="none" w:sz="0" w:space="0" w:color="auto"/>
                  </w:divBdr>
                </w:div>
                <w:div w:id="1167938089">
                  <w:marLeft w:val="0"/>
                  <w:marRight w:val="0"/>
                  <w:marTop w:val="0"/>
                  <w:marBottom w:val="0"/>
                  <w:divBdr>
                    <w:top w:val="none" w:sz="0" w:space="0" w:color="auto"/>
                    <w:left w:val="none" w:sz="0" w:space="0" w:color="auto"/>
                    <w:bottom w:val="none" w:sz="0" w:space="0" w:color="auto"/>
                    <w:right w:val="none" w:sz="0" w:space="0" w:color="auto"/>
                  </w:divBdr>
                </w:div>
                <w:div w:id="48693713">
                  <w:marLeft w:val="0"/>
                  <w:marRight w:val="0"/>
                  <w:marTop w:val="0"/>
                  <w:marBottom w:val="0"/>
                  <w:divBdr>
                    <w:top w:val="none" w:sz="0" w:space="0" w:color="auto"/>
                    <w:left w:val="none" w:sz="0" w:space="0" w:color="auto"/>
                    <w:bottom w:val="none" w:sz="0" w:space="0" w:color="auto"/>
                    <w:right w:val="none" w:sz="0" w:space="0" w:color="auto"/>
                  </w:divBdr>
                </w:div>
                <w:div w:id="783811526">
                  <w:marLeft w:val="0"/>
                  <w:marRight w:val="0"/>
                  <w:marTop w:val="0"/>
                  <w:marBottom w:val="0"/>
                  <w:divBdr>
                    <w:top w:val="none" w:sz="0" w:space="0" w:color="auto"/>
                    <w:left w:val="none" w:sz="0" w:space="0" w:color="auto"/>
                    <w:bottom w:val="none" w:sz="0" w:space="0" w:color="auto"/>
                    <w:right w:val="none" w:sz="0" w:space="0" w:color="auto"/>
                  </w:divBdr>
                </w:div>
                <w:div w:id="1183327381">
                  <w:marLeft w:val="0"/>
                  <w:marRight w:val="0"/>
                  <w:marTop w:val="0"/>
                  <w:marBottom w:val="0"/>
                  <w:divBdr>
                    <w:top w:val="none" w:sz="0" w:space="0" w:color="auto"/>
                    <w:left w:val="none" w:sz="0" w:space="0" w:color="auto"/>
                    <w:bottom w:val="none" w:sz="0" w:space="0" w:color="auto"/>
                    <w:right w:val="none" w:sz="0" w:space="0" w:color="auto"/>
                  </w:divBdr>
                </w:div>
                <w:div w:id="2134903105">
                  <w:marLeft w:val="0"/>
                  <w:marRight w:val="0"/>
                  <w:marTop w:val="0"/>
                  <w:marBottom w:val="0"/>
                  <w:divBdr>
                    <w:top w:val="none" w:sz="0" w:space="0" w:color="auto"/>
                    <w:left w:val="none" w:sz="0" w:space="0" w:color="auto"/>
                    <w:bottom w:val="none" w:sz="0" w:space="0" w:color="auto"/>
                    <w:right w:val="none" w:sz="0" w:space="0" w:color="auto"/>
                  </w:divBdr>
                </w:div>
                <w:div w:id="2083138598">
                  <w:marLeft w:val="0"/>
                  <w:marRight w:val="0"/>
                  <w:marTop w:val="0"/>
                  <w:marBottom w:val="0"/>
                  <w:divBdr>
                    <w:top w:val="none" w:sz="0" w:space="0" w:color="auto"/>
                    <w:left w:val="none" w:sz="0" w:space="0" w:color="auto"/>
                    <w:bottom w:val="none" w:sz="0" w:space="0" w:color="auto"/>
                    <w:right w:val="none" w:sz="0" w:space="0" w:color="auto"/>
                  </w:divBdr>
                </w:div>
                <w:div w:id="1316493734">
                  <w:marLeft w:val="0"/>
                  <w:marRight w:val="0"/>
                  <w:marTop w:val="0"/>
                  <w:marBottom w:val="0"/>
                  <w:divBdr>
                    <w:top w:val="none" w:sz="0" w:space="0" w:color="auto"/>
                    <w:left w:val="none" w:sz="0" w:space="0" w:color="auto"/>
                    <w:bottom w:val="none" w:sz="0" w:space="0" w:color="auto"/>
                    <w:right w:val="none" w:sz="0" w:space="0" w:color="auto"/>
                  </w:divBdr>
                </w:div>
                <w:div w:id="166796700">
                  <w:marLeft w:val="0"/>
                  <w:marRight w:val="0"/>
                  <w:marTop w:val="0"/>
                  <w:marBottom w:val="0"/>
                  <w:divBdr>
                    <w:top w:val="none" w:sz="0" w:space="0" w:color="auto"/>
                    <w:left w:val="none" w:sz="0" w:space="0" w:color="auto"/>
                    <w:bottom w:val="none" w:sz="0" w:space="0" w:color="auto"/>
                    <w:right w:val="none" w:sz="0" w:space="0" w:color="auto"/>
                  </w:divBdr>
                </w:div>
                <w:div w:id="1909460587">
                  <w:marLeft w:val="0"/>
                  <w:marRight w:val="0"/>
                  <w:marTop w:val="0"/>
                  <w:marBottom w:val="0"/>
                  <w:divBdr>
                    <w:top w:val="none" w:sz="0" w:space="0" w:color="auto"/>
                    <w:left w:val="none" w:sz="0" w:space="0" w:color="auto"/>
                    <w:bottom w:val="none" w:sz="0" w:space="0" w:color="auto"/>
                    <w:right w:val="none" w:sz="0" w:space="0" w:color="auto"/>
                  </w:divBdr>
                </w:div>
                <w:div w:id="656766444">
                  <w:marLeft w:val="0"/>
                  <w:marRight w:val="0"/>
                  <w:marTop w:val="0"/>
                  <w:marBottom w:val="0"/>
                  <w:divBdr>
                    <w:top w:val="none" w:sz="0" w:space="0" w:color="auto"/>
                    <w:left w:val="none" w:sz="0" w:space="0" w:color="auto"/>
                    <w:bottom w:val="none" w:sz="0" w:space="0" w:color="auto"/>
                    <w:right w:val="none" w:sz="0" w:space="0" w:color="auto"/>
                  </w:divBdr>
                </w:div>
                <w:div w:id="110247535">
                  <w:marLeft w:val="0"/>
                  <w:marRight w:val="0"/>
                  <w:marTop w:val="0"/>
                  <w:marBottom w:val="0"/>
                  <w:divBdr>
                    <w:top w:val="none" w:sz="0" w:space="0" w:color="auto"/>
                    <w:left w:val="none" w:sz="0" w:space="0" w:color="auto"/>
                    <w:bottom w:val="none" w:sz="0" w:space="0" w:color="auto"/>
                    <w:right w:val="none" w:sz="0" w:space="0" w:color="auto"/>
                  </w:divBdr>
                </w:div>
                <w:div w:id="979263819">
                  <w:marLeft w:val="0"/>
                  <w:marRight w:val="0"/>
                  <w:marTop w:val="0"/>
                  <w:marBottom w:val="0"/>
                  <w:divBdr>
                    <w:top w:val="none" w:sz="0" w:space="0" w:color="auto"/>
                    <w:left w:val="none" w:sz="0" w:space="0" w:color="auto"/>
                    <w:bottom w:val="none" w:sz="0" w:space="0" w:color="auto"/>
                    <w:right w:val="none" w:sz="0" w:space="0" w:color="auto"/>
                  </w:divBdr>
                </w:div>
                <w:div w:id="215164429">
                  <w:marLeft w:val="0"/>
                  <w:marRight w:val="0"/>
                  <w:marTop w:val="0"/>
                  <w:marBottom w:val="0"/>
                  <w:divBdr>
                    <w:top w:val="none" w:sz="0" w:space="0" w:color="auto"/>
                    <w:left w:val="none" w:sz="0" w:space="0" w:color="auto"/>
                    <w:bottom w:val="none" w:sz="0" w:space="0" w:color="auto"/>
                    <w:right w:val="none" w:sz="0" w:space="0" w:color="auto"/>
                  </w:divBdr>
                </w:div>
                <w:div w:id="1337730325">
                  <w:marLeft w:val="0"/>
                  <w:marRight w:val="0"/>
                  <w:marTop w:val="0"/>
                  <w:marBottom w:val="0"/>
                  <w:divBdr>
                    <w:top w:val="none" w:sz="0" w:space="0" w:color="auto"/>
                    <w:left w:val="none" w:sz="0" w:space="0" w:color="auto"/>
                    <w:bottom w:val="none" w:sz="0" w:space="0" w:color="auto"/>
                    <w:right w:val="none" w:sz="0" w:space="0" w:color="auto"/>
                  </w:divBdr>
                </w:div>
                <w:div w:id="886723514">
                  <w:marLeft w:val="0"/>
                  <w:marRight w:val="0"/>
                  <w:marTop w:val="0"/>
                  <w:marBottom w:val="0"/>
                  <w:divBdr>
                    <w:top w:val="none" w:sz="0" w:space="0" w:color="auto"/>
                    <w:left w:val="none" w:sz="0" w:space="0" w:color="auto"/>
                    <w:bottom w:val="none" w:sz="0" w:space="0" w:color="auto"/>
                    <w:right w:val="none" w:sz="0" w:space="0" w:color="auto"/>
                  </w:divBdr>
                </w:div>
                <w:div w:id="476184681">
                  <w:marLeft w:val="0"/>
                  <w:marRight w:val="0"/>
                  <w:marTop w:val="0"/>
                  <w:marBottom w:val="0"/>
                  <w:divBdr>
                    <w:top w:val="none" w:sz="0" w:space="0" w:color="auto"/>
                    <w:left w:val="none" w:sz="0" w:space="0" w:color="auto"/>
                    <w:bottom w:val="none" w:sz="0" w:space="0" w:color="auto"/>
                    <w:right w:val="none" w:sz="0" w:space="0" w:color="auto"/>
                  </w:divBdr>
                </w:div>
                <w:div w:id="889194195">
                  <w:marLeft w:val="0"/>
                  <w:marRight w:val="0"/>
                  <w:marTop w:val="0"/>
                  <w:marBottom w:val="0"/>
                  <w:divBdr>
                    <w:top w:val="none" w:sz="0" w:space="0" w:color="auto"/>
                    <w:left w:val="none" w:sz="0" w:space="0" w:color="auto"/>
                    <w:bottom w:val="none" w:sz="0" w:space="0" w:color="auto"/>
                    <w:right w:val="none" w:sz="0" w:space="0" w:color="auto"/>
                  </w:divBdr>
                </w:div>
                <w:div w:id="1209873949">
                  <w:marLeft w:val="0"/>
                  <w:marRight w:val="0"/>
                  <w:marTop w:val="0"/>
                  <w:marBottom w:val="0"/>
                  <w:divBdr>
                    <w:top w:val="none" w:sz="0" w:space="0" w:color="auto"/>
                    <w:left w:val="none" w:sz="0" w:space="0" w:color="auto"/>
                    <w:bottom w:val="none" w:sz="0" w:space="0" w:color="auto"/>
                    <w:right w:val="none" w:sz="0" w:space="0" w:color="auto"/>
                  </w:divBdr>
                </w:div>
                <w:div w:id="564338291">
                  <w:marLeft w:val="0"/>
                  <w:marRight w:val="0"/>
                  <w:marTop w:val="0"/>
                  <w:marBottom w:val="0"/>
                  <w:divBdr>
                    <w:top w:val="none" w:sz="0" w:space="0" w:color="auto"/>
                    <w:left w:val="none" w:sz="0" w:space="0" w:color="auto"/>
                    <w:bottom w:val="none" w:sz="0" w:space="0" w:color="auto"/>
                    <w:right w:val="none" w:sz="0" w:space="0" w:color="auto"/>
                  </w:divBdr>
                </w:div>
                <w:div w:id="1014111882">
                  <w:marLeft w:val="0"/>
                  <w:marRight w:val="0"/>
                  <w:marTop w:val="0"/>
                  <w:marBottom w:val="0"/>
                  <w:divBdr>
                    <w:top w:val="none" w:sz="0" w:space="0" w:color="auto"/>
                    <w:left w:val="none" w:sz="0" w:space="0" w:color="auto"/>
                    <w:bottom w:val="none" w:sz="0" w:space="0" w:color="auto"/>
                    <w:right w:val="none" w:sz="0" w:space="0" w:color="auto"/>
                  </w:divBdr>
                </w:div>
                <w:div w:id="535702693">
                  <w:marLeft w:val="0"/>
                  <w:marRight w:val="0"/>
                  <w:marTop w:val="0"/>
                  <w:marBottom w:val="0"/>
                  <w:divBdr>
                    <w:top w:val="none" w:sz="0" w:space="0" w:color="auto"/>
                    <w:left w:val="none" w:sz="0" w:space="0" w:color="auto"/>
                    <w:bottom w:val="none" w:sz="0" w:space="0" w:color="auto"/>
                    <w:right w:val="none" w:sz="0" w:space="0" w:color="auto"/>
                  </w:divBdr>
                </w:div>
                <w:div w:id="1438524113">
                  <w:marLeft w:val="0"/>
                  <w:marRight w:val="0"/>
                  <w:marTop w:val="0"/>
                  <w:marBottom w:val="0"/>
                  <w:divBdr>
                    <w:top w:val="none" w:sz="0" w:space="0" w:color="auto"/>
                    <w:left w:val="none" w:sz="0" w:space="0" w:color="auto"/>
                    <w:bottom w:val="none" w:sz="0" w:space="0" w:color="auto"/>
                    <w:right w:val="none" w:sz="0" w:space="0" w:color="auto"/>
                  </w:divBdr>
                </w:div>
                <w:div w:id="945963982">
                  <w:marLeft w:val="0"/>
                  <w:marRight w:val="0"/>
                  <w:marTop w:val="0"/>
                  <w:marBottom w:val="0"/>
                  <w:divBdr>
                    <w:top w:val="none" w:sz="0" w:space="0" w:color="auto"/>
                    <w:left w:val="none" w:sz="0" w:space="0" w:color="auto"/>
                    <w:bottom w:val="none" w:sz="0" w:space="0" w:color="auto"/>
                    <w:right w:val="none" w:sz="0" w:space="0" w:color="auto"/>
                  </w:divBdr>
                </w:div>
                <w:div w:id="1398741637">
                  <w:marLeft w:val="0"/>
                  <w:marRight w:val="0"/>
                  <w:marTop w:val="0"/>
                  <w:marBottom w:val="0"/>
                  <w:divBdr>
                    <w:top w:val="none" w:sz="0" w:space="0" w:color="auto"/>
                    <w:left w:val="none" w:sz="0" w:space="0" w:color="auto"/>
                    <w:bottom w:val="none" w:sz="0" w:space="0" w:color="auto"/>
                    <w:right w:val="none" w:sz="0" w:space="0" w:color="auto"/>
                  </w:divBdr>
                </w:div>
                <w:div w:id="2067795499">
                  <w:marLeft w:val="0"/>
                  <w:marRight w:val="0"/>
                  <w:marTop w:val="0"/>
                  <w:marBottom w:val="0"/>
                  <w:divBdr>
                    <w:top w:val="none" w:sz="0" w:space="0" w:color="auto"/>
                    <w:left w:val="none" w:sz="0" w:space="0" w:color="auto"/>
                    <w:bottom w:val="none" w:sz="0" w:space="0" w:color="auto"/>
                    <w:right w:val="none" w:sz="0" w:space="0" w:color="auto"/>
                  </w:divBdr>
                </w:div>
                <w:div w:id="259341010">
                  <w:marLeft w:val="0"/>
                  <w:marRight w:val="0"/>
                  <w:marTop w:val="0"/>
                  <w:marBottom w:val="0"/>
                  <w:divBdr>
                    <w:top w:val="none" w:sz="0" w:space="0" w:color="auto"/>
                    <w:left w:val="none" w:sz="0" w:space="0" w:color="auto"/>
                    <w:bottom w:val="none" w:sz="0" w:space="0" w:color="auto"/>
                    <w:right w:val="none" w:sz="0" w:space="0" w:color="auto"/>
                  </w:divBdr>
                </w:div>
                <w:div w:id="563493254">
                  <w:marLeft w:val="0"/>
                  <w:marRight w:val="0"/>
                  <w:marTop w:val="0"/>
                  <w:marBottom w:val="0"/>
                  <w:divBdr>
                    <w:top w:val="none" w:sz="0" w:space="0" w:color="auto"/>
                    <w:left w:val="none" w:sz="0" w:space="0" w:color="auto"/>
                    <w:bottom w:val="none" w:sz="0" w:space="0" w:color="auto"/>
                    <w:right w:val="none" w:sz="0" w:space="0" w:color="auto"/>
                  </w:divBdr>
                </w:div>
                <w:div w:id="1716076139">
                  <w:marLeft w:val="0"/>
                  <w:marRight w:val="0"/>
                  <w:marTop w:val="0"/>
                  <w:marBottom w:val="0"/>
                  <w:divBdr>
                    <w:top w:val="none" w:sz="0" w:space="0" w:color="auto"/>
                    <w:left w:val="none" w:sz="0" w:space="0" w:color="auto"/>
                    <w:bottom w:val="none" w:sz="0" w:space="0" w:color="auto"/>
                    <w:right w:val="none" w:sz="0" w:space="0" w:color="auto"/>
                  </w:divBdr>
                </w:div>
                <w:div w:id="869951781">
                  <w:marLeft w:val="0"/>
                  <w:marRight w:val="0"/>
                  <w:marTop w:val="0"/>
                  <w:marBottom w:val="0"/>
                  <w:divBdr>
                    <w:top w:val="none" w:sz="0" w:space="0" w:color="auto"/>
                    <w:left w:val="none" w:sz="0" w:space="0" w:color="auto"/>
                    <w:bottom w:val="none" w:sz="0" w:space="0" w:color="auto"/>
                    <w:right w:val="none" w:sz="0" w:space="0" w:color="auto"/>
                  </w:divBdr>
                </w:div>
                <w:div w:id="1187719717">
                  <w:marLeft w:val="0"/>
                  <w:marRight w:val="0"/>
                  <w:marTop w:val="0"/>
                  <w:marBottom w:val="0"/>
                  <w:divBdr>
                    <w:top w:val="none" w:sz="0" w:space="0" w:color="auto"/>
                    <w:left w:val="none" w:sz="0" w:space="0" w:color="auto"/>
                    <w:bottom w:val="none" w:sz="0" w:space="0" w:color="auto"/>
                    <w:right w:val="none" w:sz="0" w:space="0" w:color="auto"/>
                  </w:divBdr>
                </w:div>
                <w:div w:id="1325163339">
                  <w:marLeft w:val="0"/>
                  <w:marRight w:val="0"/>
                  <w:marTop w:val="0"/>
                  <w:marBottom w:val="0"/>
                  <w:divBdr>
                    <w:top w:val="none" w:sz="0" w:space="0" w:color="auto"/>
                    <w:left w:val="none" w:sz="0" w:space="0" w:color="auto"/>
                    <w:bottom w:val="none" w:sz="0" w:space="0" w:color="auto"/>
                    <w:right w:val="none" w:sz="0" w:space="0" w:color="auto"/>
                  </w:divBdr>
                </w:div>
                <w:div w:id="1820337959">
                  <w:marLeft w:val="0"/>
                  <w:marRight w:val="0"/>
                  <w:marTop w:val="0"/>
                  <w:marBottom w:val="0"/>
                  <w:divBdr>
                    <w:top w:val="none" w:sz="0" w:space="0" w:color="auto"/>
                    <w:left w:val="none" w:sz="0" w:space="0" w:color="auto"/>
                    <w:bottom w:val="none" w:sz="0" w:space="0" w:color="auto"/>
                    <w:right w:val="none" w:sz="0" w:space="0" w:color="auto"/>
                  </w:divBdr>
                </w:div>
                <w:div w:id="384764087">
                  <w:marLeft w:val="0"/>
                  <w:marRight w:val="0"/>
                  <w:marTop w:val="0"/>
                  <w:marBottom w:val="0"/>
                  <w:divBdr>
                    <w:top w:val="none" w:sz="0" w:space="0" w:color="auto"/>
                    <w:left w:val="none" w:sz="0" w:space="0" w:color="auto"/>
                    <w:bottom w:val="none" w:sz="0" w:space="0" w:color="auto"/>
                    <w:right w:val="none" w:sz="0" w:space="0" w:color="auto"/>
                  </w:divBdr>
                </w:div>
                <w:div w:id="1360619689">
                  <w:marLeft w:val="0"/>
                  <w:marRight w:val="0"/>
                  <w:marTop w:val="0"/>
                  <w:marBottom w:val="0"/>
                  <w:divBdr>
                    <w:top w:val="none" w:sz="0" w:space="0" w:color="auto"/>
                    <w:left w:val="none" w:sz="0" w:space="0" w:color="auto"/>
                    <w:bottom w:val="none" w:sz="0" w:space="0" w:color="auto"/>
                    <w:right w:val="none" w:sz="0" w:space="0" w:color="auto"/>
                  </w:divBdr>
                </w:div>
                <w:div w:id="967467467">
                  <w:marLeft w:val="0"/>
                  <w:marRight w:val="0"/>
                  <w:marTop w:val="0"/>
                  <w:marBottom w:val="0"/>
                  <w:divBdr>
                    <w:top w:val="none" w:sz="0" w:space="0" w:color="auto"/>
                    <w:left w:val="none" w:sz="0" w:space="0" w:color="auto"/>
                    <w:bottom w:val="none" w:sz="0" w:space="0" w:color="auto"/>
                    <w:right w:val="none" w:sz="0" w:space="0" w:color="auto"/>
                  </w:divBdr>
                </w:div>
                <w:div w:id="1017469068">
                  <w:marLeft w:val="0"/>
                  <w:marRight w:val="0"/>
                  <w:marTop w:val="0"/>
                  <w:marBottom w:val="0"/>
                  <w:divBdr>
                    <w:top w:val="none" w:sz="0" w:space="0" w:color="auto"/>
                    <w:left w:val="none" w:sz="0" w:space="0" w:color="auto"/>
                    <w:bottom w:val="none" w:sz="0" w:space="0" w:color="auto"/>
                    <w:right w:val="none" w:sz="0" w:space="0" w:color="auto"/>
                  </w:divBdr>
                </w:div>
                <w:div w:id="658584400">
                  <w:marLeft w:val="0"/>
                  <w:marRight w:val="0"/>
                  <w:marTop w:val="0"/>
                  <w:marBottom w:val="0"/>
                  <w:divBdr>
                    <w:top w:val="none" w:sz="0" w:space="0" w:color="auto"/>
                    <w:left w:val="none" w:sz="0" w:space="0" w:color="auto"/>
                    <w:bottom w:val="none" w:sz="0" w:space="0" w:color="auto"/>
                    <w:right w:val="none" w:sz="0" w:space="0" w:color="auto"/>
                  </w:divBdr>
                </w:div>
                <w:div w:id="658079258">
                  <w:marLeft w:val="0"/>
                  <w:marRight w:val="0"/>
                  <w:marTop w:val="0"/>
                  <w:marBottom w:val="0"/>
                  <w:divBdr>
                    <w:top w:val="none" w:sz="0" w:space="0" w:color="auto"/>
                    <w:left w:val="none" w:sz="0" w:space="0" w:color="auto"/>
                    <w:bottom w:val="none" w:sz="0" w:space="0" w:color="auto"/>
                    <w:right w:val="none" w:sz="0" w:space="0" w:color="auto"/>
                  </w:divBdr>
                </w:div>
                <w:div w:id="1283421060">
                  <w:marLeft w:val="0"/>
                  <w:marRight w:val="0"/>
                  <w:marTop w:val="0"/>
                  <w:marBottom w:val="0"/>
                  <w:divBdr>
                    <w:top w:val="none" w:sz="0" w:space="0" w:color="auto"/>
                    <w:left w:val="none" w:sz="0" w:space="0" w:color="auto"/>
                    <w:bottom w:val="none" w:sz="0" w:space="0" w:color="auto"/>
                    <w:right w:val="none" w:sz="0" w:space="0" w:color="auto"/>
                  </w:divBdr>
                </w:div>
                <w:div w:id="1110126739">
                  <w:marLeft w:val="0"/>
                  <w:marRight w:val="0"/>
                  <w:marTop w:val="0"/>
                  <w:marBottom w:val="0"/>
                  <w:divBdr>
                    <w:top w:val="none" w:sz="0" w:space="0" w:color="auto"/>
                    <w:left w:val="none" w:sz="0" w:space="0" w:color="auto"/>
                    <w:bottom w:val="none" w:sz="0" w:space="0" w:color="auto"/>
                    <w:right w:val="none" w:sz="0" w:space="0" w:color="auto"/>
                  </w:divBdr>
                </w:div>
                <w:div w:id="532349256">
                  <w:marLeft w:val="0"/>
                  <w:marRight w:val="0"/>
                  <w:marTop w:val="0"/>
                  <w:marBottom w:val="0"/>
                  <w:divBdr>
                    <w:top w:val="none" w:sz="0" w:space="0" w:color="auto"/>
                    <w:left w:val="none" w:sz="0" w:space="0" w:color="auto"/>
                    <w:bottom w:val="none" w:sz="0" w:space="0" w:color="auto"/>
                    <w:right w:val="none" w:sz="0" w:space="0" w:color="auto"/>
                  </w:divBdr>
                </w:div>
                <w:div w:id="957376534">
                  <w:marLeft w:val="0"/>
                  <w:marRight w:val="0"/>
                  <w:marTop w:val="0"/>
                  <w:marBottom w:val="0"/>
                  <w:divBdr>
                    <w:top w:val="none" w:sz="0" w:space="0" w:color="auto"/>
                    <w:left w:val="none" w:sz="0" w:space="0" w:color="auto"/>
                    <w:bottom w:val="none" w:sz="0" w:space="0" w:color="auto"/>
                    <w:right w:val="none" w:sz="0" w:space="0" w:color="auto"/>
                  </w:divBdr>
                </w:div>
                <w:div w:id="1293290872">
                  <w:marLeft w:val="0"/>
                  <w:marRight w:val="0"/>
                  <w:marTop w:val="0"/>
                  <w:marBottom w:val="0"/>
                  <w:divBdr>
                    <w:top w:val="none" w:sz="0" w:space="0" w:color="auto"/>
                    <w:left w:val="none" w:sz="0" w:space="0" w:color="auto"/>
                    <w:bottom w:val="none" w:sz="0" w:space="0" w:color="auto"/>
                    <w:right w:val="none" w:sz="0" w:space="0" w:color="auto"/>
                  </w:divBdr>
                </w:div>
                <w:div w:id="975260026">
                  <w:marLeft w:val="0"/>
                  <w:marRight w:val="0"/>
                  <w:marTop w:val="0"/>
                  <w:marBottom w:val="0"/>
                  <w:divBdr>
                    <w:top w:val="none" w:sz="0" w:space="0" w:color="auto"/>
                    <w:left w:val="none" w:sz="0" w:space="0" w:color="auto"/>
                    <w:bottom w:val="none" w:sz="0" w:space="0" w:color="auto"/>
                    <w:right w:val="none" w:sz="0" w:space="0" w:color="auto"/>
                  </w:divBdr>
                </w:div>
                <w:div w:id="1580948193">
                  <w:marLeft w:val="0"/>
                  <w:marRight w:val="0"/>
                  <w:marTop w:val="0"/>
                  <w:marBottom w:val="0"/>
                  <w:divBdr>
                    <w:top w:val="none" w:sz="0" w:space="0" w:color="auto"/>
                    <w:left w:val="none" w:sz="0" w:space="0" w:color="auto"/>
                    <w:bottom w:val="none" w:sz="0" w:space="0" w:color="auto"/>
                    <w:right w:val="none" w:sz="0" w:space="0" w:color="auto"/>
                  </w:divBdr>
                </w:div>
                <w:div w:id="279536466">
                  <w:marLeft w:val="0"/>
                  <w:marRight w:val="0"/>
                  <w:marTop w:val="0"/>
                  <w:marBottom w:val="0"/>
                  <w:divBdr>
                    <w:top w:val="none" w:sz="0" w:space="0" w:color="auto"/>
                    <w:left w:val="none" w:sz="0" w:space="0" w:color="auto"/>
                    <w:bottom w:val="none" w:sz="0" w:space="0" w:color="auto"/>
                    <w:right w:val="none" w:sz="0" w:space="0" w:color="auto"/>
                  </w:divBdr>
                </w:div>
                <w:div w:id="1800830878">
                  <w:marLeft w:val="0"/>
                  <w:marRight w:val="0"/>
                  <w:marTop w:val="0"/>
                  <w:marBottom w:val="0"/>
                  <w:divBdr>
                    <w:top w:val="none" w:sz="0" w:space="0" w:color="auto"/>
                    <w:left w:val="none" w:sz="0" w:space="0" w:color="auto"/>
                    <w:bottom w:val="none" w:sz="0" w:space="0" w:color="auto"/>
                    <w:right w:val="none" w:sz="0" w:space="0" w:color="auto"/>
                  </w:divBdr>
                </w:div>
                <w:div w:id="6059715">
                  <w:marLeft w:val="0"/>
                  <w:marRight w:val="0"/>
                  <w:marTop w:val="0"/>
                  <w:marBottom w:val="0"/>
                  <w:divBdr>
                    <w:top w:val="none" w:sz="0" w:space="0" w:color="auto"/>
                    <w:left w:val="none" w:sz="0" w:space="0" w:color="auto"/>
                    <w:bottom w:val="none" w:sz="0" w:space="0" w:color="auto"/>
                    <w:right w:val="none" w:sz="0" w:space="0" w:color="auto"/>
                  </w:divBdr>
                </w:div>
                <w:div w:id="1182818510">
                  <w:marLeft w:val="0"/>
                  <w:marRight w:val="0"/>
                  <w:marTop w:val="0"/>
                  <w:marBottom w:val="0"/>
                  <w:divBdr>
                    <w:top w:val="none" w:sz="0" w:space="0" w:color="auto"/>
                    <w:left w:val="none" w:sz="0" w:space="0" w:color="auto"/>
                    <w:bottom w:val="none" w:sz="0" w:space="0" w:color="auto"/>
                    <w:right w:val="none" w:sz="0" w:space="0" w:color="auto"/>
                  </w:divBdr>
                </w:div>
                <w:div w:id="1885560557">
                  <w:marLeft w:val="0"/>
                  <w:marRight w:val="0"/>
                  <w:marTop w:val="0"/>
                  <w:marBottom w:val="0"/>
                  <w:divBdr>
                    <w:top w:val="none" w:sz="0" w:space="0" w:color="auto"/>
                    <w:left w:val="none" w:sz="0" w:space="0" w:color="auto"/>
                    <w:bottom w:val="none" w:sz="0" w:space="0" w:color="auto"/>
                    <w:right w:val="none" w:sz="0" w:space="0" w:color="auto"/>
                  </w:divBdr>
                </w:div>
                <w:div w:id="1140422378">
                  <w:marLeft w:val="0"/>
                  <w:marRight w:val="0"/>
                  <w:marTop w:val="0"/>
                  <w:marBottom w:val="0"/>
                  <w:divBdr>
                    <w:top w:val="none" w:sz="0" w:space="0" w:color="auto"/>
                    <w:left w:val="none" w:sz="0" w:space="0" w:color="auto"/>
                    <w:bottom w:val="none" w:sz="0" w:space="0" w:color="auto"/>
                    <w:right w:val="none" w:sz="0" w:space="0" w:color="auto"/>
                  </w:divBdr>
                </w:div>
                <w:div w:id="348719529">
                  <w:marLeft w:val="0"/>
                  <w:marRight w:val="0"/>
                  <w:marTop w:val="0"/>
                  <w:marBottom w:val="0"/>
                  <w:divBdr>
                    <w:top w:val="none" w:sz="0" w:space="0" w:color="auto"/>
                    <w:left w:val="none" w:sz="0" w:space="0" w:color="auto"/>
                    <w:bottom w:val="none" w:sz="0" w:space="0" w:color="auto"/>
                    <w:right w:val="none" w:sz="0" w:space="0" w:color="auto"/>
                  </w:divBdr>
                </w:div>
                <w:div w:id="707724531">
                  <w:marLeft w:val="0"/>
                  <w:marRight w:val="0"/>
                  <w:marTop w:val="0"/>
                  <w:marBottom w:val="0"/>
                  <w:divBdr>
                    <w:top w:val="none" w:sz="0" w:space="0" w:color="auto"/>
                    <w:left w:val="none" w:sz="0" w:space="0" w:color="auto"/>
                    <w:bottom w:val="none" w:sz="0" w:space="0" w:color="auto"/>
                    <w:right w:val="none" w:sz="0" w:space="0" w:color="auto"/>
                  </w:divBdr>
                </w:div>
                <w:div w:id="2052152123">
                  <w:marLeft w:val="0"/>
                  <w:marRight w:val="0"/>
                  <w:marTop w:val="0"/>
                  <w:marBottom w:val="0"/>
                  <w:divBdr>
                    <w:top w:val="none" w:sz="0" w:space="0" w:color="auto"/>
                    <w:left w:val="none" w:sz="0" w:space="0" w:color="auto"/>
                    <w:bottom w:val="none" w:sz="0" w:space="0" w:color="auto"/>
                    <w:right w:val="none" w:sz="0" w:space="0" w:color="auto"/>
                  </w:divBdr>
                </w:div>
                <w:div w:id="473983307">
                  <w:marLeft w:val="0"/>
                  <w:marRight w:val="0"/>
                  <w:marTop w:val="0"/>
                  <w:marBottom w:val="0"/>
                  <w:divBdr>
                    <w:top w:val="none" w:sz="0" w:space="0" w:color="auto"/>
                    <w:left w:val="none" w:sz="0" w:space="0" w:color="auto"/>
                    <w:bottom w:val="none" w:sz="0" w:space="0" w:color="auto"/>
                    <w:right w:val="none" w:sz="0" w:space="0" w:color="auto"/>
                  </w:divBdr>
                </w:div>
                <w:div w:id="178856234">
                  <w:marLeft w:val="0"/>
                  <w:marRight w:val="0"/>
                  <w:marTop w:val="0"/>
                  <w:marBottom w:val="0"/>
                  <w:divBdr>
                    <w:top w:val="none" w:sz="0" w:space="0" w:color="auto"/>
                    <w:left w:val="none" w:sz="0" w:space="0" w:color="auto"/>
                    <w:bottom w:val="none" w:sz="0" w:space="0" w:color="auto"/>
                    <w:right w:val="none" w:sz="0" w:space="0" w:color="auto"/>
                  </w:divBdr>
                </w:div>
                <w:div w:id="1492790793">
                  <w:marLeft w:val="0"/>
                  <w:marRight w:val="0"/>
                  <w:marTop w:val="0"/>
                  <w:marBottom w:val="0"/>
                  <w:divBdr>
                    <w:top w:val="none" w:sz="0" w:space="0" w:color="auto"/>
                    <w:left w:val="none" w:sz="0" w:space="0" w:color="auto"/>
                    <w:bottom w:val="none" w:sz="0" w:space="0" w:color="auto"/>
                    <w:right w:val="none" w:sz="0" w:space="0" w:color="auto"/>
                  </w:divBdr>
                </w:div>
                <w:div w:id="383993757">
                  <w:marLeft w:val="0"/>
                  <w:marRight w:val="0"/>
                  <w:marTop w:val="0"/>
                  <w:marBottom w:val="0"/>
                  <w:divBdr>
                    <w:top w:val="none" w:sz="0" w:space="0" w:color="auto"/>
                    <w:left w:val="none" w:sz="0" w:space="0" w:color="auto"/>
                    <w:bottom w:val="none" w:sz="0" w:space="0" w:color="auto"/>
                    <w:right w:val="none" w:sz="0" w:space="0" w:color="auto"/>
                  </w:divBdr>
                </w:div>
                <w:div w:id="33771913">
                  <w:marLeft w:val="0"/>
                  <w:marRight w:val="0"/>
                  <w:marTop w:val="0"/>
                  <w:marBottom w:val="0"/>
                  <w:divBdr>
                    <w:top w:val="none" w:sz="0" w:space="0" w:color="auto"/>
                    <w:left w:val="none" w:sz="0" w:space="0" w:color="auto"/>
                    <w:bottom w:val="none" w:sz="0" w:space="0" w:color="auto"/>
                    <w:right w:val="none" w:sz="0" w:space="0" w:color="auto"/>
                  </w:divBdr>
                </w:div>
                <w:div w:id="125972081">
                  <w:marLeft w:val="0"/>
                  <w:marRight w:val="0"/>
                  <w:marTop w:val="0"/>
                  <w:marBottom w:val="0"/>
                  <w:divBdr>
                    <w:top w:val="none" w:sz="0" w:space="0" w:color="auto"/>
                    <w:left w:val="none" w:sz="0" w:space="0" w:color="auto"/>
                    <w:bottom w:val="none" w:sz="0" w:space="0" w:color="auto"/>
                    <w:right w:val="none" w:sz="0" w:space="0" w:color="auto"/>
                  </w:divBdr>
                </w:div>
                <w:div w:id="772014198">
                  <w:marLeft w:val="0"/>
                  <w:marRight w:val="0"/>
                  <w:marTop w:val="0"/>
                  <w:marBottom w:val="0"/>
                  <w:divBdr>
                    <w:top w:val="none" w:sz="0" w:space="0" w:color="auto"/>
                    <w:left w:val="none" w:sz="0" w:space="0" w:color="auto"/>
                    <w:bottom w:val="none" w:sz="0" w:space="0" w:color="auto"/>
                    <w:right w:val="none" w:sz="0" w:space="0" w:color="auto"/>
                  </w:divBdr>
                </w:div>
                <w:div w:id="827205569">
                  <w:marLeft w:val="0"/>
                  <w:marRight w:val="0"/>
                  <w:marTop w:val="0"/>
                  <w:marBottom w:val="0"/>
                  <w:divBdr>
                    <w:top w:val="none" w:sz="0" w:space="0" w:color="auto"/>
                    <w:left w:val="none" w:sz="0" w:space="0" w:color="auto"/>
                    <w:bottom w:val="none" w:sz="0" w:space="0" w:color="auto"/>
                    <w:right w:val="none" w:sz="0" w:space="0" w:color="auto"/>
                  </w:divBdr>
                </w:div>
                <w:div w:id="547494427">
                  <w:marLeft w:val="0"/>
                  <w:marRight w:val="0"/>
                  <w:marTop w:val="0"/>
                  <w:marBottom w:val="0"/>
                  <w:divBdr>
                    <w:top w:val="none" w:sz="0" w:space="0" w:color="auto"/>
                    <w:left w:val="none" w:sz="0" w:space="0" w:color="auto"/>
                    <w:bottom w:val="none" w:sz="0" w:space="0" w:color="auto"/>
                    <w:right w:val="none" w:sz="0" w:space="0" w:color="auto"/>
                  </w:divBdr>
                </w:div>
                <w:div w:id="403183374">
                  <w:marLeft w:val="0"/>
                  <w:marRight w:val="0"/>
                  <w:marTop w:val="0"/>
                  <w:marBottom w:val="0"/>
                  <w:divBdr>
                    <w:top w:val="none" w:sz="0" w:space="0" w:color="auto"/>
                    <w:left w:val="none" w:sz="0" w:space="0" w:color="auto"/>
                    <w:bottom w:val="none" w:sz="0" w:space="0" w:color="auto"/>
                    <w:right w:val="none" w:sz="0" w:space="0" w:color="auto"/>
                  </w:divBdr>
                </w:div>
                <w:div w:id="1881478485">
                  <w:marLeft w:val="0"/>
                  <w:marRight w:val="0"/>
                  <w:marTop w:val="0"/>
                  <w:marBottom w:val="0"/>
                  <w:divBdr>
                    <w:top w:val="none" w:sz="0" w:space="0" w:color="auto"/>
                    <w:left w:val="none" w:sz="0" w:space="0" w:color="auto"/>
                    <w:bottom w:val="none" w:sz="0" w:space="0" w:color="auto"/>
                    <w:right w:val="none" w:sz="0" w:space="0" w:color="auto"/>
                  </w:divBdr>
                </w:div>
                <w:div w:id="1719931956">
                  <w:marLeft w:val="0"/>
                  <w:marRight w:val="0"/>
                  <w:marTop w:val="0"/>
                  <w:marBottom w:val="0"/>
                  <w:divBdr>
                    <w:top w:val="none" w:sz="0" w:space="0" w:color="auto"/>
                    <w:left w:val="none" w:sz="0" w:space="0" w:color="auto"/>
                    <w:bottom w:val="none" w:sz="0" w:space="0" w:color="auto"/>
                    <w:right w:val="none" w:sz="0" w:space="0" w:color="auto"/>
                  </w:divBdr>
                </w:div>
                <w:div w:id="459812297">
                  <w:marLeft w:val="0"/>
                  <w:marRight w:val="0"/>
                  <w:marTop w:val="0"/>
                  <w:marBottom w:val="0"/>
                  <w:divBdr>
                    <w:top w:val="none" w:sz="0" w:space="0" w:color="auto"/>
                    <w:left w:val="none" w:sz="0" w:space="0" w:color="auto"/>
                    <w:bottom w:val="none" w:sz="0" w:space="0" w:color="auto"/>
                    <w:right w:val="none" w:sz="0" w:space="0" w:color="auto"/>
                  </w:divBdr>
                </w:div>
                <w:div w:id="303198577">
                  <w:marLeft w:val="0"/>
                  <w:marRight w:val="0"/>
                  <w:marTop w:val="0"/>
                  <w:marBottom w:val="0"/>
                  <w:divBdr>
                    <w:top w:val="none" w:sz="0" w:space="0" w:color="auto"/>
                    <w:left w:val="none" w:sz="0" w:space="0" w:color="auto"/>
                    <w:bottom w:val="none" w:sz="0" w:space="0" w:color="auto"/>
                    <w:right w:val="none" w:sz="0" w:space="0" w:color="auto"/>
                  </w:divBdr>
                </w:div>
                <w:div w:id="422721552">
                  <w:marLeft w:val="0"/>
                  <w:marRight w:val="0"/>
                  <w:marTop w:val="0"/>
                  <w:marBottom w:val="0"/>
                  <w:divBdr>
                    <w:top w:val="none" w:sz="0" w:space="0" w:color="auto"/>
                    <w:left w:val="none" w:sz="0" w:space="0" w:color="auto"/>
                    <w:bottom w:val="none" w:sz="0" w:space="0" w:color="auto"/>
                    <w:right w:val="none" w:sz="0" w:space="0" w:color="auto"/>
                  </w:divBdr>
                </w:div>
                <w:div w:id="1192648511">
                  <w:marLeft w:val="0"/>
                  <w:marRight w:val="0"/>
                  <w:marTop w:val="0"/>
                  <w:marBottom w:val="0"/>
                  <w:divBdr>
                    <w:top w:val="none" w:sz="0" w:space="0" w:color="auto"/>
                    <w:left w:val="none" w:sz="0" w:space="0" w:color="auto"/>
                    <w:bottom w:val="none" w:sz="0" w:space="0" w:color="auto"/>
                    <w:right w:val="none" w:sz="0" w:space="0" w:color="auto"/>
                  </w:divBdr>
                </w:div>
                <w:div w:id="384989969">
                  <w:marLeft w:val="0"/>
                  <w:marRight w:val="0"/>
                  <w:marTop w:val="0"/>
                  <w:marBottom w:val="0"/>
                  <w:divBdr>
                    <w:top w:val="none" w:sz="0" w:space="0" w:color="auto"/>
                    <w:left w:val="none" w:sz="0" w:space="0" w:color="auto"/>
                    <w:bottom w:val="none" w:sz="0" w:space="0" w:color="auto"/>
                    <w:right w:val="none" w:sz="0" w:space="0" w:color="auto"/>
                  </w:divBdr>
                </w:div>
                <w:div w:id="1667436137">
                  <w:marLeft w:val="0"/>
                  <w:marRight w:val="0"/>
                  <w:marTop w:val="0"/>
                  <w:marBottom w:val="0"/>
                  <w:divBdr>
                    <w:top w:val="none" w:sz="0" w:space="0" w:color="auto"/>
                    <w:left w:val="none" w:sz="0" w:space="0" w:color="auto"/>
                    <w:bottom w:val="none" w:sz="0" w:space="0" w:color="auto"/>
                    <w:right w:val="none" w:sz="0" w:space="0" w:color="auto"/>
                  </w:divBdr>
                </w:div>
                <w:div w:id="1273902704">
                  <w:marLeft w:val="0"/>
                  <w:marRight w:val="0"/>
                  <w:marTop w:val="0"/>
                  <w:marBottom w:val="0"/>
                  <w:divBdr>
                    <w:top w:val="none" w:sz="0" w:space="0" w:color="auto"/>
                    <w:left w:val="none" w:sz="0" w:space="0" w:color="auto"/>
                    <w:bottom w:val="none" w:sz="0" w:space="0" w:color="auto"/>
                    <w:right w:val="none" w:sz="0" w:space="0" w:color="auto"/>
                  </w:divBdr>
                </w:div>
                <w:div w:id="1898468143">
                  <w:marLeft w:val="0"/>
                  <w:marRight w:val="0"/>
                  <w:marTop w:val="0"/>
                  <w:marBottom w:val="0"/>
                  <w:divBdr>
                    <w:top w:val="none" w:sz="0" w:space="0" w:color="auto"/>
                    <w:left w:val="none" w:sz="0" w:space="0" w:color="auto"/>
                    <w:bottom w:val="none" w:sz="0" w:space="0" w:color="auto"/>
                    <w:right w:val="none" w:sz="0" w:space="0" w:color="auto"/>
                  </w:divBdr>
                </w:div>
                <w:div w:id="1185363376">
                  <w:marLeft w:val="0"/>
                  <w:marRight w:val="0"/>
                  <w:marTop w:val="0"/>
                  <w:marBottom w:val="0"/>
                  <w:divBdr>
                    <w:top w:val="none" w:sz="0" w:space="0" w:color="auto"/>
                    <w:left w:val="none" w:sz="0" w:space="0" w:color="auto"/>
                    <w:bottom w:val="none" w:sz="0" w:space="0" w:color="auto"/>
                    <w:right w:val="none" w:sz="0" w:space="0" w:color="auto"/>
                  </w:divBdr>
                </w:div>
                <w:div w:id="928464202">
                  <w:marLeft w:val="0"/>
                  <w:marRight w:val="0"/>
                  <w:marTop w:val="0"/>
                  <w:marBottom w:val="0"/>
                  <w:divBdr>
                    <w:top w:val="none" w:sz="0" w:space="0" w:color="auto"/>
                    <w:left w:val="none" w:sz="0" w:space="0" w:color="auto"/>
                    <w:bottom w:val="none" w:sz="0" w:space="0" w:color="auto"/>
                    <w:right w:val="none" w:sz="0" w:space="0" w:color="auto"/>
                  </w:divBdr>
                </w:div>
                <w:div w:id="1502433420">
                  <w:marLeft w:val="0"/>
                  <w:marRight w:val="0"/>
                  <w:marTop w:val="0"/>
                  <w:marBottom w:val="0"/>
                  <w:divBdr>
                    <w:top w:val="none" w:sz="0" w:space="0" w:color="auto"/>
                    <w:left w:val="none" w:sz="0" w:space="0" w:color="auto"/>
                    <w:bottom w:val="none" w:sz="0" w:space="0" w:color="auto"/>
                    <w:right w:val="none" w:sz="0" w:space="0" w:color="auto"/>
                  </w:divBdr>
                </w:div>
                <w:div w:id="808784746">
                  <w:marLeft w:val="0"/>
                  <w:marRight w:val="0"/>
                  <w:marTop w:val="0"/>
                  <w:marBottom w:val="0"/>
                  <w:divBdr>
                    <w:top w:val="none" w:sz="0" w:space="0" w:color="auto"/>
                    <w:left w:val="none" w:sz="0" w:space="0" w:color="auto"/>
                    <w:bottom w:val="none" w:sz="0" w:space="0" w:color="auto"/>
                    <w:right w:val="none" w:sz="0" w:space="0" w:color="auto"/>
                  </w:divBdr>
                </w:div>
                <w:div w:id="1751077505">
                  <w:marLeft w:val="0"/>
                  <w:marRight w:val="0"/>
                  <w:marTop w:val="0"/>
                  <w:marBottom w:val="0"/>
                  <w:divBdr>
                    <w:top w:val="none" w:sz="0" w:space="0" w:color="auto"/>
                    <w:left w:val="none" w:sz="0" w:space="0" w:color="auto"/>
                    <w:bottom w:val="none" w:sz="0" w:space="0" w:color="auto"/>
                    <w:right w:val="none" w:sz="0" w:space="0" w:color="auto"/>
                  </w:divBdr>
                </w:div>
                <w:div w:id="810442857">
                  <w:marLeft w:val="0"/>
                  <w:marRight w:val="0"/>
                  <w:marTop w:val="0"/>
                  <w:marBottom w:val="0"/>
                  <w:divBdr>
                    <w:top w:val="none" w:sz="0" w:space="0" w:color="auto"/>
                    <w:left w:val="none" w:sz="0" w:space="0" w:color="auto"/>
                    <w:bottom w:val="none" w:sz="0" w:space="0" w:color="auto"/>
                    <w:right w:val="none" w:sz="0" w:space="0" w:color="auto"/>
                  </w:divBdr>
                </w:div>
                <w:div w:id="1341466420">
                  <w:marLeft w:val="0"/>
                  <w:marRight w:val="0"/>
                  <w:marTop w:val="0"/>
                  <w:marBottom w:val="0"/>
                  <w:divBdr>
                    <w:top w:val="none" w:sz="0" w:space="0" w:color="auto"/>
                    <w:left w:val="none" w:sz="0" w:space="0" w:color="auto"/>
                    <w:bottom w:val="none" w:sz="0" w:space="0" w:color="auto"/>
                    <w:right w:val="none" w:sz="0" w:space="0" w:color="auto"/>
                  </w:divBdr>
                </w:div>
                <w:div w:id="2104842206">
                  <w:marLeft w:val="0"/>
                  <w:marRight w:val="0"/>
                  <w:marTop w:val="0"/>
                  <w:marBottom w:val="0"/>
                  <w:divBdr>
                    <w:top w:val="none" w:sz="0" w:space="0" w:color="auto"/>
                    <w:left w:val="none" w:sz="0" w:space="0" w:color="auto"/>
                    <w:bottom w:val="none" w:sz="0" w:space="0" w:color="auto"/>
                    <w:right w:val="none" w:sz="0" w:space="0" w:color="auto"/>
                  </w:divBdr>
                </w:div>
                <w:div w:id="1890610703">
                  <w:marLeft w:val="0"/>
                  <w:marRight w:val="0"/>
                  <w:marTop w:val="0"/>
                  <w:marBottom w:val="0"/>
                  <w:divBdr>
                    <w:top w:val="none" w:sz="0" w:space="0" w:color="auto"/>
                    <w:left w:val="none" w:sz="0" w:space="0" w:color="auto"/>
                    <w:bottom w:val="none" w:sz="0" w:space="0" w:color="auto"/>
                    <w:right w:val="none" w:sz="0" w:space="0" w:color="auto"/>
                  </w:divBdr>
                </w:div>
                <w:div w:id="1557279466">
                  <w:marLeft w:val="0"/>
                  <w:marRight w:val="0"/>
                  <w:marTop w:val="0"/>
                  <w:marBottom w:val="0"/>
                  <w:divBdr>
                    <w:top w:val="none" w:sz="0" w:space="0" w:color="auto"/>
                    <w:left w:val="none" w:sz="0" w:space="0" w:color="auto"/>
                    <w:bottom w:val="none" w:sz="0" w:space="0" w:color="auto"/>
                    <w:right w:val="none" w:sz="0" w:space="0" w:color="auto"/>
                  </w:divBdr>
                </w:div>
                <w:div w:id="1446077020">
                  <w:marLeft w:val="0"/>
                  <w:marRight w:val="0"/>
                  <w:marTop w:val="0"/>
                  <w:marBottom w:val="0"/>
                  <w:divBdr>
                    <w:top w:val="none" w:sz="0" w:space="0" w:color="auto"/>
                    <w:left w:val="none" w:sz="0" w:space="0" w:color="auto"/>
                    <w:bottom w:val="none" w:sz="0" w:space="0" w:color="auto"/>
                    <w:right w:val="none" w:sz="0" w:space="0" w:color="auto"/>
                  </w:divBdr>
                </w:div>
                <w:div w:id="184561295">
                  <w:marLeft w:val="0"/>
                  <w:marRight w:val="0"/>
                  <w:marTop w:val="0"/>
                  <w:marBottom w:val="0"/>
                  <w:divBdr>
                    <w:top w:val="none" w:sz="0" w:space="0" w:color="auto"/>
                    <w:left w:val="none" w:sz="0" w:space="0" w:color="auto"/>
                    <w:bottom w:val="none" w:sz="0" w:space="0" w:color="auto"/>
                    <w:right w:val="none" w:sz="0" w:space="0" w:color="auto"/>
                  </w:divBdr>
                </w:div>
                <w:div w:id="927080407">
                  <w:marLeft w:val="0"/>
                  <w:marRight w:val="0"/>
                  <w:marTop w:val="0"/>
                  <w:marBottom w:val="0"/>
                  <w:divBdr>
                    <w:top w:val="none" w:sz="0" w:space="0" w:color="auto"/>
                    <w:left w:val="none" w:sz="0" w:space="0" w:color="auto"/>
                    <w:bottom w:val="none" w:sz="0" w:space="0" w:color="auto"/>
                    <w:right w:val="none" w:sz="0" w:space="0" w:color="auto"/>
                  </w:divBdr>
                </w:div>
                <w:div w:id="345593875">
                  <w:marLeft w:val="0"/>
                  <w:marRight w:val="0"/>
                  <w:marTop w:val="0"/>
                  <w:marBottom w:val="0"/>
                  <w:divBdr>
                    <w:top w:val="none" w:sz="0" w:space="0" w:color="auto"/>
                    <w:left w:val="none" w:sz="0" w:space="0" w:color="auto"/>
                    <w:bottom w:val="none" w:sz="0" w:space="0" w:color="auto"/>
                    <w:right w:val="none" w:sz="0" w:space="0" w:color="auto"/>
                  </w:divBdr>
                </w:div>
                <w:div w:id="78908086">
                  <w:marLeft w:val="0"/>
                  <w:marRight w:val="0"/>
                  <w:marTop w:val="0"/>
                  <w:marBottom w:val="0"/>
                  <w:divBdr>
                    <w:top w:val="none" w:sz="0" w:space="0" w:color="auto"/>
                    <w:left w:val="none" w:sz="0" w:space="0" w:color="auto"/>
                    <w:bottom w:val="none" w:sz="0" w:space="0" w:color="auto"/>
                    <w:right w:val="none" w:sz="0" w:space="0" w:color="auto"/>
                  </w:divBdr>
                </w:div>
                <w:div w:id="1704742615">
                  <w:marLeft w:val="0"/>
                  <w:marRight w:val="0"/>
                  <w:marTop w:val="0"/>
                  <w:marBottom w:val="0"/>
                  <w:divBdr>
                    <w:top w:val="none" w:sz="0" w:space="0" w:color="auto"/>
                    <w:left w:val="none" w:sz="0" w:space="0" w:color="auto"/>
                    <w:bottom w:val="none" w:sz="0" w:space="0" w:color="auto"/>
                    <w:right w:val="none" w:sz="0" w:space="0" w:color="auto"/>
                  </w:divBdr>
                </w:div>
                <w:div w:id="728697127">
                  <w:marLeft w:val="0"/>
                  <w:marRight w:val="0"/>
                  <w:marTop w:val="0"/>
                  <w:marBottom w:val="0"/>
                  <w:divBdr>
                    <w:top w:val="none" w:sz="0" w:space="0" w:color="auto"/>
                    <w:left w:val="none" w:sz="0" w:space="0" w:color="auto"/>
                    <w:bottom w:val="none" w:sz="0" w:space="0" w:color="auto"/>
                    <w:right w:val="none" w:sz="0" w:space="0" w:color="auto"/>
                  </w:divBdr>
                </w:div>
                <w:div w:id="600840278">
                  <w:marLeft w:val="0"/>
                  <w:marRight w:val="0"/>
                  <w:marTop w:val="0"/>
                  <w:marBottom w:val="0"/>
                  <w:divBdr>
                    <w:top w:val="none" w:sz="0" w:space="0" w:color="auto"/>
                    <w:left w:val="none" w:sz="0" w:space="0" w:color="auto"/>
                    <w:bottom w:val="none" w:sz="0" w:space="0" w:color="auto"/>
                    <w:right w:val="none" w:sz="0" w:space="0" w:color="auto"/>
                  </w:divBdr>
                </w:div>
                <w:div w:id="836925221">
                  <w:marLeft w:val="0"/>
                  <w:marRight w:val="0"/>
                  <w:marTop w:val="0"/>
                  <w:marBottom w:val="0"/>
                  <w:divBdr>
                    <w:top w:val="none" w:sz="0" w:space="0" w:color="auto"/>
                    <w:left w:val="none" w:sz="0" w:space="0" w:color="auto"/>
                    <w:bottom w:val="none" w:sz="0" w:space="0" w:color="auto"/>
                    <w:right w:val="none" w:sz="0" w:space="0" w:color="auto"/>
                  </w:divBdr>
                </w:div>
                <w:div w:id="2074697896">
                  <w:marLeft w:val="0"/>
                  <w:marRight w:val="0"/>
                  <w:marTop w:val="0"/>
                  <w:marBottom w:val="0"/>
                  <w:divBdr>
                    <w:top w:val="none" w:sz="0" w:space="0" w:color="auto"/>
                    <w:left w:val="none" w:sz="0" w:space="0" w:color="auto"/>
                    <w:bottom w:val="none" w:sz="0" w:space="0" w:color="auto"/>
                    <w:right w:val="none" w:sz="0" w:space="0" w:color="auto"/>
                  </w:divBdr>
                </w:div>
                <w:div w:id="1007944353">
                  <w:marLeft w:val="0"/>
                  <w:marRight w:val="0"/>
                  <w:marTop w:val="0"/>
                  <w:marBottom w:val="0"/>
                  <w:divBdr>
                    <w:top w:val="none" w:sz="0" w:space="0" w:color="auto"/>
                    <w:left w:val="none" w:sz="0" w:space="0" w:color="auto"/>
                    <w:bottom w:val="none" w:sz="0" w:space="0" w:color="auto"/>
                    <w:right w:val="none" w:sz="0" w:space="0" w:color="auto"/>
                  </w:divBdr>
                </w:div>
                <w:div w:id="1952007778">
                  <w:marLeft w:val="0"/>
                  <w:marRight w:val="0"/>
                  <w:marTop w:val="0"/>
                  <w:marBottom w:val="0"/>
                  <w:divBdr>
                    <w:top w:val="none" w:sz="0" w:space="0" w:color="auto"/>
                    <w:left w:val="none" w:sz="0" w:space="0" w:color="auto"/>
                    <w:bottom w:val="none" w:sz="0" w:space="0" w:color="auto"/>
                    <w:right w:val="none" w:sz="0" w:space="0" w:color="auto"/>
                  </w:divBdr>
                </w:div>
                <w:div w:id="684598434">
                  <w:marLeft w:val="0"/>
                  <w:marRight w:val="0"/>
                  <w:marTop w:val="0"/>
                  <w:marBottom w:val="0"/>
                  <w:divBdr>
                    <w:top w:val="none" w:sz="0" w:space="0" w:color="auto"/>
                    <w:left w:val="none" w:sz="0" w:space="0" w:color="auto"/>
                    <w:bottom w:val="none" w:sz="0" w:space="0" w:color="auto"/>
                    <w:right w:val="none" w:sz="0" w:space="0" w:color="auto"/>
                  </w:divBdr>
                </w:div>
                <w:div w:id="1600024226">
                  <w:marLeft w:val="0"/>
                  <w:marRight w:val="0"/>
                  <w:marTop w:val="0"/>
                  <w:marBottom w:val="0"/>
                  <w:divBdr>
                    <w:top w:val="none" w:sz="0" w:space="0" w:color="auto"/>
                    <w:left w:val="none" w:sz="0" w:space="0" w:color="auto"/>
                    <w:bottom w:val="none" w:sz="0" w:space="0" w:color="auto"/>
                    <w:right w:val="none" w:sz="0" w:space="0" w:color="auto"/>
                  </w:divBdr>
                </w:div>
                <w:div w:id="1475290733">
                  <w:marLeft w:val="0"/>
                  <w:marRight w:val="0"/>
                  <w:marTop w:val="0"/>
                  <w:marBottom w:val="0"/>
                  <w:divBdr>
                    <w:top w:val="none" w:sz="0" w:space="0" w:color="auto"/>
                    <w:left w:val="none" w:sz="0" w:space="0" w:color="auto"/>
                    <w:bottom w:val="none" w:sz="0" w:space="0" w:color="auto"/>
                    <w:right w:val="none" w:sz="0" w:space="0" w:color="auto"/>
                  </w:divBdr>
                </w:div>
                <w:div w:id="977492910">
                  <w:marLeft w:val="0"/>
                  <w:marRight w:val="0"/>
                  <w:marTop w:val="0"/>
                  <w:marBottom w:val="0"/>
                  <w:divBdr>
                    <w:top w:val="none" w:sz="0" w:space="0" w:color="auto"/>
                    <w:left w:val="none" w:sz="0" w:space="0" w:color="auto"/>
                    <w:bottom w:val="none" w:sz="0" w:space="0" w:color="auto"/>
                    <w:right w:val="none" w:sz="0" w:space="0" w:color="auto"/>
                  </w:divBdr>
                </w:div>
                <w:div w:id="962078724">
                  <w:marLeft w:val="0"/>
                  <w:marRight w:val="0"/>
                  <w:marTop w:val="0"/>
                  <w:marBottom w:val="0"/>
                  <w:divBdr>
                    <w:top w:val="none" w:sz="0" w:space="0" w:color="auto"/>
                    <w:left w:val="none" w:sz="0" w:space="0" w:color="auto"/>
                    <w:bottom w:val="none" w:sz="0" w:space="0" w:color="auto"/>
                    <w:right w:val="none" w:sz="0" w:space="0" w:color="auto"/>
                  </w:divBdr>
                </w:div>
                <w:div w:id="604310419">
                  <w:marLeft w:val="0"/>
                  <w:marRight w:val="0"/>
                  <w:marTop w:val="0"/>
                  <w:marBottom w:val="0"/>
                  <w:divBdr>
                    <w:top w:val="none" w:sz="0" w:space="0" w:color="auto"/>
                    <w:left w:val="none" w:sz="0" w:space="0" w:color="auto"/>
                    <w:bottom w:val="none" w:sz="0" w:space="0" w:color="auto"/>
                    <w:right w:val="none" w:sz="0" w:space="0" w:color="auto"/>
                  </w:divBdr>
                </w:div>
                <w:div w:id="551575935">
                  <w:marLeft w:val="0"/>
                  <w:marRight w:val="0"/>
                  <w:marTop w:val="0"/>
                  <w:marBottom w:val="0"/>
                  <w:divBdr>
                    <w:top w:val="none" w:sz="0" w:space="0" w:color="auto"/>
                    <w:left w:val="none" w:sz="0" w:space="0" w:color="auto"/>
                    <w:bottom w:val="none" w:sz="0" w:space="0" w:color="auto"/>
                    <w:right w:val="none" w:sz="0" w:space="0" w:color="auto"/>
                  </w:divBdr>
                </w:div>
                <w:div w:id="1605460570">
                  <w:marLeft w:val="0"/>
                  <w:marRight w:val="0"/>
                  <w:marTop w:val="0"/>
                  <w:marBottom w:val="0"/>
                  <w:divBdr>
                    <w:top w:val="none" w:sz="0" w:space="0" w:color="auto"/>
                    <w:left w:val="none" w:sz="0" w:space="0" w:color="auto"/>
                    <w:bottom w:val="none" w:sz="0" w:space="0" w:color="auto"/>
                    <w:right w:val="none" w:sz="0" w:space="0" w:color="auto"/>
                  </w:divBdr>
                </w:div>
                <w:div w:id="1252740323">
                  <w:marLeft w:val="0"/>
                  <w:marRight w:val="0"/>
                  <w:marTop w:val="0"/>
                  <w:marBottom w:val="0"/>
                  <w:divBdr>
                    <w:top w:val="none" w:sz="0" w:space="0" w:color="auto"/>
                    <w:left w:val="none" w:sz="0" w:space="0" w:color="auto"/>
                    <w:bottom w:val="none" w:sz="0" w:space="0" w:color="auto"/>
                    <w:right w:val="none" w:sz="0" w:space="0" w:color="auto"/>
                  </w:divBdr>
                </w:div>
                <w:div w:id="992683444">
                  <w:marLeft w:val="0"/>
                  <w:marRight w:val="0"/>
                  <w:marTop w:val="0"/>
                  <w:marBottom w:val="0"/>
                  <w:divBdr>
                    <w:top w:val="none" w:sz="0" w:space="0" w:color="auto"/>
                    <w:left w:val="none" w:sz="0" w:space="0" w:color="auto"/>
                    <w:bottom w:val="none" w:sz="0" w:space="0" w:color="auto"/>
                    <w:right w:val="none" w:sz="0" w:space="0" w:color="auto"/>
                  </w:divBdr>
                </w:div>
                <w:div w:id="1891528108">
                  <w:marLeft w:val="0"/>
                  <w:marRight w:val="0"/>
                  <w:marTop w:val="0"/>
                  <w:marBottom w:val="0"/>
                  <w:divBdr>
                    <w:top w:val="none" w:sz="0" w:space="0" w:color="auto"/>
                    <w:left w:val="none" w:sz="0" w:space="0" w:color="auto"/>
                    <w:bottom w:val="none" w:sz="0" w:space="0" w:color="auto"/>
                    <w:right w:val="none" w:sz="0" w:space="0" w:color="auto"/>
                  </w:divBdr>
                </w:div>
                <w:div w:id="336613869">
                  <w:marLeft w:val="0"/>
                  <w:marRight w:val="0"/>
                  <w:marTop w:val="0"/>
                  <w:marBottom w:val="0"/>
                  <w:divBdr>
                    <w:top w:val="none" w:sz="0" w:space="0" w:color="auto"/>
                    <w:left w:val="none" w:sz="0" w:space="0" w:color="auto"/>
                    <w:bottom w:val="none" w:sz="0" w:space="0" w:color="auto"/>
                    <w:right w:val="none" w:sz="0" w:space="0" w:color="auto"/>
                  </w:divBdr>
                </w:div>
                <w:div w:id="297805328">
                  <w:marLeft w:val="0"/>
                  <w:marRight w:val="0"/>
                  <w:marTop w:val="0"/>
                  <w:marBottom w:val="0"/>
                  <w:divBdr>
                    <w:top w:val="none" w:sz="0" w:space="0" w:color="auto"/>
                    <w:left w:val="none" w:sz="0" w:space="0" w:color="auto"/>
                    <w:bottom w:val="none" w:sz="0" w:space="0" w:color="auto"/>
                    <w:right w:val="none" w:sz="0" w:space="0" w:color="auto"/>
                  </w:divBdr>
                </w:div>
                <w:div w:id="1367485689">
                  <w:marLeft w:val="0"/>
                  <w:marRight w:val="0"/>
                  <w:marTop w:val="0"/>
                  <w:marBottom w:val="0"/>
                  <w:divBdr>
                    <w:top w:val="none" w:sz="0" w:space="0" w:color="auto"/>
                    <w:left w:val="none" w:sz="0" w:space="0" w:color="auto"/>
                    <w:bottom w:val="none" w:sz="0" w:space="0" w:color="auto"/>
                    <w:right w:val="none" w:sz="0" w:space="0" w:color="auto"/>
                  </w:divBdr>
                </w:div>
                <w:div w:id="1487554202">
                  <w:marLeft w:val="0"/>
                  <w:marRight w:val="0"/>
                  <w:marTop w:val="0"/>
                  <w:marBottom w:val="0"/>
                  <w:divBdr>
                    <w:top w:val="none" w:sz="0" w:space="0" w:color="auto"/>
                    <w:left w:val="none" w:sz="0" w:space="0" w:color="auto"/>
                    <w:bottom w:val="none" w:sz="0" w:space="0" w:color="auto"/>
                    <w:right w:val="none" w:sz="0" w:space="0" w:color="auto"/>
                  </w:divBdr>
                </w:div>
                <w:div w:id="434909267">
                  <w:marLeft w:val="0"/>
                  <w:marRight w:val="0"/>
                  <w:marTop w:val="0"/>
                  <w:marBottom w:val="0"/>
                  <w:divBdr>
                    <w:top w:val="none" w:sz="0" w:space="0" w:color="auto"/>
                    <w:left w:val="none" w:sz="0" w:space="0" w:color="auto"/>
                    <w:bottom w:val="none" w:sz="0" w:space="0" w:color="auto"/>
                    <w:right w:val="none" w:sz="0" w:space="0" w:color="auto"/>
                  </w:divBdr>
                </w:div>
                <w:div w:id="107554332">
                  <w:marLeft w:val="0"/>
                  <w:marRight w:val="0"/>
                  <w:marTop w:val="0"/>
                  <w:marBottom w:val="0"/>
                  <w:divBdr>
                    <w:top w:val="none" w:sz="0" w:space="0" w:color="auto"/>
                    <w:left w:val="none" w:sz="0" w:space="0" w:color="auto"/>
                    <w:bottom w:val="none" w:sz="0" w:space="0" w:color="auto"/>
                    <w:right w:val="none" w:sz="0" w:space="0" w:color="auto"/>
                  </w:divBdr>
                </w:div>
                <w:div w:id="377240351">
                  <w:marLeft w:val="0"/>
                  <w:marRight w:val="0"/>
                  <w:marTop w:val="0"/>
                  <w:marBottom w:val="0"/>
                  <w:divBdr>
                    <w:top w:val="none" w:sz="0" w:space="0" w:color="auto"/>
                    <w:left w:val="none" w:sz="0" w:space="0" w:color="auto"/>
                    <w:bottom w:val="none" w:sz="0" w:space="0" w:color="auto"/>
                    <w:right w:val="none" w:sz="0" w:space="0" w:color="auto"/>
                  </w:divBdr>
                </w:div>
                <w:div w:id="815799202">
                  <w:marLeft w:val="0"/>
                  <w:marRight w:val="0"/>
                  <w:marTop w:val="0"/>
                  <w:marBottom w:val="0"/>
                  <w:divBdr>
                    <w:top w:val="none" w:sz="0" w:space="0" w:color="auto"/>
                    <w:left w:val="none" w:sz="0" w:space="0" w:color="auto"/>
                    <w:bottom w:val="none" w:sz="0" w:space="0" w:color="auto"/>
                    <w:right w:val="none" w:sz="0" w:space="0" w:color="auto"/>
                  </w:divBdr>
                </w:div>
                <w:div w:id="687290604">
                  <w:marLeft w:val="0"/>
                  <w:marRight w:val="0"/>
                  <w:marTop w:val="0"/>
                  <w:marBottom w:val="0"/>
                  <w:divBdr>
                    <w:top w:val="none" w:sz="0" w:space="0" w:color="auto"/>
                    <w:left w:val="none" w:sz="0" w:space="0" w:color="auto"/>
                    <w:bottom w:val="none" w:sz="0" w:space="0" w:color="auto"/>
                    <w:right w:val="none" w:sz="0" w:space="0" w:color="auto"/>
                  </w:divBdr>
                </w:div>
                <w:div w:id="1287201050">
                  <w:marLeft w:val="0"/>
                  <w:marRight w:val="0"/>
                  <w:marTop w:val="0"/>
                  <w:marBottom w:val="0"/>
                  <w:divBdr>
                    <w:top w:val="none" w:sz="0" w:space="0" w:color="auto"/>
                    <w:left w:val="none" w:sz="0" w:space="0" w:color="auto"/>
                    <w:bottom w:val="none" w:sz="0" w:space="0" w:color="auto"/>
                    <w:right w:val="none" w:sz="0" w:space="0" w:color="auto"/>
                  </w:divBdr>
                </w:div>
                <w:div w:id="6563388">
                  <w:marLeft w:val="0"/>
                  <w:marRight w:val="0"/>
                  <w:marTop w:val="0"/>
                  <w:marBottom w:val="0"/>
                  <w:divBdr>
                    <w:top w:val="none" w:sz="0" w:space="0" w:color="auto"/>
                    <w:left w:val="none" w:sz="0" w:space="0" w:color="auto"/>
                    <w:bottom w:val="none" w:sz="0" w:space="0" w:color="auto"/>
                    <w:right w:val="none" w:sz="0" w:space="0" w:color="auto"/>
                  </w:divBdr>
                </w:div>
                <w:div w:id="1311639089">
                  <w:marLeft w:val="0"/>
                  <w:marRight w:val="0"/>
                  <w:marTop w:val="0"/>
                  <w:marBottom w:val="0"/>
                  <w:divBdr>
                    <w:top w:val="none" w:sz="0" w:space="0" w:color="auto"/>
                    <w:left w:val="none" w:sz="0" w:space="0" w:color="auto"/>
                    <w:bottom w:val="none" w:sz="0" w:space="0" w:color="auto"/>
                    <w:right w:val="none" w:sz="0" w:space="0" w:color="auto"/>
                  </w:divBdr>
                </w:div>
                <w:div w:id="85000393">
                  <w:marLeft w:val="0"/>
                  <w:marRight w:val="0"/>
                  <w:marTop w:val="0"/>
                  <w:marBottom w:val="0"/>
                  <w:divBdr>
                    <w:top w:val="none" w:sz="0" w:space="0" w:color="auto"/>
                    <w:left w:val="none" w:sz="0" w:space="0" w:color="auto"/>
                    <w:bottom w:val="none" w:sz="0" w:space="0" w:color="auto"/>
                    <w:right w:val="none" w:sz="0" w:space="0" w:color="auto"/>
                  </w:divBdr>
                </w:div>
                <w:div w:id="399907551">
                  <w:marLeft w:val="0"/>
                  <w:marRight w:val="0"/>
                  <w:marTop w:val="0"/>
                  <w:marBottom w:val="0"/>
                  <w:divBdr>
                    <w:top w:val="none" w:sz="0" w:space="0" w:color="auto"/>
                    <w:left w:val="none" w:sz="0" w:space="0" w:color="auto"/>
                    <w:bottom w:val="none" w:sz="0" w:space="0" w:color="auto"/>
                    <w:right w:val="none" w:sz="0" w:space="0" w:color="auto"/>
                  </w:divBdr>
                </w:div>
                <w:div w:id="2015840826">
                  <w:marLeft w:val="0"/>
                  <w:marRight w:val="0"/>
                  <w:marTop w:val="0"/>
                  <w:marBottom w:val="0"/>
                  <w:divBdr>
                    <w:top w:val="none" w:sz="0" w:space="0" w:color="auto"/>
                    <w:left w:val="none" w:sz="0" w:space="0" w:color="auto"/>
                    <w:bottom w:val="none" w:sz="0" w:space="0" w:color="auto"/>
                    <w:right w:val="none" w:sz="0" w:space="0" w:color="auto"/>
                  </w:divBdr>
                </w:div>
                <w:div w:id="624242205">
                  <w:marLeft w:val="0"/>
                  <w:marRight w:val="0"/>
                  <w:marTop w:val="0"/>
                  <w:marBottom w:val="0"/>
                  <w:divBdr>
                    <w:top w:val="none" w:sz="0" w:space="0" w:color="auto"/>
                    <w:left w:val="none" w:sz="0" w:space="0" w:color="auto"/>
                    <w:bottom w:val="none" w:sz="0" w:space="0" w:color="auto"/>
                    <w:right w:val="none" w:sz="0" w:space="0" w:color="auto"/>
                  </w:divBdr>
                </w:div>
                <w:div w:id="304042807">
                  <w:marLeft w:val="0"/>
                  <w:marRight w:val="0"/>
                  <w:marTop w:val="0"/>
                  <w:marBottom w:val="0"/>
                  <w:divBdr>
                    <w:top w:val="none" w:sz="0" w:space="0" w:color="auto"/>
                    <w:left w:val="none" w:sz="0" w:space="0" w:color="auto"/>
                    <w:bottom w:val="none" w:sz="0" w:space="0" w:color="auto"/>
                    <w:right w:val="none" w:sz="0" w:space="0" w:color="auto"/>
                  </w:divBdr>
                </w:div>
                <w:div w:id="171839641">
                  <w:marLeft w:val="0"/>
                  <w:marRight w:val="0"/>
                  <w:marTop w:val="0"/>
                  <w:marBottom w:val="0"/>
                  <w:divBdr>
                    <w:top w:val="none" w:sz="0" w:space="0" w:color="auto"/>
                    <w:left w:val="none" w:sz="0" w:space="0" w:color="auto"/>
                    <w:bottom w:val="none" w:sz="0" w:space="0" w:color="auto"/>
                    <w:right w:val="none" w:sz="0" w:space="0" w:color="auto"/>
                  </w:divBdr>
                </w:div>
                <w:div w:id="975455334">
                  <w:marLeft w:val="0"/>
                  <w:marRight w:val="0"/>
                  <w:marTop w:val="0"/>
                  <w:marBottom w:val="0"/>
                  <w:divBdr>
                    <w:top w:val="none" w:sz="0" w:space="0" w:color="auto"/>
                    <w:left w:val="none" w:sz="0" w:space="0" w:color="auto"/>
                    <w:bottom w:val="none" w:sz="0" w:space="0" w:color="auto"/>
                    <w:right w:val="none" w:sz="0" w:space="0" w:color="auto"/>
                  </w:divBdr>
                </w:div>
                <w:div w:id="385496192">
                  <w:marLeft w:val="0"/>
                  <w:marRight w:val="0"/>
                  <w:marTop w:val="0"/>
                  <w:marBottom w:val="0"/>
                  <w:divBdr>
                    <w:top w:val="none" w:sz="0" w:space="0" w:color="auto"/>
                    <w:left w:val="none" w:sz="0" w:space="0" w:color="auto"/>
                    <w:bottom w:val="none" w:sz="0" w:space="0" w:color="auto"/>
                    <w:right w:val="none" w:sz="0" w:space="0" w:color="auto"/>
                  </w:divBdr>
                </w:div>
                <w:div w:id="781920606">
                  <w:marLeft w:val="0"/>
                  <w:marRight w:val="0"/>
                  <w:marTop w:val="0"/>
                  <w:marBottom w:val="0"/>
                  <w:divBdr>
                    <w:top w:val="none" w:sz="0" w:space="0" w:color="auto"/>
                    <w:left w:val="none" w:sz="0" w:space="0" w:color="auto"/>
                    <w:bottom w:val="none" w:sz="0" w:space="0" w:color="auto"/>
                    <w:right w:val="none" w:sz="0" w:space="0" w:color="auto"/>
                  </w:divBdr>
                </w:div>
                <w:div w:id="529491877">
                  <w:marLeft w:val="0"/>
                  <w:marRight w:val="0"/>
                  <w:marTop w:val="0"/>
                  <w:marBottom w:val="0"/>
                  <w:divBdr>
                    <w:top w:val="none" w:sz="0" w:space="0" w:color="auto"/>
                    <w:left w:val="none" w:sz="0" w:space="0" w:color="auto"/>
                    <w:bottom w:val="none" w:sz="0" w:space="0" w:color="auto"/>
                    <w:right w:val="none" w:sz="0" w:space="0" w:color="auto"/>
                  </w:divBdr>
                </w:div>
                <w:div w:id="1481770019">
                  <w:marLeft w:val="0"/>
                  <w:marRight w:val="0"/>
                  <w:marTop w:val="0"/>
                  <w:marBottom w:val="0"/>
                  <w:divBdr>
                    <w:top w:val="none" w:sz="0" w:space="0" w:color="auto"/>
                    <w:left w:val="none" w:sz="0" w:space="0" w:color="auto"/>
                    <w:bottom w:val="none" w:sz="0" w:space="0" w:color="auto"/>
                    <w:right w:val="none" w:sz="0" w:space="0" w:color="auto"/>
                  </w:divBdr>
                </w:div>
                <w:div w:id="1205563595">
                  <w:marLeft w:val="0"/>
                  <w:marRight w:val="0"/>
                  <w:marTop w:val="0"/>
                  <w:marBottom w:val="0"/>
                  <w:divBdr>
                    <w:top w:val="none" w:sz="0" w:space="0" w:color="auto"/>
                    <w:left w:val="none" w:sz="0" w:space="0" w:color="auto"/>
                    <w:bottom w:val="none" w:sz="0" w:space="0" w:color="auto"/>
                    <w:right w:val="none" w:sz="0" w:space="0" w:color="auto"/>
                  </w:divBdr>
                </w:div>
                <w:div w:id="1383290487">
                  <w:marLeft w:val="0"/>
                  <w:marRight w:val="0"/>
                  <w:marTop w:val="0"/>
                  <w:marBottom w:val="0"/>
                  <w:divBdr>
                    <w:top w:val="none" w:sz="0" w:space="0" w:color="auto"/>
                    <w:left w:val="none" w:sz="0" w:space="0" w:color="auto"/>
                    <w:bottom w:val="none" w:sz="0" w:space="0" w:color="auto"/>
                    <w:right w:val="none" w:sz="0" w:space="0" w:color="auto"/>
                  </w:divBdr>
                </w:div>
                <w:div w:id="698700817">
                  <w:marLeft w:val="0"/>
                  <w:marRight w:val="0"/>
                  <w:marTop w:val="0"/>
                  <w:marBottom w:val="0"/>
                  <w:divBdr>
                    <w:top w:val="none" w:sz="0" w:space="0" w:color="auto"/>
                    <w:left w:val="none" w:sz="0" w:space="0" w:color="auto"/>
                    <w:bottom w:val="none" w:sz="0" w:space="0" w:color="auto"/>
                    <w:right w:val="none" w:sz="0" w:space="0" w:color="auto"/>
                  </w:divBdr>
                </w:div>
                <w:div w:id="931863559">
                  <w:marLeft w:val="0"/>
                  <w:marRight w:val="0"/>
                  <w:marTop w:val="0"/>
                  <w:marBottom w:val="0"/>
                  <w:divBdr>
                    <w:top w:val="none" w:sz="0" w:space="0" w:color="auto"/>
                    <w:left w:val="none" w:sz="0" w:space="0" w:color="auto"/>
                    <w:bottom w:val="none" w:sz="0" w:space="0" w:color="auto"/>
                    <w:right w:val="none" w:sz="0" w:space="0" w:color="auto"/>
                  </w:divBdr>
                </w:div>
                <w:div w:id="1530142379">
                  <w:marLeft w:val="0"/>
                  <w:marRight w:val="0"/>
                  <w:marTop w:val="0"/>
                  <w:marBottom w:val="0"/>
                  <w:divBdr>
                    <w:top w:val="none" w:sz="0" w:space="0" w:color="auto"/>
                    <w:left w:val="none" w:sz="0" w:space="0" w:color="auto"/>
                    <w:bottom w:val="none" w:sz="0" w:space="0" w:color="auto"/>
                    <w:right w:val="none" w:sz="0" w:space="0" w:color="auto"/>
                  </w:divBdr>
                </w:div>
                <w:div w:id="634799840">
                  <w:marLeft w:val="0"/>
                  <w:marRight w:val="0"/>
                  <w:marTop w:val="0"/>
                  <w:marBottom w:val="0"/>
                  <w:divBdr>
                    <w:top w:val="none" w:sz="0" w:space="0" w:color="auto"/>
                    <w:left w:val="none" w:sz="0" w:space="0" w:color="auto"/>
                    <w:bottom w:val="none" w:sz="0" w:space="0" w:color="auto"/>
                    <w:right w:val="none" w:sz="0" w:space="0" w:color="auto"/>
                  </w:divBdr>
                </w:div>
                <w:div w:id="637144678">
                  <w:marLeft w:val="0"/>
                  <w:marRight w:val="0"/>
                  <w:marTop w:val="0"/>
                  <w:marBottom w:val="0"/>
                  <w:divBdr>
                    <w:top w:val="none" w:sz="0" w:space="0" w:color="auto"/>
                    <w:left w:val="none" w:sz="0" w:space="0" w:color="auto"/>
                    <w:bottom w:val="none" w:sz="0" w:space="0" w:color="auto"/>
                    <w:right w:val="none" w:sz="0" w:space="0" w:color="auto"/>
                  </w:divBdr>
                </w:div>
                <w:div w:id="1695305226">
                  <w:marLeft w:val="0"/>
                  <w:marRight w:val="0"/>
                  <w:marTop w:val="0"/>
                  <w:marBottom w:val="0"/>
                  <w:divBdr>
                    <w:top w:val="none" w:sz="0" w:space="0" w:color="auto"/>
                    <w:left w:val="none" w:sz="0" w:space="0" w:color="auto"/>
                    <w:bottom w:val="none" w:sz="0" w:space="0" w:color="auto"/>
                    <w:right w:val="none" w:sz="0" w:space="0" w:color="auto"/>
                  </w:divBdr>
                </w:div>
                <w:div w:id="1836264448">
                  <w:marLeft w:val="0"/>
                  <w:marRight w:val="0"/>
                  <w:marTop w:val="0"/>
                  <w:marBottom w:val="0"/>
                  <w:divBdr>
                    <w:top w:val="none" w:sz="0" w:space="0" w:color="auto"/>
                    <w:left w:val="none" w:sz="0" w:space="0" w:color="auto"/>
                    <w:bottom w:val="none" w:sz="0" w:space="0" w:color="auto"/>
                    <w:right w:val="none" w:sz="0" w:space="0" w:color="auto"/>
                  </w:divBdr>
                </w:div>
                <w:div w:id="164561188">
                  <w:marLeft w:val="0"/>
                  <w:marRight w:val="0"/>
                  <w:marTop w:val="0"/>
                  <w:marBottom w:val="0"/>
                  <w:divBdr>
                    <w:top w:val="none" w:sz="0" w:space="0" w:color="auto"/>
                    <w:left w:val="none" w:sz="0" w:space="0" w:color="auto"/>
                    <w:bottom w:val="none" w:sz="0" w:space="0" w:color="auto"/>
                    <w:right w:val="none" w:sz="0" w:space="0" w:color="auto"/>
                  </w:divBdr>
                </w:div>
                <w:div w:id="1390035913">
                  <w:marLeft w:val="0"/>
                  <w:marRight w:val="0"/>
                  <w:marTop w:val="0"/>
                  <w:marBottom w:val="0"/>
                  <w:divBdr>
                    <w:top w:val="none" w:sz="0" w:space="0" w:color="auto"/>
                    <w:left w:val="none" w:sz="0" w:space="0" w:color="auto"/>
                    <w:bottom w:val="none" w:sz="0" w:space="0" w:color="auto"/>
                    <w:right w:val="none" w:sz="0" w:space="0" w:color="auto"/>
                  </w:divBdr>
                </w:div>
                <w:div w:id="535894910">
                  <w:marLeft w:val="0"/>
                  <w:marRight w:val="0"/>
                  <w:marTop w:val="0"/>
                  <w:marBottom w:val="0"/>
                  <w:divBdr>
                    <w:top w:val="none" w:sz="0" w:space="0" w:color="auto"/>
                    <w:left w:val="none" w:sz="0" w:space="0" w:color="auto"/>
                    <w:bottom w:val="none" w:sz="0" w:space="0" w:color="auto"/>
                    <w:right w:val="none" w:sz="0" w:space="0" w:color="auto"/>
                  </w:divBdr>
                </w:div>
                <w:div w:id="1232740278">
                  <w:marLeft w:val="0"/>
                  <w:marRight w:val="0"/>
                  <w:marTop w:val="0"/>
                  <w:marBottom w:val="0"/>
                  <w:divBdr>
                    <w:top w:val="none" w:sz="0" w:space="0" w:color="auto"/>
                    <w:left w:val="none" w:sz="0" w:space="0" w:color="auto"/>
                    <w:bottom w:val="none" w:sz="0" w:space="0" w:color="auto"/>
                    <w:right w:val="none" w:sz="0" w:space="0" w:color="auto"/>
                  </w:divBdr>
                </w:div>
                <w:div w:id="4917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8990">
      <w:bodyDiv w:val="1"/>
      <w:marLeft w:val="0"/>
      <w:marRight w:val="0"/>
      <w:marTop w:val="0"/>
      <w:marBottom w:val="0"/>
      <w:divBdr>
        <w:top w:val="none" w:sz="0" w:space="0" w:color="auto"/>
        <w:left w:val="none" w:sz="0" w:space="0" w:color="auto"/>
        <w:bottom w:val="none" w:sz="0" w:space="0" w:color="auto"/>
        <w:right w:val="none" w:sz="0" w:space="0" w:color="auto"/>
      </w:divBdr>
      <w:divsChild>
        <w:div w:id="355691984">
          <w:marLeft w:val="0"/>
          <w:marRight w:val="0"/>
          <w:marTop w:val="0"/>
          <w:marBottom w:val="0"/>
          <w:divBdr>
            <w:top w:val="none" w:sz="0" w:space="0" w:color="auto"/>
            <w:left w:val="none" w:sz="0" w:space="0" w:color="auto"/>
            <w:bottom w:val="none" w:sz="0" w:space="0" w:color="auto"/>
            <w:right w:val="none" w:sz="0" w:space="0" w:color="auto"/>
          </w:divBdr>
          <w:divsChild>
            <w:div w:id="2059208301">
              <w:marLeft w:val="0"/>
              <w:marRight w:val="0"/>
              <w:marTop w:val="0"/>
              <w:marBottom w:val="0"/>
              <w:divBdr>
                <w:top w:val="none" w:sz="0" w:space="0" w:color="auto"/>
                <w:left w:val="none" w:sz="0" w:space="0" w:color="auto"/>
                <w:bottom w:val="none" w:sz="0" w:space="0" w:color="auto"/>
                <w:right w:val="none" w:sz="0" w:space="0" w:color="auto"/>
              </w:divBdr>
              <w:divsChild>
                <w:div w:id="1789162674">
                  <w:marLeft w:val="0"/>
                  <w:marRight w:val="0"/>
                  <w:marTop w:val="0"/>
                  <w:marBottom w:val="0"/>
                  <w:divBdr>
                    <w:top w:val="none" w:sz="0" w:space="0" w:color="auto"/>
                    <w:left w:val="none" w:sz="0" w:space="0" w:color="auto"/>
                    <w:bottom w:val="none" w:sz="0" w:space="0" w:color="auto"/>
                    <w:right w:val="none" w:sz="0" w:space="0" w:color="auto"/>
                  </w:divBdr>
                  <w:divsChild>
                    <w:div w:id="18634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732062">
      <w:bodyDiv w:val="1"/>
      <w:marLeft w:val="0"/>
      <w:marRight w:val="0"/>
      <w:marTop w:val="0"/>
      <w:marBottom w:val="0"/>
      <w:divBdr>
        <w:top w:val="none" w:sz="0" w:space="0" w:color="auto"/>
        <w:left w:val="none" w:sz="0" w:space="0" w:color="auto"/>
        <w:bottom w:val="none" w:sz="0" w:space="0" w:color="auto"/>
        <w:right w:val="none" w:sz="0" w:space="0" w:color="auto"/>
      </w:divBdr>
      <w:divsChild>
        <w:div w:id="1997146106">
          <w:marLeft w:val="0"/>
          <w:marRight w:val="0"/>
          <w:marTop w:val="0"/>
          <w:marBottom w:val="0"/>
          <w:divBdr>
            <w:top w:val="none" w:sz="0" w:space="0" w:color="auto"/>
            <w:left w:val="none" w:sz="0" w:space="0" w:color="auto"/>
            <w:bottom w:val="none" w:sz="0" w:space="0" w:color="auto"/>
            <w:right w:val="none" w:sz="0" w:space="0" w:color="auto"/>
          </w:divBdr>
          <w:divsChild>
            <w:div w:id="1847819372">
              <w:marLeft w:val="0"/>
              <w:marRight w:val="0"/>
              <w:marTop w:val="0"/>
              <w:marBottom w:val="0"/>
              <w:divBdr>
                <w:top w:val="none" w:sz="0" w:space="0" w:color="auto"/>
                <w:left w:val="none" w:sz="0" w:space="0" w:color="auto"/>
                <w:bottom w:val="none" w:sz="0" w:space="0" w:color="auto"/>
                <w:right w:val="none" w:sz="0" w:space="0" w:color="auto"/>
              </w:divBdr>
              <w:divsChild>
                <w:div w:id="169219206">
                  <w:marLeft w:val="0"/>
                  <w:marRight w:val="0"/>
                  <w:marTop w:val="0"/>
                  <w:marBottom w:val="0"/>
                  <w:divBdr>
                    <w:top w:val="none" w:sz="0" w:space="0" w:color="auto"/>
                    <w:left w:val="none" w:sz="0" w:space="0" w:color="auto"/>
                    <w:bottom w:val="none" w:sz="0" w:space="0" w:color="auto"/>
                    <w:right w:val="none" w:sz="0" w:space="0" w:color="auto"/>
                  </w:divBdr>
                  <w:divsChild>
                    <w:div w:id="1170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2691">
      <w:bodyDiv w:val="1"/>
      <w:marLeft w:val="0"/>
      <w:marRight w:val="0"/>
      <w:marTop w:val="0"/>
      <w:marBottom w:val="0"/>
      <w:divBdr>
        <w:top w:val="none" w:sz="0" w:space="0" w:color="auto"/>
        <w:left w:val="none" w:sz="0" w:space="0" w:color="auto"/>
        <w:bottom w:val="none" w:sz="0" w:space="0" w:color="auto"/>
        <w:right w:val="none" w:sz="0" w:space="0" w:color="auto"/>
      </w:divBdr>
      <w:divsChild>
        <w:div w:id="845553960">
          <w:marLeft w:val="0"/>
          <w:marRight w:val="0"/>
          <w:marTop w:val="0"/>
          <w:marBottom w:val="0"/>
          <w:divBdr>
            <w:top w:val="none" w:sz="0" w:space="0" w:color="auto"/>
            <w:left w:val="none" w:sz="0" w:space="0" w:color="auto"/>
            <w:bottom w:val="none" w:sz="0" w:space="0" w:color="auto"/>
            <w:right w:val="none" w:sz="0" w:space="0" w:color="auto"/>
          </w:divBdr>
          <w:divsChild>
            <w:div w:id="1931039020">
              <w:marLeft w:val="0"/>
              <w:marRight w:val="0"/>
              <w:marTop w:val="0"/>
              <w:marBottom w:val="0"/>
              <w:divBdr>
                <w:top w:val="none" w:sz="0" w:space="0" w:color="auto"/>
                <w:left w:val="none" w:sz="0" w:space="0" w:color="auto"/>
                <w:bottom w:val="none" w:sz="0" w:space="0" w:color="auto"/>
                <w:right w:val="none" w:sz="0" w:space="0" w:color="auto"/>
              </w:divBdr>
              <w:divsChild>
                <w:div w:id="1352223205">
                  <w:marLeft w:val="0"/>
                  <w:marRight w:val="0"/>
                  <w:marTop w:val="0"/>
                  <w:marBottom w:val="0"/>
                  <w:divBdr>
                    <w:top w:val="none" w:sz="0" w:space="0" w:color="auto"/>
                    <w:left w:val="none" w:sz="0" w:space="0" w:color="auto"/>
                    <w:bottom w:val="none" w:sz="0" w:space="0" w:color="auto"/>
                    <w:right w:val="none" w:sz="0" w:space="0" w:color="auto"/>
                  </w:divBdr>
                  <w:divsChild>
                    <w:div w:id="1313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85038">
      <w:bodyDiv w:val="1"/>
      <w:marLeft w:val="0"/>
      <w:marRight w:val="0"/>
      <w:marTop w:val="0"/>
      <w:marBottom w:val="0"/>
      <w:divBdr>
        <w:top w:val="none" w:sz="0" w:space="0" w:color="auto"/>
        <w:left w:val="none" w:sz="0" w:space="0" w:color="auto"/>
        <w:bottom w:val="none" w:sz="0" w:space="0" w:color="auto"/>
        <w:right w:val="none" w:sz="0" w:space="0" w:color="auto"/>
      </w:divBdr>
      <w:divsChild>
        <w:div w:id="2101021667">
          <w:marLeft w:val="0"/>
          <w:marRight w:val="0"/>
          <w:marTop w:val="0"/>
          <w:marBottom w:val="0"/>
          <w:divBdr>
            <w:top w:val="none" w:sz="0" w:space="0" w:color="auto"/>
            <w:left w:val="none" w:sz="0" w:space="0" w:color="auto"/>
            <w:bottom w:val="none" w:sz="0" w:space="0" w:color="auto"/>
            <w:right w:val="none" w:sz="0" w:space="0" w:color="auto"/>
          </w:divBdr>
          <w:divsChild>
            <w:div w:id="522590967">
              <w:marLeft w:val="0"/>
              <w:marRight w:val="0"/>
              <w:marTop w:val="0"/>
              <w:marBottom w:val="0"/>
              <w:divBdr>
                <w:top w:val="none" w:sz="0" w:space="0" w:color="auto"/>
                <w:left w:val="none" w:sz="0" w:space="0" w:color="auto"/>
                <w:bottom w:val="none" w:sz="0" w:space="0" w:color="auto"/>
                <w:right w:val="none" w:sz="0" w:space="0" w:color="auto"/>
              </w:divBdr>
              <w:divsChild>
                <w:div w:id="321352066">
                  <w:marLeft w:val="0"/>
                  <w:marRight w:val="0"/>
                  <w:marTop w:val="0"/>
                  <w:marBottom w:val="0"/>
                  <w:divBdr>
                    <w:top w:val="none" w:sz="0" w:space="0" w:color="auto"/>
                    <w:left w:val="none" w:sz="0" w:space="0" w:color="auto"/>
                    <w:bottom w:val="none" w:sz="0" w:space="0" w:color="auto"/>
                    <w:right w:val="none" w:sz="0" w:space="0" w:color="auto"/>
                  </w:divBdr>
                  <w:divsChild>
                    <w:div w:id="20964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EF798-C7E5-7F43-878A-FA299031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11956</Words>
  <Characters>68154</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 Балашова</dc:creator>
  <cp:keywords/>
  <dc:description/>
  <cp:lastModifiedBy>Вероника Балашова</cp:lastModifiedBy>
  <cp:revision>4</cp:revision>
  <cp:lastPrinted>2024-05-13T19:09:00Z</cp:lastPrinted>
  <dcterms:created xsi:type="dcterms:W3CDTF">2024-05-13T19:09:00Z</dcterms:created>
  <dcterms:modified xsi:type="dcterms:W3CDTF">2024-05-30T17:50:00Z</dcterms:modified>
</cp:coreProperties>
</file>