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473FA" w14:textId="77777777" w:rsidR="0027428C" w:rsidRPr="00B1352C" w:rsidRDefault="0027428C" w:rsidP="0027428C">
      <w:pPr>
        <w:spacing w:after="0" w:line="360" w:lineRule="auto"/>
        <w:ind w:firstLine="709"/>
        <w:jc w:val="center"/>
        <w:rPr>
          <w:rFonts w:ascii="Times New Roman" w:hAnsi="Times New Roman" w:cs="Times New Roman"/>
          <w:sz w:val="28"/>
          <w:szCs w:val="28"/>
        </w:rPr>
      </w:pPr>
    </w:p>
    <w:p w14:paraId="2203F743" w14:textId="6386558C" w:rsidR="0027428C" w:rsidRPr="00FC637A" w:rsidRDefault="0027428C" w:rsidP="00CC3C6A">
      <w:pPr>
        <w:pStyle w:val="1"/>
      </w:pPr>
      <w:bookmarkStart w:id="0" w:name="_Toc197854292"/>
      <w:r w:rsidRPr="00FC637A">
        <w:t xml:space="preserve">РОЗДІЛ 1 </w:t>
      </w:r>
      <w:r w:rsidRPr="00FC637A">
        <w:tab/>
        <w:t xml:space="preserve">ТЕОРЕТИЧНІ ОСНОВИ ПСИХОЛОГІЧНИХ ОСОБЛИВОСТЕЙ </w:t>
      </w:r>
      <w:r w:rsidRPr="00CC3C6A">
        <w:t>ТРИВОЖНОСТІ</w:t>
      </w:r>
      <w:r w:rsidRPr="00FC637A">
        <w:t xml:space="preserve"> У СТУДЕНТСЬКОЇ МОЛОДІ</w:t>
      </w:r>
      <w:bookmarkEnd w:id="0"/>
    </w:p>
    <w:p w14:paraId="0D31930B" w14:textId="77777777" w:rsidR="0027428C" w:rsidRPr="00FC637A" w:rsidRDefault="0027428C" w:rsidP="00CC3C6A">
      <w:pPr>
        <w:pStyle w:val="2"/>
      </w:pPr>
      <w:bookmarkStart w:id="1" w:name="_Toc197854293"/>
      <w:r w:rsidRPr="00FC637A">
        <w:t>1.1 Стан проблеми у психологічній літературі</w:t>
      </w:r>
      <w:bookmarkEnd w:id="1"/>
    </w:p>
    <w:p w14:paraId="41E2CE55" w14:textId="77777777" w:rsidR="00CC3C6A" w:rsidRDefault="00CC3C6A" w:rsidP="00ED24C9">
      <w:pPr>
        <w:spacing w:after="0" w:line="360" w:lineRule="auto"/>
        <w:ind w:firstLine="709"/>
        <w:jc w:val="both"/>
        <w:rPr>
          <w:rFonts w:ascii="Times New Roman" w:hAnsi="Times New Roman" w:cs="Times New Roman"/>
          <w:sz w:val="28"/>
          <w:szCs w:val="28"/>
        </w:rPr>
      </w:pPr>
    </w:p>
    <w:p w14:paraId="35127BB4" w14:textId="77777777" w:rsidR="00ED24C9" w:rsidRPr="00ED24C9" w:rsidRDefault="00ED24C9" w:rsidP="00ED24C9">
      <w:pPr>
        <w:spacing w:after="0" w:line="360" w:lineRule="auto"/>
        <w:ind w:firstLine="709"/>
        <w:jc w:val="both"/>
        <w:rPr>
          <w:rFonts w:ascii="Times New Roman" w:hAnsi="Times New Roman" w:cs="Times New Roman"/>
          <w:sz w:val="28"/>
          <w:szCs w:val="28"/>
        </w:rPr>
      </w:pPr>
      <w:r w:rsidRPr="00ED24C9">
        <w:rPr>
          <w:rFonts w:ascii="Times New Roman" w:hAnsi="Times New Roman" w:cs="Times New Roman"/>
          <w:sz w:val="28"/>
          <w:szCs w:val="28"/>
        </w:rPr>
        <w:t>Тривожність є важливим і складним психологічним феноменом, який має значний вплив на емоційний стан, поведінку та функціонування особистості. У психології тривожність розглядається як стійкий емоційний стан, що характеризується постійним занепокоєнням, невизначеністю та підвищеною чутливістю до стресових ситуацій. Цей стан може мати як психофізіологічні, так і соціально-психологічні прояви, і виявляється в різних сферах життя, включаючи навчання, роботу, міжособистісні стосунки та самопочуття. Однак важливо відрізняти тривожність від тимчасових емоційних реакцій, таких як тривога, яка є короткочасним і ситуаційним явищем.</w:t>
      </w:r>
    </w:p>
    <w:p w14:paraId="212086A7" w14:textId="77777777" w:rsidR="00ED24C9" w:rsidRDefault="00ED24C9" w:rsidP="00ED24C9">
      <w:pPr>
        <w:spacing w:after="0" w:line="360" w:lineRule="auto"/>
        <w:ind w:firstLine="709"/>
        <w:jc w:val="both"/>
        <w:rPr>
          <w:rFonts w:ascii="Times New Roman" w:hAnsi="Times New Roman" w:cs="Times New Roman"/>
          <w:sz w:val="28"/>
          <w:szCs w:val="28"/>
        </w:rPr>
      </w:pPr>
      <w:r w:rsidRPr="00ED24C9">
        <w:rPr>
          <w:rFonts w:ascii="Times New Roman" w:hAnsi="Times New Roman" w:cs="Times New Roman"/>
          <w:sz w:val="28"/>
          <w:szCs w:val="28"/>
        </w:rPr>
        <w:t>Тривожність, як науковий феномен, почала активно досліджуватися на межі XIX і XX століть. Одним із перших дослідників цього явища був американський психолог Джон Ватсон</w:t>
      </w:r>
      <w:r w:rsidR="00B60F12" w:rsidRPr="00B60F12">
        <w:t xml:space="preserve"> </w:t>
      </w:r>
      <w:r w:rsidR="00B60F12" w:rsidRPr="00B60F12">
        <w:rPr>
          <w:rFonts w:ascii="Times New Roman" w:hAnsi="Times New Roman" w:cs="Times New Roman"/>
          <w:sz w:val="28"/>
          <w:szCs w:val="28"/>
        </w:rPr>
        <w:t>[5]</w:t>
      </w:r>
      <w:r w:rsidRPr="00ED24C9">
        <w:rPr>
          <w:rFonts w:ascii="Times New Roman" w:hAnsi="Times New Roman" w:cs="Times New Roman"/>
          <w:sz w:val="28"/>
          <w:szCs w:val="28"/>
        </w:rPr>
        <w:t>, який акцентував увагу на зв'язку тривожності з реакцією організму на зовнішні стресори. За його теорією, тривожність є результатом порушення адаптаційних процесів в організмі, що викликають підвищену чутливість до певних ситуацій. Ватсон вважав, що тривожність може виникати як через особистісні, так і через зовнішні фактори, такі як стресові ситуації, що впливають на нервову систему людини.</w:t>
      </w:r>
    </w:p>
    <w:p w14:paraId="77DA7B79" w14:textId="77777777" w:rsidR="00ED24C9" w:rsidRDefault="00ED24C9" w:rsidP="00ED24C9">
      <w:pPr>
        <w:spacing w:after="0" w:line="360" w:lineRule="auto"/>
        <w:ind w:firstLine="709"/>
        <w:jc w:val="both"/>
        <w:rPr>
          <w:rFonts w:ascii="Times New Roman" w:hAnsi="Times New Roman" w:cs="Times New Roman"/>
          <w:sz w:val="28"/>
          <w:szCs w:val="28"/>
        </w:rPr>
      </w:pPr>
      <w:r w:rsidRPr="00ED24C9">
        <w:rPr>
          <w:rFonts w:ascii="Times New Roman" w:hAnsi="Times New Roman" w:cs="Times New Roman"/>
          <w:sz w:val="28"/>
          <w:szCs w:val="28"/>
        </w:rPr>
        <w:t xml:space="preserve">У подальшому, вітчизняні психологи, зокрема </w:t>
      </w:r>
      <w:bookmarkStart w:id="2" w:name="_Hlk194505384"/>
      <w:r w:rsidRPr="00ED24C9">
        <w:rPr>
          <w:rFonts w:ascii="Times New Roman" w:hAnsi="Times New Roman" w:cs="Times New Roman"/>
          <w:sz w:val="28"/>
          <w:szCs w:val="28"/>
        </w:rPr>
        <w:t>Л. О. Миколаєва</w:t>
      </w:r>
      <w:bookmarkEnd w:id="2"/>
      <w:r w:rsidRPr="00ED24C9">
        <w:rPr>
          <w:rFonts w:ascii="Times New Roman" w:hAnsi="Times New Roman" w:cs="Times New Roman"/>
          <w:sz w:val="28"/>
          <w:szCs w:val="28"/>
        </w:rPr>
        <w:t>, визначали тривожність як стійку рису особистості, яка формується під впливом психофізіологічних, соціальних і культурних чинників</w:t>
      </w:r>
      <w:r w:rsidR="00725600" w:rsidRPr="00725600">
        <w:t xml:space="preserve"> </w:t>
      </w:r>
      <w:r w:rsidR="00725600" w:rsidRPr="00725600">
        <w:rPr>
          <w:rFonts w:ascii="Times New Roman" w:hAnsi="Times New Roman" w:cs="Times New Roman"/>
          <w:sz w:val="28"/>
          <w:szCs w:val="28"/>
        </w:rPr>
        <w:t>[22]</w:t>
      </w:r>
      <w:r w:rsidRPr="00ED24C9">
        <w:rPr>
          <w:rFonts w:ascii="Times New Roman" w:hAnsi="Times New Roman" w:cs="Times New Roman"/>
          <w:sz w:val="28"/>
          <w:szCs w:val="28"/>
        </w:rPr>
        <w:t xml:space="preserve">. Миколаєва звертала увагу на те, що тривожність є результатом взаємодії вроджених особливостей нервової системи та життєвого досвіду людини, зокрема, на основі негативного досвіду соціальних взаємодій, </w:t>
      </w:r>
      <w:r w:rsidRPr="00ED24C9">
        <w:rPr>
          <w:rFonts w:ascii="Times New Roman" w:hAnsi="Times New Roman" w:cs="Times New Roman"/>
          <w:sz w:val="28"/>
          <w:szCs w:val="28"/>
        </w:rPr>
        <w:lastRenderedPageBreak/>
        <w:t>міжособистісних конфліктів і стресових ситуацій. Вона підкреслювала, що наявність тривожності може стати серйозною проблемою для молодих людей, особливо в умовах переходу до дорослого життя, де змінюються соціальні ролі і вимоги, що ставляться до особистості.</w:t>
      </w:r>
    </w:p>
    <w:p w14:paraId="13BFC3C0" w14:textId="77777777" w:rsidR="00165D60" w:rsidRDefault="00165D60" w:rsidP="00ED24C9">
      <w:pPr>
        <w:spacing w:after="0" w:line="360" w:lineRule="auto"/>
        <w:ind w:firstLine="709"/>
        <w:jc w:val="both"/>
        <w:rPr>
          <w:rFonts w:ascii="Times New Roman" w:hAnsi="Times New Roman" w:cs="Times New Roman"/>
          <w:sz w:val="28"/>
          <w:szCs w:val="28"/>
        </w:rPr>
      </w:pPr>
      <w:r w:rsidRPr="00165D60">
        <w:rPr>
          <w:rFonts w:ascii="Times New Roman" w:hAnsi="Times New Roman" w:cs="Times New Roman"/>
          <w:sz w:val="28"/>
          <w:szCs w:val="28"/>
        </w:rPr>
        <w:t xml:space="preserve">Американський психолог </w:t>
      </w:r>
      <w:proofErr w:type="spellStart"/>
      <w:r w:rsidRPr="00165D60">
        <w:rPr>
          <w:rFonts w:ascii="Times New Roman" w:hAnsi="Times New Roman" w:cs="Times New Roman"/>
          <w:sz w:val="28"/>
          <w:szCs w:val="28"/>
        </w:rPr>
        <w:t>Ролло</w:t>
      </w:r>
      <w:proofErr w:type="spellEnd"/>
      <w:r w:rsidRPr="00165D60">
        <w:rPr>
          <w:rFonts w:ascii="Times New Roman" w:hAnsi="Times New Roman" w:cs="Times New Roman"/>
          <w:sz w:val="28"/>
          <w:szCs w:val="28"/>
        </w:rPr>
        <w:t xml:space="preserve"> </w:t>
      </w:r>
      <w:proofErr w:type="spellStart"/>
      <w:r w:rsidRPr="00165D60">
        <w:rPr>
          <w:rFonts w:ascii="Times New Roman" w:hAnsi="Times New Roman" w:cs="Times New Roman"/>
          <w:sz w:val="28"/>
          <w:szCs w:val="28"/>
        </w:rPr>
        <w:t>Мей</w:t>
      </w:r>
      <w:proofErr w:type="spellEnd"/>
      <w:r w:rsidRPr="00165D60">
        <w:rPr>
          <w:rFonts w:ascii="Times New Roman" w:hAnsi="Times New Roman" w:cs="Times New Roman"/>
          <w:sz w:val="28"/>
          <w:szCs w:val="28"/>
        </w:rPr>
        <w:t xml:space="preserve"> інтерпретував тривожність як </w:t>
      </w:r>
      <w:proofErr w:type="spellStart"/>
      <w:r w:rsidRPr="00165D60">
        <w:rPr>
          <w:rFonts w:ascii="Times New Roman" w:hAnsi="Times New Roman" w:cs="Times New Roman"/>
          <w:sz w:val="28"/>
          <w:szCs w:val="28"/>
        </w:rPr>
        <w:t>екзистенційне</w:t>
      </w:r>
      <w:proofErr w:type="spellEnd"/>
      <w:r w:rsidRPr="00165D60">
        <w:rPr>
          <w:rFonts w:ascii="Times New Roman" w:hAnsi="Times New Roman" w:cs="Times New Roman"/>
          <w:sz w:val="28"/>
          <w:szCs w:val="28"/>
        </w:rPr>
        <w:t xml:space="preserve"> явище, пов’язане з пошуком сенсу життя та усвідомленням </w:t>
      </w:r>
      <w:proofErr w:type="spellStart"/>
      <w:r w:rsidRPr="00165D60">
        <w:rPr>
          <w:rFonts w:ascii="Times New Roman" w:hAnsi="Times New Roman" w:cs="Times New Roman"/>
          <w:sz w:val="28"/>
          <w:szCs w:val="28"/>
        </w:rPr>
        <w:t>кінцевості</w:t>
      </w:r>
      <w:proofErr w:type="spellEnd"/>
      <w:r w:rsidRPr="00165D60">
        <w:rPr>
          <w:rFonts w:ascii="Times New Roman" w:hAnsi="Times New Roman" w:cs="Times New Roman"/>
          <w:sz w:val="28"/>
          <w:szCs w:val="28"/>
        </w:rPr>
        <w:t xml:space="preserve"> буття. Він підкреслював важливість тривожності як частини життєвого досвіду, здатної мотивувати людину до самореалізації. </w:t>
      </w:r>
      <w:proofErr w:type="spellStart"/>
      <w:r w:rsidRPr="00165D60">
        <w:rPr>
          <w:rFonts w:ascii="Times New Roman" w:hAnsi="Times New Roman" w:cs="Times New Roman"/>
          <w:sz w:val="28"/>
          <w:szCs w:val="28"/>
        </w:rPr>
        <w:t>Карен</w:t>
      </w:r>
      <w:proofErr w:type="spellEnd"/>
      <w:r>
        <w:rPr>
          <w:rFonts w:ascii="Times New Roman" w:hAnsi="Times New Roman" w:cs="Times New Roman"/>
          <w:sz w:val="28"/>
          <w:szCs w:val="28"/>
        </w:rPr>
        <w:t> </w:t>
      </w:r>
      <w:proofErr w:type="spellStart"/>
      <w:r w:rsidRPr="00165D60">
        <w:rPr>
          <w:rFonts w:ascii="Times New Roman" w:hAnsi="Times New Roman" w:cs="Times New Roman"/>
          <w:sz w:val="28"/>
          <w:szCs w:val="28"/>
        </w:rPr>
        <w:t>Хорні</w:t>
      </w:r>
      <w:proofErr w:type="spellEnd"/>
      <w:r w:rsidRPr="00165D60">
        <w:rPr>
          <w:rFonts w:ascii="Times New Roman" w:hAnsi="Times New Roman" w:cs="Times New Roman"/>
          <w:sz w:val="28"/>
          <w:szCs w:val="28"/>
        </w:rPr>
        <w:t xml:space="preserve">, представниця </w:t>
      </w:r>
      <w:proofErr w:type="spellStart"/>
      <w:r w:rsidRPr="00165D60">
        <w:rPr>
          <w:rFonts w:ascii="Times New Roman" w:hAnsi="Times New Roman" w:cs="Times New Roman"/>
          <w:sz w:val="28"/>
          <w:szCs w:val="28"/>
        </w:rPr>
        <w:t>неофрейдизму</w:t>
      </w:r>
      <w:proofErr w:type="spellEnd"/>
      <w:r w:rsidRPr="00165D60">
        <w:rPr>
          <w:rFonts w:ascii="Times New Roman" w:hAnsi="Times New Roman" w:cs="Times New Roman"/>
          <w:sz w:val="28"/>
          <w:szCs w:val="28"/>
        </w:rPr>
        <w:t>, розглядала тривожність у контексті міжособистісних конфліктів і потреби в безпеці.</w:t>
      </w:r>
    </w:p>
    <w:p w14:paraId="3EC55AB7" w14:textId="77777777" w:rsidR="00165D60" w:rsidRPr="00ED24C9" w:rsidRDefault="00165D60" w:rsidP="00165D60">
      <w:pPr>
        <w:spacing w:after="0" w:line="360" w:lineRule="auto"/>
        <w:ind w:firstLine="709"/>
        <w:jc w:val="both"/>
        <w:rPr>
          <w:rFonts w:ascii="Times New Roman" w:hAnsi="Times New Roman" w:cs="Times New Roman"/>
          <w:sz w:val="28"/>
          <w:szCs w:val="28"/>
        </w:rPr>
      </w:pPr>
      <w:r w:rsidRPr="00165D60">
        <w:rPr>
          <w:rFonts w:ascii="Times New Roman" w:hAnsi="Times New Roman" w:cs="Times New Roman"/>
          <w:sz w:val="28"/>
          <w:szCs w:val="28"/>
        </w:rPr>
        <w:t xml:space="preserve">Серед європейських дослідників, варто згадати Ганса Айзенка, який пов’язував тривожність із типологією особистості. Він вважав, що високий рівень нейротизму корелює з високим рівнем тривожності. А Віктор </w:t>
      </w:r>
      <w:proofErr w:type="spellStart"/>
      <w:r w:rsidRPr="00165D60">
        <w:rPr>
          <w:rFonts w:ascii="Times New Roman" w:hAnsi="Times New Roman" w:cs="Times New Roman"/>
          <w:sz w:val="28"/>
          <w:szCs w:val="28"/>
        </w:rPr>
        <w:t>Франкл</w:t>
      </w:r>
      <w:proofErr w:type="spellEnd"/>
      <w:r w:rsidRPr="00165D60">
        <w:rPr>
          <w:rFonts w:ascii="Times New Roman" w:hAnsi="Times New Roman" w:cs="Times New Roman"/>
          <w:sz w:val="28"/>
          <w:szCs w:val="28"/>
        </w:rPr>
        <w:t xml:space="preserve">, австрійський психотерапевт і засновник </w:t>
      </w:r>
      <w:proofErr w:type="spellStart"/>
      <w:r w:rsidRPr="00165D60">
        <w:rPr>
          <w:rFonts w:ascii="Times New Roman" w:hAnsi="Times New Roman" w:cs="Times New Roman"/>
          <w:sz w:val="28"/>
          <w:szCs w:val="28"/>
        </w:rPr>
        <w:t>логотерапії</w:t>
      </w:r>
      <w:proofErr w:type="spellEnd"/>
      <w:r w:rsidRPr="00165D60">
        <w:rPr>
          <w:rFonts w:ascii="Times New Roman" w:hAnsi="Times New Roman" w:cs="Times New Roman"/>
          <w:sz w:val="28"/>
          <w:szCs w:val="28"/>
        </w:rPr>
        <w:t>, вказував на зв'язок тривожності з «</w:t>
      </w:r>
      <w:proofErr w:type="spellStart"/>
      <w:r w:rsidRPr="00165D60">
        <w:rPr>
          <w:rFonts w:ascii="Times New Roman" w:hAnsi="Times New Roman" w:cs="Times New Roman"/>
          <w:sz w:val="28"/>
          <w:szCs w:val="28"/>
        </w:rPr>
        <w:t>екзистенційним</w:t>
      </w:r>
      <w:proofErr w:type="spellEnd"/>
      <w:r w:rsidRPr="00165D60">
        <w:rPr>
          <w:rFonts w:ascii="Times New Roman" w:hAnsi="Times New Roman" w:cs="Times New Roman"/>
          <w:sz w:val="28"/>
          <w:szCs w:val="28"/>
        </w:rPr>
        <w:t xml:space="preserve"> вакуумом» і відсутністю смислу життя.</w:t>
      </w:r>
    </w:p>
    <w:p w14:paraId="343600A3" w14:textId="77777777" w:rsidR="00ED24C9" w:rsidRPr="00ED24C9" w:rsidRDefault="00ED24C9" w:rsidP="00ED24C9">
      <w:pPr>
        <w:spacing w:after="0" w:line="360" w:lineRule="auto"/>
        <w:ind w:firstLine="709"/>
        <w:jc w:val="both"/>
        <w:rPr>
          <w:rFonts w:ascii="Times New Roman" w:hAnsi="Times New Roman" w:cs="Times New Roman"/>
          <w:sz w:val="28"/>
          <w:szCs w:val="28"/>
        </w:rPr>
      </w:pPr>
      <w:r w:rsidRPr="00ED24C9">
        <w:rPr>
          <w:rFonts w:ascii="Times New Roman" w:hAnsi="Times New Roman" w:cs="Times New Roman"/>
          <w:sz w:val="28"/>
          <w:szCs w:val="28"/>
        </w:rPr>
        <w:t xml:space="preserve">Продовжуючи дослідження тривожності, українські психологи, такі як В. І. </w:t>
      </w:r>
      <w:proofErr w:type="spellStart"/>
      <w:r w:rsidRPr="00ED24C9">
        <w:rPr>
          <w:rFonts w:ascii="Times New Roman" w:hAnsi="Times New Roman" w:cs="Times New Roman"/>
          <w:sz w:val="28"/>
          <w:szCs w:val="28"/>
        </w:rPr>
        <w:t>Тітов</w:t>
      </w:r>
      <w:proofErr w:type="spellEnd"/>
      <w:r w:rsidRPr="00ED24C9">
        <w:rPr>
          <w:rFonts w:ascii="Times New Roman" w:hAnsi="Times New Roman" w:cs="Times New Roman"/>
          <w:sz w:val="28"/>
          <w:szCs w:val="28"/>
        </w:rPr>
        <w:t xml:space="preserve"> і В. О. Вишневський, зосередилися на проблемі тривожності у студентів, що є критичним етапом життя людини</w:t>
      </w:r>
      <w:r w:rsidR="00725600" w:rsidRPr="00725600">
        <w:t xml:space="preserve"> </w:t>
      </w:r>
      <w:r w:rsidR="00725600" w:rsidRPr="00725600">
        <w:rPr>
          <w:rFonts w:ascii="Times New Roman" w:hAnsi="Times New Roman" w:cs="Times New Roman"/>
          <w:sz w:val="28"/>
          <w:szCs w:val="28"/>
        </w:rPr>
        <w:t>[30]</w:t>
      </w:r>
      <w:r w:rsidRPr="00ED24C9">
        <w:rPr>
          <w:rFonts w:ascii="Times New Roman" w:hAnsi="Times New Roman" w:cs="Times New Roman"/>
          <w:sz w:val="28"/>
          <w:szCs w:val="28"/>
        </w:rPr>
        <w:t>.</w:t>
      </w:r>
      <w:r w:rsidRPr="00ED24C9">
        <w:t xml:space="preserve"> </w:t>
      </w:r>
      <w:r w:rsidRPr="00ED24C9">
        <w:rPr>
          <w:rFonts w:ascii="Times New Roman" w:hAnsi="Times New Roman" w:cs="Times New Roman"/>
          <w:sz w:val="28"/>
          <w:szCs w:val="28"/>
        </w:rPr>
        <w:t xml:space="preserve">Вони відзначали, що студентська молодь є особливо вразливою до розвитку тривожних реакцій, оскільки період навчання супроводжується численними стресорами: адаптацією до нових соціальних умов, високими вимогами до успішності, змінами в міжособистісних відносинах та соціальних ролях. </w:t>
      </w:r>
      <w:proofErr w:type="spellStart"/>
      <w:r w:rsidRPr="00ED24C9">
        <w:rPr>
          <w:rFonts w:ascii="Times New Roman" w:hAnsi="Times New Roman" w:cs="Times New Roman"/>
          <w:sz w:val="28"/>
          <w:szCs w:val="28"/>
        </w:rPr>
        <w:t>Тітов</w:t>
      </w:r>
      <w:proofErr w:type="spellEnd"/>
      <w:r w:rsidRPr="00ED24C9">
        <w:rPr>
          <w:rFonts w:ascii="Times New Roman" w:hAnsi="Times New Roman" w:cs="Times New Roman"/>
          <w:sz w:val="28"/>
          <w:szCs w:val="28"/>
        </w:rPr>
        <w:t xml:space="preserve"> і Вишневський вказували, що тривожність у студентів може мати різноманітні форми — від соціальної тривожності, що проявляється у страху перед публічними виступами, до </w:t>
      </w:r>
      <w:proofErr w:type="spellStart"/>
      <w:r w:rsidRPr="00ED24C9">
        <w:rPr>
          <w:rFonts w:ascii="Times New Roman" w:hAnsi="Times New Roman" w:cs="Times New Roman"/>
          <w:sz w:val="28"/>
          <w:szCs w:val="28"/>
        </w:rPr>
        <w:t>екзистенційної</w:t>
      </w:r>
      <w:proofErr w:type="spellEnd"/>
      <w:r w:rsidRPr="00ED24C9">
        <w:rPr>
          <w:rFonts w:ascii="Times New Roman" w:hAnsi="Times New Roman" w:cs="Times New Roman"/>
          <w:sz w:val="28"/>
          <w:szCs w:val="28"/>
        </w:rPr>
        <w:t xml:space="preserve"> тривожності, що пов'язана з пошуками сенсу життя та особистої ідентичності.</w:t>
      </w:r>
    </w:p>
    <w:p w14:paraId="16C3451C" w14:textId="77777777" w:rsidR="00ED24C9" w:rsidRDefault="00ED24C9" w:rsidP="00ED24C9">
      <w:pPr>
        <w:spacing w:after="0" w:line="360" w:lineRule="auto"/>
        <w:ind w:firstLine="709"/>
        <w:jc w:val="both"/>
        <w:rPr>
          <w:rFonts w:ascii="Times New Roman" w:hAnsi="Times New Roman" w:cs="Times New Roman"/>
          <w:sz w:val="28"/>
          <w:szCs w:val="28"/>
        </w:rPr>
      </w:pPr>
      <w:r w:rsidRPr="00ED24C9">
        <w:rPr>
          <w:rFonts w:ascii="Times New Roman" w:hAnsi="Times New Roman" w:cs="Times New Roman"/>
          <w:sz w:val="28"/>
          <w:szCs w:val="28"/>
        </w:rPr>
        <w:t xml:space="preserve">Розгляд тривожності в контексті студентської молоді розвивали й інші дослідники, зокрема, Н. І. </w:t>
      </w:r>
      <w:proofErr w:type="spellStart"/>
      <w:r w:rsidRPr="00ED24C9">
        <w:rPr>
          <w:rFonts w:ascii="Times New Roman" w:hAnsi="Times New Roman" w:cs="Times New Roman"/>
          <w:sz w:val="28"/>
          <w:szCs w:val="28"/>
        </w:rPr>
        <w:t>Лейбер</w:t>
      </w:r>
      <w:proofErr w:type="spellEnd"/>
      <w:r w:rsidRPr="00ED24C9">
        <w:rPr>
          <w:rFonts w:ascii="Times New Roman" w:hAnsi="Times New Roman" w:cs="Times New Roman"/>
          <w:sz w:val="28"/>
          <w:szCs w:val="28"/>
        </w:rPr>
        <w:t xml:space="preserve">. Вона зазначала, що тривожність у студентів часто пов'язана з підвищеним академічним навантаженням, необхідністю ухвалювати важливі життєві рішення, невизначеністю в </w:t>
      </w:r>
      <w:r w:rsidRPr="00ED24C9">
        <w:rPr>
          <w:rFonts w:ascii="Times New Roman" w:hAnsi="Times New Roman" w:cs="Times New Roman"/>
          <w:sz w:val="28"/>
          <w:szCs w:val="28"/>
        </w:rPr>
        <w:lastRenderedPageBreak/>
        <w:t xml:space="preserve">професійному майбутньому та соціальними труднощами, зокрема, з проблемами у міжособистісних стосунках з однолітками та викладачами. </w:t>
      </w:r>
      <w:proofErr w:type="spellStart"/>
      <w:r w:rsidRPr="00ED24C9">
        <w:rPr>
          <w:rFonts w:ascii="Times New Roman" w:hAnsi="Times New Roman" w:cs="Times New Roman"/>
          <w:sz w:val="28"/>
          <w:szCs w:val="28"/>
        </w:rPr>
        <w:t>Лейбер</w:t>
      </w:r>
      <w:proofErr w:type="spellEnd"/>
      <w:r w:rsidRPr="00ED24C9">
        <w:rPr>
          <w:rFonts w:ascii="Times New Roman" w:hAnsi="Times New Roman" w:cs="Times New Roman"/>
          <w:sz w:val="28"/>
          <w:szCs w:val="28"/>
        </w:rPr>
        <w:t xml:space="preserve"> також вказувала на важливість раннього виявлення тривожності у студентів і наголошувала на потребі застосування психологічних заходів для корекції цього стану</w:t>
      </w:r>
      <w:r w:rsidR="00895B0A" w:rsidRPr="00895B0A">
        <w:t xml:space="preserve"> </w:t>
      </w:r>
      <w:r w:rsidR="00895B0A" w:rsidRPr="00895B0A">
        <w:rPr>
          <w:rFonts w:ascii="Times New Roman" w:hAnsi="Times New Roman" w:cs="Times New Roman"/>
          <w:sz w:val="28"/>
          <w:szCs w:val="28"/>
        </w:rPr>
        <w:t>[19]</w:t>
      </w:r>
      <w:r w:rsidRPr="00ED24C9">
        <w:rPr>
          <w:rFonts w:ascii="Times New Roman" w:hAnsi="Times New Roman" w:cs="Times New Roman"/>
          <w:sz w:val="28"/>
          <w:szCs w:val="28"/>
        </w:rPr>
        <w:t>.</w:t>
      </w:r>
    </w:p>
    <w:p w14:paraId="5C3EF91E" w14:textId="77777777" w:rsidR="00ED24C9" w:rsidRDefault="00ED24C9" w:rsidP="00ED24C9">
      <w:pPr>
        <w:spacing w:after="0" w:line="360" w:lineRule="auto"/>
        <w:ind w:firstLine="709"/>
        <w:jc w:val="both"/>
        <w:rPr>
          <w:rFonts w:ascii="Times New Roman" w:hAnsi="Times New Roman" w:cs="Times New Roman"/>
          <w:sz w:val="28"/>
          <w:szCs w:val="28"/>
        </w:rPr>
      </w:pPr>
      <w:r w:rsidRPr="00ED24C9">
        <w:rPr>
          <w:rFonts w:ascii="Times New Roman" w:hAnsi="Times New Roman" w:cs="Times New Roman"/>
          <w:sz w:val="28"/>
          <w:szCs w:val="28"/>
        </w:rPr>
        <w:t xml:space="preserve">Важливою є робота І. В. Дубровицької, яка досліджує зв'язок тривожності та академічної успішності. Вона підкреслює, що тривожність може як стимулювати активність студентів у навчанні, так і спричиняти зниження результатів через невпевненість та </w:t>
      </w:r>
      <w:proofErr w:type="spellStart"/>
      <w:r w:rsidRPr="00ED24C9">
        <w:rPr>
          <w:rFonts w:ascii="Times New Roman" w:hAnsi="Times New Roman" w:cs="Times New Roman"/>
          <w:sz w:val="28"/>
          <w:szCs w:val="28"/>
        </w:rPr>
        <w:t>перфекціонізм</w:t>
      </w:r>
      <w:proofErr w:type="spellEnd"/>
      <w:r w:rsidRPr="00ED24C9">
        <w:rPr>
          <w:rFonts w:ascii="Times New Roman" w:hAnsi="Times New Roman" w:cs="Times New Roman"/>
          <w:sz w:val="28"/>
          <w:szCs w:val="28"/>
        </w:rPr>
        <w:t>. Тривожність може бути як допоміжним механізмом, що сприяє досягненню високих результатів у ситуаціях випробувань, так і перешкодою для адаптації в новому соціальному середовищі</w:t>
      </w:r>
      <w:r w:rsidR="00895B0A" w:rsidRPr="00895B0A">
        <w:t xml:space="preserve"> </w:t>
      </w:r>
      <w:r w:rsidR="00895B0A" w:rsidRPr="00895B0A">
        <w:rPr>
          <w:rFonts w:ascii="Times New Roman" w:hAnsi="Times New Roman" w:cs="Times New Roman"/>
          <w:sz w:val="28"/>
          <w:szCs w:val="28"/>
        </w:rPr>
        <w:t>[12, с. 16]</w:t>
      </w:r>
      <w:r w:rsidRPr="00ED24C9">
        <w:rPr>
          <w:rFonts w:ascii="Times New Roman" w:hAnsi="Times New Roman" w:cs="Times New Roman"/>
          <w:sz w:val="28"/>
          <w:szCs w:val="28"/>
        </w:rPr>
        <w:t>.</w:t>
      </w:r>
    </w:p>
    <w:p w14:paraId="76E7EBB5" w14:textId="77777777" w:rsidR="00165D60" w:rsidRPr="00ED24C9" w:rsidRDefault="00165D60" w:rsidP="00ED24C9">
      <w:pPr>
        <w:spacing w:after="0" w:line="360" w:lineRule="auto"/>
        <w:ind w:firstLine="709"/>
        <w:jc w:val="both"/>
        <w:rPr>
          <w:rFonts w:ascii="Times New Roman" w:hAnsi="Times New Roman" w:cs="Times New Roman"/>
          <w:sz w:val="28"/>
          <w:szCs w:val="28"/>
        </w:rPr>
      </w:pPr>
      <w:r w:rsidRPr="00165D60">
        <w:rPr>
          <w:rFonts w:ascii="Times New Roman" w:hAnsi="Times New Roman" w:cs="Times New Roman"/>
          <w:sz w:val="28"/>
          <w:szCs w:val="28"/>
        </w:rPr>
        <w:t xml:space="preserve">Також слід згадати роботу І. М. </w:t>
      </w:r>
      <w:proofErr w:type="spellStart"/>
      <w:r w:rsidRPr="00165D60">
        <w:rPr>
          <w:rFonts w:ascii="Times New Roman" w:hAnsi="Times New Roman" w:cs="Times New Roman"/>
          <w:sz w:val="28"/>
          <w:szCs w:val="28"/>
        </w:rPr>
        <w:t>Подшивалова</w:t>
      </w:r>
      <w:proofErr w:type="spellEnd"/>
      <w:r w:rsidRPr="00165D60">
        <w:rPr>
          <w:rFonts w:ascii="Times New Roman" w:hAnsi="Times New Roman" w:cs="Times New Roman"/>
          <w:sz w:val="28"/>
          <w:szCs w:val="28"/>
        </w:rPr>
        <w:t>, який досліджував динаміку тривожності у студентів упродовж усього періоду навчання у виші, та О. А. Кудрі, яка проаналізувала ефективність психологічних тренінгів для зниження тривожності у молоді.</w:t>
      </w:r>
    </w:p>
    <w:p w14:paraId="3A4A699A" w14:textId="77777777" w:rsidR="00ED24C9" w:rsidRDefault="00ED24C9" w:rsidP="00ED24C9">
      <w:pPr>
        <w:spacing w:after="0" w:line="360" w:lineRule="auto"/>
        <w:ind w:firstLine="709"/>
        <w:jc w:val="both"/>
        <w:rPr>
          <w:rFonts w:ascii="Times New Roman" w:hAnsi="Times New Roman" w:cs="Times New Roman"/>
          <w:sz w:val="28"/>
          <w:szCs w:val="28"/>
        </w:rPr>
      </w:pPr>
      <w:r w:rsidRPr="00ED24C9">
        <w:rPr>
          <w:rFonts w:ascii="Times New Roman" w:hAnsi="Times New Roman" w:cs="Times New Roman"/>
          <w:sz w:val="28"/>
          <w:szCs w:val="28"/>
        </w:rPr>
        <w:t>Крім того, важливим аспектом у вивченні тривожності є її зв'язок з фізіологічними реакціями. Тривожність може проявлятися не тільки на психологічному рівні (відчуття занепокоєння, стурбованості, страху), але й на фізіологічному рівні — підвищенням пульсу, артеріального тиску, порушенням сну, м'язовою напругою. Це взаємодія між психологічними та фізіологічними аспектами робить тривожність складним та багатогранним явищем, яке вимагає комплексного підходу до її дослідження.</w:t>
      </w:r>
    </w:p>
    <w:p w14:paraId="53C213AF" w14:textId="77777777" w:rsidR="00165D60" w:rsidRPr="00ED24C9" w:rsidRDefault="00165D60" w:rsidP="00ED24C9">
      <w:pPr>
        <w:spacing w:after="0" w:line="360" w:lineRule="auto"/>
        <w:ind w:firstLine="709"/>
        <w:jc w:val="both"/>
        <w:rPr>
          <w:rFonts w:ascii="Times New Roman" w:hAnsi="Times New Roman" w:cs="Times New Roman"/>
          <w:sz w:val="28"/>
          <w:szCs w:val="28"/>
        </w:rPr>
      </w:pPr>
      <w:r w:rsidRPr="00165D60">
        <w:rPr>
          <w:rFonts w:ascii="Times New Roman" w:hAnsi="Times New Roman" w:cs="Times New Roman"/>
          <w:sz w:val="28"/>
          <w:szCs w:val="28"/>
        </w:rPr>
        <w:t xml:space="preserve">До сучасних українських досліджень, що мають прикладну спрямованість, можна також віднести праці Т. В. Карпенко, яка вивчала гендерні особливості тривожності у студентів, та О. М. </w:t>
      </w:r>
      <w:proofErr w:type="spellStart"/>
      <w:r w:rsidRPr="00165D60">
        <w:rPr>
          <w:rFonts w:ascii="Times New Roman" w:hAnsi="Times New Roman" w:cs="Times New Roman"/>
          <w:sz w:val="28"/>
          <w:szCs w:val="28"/>
        </w:rPr>
        <w:t>Константінова</w:t>
      </w:r>
      <w:proofErr w:type="spellEnd"/>
      <w:r w:rsidRPr="00165D60">
        <w:rPr>
          <w:rFonts w:ascii="Times New Roman" w:hAnsi="Times New Roman" w:cs="Times New Roman"/>
          <w:sz w:val="28"/>
          <w:szCs w:val="28"/>
        </w:rPr>
        <w:t xml:space="preserve">, який адаптував методику </w:t>
      </w:r>
      <w:proofErr w:type="spellStart"/>
      <w:r w:rsidRPr="00165D60">
        <w:rPr>
          <w:rFonts w:ascii="Times New Roman" w:hAnsi="Times New Roman" w:cs="Times New Roman"/>
          <w:sz w:val="28"/>
          <w:szCs w:val="28"/>
        </w:rPr>
        <w:t>Спілбергера</w:t>
      </w:r>
      <w:proofErr w:type="spellEnd"/>
      <w:r w:rsidRPr="00165D60">
        <w:rPr>
          <w:rFonts w:ascii="Times New Roman" w:hAnsi="Times New Roman" w:cs="Times New Roman"/>
          <w:sz w:val="28"/>
          <w:szCs w:val="28"/>
        </w:rPr>
        <w:t xml:space="preserve"> для українського контексту. Вони підкреслюють роль соціального середовища, самооцінки та комунікативних труднощів у розвитку тривожності.</w:t>
      </w:r>
    </w:p>
    <w:p w14:paraId="5779F923" w14:textId="77777777" w:rsidR="0027428C" w:rsidRDefault="00ED24C9" w:rsidP="00ED24C9">
      <w:pPr>
        <w:spacing w:after="0" w:line="360" w:lineRule="auto"/>
        <w:ind w:firstLine="709"/>
        <w:jc w:val="both"/>
        <w:rPr>
          <w:rFonts w:ascii="Times New Roman" w:hAnsi="Times New Roman" w:cs="Times New Roman"/>
          <w:sz w:val="28"/>
          <w:szCs w:val="28"/>
        </w:rPr>
      </w:pPr>
      <w:r w:rsidRPr="00ED24C9">
        <w:rPr>
          <w:rFonts w:ascii="Times New Roman" w:hAnsi="Times New Roman" w:cs="Times New Roman"/>
          <w:sz w:val="28"/>
          <w:szCs w:val="28"/>
        </w:rPr>
        <w:lastRenderedPageBreak/>
        <w:t>Завдяки цим дослідженням стало зрозуміло, що тривожність — це не просто негативний емоційний стан, а й важливий аспект психологічного здоров'я, який може впливати на поведінку, адаптацію та функціонування людини в різних сферах. Особливо важливо вивчати тривожність серед молоді, оскільки цей період є критичним для формування емоційної стабільності та адаптації до вимог дорослого життя. Тому розуміння механізмів тривожності та її впливу на студентську молодь є необхідним для розробки ефективних психологічних і корекційних програм, спрямованих на полегшення стресових ситуацій та підвищення рівня психологічної стійкості.</w:t>
      </w:r>
    </w:p>
    <w:p w14:paraId="7D57A860" w14:textId="77777777" w:rsidR="00CC3C6A" w:rsidRPr="000A2646" w:rsidRDefault="00CC3C6A" w:rsidP="00ED24C9">
      <w:pPr>
        <w:spacing w:after="0" w:line="360" w:lineRule="auto"/>
        <w:ind w:firstLine="709"/>
        <w:jc w:val="both"/>
        <w:rPr>
          <w:rFonts w:ascii="Times New Roman" w:hAnsi="Times New Roman" w:cs="Times New Roman"/>
          <w:sz w:val="28"/>
          <w:szCs w:val="28"/>
        </w:rPr>
      </w:pPr>
    </w:p>
    <w:p w14:paraId="26E363F6" w14:textId="77777777" w:rsidR="0027428C" w:rsidRPr="00FC637A" w:rsidRDefault="0027428C" w:rsidP="00CC3C6A">
      <w:pPr>
        <w:pStyle w:val="2"/>
      </w:pPr>
      <w:bookmarkStart w:id="3" w:name="_Toc197854294"/>
      <w:r w:rsidRPr="00FC637A">
        <w:t>1.2 Причини тривожності у студентської молоді</w:t>
      </w:r>
      <w:bookmarkEnd w:id="3"/>
    </w:p>
    <w:p w14:paraId="7C7E9C38" w14:textId="77777777" w:rsidR="00CC3C6A" w:rsidRDefault="00CC3C6A" w:rsidP="005955ED">
      <w:pPr>
        <w:spacing w:after="0" w:line="360" w:lineRule="auto"/>
        <w:ind w:firstLine="709"/>
        <w:jc w:val="both"/>
        <w:rPr>
          <w:rFonts w:ascii="Times New Roman" w:hAnsi="Times New Roman" w:cs="Times New Roman"/>
          <w:sz w:val="28"/>
        </w:rPr>
      </w:pPr>
    </w:p>
    <w:p w14:paraId="203C17F7" w14:textId="77777777" w:rsidR="005955ED" w:rsidRDefault="00E93EAB" w:rsidP="005955ED">
      <w:pPr>
        <w:spacing w:after="0" w:line="360" w:lineRule="auto"/>
        <w:ind w:firstLine="709"/>
        <w:jc w:val="both"/>
        <w:rPr>
          <w:rFonts w:ascii="Times New Roman" w:hAnsi="Times New Roman" w:cs="Times New Roman"/>
          <w:sz w:val="28"/>
        </w:rPr>
      </w:pPr>
      <w:r w:rsidRPr="00E93EAB">
        <w:rPr>
          <w:rFonts w:ascii="Times New Roman" w:hAnsi="Times New Roman" w:cs="Times New Roman"/>
          <w:sz w:val="28"/>
        </w:rPr>
        <w:t>Тривожність студентської молоді є багатофакторним феноменом, що формується під впливом внутрішніх і зовнішніх чинників. Аналіз наукової психологічної літератури свідчить про існування кількох основних груп причин, що зумовлюють розвиток тривожності в студентському віці</w:t>
      </w:r>
      <w:r w:rsidR="005955ED">
        <w:rPr>
          <w:rFonts w:ascii="Times New Roman" w:hAnsi="Times New Roman" w:cs="Times New Roman"/>
          <w:sz w:val="28"/>
        </w:rPr>
        <w:t xml:space="preserve">. </w:t>
      </w:r>
      <w:r w:rsidR="005955ED" w:rsidRPr="005955ED">
        <w:rPr>
          <w:rFonts w:ascii="Times New Roman" w:hAnsi="Times New Roman" w:cs="Times New Roman"/>
          <w:sz w:val="28"/>
        </w:rPr>
        <w:t xml:space="preserve">Серед основних причин виокремлюють особистісні, соціальні, академічні, економічні, фізіологічні та культурні аспекти </w:t>
      </w:r>
      <w:r w:rsidR="0027428C" w:rsidRPr="000A2646">
        <w:rPr>
          <w:rFonts w:ascii="Times New Roman" w:hAnsi="Times New Roman" w:cs="Times New Roman"/>
          <w:sz w:val="28"/>
        </w:rPr>
        <w:t>[15].</w:t>
      </w:r>
    </w:p>
    <w:p w14:paraId="3C702FE1" w14:textId="77777777" w:rsidR="004D5762" w:rsidRDefault="004D5762" w:rsidP="005955ED">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 xml:space="preserve">Індивідуально-психологічні фактори тривожності у студентської молоді є важливими детермінантами розвитку цього стану. Одним із основних чинників є схильність до негативного мислення, яка виявляється у тенденції фокусуватися на можливих невдачах та негативних аспектах життя. Студенти, які мають схильність до такого типу мислення, часто </w:t>
      </w:r>
      <w:proofErr w:type="spellStart"/>
      <w:r w:rsidRPr="004D5762">
        <w:rPr>
          <w:rFonts w:ascii="Times New Roman" w:hAnsi="Times New Roman" w:cs="Times New Roman"/>
          <w:sz w:val="28"/>
        </w:rPr>
        <w:t>катастрофізують</w:t>
      </w:r>
      <w:proofErr w:type="spellEnd"/>
      <w:r w:rsidRPr="004D5762">
        <w:rPr>
          <w:rFonts w:ascii="Times New Roman" w:hAnsi="Times New Roman" w:cs="Times New Roman"/>
          <w:sz w:val="28"/>
        </w:rPr>
        <w:t xml:space="preserve"> ситуації, уявляючи, що найгірші сценарії є неминучими. Вони схильні перебільшувати важливість будь-яких негативних подій і ігнорувати позитивні моменти, що можуть відбуватися в їхньому житті. Це ставлення до ситуацій сприяє формуванню стійкої тривожності, оскільки студент не бачить можливості для успішного вирішення проблем і часто передбачає найгірший результат.</w:t>
      </w:r>
    </w:p>
    <w:p w14:paraId="36E999B7" w14:textId="77777777" w:rsidR="005955ED" w:rsidRPr="005955ED" w:rsidRDefault="004D5762" w:rsidP="005955ED">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lastRenderedPageBreak/>
        <w:t>Ще одним важливим індивідуально-психологічним фактором є когнітивні викривлення, які включають схильність до надмірних узагальнень та дихотомічного мислення. У таких людей спостерігається тенденція до сприйняття ситуацій у чорно-білих категоріях: "все або нічого". Вони часто схильні до персоналізації негативних подій, тобто вважають, що всі невдачі є їхньою особистою провиною, навіть якщо це не так. Крім того, ці люди часто ігнорують позитивний досвід і досягнення, акцентуючи увагу лише на невдачах, що посилює їх тривожність і внутрішній стрес</w:t>
      </w:r>
      <w:r>
        <w:rPr>
          <w:rFonts w:ascii="Times New Roman" w:hAnsi="Times New Roman" w:cs="Times New Roman"/>
          <w:sz w:val="28"/>
        </w:rPr>
        <w:t xml:space="preserve"> </w:t>
      </w:r>
      <w:r w:rsidRPr="00895B0A">
        <w:rPr>
          <w:rFonts w:ascii="Times New Roman" w:hAnsi="Times New Roman" w:cs="Times New Roman"/>
          <w:sz w:val="28"/>
        </w:rPr>
        <w:t>[18, с. 12]</w:t>
      </w:r>
      <w:r>
        <w:rPr>
          <w:rFonts w:ascii="Times New Roman" w:hAnsi="Times New Roman" w:cs="Times New Roman"/>
          <w:sz w:val="28"/>
        </w:rPr>
        <w:t>.</w:t>
      </w:r>
    </w:p>
    <w:p w14:paraId="3ABAC631" w14:textId="77777777" w:rsidR="005955ED" w:rsidRPr="005955ED" w:rsidRDefault="004D5762" w:rsidP="005955ED">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 xml:space="preserve">Низька толерантність до невизначеності також є важливим фактором, який сприяє тривожності. Студенти, які мають цей тип реакції, відчувають значний дискомфорт та тривогу, коли стикаються з ситуаціями, де результат є незрозумілим або непередбачуваним. Вони зазвичай намагаються уникати ситуацій, в яких вони не можуть заздалегідь передбачити розвиток подій. Це особливо стосується навчального процесу, де студенти можуть переживати через нестабільність результатів, </w:t>
      </w:r>
      <w:r>
        <w:rPr>
          <w:rFonts w:ascii="Times New Roman" w:hAnsi="Times New Roman" w:cs="Times New Roman"/>
          <w:sz w:val="28"/>
        </w:rPr>
        <w:t>невизначеність</w:t>
      </w:r>
      <w:r w:rsidRPr="004D5762">
        <w:rPr>
          <w:rFonts w:ascii="Times New Roman" w:hAnsi="Times New Roman" w:cs="Times New Roman"/>
          <w:sz w:val="28"/>
        </w:rPr>
        <w:t xml:space="preserve"> майбутніх оцінок або у виборі кар'єрного шляху. Така низька толерантність до невизначеності може посилювати відчуття стресу і тривожності в умовах навчання та соціальної адаптації</w:t>
      </w:r>
      <w:r>
        <w:rPr>
          <w:rFonts w:ascii="Times New Roman" w:hAnsi="Times New Roman" w:cs="Times New Roman"/>
          <w:sz w:val="28"/>
        </w:rPr>
        <w:t xml:space="preserve"> </w:t>
      </w:r>
      <w:r w:rsidR="00B60F12" w:rsidRPr="00B60F12">
        <w:rPr>
          <w:rFonts w:ascii="Times New Roman" w:hAnsi="Times New Roman" w:cs="Times New Roman"/>
          <w:sz w:val="28"/>
        </w:rPr>
        <w:t>[7, с. 67]</w:t>
      </w:r>
      <w:r w:rsidR="005955ED" w:rsidRPr="005955ED">
        <w:rPr>
          <w:rFonts w:ascii="Times New Roman" w:hAnsi="Times New Roman" w:cs="Times New Roman"/>
          <w:sz w:val="28"/>
        </w:rPr>
        <w:t>.</w:t>
      </w:r>
      <w:bookmarkStart w:id="4" w:name="_Hlk194505457"/>
    </w:p>
    <w:bookmarkEnd w:id="4"/>
    <w:p w14:paraId="2A520EEF" w14:textId="77777777" w:rsidR="005955ED" w:rsidRDefault="004D5762" w:rsidP="005955ED">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Крім того, нереалістичні очікування щодо власних можливостей та результатів можуть бути ще одним джерелом тривожності. Студенти, які встановлюють завищені стандарти і очікування щодо своїх досягнень, часто відчувають постійне відчуття невідповідності. Вони можуть прагнути до досконалості, що призводить до стресу, адже ці стандарти є надто складними для досягнення. Вони постійно порівнюють свої результати з іншими, відчуваючи, що їхні зусилля недостатні, навіть якщо вони працюють на максимум. Це створює внутрішнє напруження і часто призводить до тривожності, особливо в умовах високих вимог до успішності в навчанні</w:t>
      </w:r>
      <w:r>
        <w:rPr>
          <w:rFonts w:ascii="Times New Roman" w:hAnsi="Times New Roman" w:cs="Times New Roman"/>
          <w:sz w:val="28"/>
        </w:rPr>
        <w:t xml:space="preserve"> </w:t>
      </w:r>
      <w:r w:rsidR="00895B0A" w:rsidRPr="00895B0A">
        <w:rPr>
          <w:rFonts w:ascii="Times New Roman" w:hAnsi="Times New Roman" w:cs="Times New Roman"/>
          <w:sz w:val="28"/>
        </w:rPr>
        <w:t>[11, с. 111]</w:t>
      </w:r>
      <w:r w:rsidR="005955ED" w:rsidRPr="005955ED">
        <w:rPr>
          <w:rFonts w:ascii="Times New Roman" w:hAnsi="Times New Roman" w:cs="Times New Roman"/>
          <w:sz w:val="28"/>
        </w:rPr>
        <w:t>.</w:t>
      </w:r>
    </w:p>
    <w:p w14:paraId="2913A517" w14:textId="77777777" w:rsidR="004D5762" w:rsidRPr="005955ED" w:rsidRDefault="004D5762" w:rsidP="005955ED">
      <w:pPr>
        <w:spacing w:after="0" w:line="360" w:lineRule="auto"/>
        <w:ind w:firstLine="709"/>
        <w:jc w:val="both"/>
        <w:rPr>
          <w:rFonts w:ascii="Times New Roman" w:hAnsi="Times New Roman" w:cs="Times New Roman"/>
          <w:sz w:val="28"/>
        </w:rPr>
      </w:pPr>
      <w:r>
        <w:rPr>
          <w:rFonts w:ascii="Times New Roman" w:hAnsi="Times New Roman" w:cs="Times New Roman"/>
          <w:sz w:val="28"/>
        </w:rPr>
        <w:t>І</w:t>
      </w:r>
      <w:r w:rsidRPr="004D5762">
        <w:rPr>
          <w:rFonts w:ascii="Times New Roman" w:hAnsi="Times New Roman" w:cs="Times New Roman"/>
          <w:sz w:val="28"/>
        </w:rPr>
        <w:t xml:space="preserve">ндивідуально-психологічні фактори, такі як схильність до негативного мислення, когнітивні викривлення, низька толерантність до невизначеності </w:t>
      </w:r>
      <w:r w:rsidRPr="004D5762">
        <w:rPr>
          <w:rFonts w:ascii="Times New Roman" w:hAnsi="Times New Roman" w:cs="Times New Roman"/>
          <w:sz w:val="28"/>
        </w:rPr>
        <w:lastRenderedPageBreak/>
        <w:t>та нереалістичні очікування, відіграють важливу роль у розвитку тривожності серед студентів. Ці фактори взаємодіють між собою, створюючи психологічні бар'єри, які ускладнюють адаптацію та знижують рівень емоційного комфорту, що в результаті може спричиняти тривожні стани.</w:t>
      </w:r>
    </w:p>
    <w:p w14:paraId="71B13B05" w14:textId="77777777" w:rsidR="0003125B" w:rsidRPr="0003125B" w:rsidRDefault="004D5762" w:rsidP="000320AC">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Організаційно-педагогічні фактори, які можуть сприяти розвитку тривожності серед студентів, мають великий вплив на емоційний стан та психологічну адаптацію молодих людей до навчального процесу. Одним із основних чинників є неефективні методи навчання, які часто призводять до перевантаженості теоретичним матеріалом без достатньої практичної складової. Така ситуація може викликати у студентів відчуття невизначеності та стресу, адже вони не бачать чіткої практичної користі від отриманих знань. Крім того, незрозумілі критерії оцінювання та відсутність конструктивного зворотного зв'язку можуть спричиняти тривогу, адже студенти не можуть точно оцінити свою успішність і розуміють, що можуть не відповідати вимогам, що ставляться до них. Відсутність ясності у цих питаннях не лише посилює тривожність, а й створює відчуття безнадійності та розгубленості</w:t>
      </w:r>
      <w:r>
        <w:rPr>
          <w:rFonts w:ascii="Times New Roman" w:hAnsi="Times New Roman" w:cs="Times New Roman"/>
          <w:sz w:val="28"/>
        </w:rPr>
        <w:t xml:space="preserve"> </w:t>
      </w:r>
      <w:r w:rsidR="00725600" w:rsidRPr="00725600">
        <w:rPr>
          <w:rFonts w:ascii="Times New Roman" w:hAnsi="Times New Roman" w:cs="Times New Roman"/>
          <w:sz w:val="28"/>
        </w:rPr>
        <w:t>[32]</w:t>
      </w:r>
      <w:r w:rsidR="0003125B" w:rsidRPr="0003125B">
        <w:rPr>
          <w:rFonts w:ascii="Times New Roman" w:hAnsi="Times New Roman" w:cs="Times New Roman"/>
          <w:sz w:val="28"/>
        </w:rPr>
        <w:t>.</w:t>
      </w:r>
    </w:p>
    <w:p w14:paraId="37321C96" w14:textId="77777777" w:rsidR="0003125B" w:rsidRPr="0003125B" w:rsidRDefault="004D5762" w:rsidP="0003125B">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Складнощі взаємодії з викладацьким складом також є важливим чинником. Якщо викладачі застосовують авторитарний стиль викладання, не надають достатньої підтримки своїм студентам та не забезпечують прозорості в оцінювальних процедурах, студенти можуть відчувати себе пригніченими і тривожними. Відсутність доброзичливого і відкритого ставлення з боку викладачів, неясність у вимогах та неприязні взаємостосунки значно ускладнюють адаптацію студентів до навчальної обстановки, підвищуючи рівень стресу та тривожності. Це може призводити до психологічного дистанціювання від навчального процесу та зниження мотивації до навчання</w:t>
      </w:r>
      <w:r>
        <w:rPr>
          <w:rFonts w:ascii="Times New Roman" w:hAnsi="Times New Roman" w:cs="Times New Roman"/>
          <w:sz w:val="28"/>
        </w:rPr>
        <w:t xml:space="preserve"> </w:t>
      </w:r>
      <w:r w:rsidR="00725600" w:rsidRPr="00725600">
        <w:rPr>
          <w:rFonts w:ascii="Times New Roman" w:hAnsi="Times New Roman" w:cs="Times New Roman"/>
          <w:sz w:val="28"/>
        </w:rPr>
        <w:t>[36, с. 765]</w:t>
      </w:r>
      <w:r w:rsidR="0003125B" w:rsidRPr="0003125B">
        <w:rPr>
          <w:rFonts w:ascii="Times New Roman" w:hAnsi="Times New Roman" w:cs="Times New Roman"/>
          <w:sz w:val="28"/>
        </w:rPr>
        <w:t>.</w:t>
      </w:r>
    </w:p>
    <w:p w14:paraId="187F8461" w14:textId="77777777" w:rsidR="0003125B" w:rsidRPr="0003125B" w:rsidRDefault="004D5762" w:rsidP="0003125B">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 xml:space="preserve">Недостатня адаптаційна підтримка на етапі переходу до вищого навчального закладу також є серйозним фактором, що сприяє розвитку тривожності. Багато університетів не мають спеціальних програм чи заходів, </w:t>
      </w:r>
      <w:r w:rsidRPr="004D5762">
        <w:rPr>
          <w:rFonts w:ascii="Times New Roman" w:hAnsi="Times New Roman" w:cs="Times New Roman"/>
          <w:sz w:val="28"/>
        </w:rPr>
        <w:lastRenderedPageBreak/>
        <w:t>спрямованих на допомогу студентам-першокурсникам у процесі адаптації до нових умов навчання. Така ситуація може викликати у молодих людей відчуття ізольованості та неспроможності впоратися з новими вимогами, що посилює тривожність. Важливою складовою успішної адаптації є наявність системи підтримки, яка включає консультації, психологічну допомогу та наставництво з боку більш досвідчених студентів чи викладачів</w:t>
      </w:r>
      <w:r>
        <w:rPr>
          <w:rFonts w:ascii="Times New Roman" w:hAnsi="Times New Roman" w:cs="Times New Roman"/>
          <w:sz w:val="28"/>
        </w:rPr>
        <w:t xml:space="preserve"> </w:t>
      </w:r>
      <w:r w:rsidR="00725600" w:rsidRPr="00725600">
        <w:rPr>
          <w:rFonts w:ascii="Times New Roman" w:hAnsi="Times New Roman" w:cs="Times New Roman"/>
          <w:sz w:val="28"/>
        </w:rPr>
        <w:t>[34, с. 334]</w:t>
      </w:r>
      <w:r w:rsidR="0003125B" w:rsidRPr="0003125B">
        <w:rPr>
          <w:rFonts w:ascii="Times New Roman" w:hAnsi="Times New Roman" w:cs="Times New Roman"/>
          <w:sz w:val="28"/>
        </w:rPr>
        <w:t>.</w:t>
      </w:r>
    </w:p>
    <w:p w14:paraId="6F064791" w14:textId="77777777" w:rsidR="004D5762" w:rsidRPr="004D5762" w:rsidRDefault="004D5762" w:rsidP="004D5762">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 xml:space="preserve">Неоптимальний розклад занять також може суттєво впливати на рівень тривожності серед студентів. Якщо навчальний процес має надмірну інтенсивність, з великою кількістю лекцій і семінарів, це може призвести до емоційного та фізичного виснаження. Нерівномірний розподіл навантаження протягом семестру, коли певні періоди є надто насиченими, а інші — менш інтенсивними, створює додатковий стрес і спричиняє відчуття перевантаження. Крім того, недостатня кількість перерв протягом дня сприяє зниженню концентрації та втомі, що, у свою чергу, підвищує тривожність. Тривале сидіння за партою без можливості відновити енергію призводить до того, що студенти почуваються не лише фізично втомленими, а й </w:t>
      </w:r>
      <w:proofErr w:type="spellStart"/>
      <w:r w:rsidRPr="004D5762">
        <w:rPr>
          <w:rFonts w:ascii="Times New Roman" w:hAnsi="Times New Roman" w:cs="Times New Roman"/>
          <w:sz w:val="28"/>
        </w:rPr>
        <w:t>емоційно</w:t>
      </w:r>
      <w:proofErr w:type="spellEnd"/>
      <w:r w:rsidRPr="004D5762">
        <w:rPr>
          <w:rFonts w:ascii="Times New Roman" w:hAnsi="Times New Roman" w:cs="Times New Roman"/>
          <w:sz w:val="28"/>
        </w:rPr>
        <w:t xml:space="preserve"> напруженими.</w:t>
      </w:r>
    </w:p>
    <w:p w14:paraId="5EF466B5" w14:textId="77777777" w:rsidR="004D5762" w:rsidRPr="004D5762" w:rsidRDefault="004D5762" w:rsidP="004D5762">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Таким чином, організаційно-педагогічні фактори, такі як неефективні методи навчання, складнощі у взаємодії з викладачами, відсутність адаптаційної підтримки та неоптимальний розклад занять, можуть істотно вплинути на рівень тривожності у студентів. Ці фактори часто взаємодіють між собою, посилюючи негативні ефекти і ускладнюючи процес емоційної адаптації до нових умов навчання.</w:t>
      </w:r>
    </w:p>
    <w:p w14:paraId="61151048" w14:textId="77777777" w:rsidR="0003125B" w:rsidRPr="0003125B" w:rsidRDefault="0003125B" w:rsidP="0003125B">
      <w:pPr>
        <w:spacing w:after="0" w:line="360" w:lineRule="auto"/>
        <w:ind w:firstLine="709"/>
        <w:jc w:val="both"/>
        <w:rPr>
          <w:rFonts w:ascii="Times New Roman" w:hAnsi="Times New Roman" w:cs="Times New Roman"/>
          <w:sz w:val="28"/>
        </w:rPr>
      </w:pPr>
      <w:r w:rsidRPr="0003125B">
        <w:rPr>
          <w:rFonts w:ascii="Times New Roman" w:hAnsi="Times New Roman" w:cs="Times New Roman"/>
          <w:sz w:val="28"/>
        </w:rPr>
        <w:t xml:space="preserve">Академічне середовище є одним із головних факторів, що впливають на рівень тривожності студентів. Високі навчальні навантаження, великий обсяг завдань, строки виконання (деякі з яких мають дуже короткі дедлайни), а також складність програм і непередбачуваність вимог можуть стати значним джерелом стресу та тривоги для молоді. Зокрема, студенти часто відчувають тиск через необхідність встигнути виконати всі завдання вчасно, </w:t>
      </w:r>
      <w:r w:rsidRPr="0003125B">
        <w:rPr>
          <w:rFonts w:ascii="Times New Roman" w:hAnsi="Times New Roman" w:cs="Times New Roman"/>
          <w:sz w:val="28"/>
        </w:rPr>
        <w:lastRenderedPageBreak/>
        <w:t>що іноді призводить до відчуття перевантаженості та фізичного виснаження</w:t>
      </w:r>
      <w:r w:rsidR="00895B0A" w:rsidRPr="00895B0A">
        <w:t xml:space="preserve"> </w:t>
      </w:r>
      <w:r w:rsidR="00895B0A" w:rsidRPr="00895B0A">
        <w:rPr>
          <w:rFonts w:ascii="Times New Roman" w:hAnsi="Times New Roman" w:cs="Times New Roman"/>
          <w:sz w:val="28"/>
        </w:rPr>
        <w:t>[9, с. 479]</w:t>
      </w:r>
      <w:r w:rsidRPr="0003125B">
        <w:rPr>
          <w:rFonts w:ascii="Times New Roman" w:hAnsi="Times New Roman" w:cs="Times New Roman"/>
          <w:sz w:val="28"/>
        </w:rPr>
        <w:t>.</w:t>
      </w:r>
    </w:p>
    <w:p w14:paraId="001E94E5" w14:textId="77777777" w:rsidR="0003125B" w:rsidRPr="0003125B" w:rsidRDefault="0003125B" w:rsidP="0003125B">
      <w:pPr>
        <w:spacing w:after="0" w:line="360" w:lineRule="auto"/>
        <w:ind w:firstLine="709"/>
        <w:jc w:val="both"/>
        <w:rPr>
          <w:rFonts w:ascii="Times New Roman" w:hAnsi="Times New Roman" w:cs="Times New Roman"/>
          <w:sz w:val="28"/>
        </w:rPr>
      </w:pPr>
      <w:r w:rsidRPr="0003125B">
        <w:rPr>
          <w:rFonts w:ascii="Times New Roman" w:hAnsi="Times New Roman" w:cs="Times New Roman"/>
          <w:sz w:val="28"/>
        </w:rPr>
        <w:t>Дослідники вказують, що найбільш напруженими періодами в академічному житті є сесія та період підготовки до іспитів. Це час, коли студенти мають зосередити свої зусилля на виконанні великої кількості завдань і підготовці до важливих контрольних заходів, що часто супроводжується емоційним вигоранням. Студенти можуть відчувати невизначеність щодо своїх можливостей та здатності здати іспити, що значно підвищує рівень тривожності. Кількість завдань, висока відповідальність за результати, а також непередбачуваність оцінок можуть викликати у студентів стрес та страх перед невдачею</w:t>
      </w:r>
      <w:r w:rsidR="00B60F12" w:rsidRPr="00B60F12">
        <w:t xml:space="preserve"> </w:t>
      </w:r>
      <w:r w:rsidR="00B60F12" w:rsidRPr="00B60F12">
        <w:rPr>
          <w:rFonts w:ascii="Times New Roman" w:hAnsi="Times New Roman" w:cs="Times New Roman"/>
          <w:sz w:val="28"/>
        </w:rPr>
        <w:t>[4, с. 60]</w:t>
      </w:r>
      <w:r w:rsidR="00B60F12">
        <w:rPr>
          <w:rFonts w:ascii="Times New Roman" w:hAnsi="Times New Roman" w:cs="Times New Roman"/>
          <w:sz w:val="28"/>
        </w:rPr>
        <w:t>.</w:t>
      </w:r>
    </w:p>
    <w:p w14:paraId="3042B689" w14:textId="77777777" w:rsidR="0003125B" w:rsidRPr="0003125B" w:rsidRDefault="0003125B" w:rsidP="0003125B">
      <w:pPr>
        <w:spacing w:after="0" w:line="360" w:lineRule="auto"/>
        <w:ind w:firstLine="709"/>
        <w:jc w:val="both"/>
        <w:rPr>
          <w:rFonts w:ascii="Times New Roman" w:hAnsi="Times New Roman" w:cs="Times New Roman"/>
          <w:sz w:val="28"/>
        </w:rPr>
      </w:pPr>
      <w:r w:rsidRPr="0003125B">
        <w:rPr>
          <w:rFonts w:ascii="Times New Roman" w:hAnsi="Times New Roman" w:cs="Times New Roman"/>
          <w:sz w:val="28"/>
        </w:rPr>
        <w:t xml:space="preserve">Особливе значення в цій ситуації має педагогічна підтримка. Недостатня взаємодія між студентами та викладачами або відсутність своєчасної зворотної реакції на роботу студентів може сприяти зростанню відчуття невпевненості у власних академічних здібностях. Як зазначають </w:t>
      </w:r>
      <w:proofErr w:type="spellStart"/>
      <w:r w:rsidRPr="0003125B">
        <w:rPr>
          <w:rFonts w:ascii="Times New Roman" w:hAnsi="Times New Roman" w:cs="Times New Roman"/>
          <w:sz w:val="28"/>
        </w:rPr>
        <w:t>Келлі</w:t>
      </w:r>
      <w:proofErr w:type="spellEnd"/>
      <w:r w:rsidRPr="0003125B">
        <w:rPr>
          <w:rFonts w:ascii="Times New Roman" w:hAnsi="Times New Roman" w:cs="Times New Roman"/>
          <w:sz w:val="28"/>
        </w:rPr>
        <w:t xml:space="preserve"> та </w:t>
      </w:r>
      <w:proofErr w:type="spellStart"/>
      <w:r w:rsidRPr="0003125B">
        <w:rPr>
          <w:rFonts w:ascii="Times New Roman" w:hAnsi="Times New Roman" w:cs="Times New Roman"/>
          <w:sz w:val="28"/>
        </w:rPr>
        <w:t>Картрайт</w:t>
      </w:r>
      <w:proofErr w:type="spellEnd"/>
      <w:r w:rsidRPr="0003125B">
        <w:rPr>
          <w:rFonts w:ascii="Times New Roman" w:hAnsi="Times New Roman" w:cs="Times New Roman"/>
          <w:sz w:val="28"/>
        </w:rPr>
        <w:t>, відсутність конструктивної підтримки з боку викладачів може негативно впливати на студентське самопочуття, поглиблюючи відчуття безсилля та тривожності щодо своїх успіхів у навчанні. Відсутність ясності в вимогах і непередбачуваність оцінок також можуть створювати додатковий стрес, який суттєво знижує ефективність навчання та зменшує мотивацію до досягнення високих результатів</w:t>
      </w:r>
      <w:r w:rsidR="00725600" w:rsidRPr="00725600">
        <w:t xml:space="preserve"> </w:t>
      </w:r>
      <w:r w:rsidR="00725600" w:rsidRPr="00725600">
        <w:rPr>
          <w:rFonts w:ascii="Times New Roman" w:hAnsi="Times New Roman" w:cs="Times New Roman"/>
          <w:sz w:val="28"/>
        </w:rPr>
        <w:t>[35, с. 234]</w:t>
      </w:r>
      <w:r w:rsidRPr="0003125B">
        <w:rPr>
          <w:rFonts w:ascii="Times New Roman" w:hAnsi="Times New Roman" w:cs="Times New Roman"/>
          <w:sz w:val="28"/>
        </w:rPr>
        <w:t>.</w:t>
      </w:r>
    </w:p>
    <w:p w14:paraId="0A617918" w14:textId="77777777" w:rsidR="0003125B" w:rsidRPr="0003125B" w:rsidRDefault="0003125B" w:rsidP="0003125B">
      <w:pPr>
        <w:spacing w:after="0" w:line="360" w:lineRule="auto"/>
        <w:ind w:firstLine="709"/>
        <w:jc w:val="both"/>
        <w:rPr>
          <w:rFonts w:ascii="Times New Roman" w:hAnsi="Times New Roman" w:cs="Times New Roman"/>
          <w:sz w:val="28"/>
        </w:rPr>
      </w:pPr>
      <w:r w:rsidRPr="0003125B">
        <w:rPr>
          <w:rFonts w:ascii="Times New Roman" w:hAnsi="Times New Roman" w:cs="Times New Roman"/>
          <w:sz w:val="28"/>
        </w:rPr>
        <w:t>Таким чином, академічне навантаження, відсутність належної підтримки з боку навчального закладу та нерозуміння вимог програми можуть значно збільшити рівень тривожності у студентів, створюючи додаткові труднощі для їхньої адаптації в освітньому середовищі. Для зменшення тривоги важливо впроваджувати стратегії підтримки, які допоможуть студентам впоратися з академічним стресом і підвищити їхню впевненість у власних силах.</w:t>
      </w:r>
    </w:p>
    <w:p w14:paraId="586F4EFB" w14:textId="77777777" w:rsidR="0003125B" w:rsidRPr="0003125B" w:rsidRDefault="004D5762" w:rsidP="0003125B">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 xml:space="preserve">Інформаційно-технологічні фактори, які можуть сприяти розвитку тривожності серед студентів, часто пов'язані з постійним використанням </w:t>
      </w:r>
      <w:r w:rsidRPr="004D5762">
        <w:rPr>
          <w:rFonts w:ascii="Times New Roman" w:hAnsi="Times New Roman" w:cs="Times New Roman"/>
          <w:sz w:val="28"/>
        </w:rPr>
        <w:lastRenderedPageBreak/>
        <w:t>новітніх технологій і вимагають особливої уваги в умовах сучасного навчання. Одним із основних чинників є інформаційне перевантаження. У наш час студенти змушені обробляти великі обсяги інформації з різних джерел, що може створювати значний стрес. Зазвичай це стосується не лише навчальних матеріалів, але й різноманітних онлайн-ресурсів, статей, новин та соціальних медіа, які студенти часто використовують для додаткових досліджень. Така кількість інформації може призвести до того, що важко зробити вибір серед величезного потоку даних, що вимагає постійної уваги і часу на аналіз та відбір необхідного контенту. Це часто створює відчуття перевантаженості, неможливості завершити завдання вчасно і невизначеності щодо того, чи був обраний правильний шлях для вирішення проблеми</w:t>
      </w:r>
      <w:r>
        <w:rPr>
          <w:rFonts w:ascii="Times New Roman" w:hAnsi="Times New Roman" w:cs="Times New Roman"/>
          <w:sz w:val="28"/>
        </w:rPr>
        <w:t xml:space="preserve"> </w:t>
      </w:r>
      <w:r w:rsidR="00725600" w:rsidRPr="00725600">
        <w:rPr>
          <w:rFonts w:ascii="Times New Roman" w:hAnsi="Times New Roman" w:cs="Times New Roman"/>
          <w:sz w:val="28"/>
        </w:rPr>
        <w:t>[23]</w:t>
      </w:r>
      <w:r w:rsidR="0003125B" w:rsidRPr="0003125B">
        <w:rPr>
          <w:rFonts w:ascii="Times New Roman" w:hAnsi="Times New Roman" w:cs="Times New Roman"/>
          <w:sz w:val="28"/>
        </w:rPr>
        <w:t>.</w:t>
      </w:r>
    </w:p>
    <w:p w14:paraId="4135D50A" w14:textId="77777777" w:rsidR="004D5762" w:rsidRPr="004D5762" w:rsidRDefault="004D5762" w:rsidP="004D5762">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Цифрова залежність — ще один серйозний фактор, що безпосередньо впливає на рівень тривожності. У студентів виникає постійна потреба перевіряти свої повідомлення, оновлення новин у соціальних мережах або перевіряти електронну пошту. Цей процес, що нагадує звичку, перетворюється на своєрідний ритуал, що викликає розсіяність уваги. Втрата доступу до гаджетів або інформації, яка надходить через них, часто викликає тривогу, особливо коли студенти не можуть отримати нові оновлення чи зв'язатися з іншими людьми. Це явище особливо посилюється в умовах дистанційного навчання, коли важливість безперервного онлайн-спілкування та доступу до інформації ще більше зростає. Така залежність може знижувати ефективність навчання та викликати відчуття безпорадності в моменти, коли не можна швидко отримати необхідні ресурси.</w:t>
      </w:r>
    </w:p>
    <w:p w14:paraId="493AC303" w14:textId="77777777" w:rsidR="004D5762" w:rsidRPr="004D5762" w:rsidRDefault="004D5762" w:rsidP="004D5762">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 xml:space="preserve">Віртуальне порівняння є ще однією важливою причиною тривожності. У соціальних мережах студенти часто порівнюють свої академічні досягнення, стиль життя та зовнішній вигляд із </w:t>
      </w:r>
      <w:r>
        <w:rPr>
          <w:rFonts w:ascii="Times New Roman" w:hAnsi="Times New Roman" w:cs="Times New Roman"/>
          <w:sz w:val="28"/>
        </w:rPr>
        <w:t>«</w:t>
      </w:r>
      <w:r w:rsidRPr="004D5762">
        <w:rPr>
          <w:rFonts w:ascii="Times New Roman" w:hAnsi="Times New Roman" w:cs="Times New Roman"/>
          <w:sz w:val="28"/>
        </w:rPr>
        <w:t>ідеальними</w:t>
      </w:r>
      <w:r>
        <w:rPr>
          <w:rFonts w:ascii="Times New Roman" w:hAnsi="Times New Roman" w:cs="Times New Roman"/>
          <w:sz w:val="28"/>
        </w:rPr>
        <w:t>»</w:t>
      </w:r>
      <w:r w:rsidRPr="004D5762">
        <w:rPr>
          <w:rFonts w:ascii="Times New Roman" w:hAnsi="Times New Roman" w:cs="Times New Roman"/>
          <w:sz w:val="28"/>
        </w:rPr>
        <w:t xml:space="preserve"> образами своїх однолітків. Виникає відчуття, що їхнє життя не відповідає високим стандартам, показаним в Інтернеті, і це може призвести до емоційного вигорання та стресу. Студенти починають відчувати, що їхні досягнення недостатні, що їхній навчальний процес чи особисте життя є менш </w:t>
      </w:r>
      <w:r w:rsidRPr="004D5762">
        <w:rPr>
          <w:rFonts w:ascii="Times New Roman" w:hAnsi="Times New Roman" w:cs="Times New Roman"/>
          <w:sz w:val="28"/>
        </w:rPr>
        <w:lastRenderedPageBreak/>
        <w:t>значущими в порівнянні з тими, хто демонструє ідеалізовану картину життя в соцмережах. Це порівняння може привести до занепокоєння і зниження самооцінки, оскільки реальність часто значно відрізняється від тієї, що представлена віртуально.</w:t>
      </w:r>
    </w:p>
    <w:p w14:paraId="6E5836E2" w14:textId="77777777" w:rsidR="00FC637A" w:rsidRPr="00FC637A" w:rsidRDefault="004D5762" w:rsidP="004D5762">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 xml:space="preserve">Технологічні стресори, пов'язані з дистанційним навчанням, також є важливим фактором у розвитку тривожності серед студентів. Одним із таких стресорів є технічні </w:t>
      </w:r>
      <w:proofErr w:type="spellStart"/>
      <w:r w:rsidRPr="004D5762">
        <w:rPr>
          <w:rFonts w:ascii="Times New Roman" w:hAnsi="Times New Roman" w:cs="Times New Roman"/>
          <w:sz w:val="28"/>
        </w:rPr>
        <w:t>збої</w:t>
      </w:r>
      <w:proofErr w:type="spellEnd"/>
      <w:r w:rsidRPr="004D5762">
        <w:rPr>
          <w:rFonts w:ascii="Times New Roman" w:hAnsi="Times New Roman" w:cs="Times New Roman"/>
          <w:sz w:val="28"/>
        </w:rPr>
        <w:t>, які можуть виникати під час онлайн-занять. Нестабільне інтернет-з'єднання, проблеми з доступом до платформ для навчання, а також технічні труднощі при роботі з онлайн-ресурсами можуть серйозно впливати на здатність студента брати участь у заняттях і виконувати завдання. Крім того, дистанційне навчання часто передбачає високу ступінь самоорганізації і планування часу, що може бути важко для деяких студентів, особливо тих, хто не має досвіду в такому форматі. Відсутність фізичного контакту з одногрупниками та викладачами також може створювати відчуття ізоляції та самотності, що збільшує рівень стресу і тривожності. Студенти можуть відчувати труднощі у встановленні особистого зв'язку, що іноді необхідно для ефективного навчання та емоційної підтримки</w:t>
      </w:r>
      <w:r>
        <w:rPr>
          <w:rFonts w:ascii="Times New Roman" w:hAnsi="Times New Roman" w:cs="Times New Roman"/>
          <w:sz w:val="28"/>
        </w:rPr>
        <w:t xml:space="preserve"> </w:t>
      </w:r>
      <w:r w:rsidR="00FC637A" w:rsidRPr="00FC637A">
        <w:rPr>
          <w:rFonts w:ascii="Times New Roman" w:hAnsi="Times New Roman" w:cs="Times New Roman"/>
          <w:sz w:val="28"/>
        </w:rPr>
        <w:t>[37, с. 123]</w:t>
      </w:r>
      <w:r w:rsidR="00FC637A">
        <w:rPr>
          <w:rFonts w:ascii="Times New Roman" w:hAnsi="Times New Roman" w:cs="Times New Roman"/>
          <w:sz w:val="28"/>
        </w:rPr>
        <w:t>.</w:t>
      </w:r>
    </w:p>
    <w:p w14:paraId="493E726A" w14:textId="77777777" w:rsidR="0003125B" w:rsidRPr="0003125B" w:rsidRDefault="004D5762" w:rsidP="0003125B">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Сімейно-побутові фактори можуть мати значний вплив на рівень тривожності у студентів. Одним із основних чинників є тиск з боку родини. Батьки часто мають високі очікування щодо академічних досягнень своїх дітей, що призводить до постійного контролю за їхнім навчанням і, іноді, до надмірної критики. Такий тиск може викликати у студента страх невідповідності, а також відчуття, що не вдалося виправдати сподівання близьких. Студент може відчувати постійну тривогу через те, що не досягає необхідного рівня, що може впливати не тільки на навчання, але й на емоційний стан загалом.</w:t>
      </w:r>
    </w:p>
    <w:p w14:paraId="7BB81F27" w14:textId="77777777" w:rsidR="004D5762" w:rsidRPr="004D5762" w:rsidRDefault="004D5762" w:rsidP="004D5762">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 xml:space="preserve">Крім того, сімейні конфлікти можуть значно погіршити психоемоційний стан студента. Напружена атмосфера в родині, розлучення батьків або фінансові труднощі можуть створювати додатковий стрес і </w:t>
      </w:r>
      <w:r w:rsidRPr="004D5762">
        <w:rPr>
          <w:rFonts w:ascii="Times New Roman" w:hAnsi="Times New Roman" w:cs="Times New Roman"/>
          <w:sz w:val="28"/>
        </w:rPr>
        <w:lastRenderedPageBreak/>
        <w:t xml:space="preserve">відволікати від навчання. Ситуації, пов'язані з внутрішньо-сімейними проблемами, часто </w:t>
      </w:r>
      <w:proofErr w:type="spellStart"/>
      <w:r w:rsidRPr="004D5762">
        <w:rPr>
          <w:rFonts w:ascii="Times New Roman" w:hAnsi="Times New Roman" w:cs="Times New Roman"/>
          <w:sz w:val="28"/>
        </w:rPr>
        <w:t>емоційно</w:t>
      </w:r>
      <w:proofErr w:type="spellEnd"/>
      <w:r w:rsidRPr="004D5762">
        <w:rPr>
          <w:rFonts w:ascii="Times New Roman" w:hAnsi="Times New Roman" w:cs="Times New Roman"/>
          <w:sz w:val="28"/>
        </w:rPr>
        <w:t xml:space="preserve"> виснажують студентів, заважаючи їм зосередитися на навчальному процесі. Такі труднощі можуть створювати відчуття безпорадності і тривоги, що ускладнює адаптацію до вимог навчального середовища</w:t>
      </w:r>
      <w:r w:rsidR="00734B83">
        <w:rPr>
          <w:rFonts w:ascii="Times New Roman" w:hAnsi="Times New Roman" w:cs="Times New Roman"/>
          <w:sz w:val="28"/>
        </w:rPr>
        <w:t xml:space="preserve"> </w:t>
      </w:r>
      <w:r w:rsidR="00734B83" w:rsidRPr="008A599C">
        <w:rPr>
          <w:rFonts w:ascii="Times New Roman" w:hAnsi="Times New Roman" w:cs="Times New Roman"/>
          <w:sz w:val="28"/>
        </w:rPr>
        <w:t>[1]</w:t>
      </w:r>
      <w:r w:rsidR="00734B83" w:rsidRPr="0003125B">
        <w:rPr>
          <w:rFonts w:ascii="Times New Roman" w:hAnsi="Times New Roman" w:cs="Times New Roman"/>
          <w:sz w:val="28"/>
        </w:rPr>
        <w:t>.</w:t>
      </w:r>
    </w:p>
    <w:p w14:paraId="6190026B" w14:textId="77777777" w:rsidR="0003125B" w:rsidRPr="0003125B" w:rsidRDefault="004D5762" w:rsidP="004D5762">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Зміна місця проживання є ще одним важливим фактором. Коли студент переїжджає до гуртожитку або орендованого житла, він змушений адаптуватися до нового середовища, яке може включати нові правила, звички та обов'язки. Така зміна часто пов'язана з необхідністю самостійно вирішувати побутові проблеми, що додає додаткового стресу. Відсутність підтримки з боку родини в такій ситуації може посилити відчуття ізоляції і невпевненості в собі. Самостійне управління побутовими питаннями вимагає значних енергетичних і емоційних витрат, що можуть привести до перевтоми і тривожності</w:t>
      </w:r>
      <w:r w:rsidR="00734B83">
        <w:rPr>
          <w:rFonts w:ascii="Times New Roman" w:hAnsi="Times New Roman" w:cs="Times New Roman"/>
          <w:sz w:val="28"/>
        </w:rPr>
        <w:t>.</w:t>
      </w:r>
    </w:p>
    <w:p w14:paraId="6CB9A866" w14:textId="77777777" w:rsidR="004D5762" w:rsidRPr="004D5762" w:rsidRDefault="004D5762" w:rsidP="004D5762">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Суміщення навчання з роботою також є важливим фактором, що викликає стрес і тривогу серед студентів. Багато молодих людей змушені працювати, щоб забезпечити своє фінансове становище або покрити витрати на навчання. Поєднання навчальних обов'язків з роботою призводить до хронічного перевтомлення і дефіциту часу для відпочинку, що погіршує фізичне та психологічне самопочуття студента. Відчуття, що не вистачає часу на все, що важливо, створює додатковий стрес і може призвести до зниження академічних досягнень через емоційне і фізичне виснаження</w:t>
      </w:r>
      <w:r w:rsidRPr="00895B0A">
        <w:t xml:space="preserve"> </w:t>
      </w:r>
      <w:r w:rsidRPr="00895B0A">
        <w:rPr>
          <w:rFonts w:ascii="Times New Roman" w:hAnsi="Times New Roman" w:cs="Times New Roman"/>
          <w:sz w:val="28"/>
        </w:rPr>
        <w:t>[8, с. 14]</w:t>
      </w:r>
      <w:r w:rsidRPr="0003125B">
        <w:rPr>
          <w:rFonts w:ascii="Times New Roman" w:hAnsi="Times New Roman" w:cs="Times New Roman"/>
          <w:sz w:val="28"/>
        </w:rPr>
        <w:t>.</w:t>
      </w:r>
    </w:p>
    <w:p w14:paraId="297E2F9E" w14:textId="77777777" w:rsidR="004D5762" w:rsidRPr="004D5762" w:rsidRDefault="004D5762" w:rsidP="004D5762">
      <w:pPr>
        <w:spacing w:after="0" w:line="360" w:lineRule="auto"/>
        <w:ind w:firstLine="709"/>
        <w:jc w:val="both"/>
        <w:rPr>
          <w:rFonts w:ascii="Times New Roman" w:hAnsi="Times New Roman" w:cs="Times New Roman"/>
          <w:sz w:val="28"/>
        </w:rPr>
      </w:pPr>
      <w:r w:rsidRPr="004D5762">
        <w:rPr>
          <w:rFonts w:ascii="Times New Roman" w:hAnsi="Times New Roman" w:cs="Times New Roman"/>
          <w:sz w:val="28"/>
        </w:rPr>
        <w:t>Усі ці фактори взаємопов'язані і можуть значно вплинути на психоемоційний стан студента, створюючи додаткові джерела тривожності, що ускладнюють навчальний процес і загальне благополуччя.</w:t>
      </w:r>
    </w:p>
    <w:p w14:paraId="68F57CDD" w14:textId="77777777" w:rsidR="00734B83" w:rsidRPr="00734B83" w:rsidRDefault="00734B83" w:rsidP="00734B83">
      <w:pPr>
        <w:spacing w:after="0" w:line="360" w:lineRule="auto"/>
        <w:ind w:firstLine="709"/>
        <w:jc w:val="both"/>
        <w:rPr>
          <w:rFonts w:ascii="Times New Roman" w:hAnsi="Times New Roman" w:cs="Times New Roman"/>
          <w:sz w:val="28"/>
        </w:rPr>
      </w:pPr>
      <w:proofErr w:type="spellStart"/>
      <w:r w:rsidRPr="00734B83">
        <w:rPr>
          <w:rFonts w:ascii="Times New Roman" w:hAnsi="Times New Roman" w:cs="Times New Roman"/>
          <w:sz w:val="28"/>
        </w:rPr>
        <w:t>Професійно-орієнтаційні</w:t>
      </w:r>
      <w:proofErr w:type="spellEnd"/>
      <w:r w:rsidRPr="00734B83">
        <w:rPr>
          <w:rFonts w:ascii="Times New Roman" w:hAnsi="Times New Roman" w:cs="Times New Roman"/>
          <w:sz w:val="28"/>
        </w:rPr>
        <w:t xml:space="preserve"> фактори можуть створювати значний стрес і тривогу у студентів, особливо в контексті вибору майбутньої кар'єри та професійної реалізації. Однією з основних причин тривожності є невпевненість у виборі професії. Студенти, які сумніваються в правильності </w:t>
      </w:r>
      <w:r w:rsidRPr="00734B83">
        <w:rPr>
          <w:rFonts w:ascii="Times New Roman" w:hAnsi="Times New Roman" w:cs="Times New Roman"/>
          <w:sz w:val="28"/>
        </w:rPr>
        <w:lastRenderedPageBreak/>
        <w:t>свого вибору, часто переживають через те, що їхня спеціальність не відповідає їхнім інтересам або перспективам на майбутнє. Розчарування у навчальній програмі або невдоволення обраною спеціальністю може призвести до відчуття невизначеності і тривоги щодо того, чи зроблений правильний крок у виборі життєвого шляху.</w:t>
      </w:r>
    </w:p>
    <w:p w14:paraId="2CC41A87" w14:textId="77777777" w:rsidR="0003125B" w:rsidRPr="0003125B" w:rsidRDefault="00734B83" w:rsidP="00734B83">
      <w:pPr>
        <w:spacing w:after="0" w:line="360" w:lineRule="auto"/>
        <w:ind w:firstLine="709"/>
        <w:jc w:val="both"/>
        <w:rPr>
          <w:rFonts w:ascii="Times New Roman" w:hAnsi="Times New Roman" w:cs="Times New Roman"/>
          <w:sz w:val="28"/>
        </w:rPr>
      </w:pPr>
      <w:r w:rsidRPr="00734B83">
        <w:rPr>
          <w:rFonts w:ascii="Times New Roman" w:hAnsi="Times New Roman" w:cs="Times New Roman"/>
          <w:sz w:val="28"/>
        </w:rPr>
        <w:t>Іншим важливим чинником є тривога щодо майбутнього працевлаштування. Студенти часто переживають через те, чи буде їхня спеціальність затребувана на ринку праці, і чи зможуть вони знайти роботу за обраною спеціалізацією після закінчення навчання. Перспективи кар'єрного зростання, фінансова стабільність і можливість досягти бажаного рівня професійного розвитку можуть бути джерелами тривоги. Особливо це актуально в умовах змінного ринку праці, коли вимоги до фахівців постійно змінюються, а попит на певні професії може бути непередбачуваним</w:t>
      </w:r>
      <w:r>
        <w:rPr>
          <w:rFonts w:ascii="Times New Roman" w:hAnsi="Times New Roman" w:cs="Times New Roman"/>
          <w:sz w:val="28"/>
        </w:rPr>
        <w:t xml:space="preserve"> </w:t>
      </w:r>
      <w:r w:rsidR="00B60F12" w:rsidRPr="00B60F12">
        <w:rPr>
          <w:rFonts w:ascii="Times New Roman" w:hAnsi="Times New Roman" w:cs="Times New Roman"/>
          <w:sz w:val="28"/>
        </w:rPr>
        <w:t>[3, с. 19]</w:t>
      </w:r>
      <w:r w:rsidR="0003125B" w:rsidRPr="0003125B">
        <w:rPr>
          <w:rFonts w:ascii="Times New Roman" w:hAnsi="Times New Roman" w:cs="Times New Roman"/>
          <w:sz w:val="28"/>
        </w:rPr>
        <w:t>.</w:t>
      </w:r>
    </w:p>
    <w:p w14:paraId="7A3A8AA0" w14:textId="77777777" w:rsidR="00734B83" w:rsidRDefault="00734B83" w:rsidP="0003125B">
      <w:pPr>
        <w:spacing w:after="0" w:line="360" w:lineRule="auto"/>
        <w:ind w:firstLine="709"/>
        <w:jc w:val="both"/>
        <w:rPr>
          <w:rFonts w:ascii="Times New Roman" w:hAnsi="Times New Roman" w:cs="Times New Roman"/>
          <w:sz w:val="28"/>
        </w:rPr>
      </w:pPr>
      <w:r w:rsidRPr="00734B83">
        <w:rPr>
          <w:rFonts w:ascii="Times New Roman" w:hAnsi="Times New Roman" w:cs="Times New Roman"/>
          <w:sz w:val="28"/>
        </w:rPr>
        <w:t>Розрив між теорією та практикою є ще одним джерелом тривоги. Студенти часто усвідомлюють, що навчальна програма не завжди відповідає реальним вимогам роботодавців. Вони можуть почати сумніватися у своїй компетентності, коли розуміють, що знання та навички, отримані в університеті, не завжди підходять для виконання конкретних завдань на практиці. Це усвідомлення може викликати тривогу щодо того, чи зможуть вони адаптуватися до вимог професійного середовища після випуску, а також чи мають достатні знання для ефективного виконання своїх обов'язків.</w:t>
      </w:r>
    </w:p>
    <w:p w14:paraId="32E5174F" w14:textId="77777777" w:rsidR="005955ED" w:rsidRPr="005955ED" w:rsidRDefault="00734B83" w:rsidP="0003125B">
      <w:pPr>
        <w:spacing w:after="0" w:line="360" w:lineRule="auto"/>
        <w:ind w:firstLine="709"/>
        <w:jc w:val="both"/>
        <w:rPr>
          <w:rFonts w:ascii="Times New Roman" w:hAnsi="Times New Roman" w:cs="Times New Roman"/>
          <w:sz w:val="28"/>
        </w:rPr>
      </w:pPr>
      <w:r w:rsidRPr="00734B83">
        <w:rPr>
          <w:rFonts w:ascii="Times New Roman" w:hAnsi="Times New Roman" w:cs="Times New Roman"/>
          <w:sz w:val="28"/>
        </w:rPr>
        <w:t xml:space="preserve">Завищені кар'єрні амбіції також можуть бути джерелом стресу. Прагнення до швидкого професійного успіху та матеріального благополуччя, яке часто має місце серед студентів, може призвести до відчуття невдоволення, якщо реальність виявляється іншою. Бажання досягти високого рівня кар'єрного росту в короткий час часто не враховує реальних труднощів і етапів, які необхідно пройти для досягнення цих цілей. Такі амбіції можуть спричиняти стрес через невідповідність між бажаним і </w:t>
      </w:r>
      <w:r w:rsidRPr="00734B83">
        <w:rPr>
          <w:rFonts w:ascii="Times New Roman" w:hAnsi="Times New Roman" w:cs="Times New Roman"/>
          <w:sz w:val="28"/>
        </w:rPr>
        <w:lastRenderedPageBreak/>
        <w:t>досягнутим, що в свою чергу може посилити тривогу щодо майбутнього</w:t>
      </w:r>
      <w:r>
        <w:rPr>
          <w:rFonts w:ascii="Times New Roman" w:hAnsi="Times New Roman" w:cs="Times New Roman"/>
          <w:sz w:val="28"/>
        </w:rPr>
        <w:t xml:space="preserve"> </w:t>
      </w:r>
      <w:r w:rsidR="00895B0A" w:rsidRPr="00895B0A">
        <w:rPr>
          <w:rFonts w:ascii="Times New Roman" w:hAnsi="Times New Roman" w:cs="Times New Roman"/>
          <w:sz w:val="28"/>
        </w:rPr>
        <w:t>[13, с. 76]</w:t>
      </w:r>
      <w:r w:rsidR="0003125B" w:rsidRPr="0003125B">
        <w:rPr>
          <w:rFonts w:ascii="Times New Roman" w:hAnsi="Times New Roman" w:cs="Times New Roman"/>
          <w:sz w:val="28"/>
        </w:rPr>
        <w:t>.</w:t>
      </w:r>
    </w:p>
    <w:p w14:paraId="19BBFCDB" w14:textId="77777777" w:rsidR="00F04611" w:rsidRDefault="00734B83" w:rsidP="00F04611">
      <w:pPr>
        <w:spacing w:after="0" w:line="360" w:lineRule="auto"/>
        <w:ind w:firstLine="709"/>
        <w:jc w:val="both"/>
        <w:rPr>
          <w:rFonts w:ascii="Times New Roman" w:hAnsi="Times New Roman" w:cs="Times New Roman"/>
          <w:sz w:val="28"/>
        </w:rPr>
      </w:pPr>
      <w:r w:rsidRPr="00734B83">
        <w:rPr>
          <w:rFonts w:ascii="Times New Roman" w:hAnsi="Times New Roman" w:cs="Times New Roman"/>
          <w:sz w:val="28"/>
        </w:rPr>
        <w:t>Ці фактори в сукупності формують картину професійної невизначеності, що стає однією з основних причин тривожності серед студентів і молодих фахівців. Вони часто стикаються з труднощами в адаптації до професійного середовища і переживають через відсутність чітких уявлень про свій професійний шлях.</w:t>
      </w:r>
    </w:p>
    <w:p w14:paraId="5BE01827" w14:textId="77777777" w:rsidR="00F04611" w:rsidRDefault="00F04611" w:rsidP="00F04611">
      <w:pPr>
        <w:spacing w:after="0" w:line="360" w:lineRule="auto"/>
        <w:ind w:firstLine="709"/>
        <w:jc w:val="both"/>
        <w:rPr>
          <w:rFonts w:ascii="Times New Roman" w:hAnsi="Times New Roman" w:cs="Times New Roman"/>
          <w:sz w:val="28"/>
        </w:rPr>
      </w:pPr>
    </w:p>
    <w:p w14:paraId="3F0B6BA8" w14:textId="77777777" w:rsidR="0027428C" w:rsidRPr="00F04611" w:rsidRDefault="0027428C" w:rsidP="00734B83">
      <w:pPr>
        <w:spacing w:after="0" w:line="360" w:lineRule="auto"/>
        <w:ind w:firstLine="709"/>
        <w:jc w:val="both"/>
        <w:rPr>
          <w:rFonts w:ascii="Times New Roman" w:hAnsi="Times New Roman" w:cs="Times New Roman"/>
          <w:sz w:val="28"/>
        </w:rPr>
      </w:pPr>
      <w:r w:rsidRPr="00FC637A">
        <w:rPr>
          <w:rFonts w:ascii="Times New Roman" w:hAnsi="Times New Roman"/>
          <w:b/>
          <w:bCs/>
          <w:sz w:val="28"/>
          <w:szCs w:val="28"/>
        </w:rPr>
        <w:t>1.3 Психологічні особливості тривожності у студентської молоді</w:t>
      </w:r>
    </w:p>
    <w:p w14:paraId="342DDD8E" w14:textId="77777777" w:rsidR="0027428C" w:rsidRPr="000A2646" w:rsidRDefault="0027428C" w:rsidP="0027428C">
      <w:pPr>
        <w:spacing w:after="0" w:line="360" w:lineRule="auto"/>
        <w:ind w:firstLine="709"/>
        <w:jc w:val="both"/>
        <w:rPr>
          <w:rFonts w:ascii="Times New Roman" w:hAnsi="Times New Roman" w:cs="Times New Roman"/>
          <w:sz w:val="28"/>
          <w:szCs w:val="28"/>
        </w:rPr>
      </w:pPr>
    </w:p>
    <w:p w14:paraId="5E995C0A" w14:textId="77777777" w:rsidR="006963C5" w:rsidRP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Тривога є поширеним психологічним станом серед студентської молоді, що має свої специфічні особливості прояву в цій віковій та соціальній групі. Студентський вік характеризується важливими особистісними трансформаціями, пов'язаними з професійним становленням, формуванням ідентичності та адаптацією до нових умов навчання, що створює підґрунтя для унікальних особливостей тривожності</w:t>
      </w:r>
      <w:bookmarkStart w:id="5" w:name="_Hlk194506094"/>
      <w:r w:rsidR="00725600" w:rsidRPr="00725600">
        <w:t xml:space="preserve"> </w:t>
      </w:r>
      <w:r w:rsidR="00725600" w:rsidRPr="00725600">
        <w:rPr>
          <w:rFonts w:ascii="Times New Roman" w:eastAsia="Times New Roman" w:hAnsi="Times New Roman" w:cs="Times New Roman"/>
          <w:sz w:val="28"/>
          <w:szCs w:val="24"/>
        </w:rPr>
        <w:t>[27, с. 118]</w:t>
      </w:r>
      <w:bookmarkEnd w:id="5"/>
    </w:p>
    <w:p w14:paraId="3C6CC21A" w14:textId="77777777" w:rsidR="006963C5" w:rsidRP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За дослідженнями Мельничук С.</w:t>
      </w:r>
      <w:r w:rsidR="00734B83">
        <w:rPr>
          <w:rFonts w:ascii="Times New Roman" w:eastAsia="Times New Roman" w:hAnsi="Times New Roman" w:cs="Times New Roman"/>
          <w:sz w:val="28"/>
          <w:szCs w:val="24"/>
        </w:rPr>
        <w:t xml:space="preserve"> </w:t>
      </w:r>
      <w:r w:rsidRPr="006963C5">
        <w:rPr>
          <w:rFonts w:ascii="Times New Roman" w:eastAsia="Times New Roman" w:hAnsi="Times New Roman" w:cs="Times New Roman"/>
          <w:sz w:val="28"/>
          <w:szCs w:val="24"/>
        </w:rPr>
        <w:t>Л., до 25% студентів вищих навчальних закладів стикаються з підвищеною тривожністю, а близько 8% відчувають її на серйозному рівні</w:t>
      </w:r>
      <w:r w:rsidR="00725600" w:rsidRPr="00725600">
        <w:t xml:space="preserve"> </w:t>
      </w:r>
      <w:r w:rsidR="00725600" w:rsidRPr="00725600">
        <w:rPr>
          <w:rFonts w:ascii="Times New Roman" w:eastAsia="Times New Roman" w:hAnsi="Times New Roman" w:cs="Times New Roman"/>
          <w:sz w:val="28"/>
          <w:szCs w:val="24"/>
        </w:rPr>
        <w:t>[21, с. 84]</w:t>
      </w:r>
      <w:r w:rsidR="00AC5C71">
        <w:rPr>
          <w:rFonts w:ascii="Times New Roman" w:eastAsia="Times New Roman" w:hAnsi="Times New Roman" w:cs="Times New Roman"/>
          <w:sz w:val="28"/>
          <w:szCs w:val="24"/>
        </w:rPr>
        <w:t>.</w:t>
      </w:r>
      <w:r w:rsidRPr="006963C5">
        <w:rPr>
          <w:rFonts w:ascii="Times New Roman" w:eastAsia="Times New Roman" w:hAnsi="Times New Roman" w:cs="Times New Roman"/>
          <w:sz w:val="28"/>
          <w:szCs w:val="24"/>
        </w:rPr>
        <w:t xml:space="preserve"> Симптоми тривоги у студентської молоді проявляються у чотирьох основних сферах: фізіологічній (тахікардія, підвищене потовиділення, порушення сну, м'язова напруга), когнітивній (нав'язливі думки про невдачу, самокритика, труднощі з концентрацією уваги), емоційній (дратівливість, почуття безпорадності) та поведінковій (уникнення ситуацій оцінювання, </w:t>
      </w:r>
      <w:proofErr w:type="spellStart"/>
      <w:r w:rsidRPr="006963C5">
        <w:rPr>
          <w:rFonts w:ascii="Times New Roman" w:eastAsia="Times New Roman" w:hAnsi="Times New Roman" w:cs="Times New Roman"/>
          <w:sz w:val="28"/>
          <w:szCs w:val="24"/>
        </w:rPr>
        <w:t>прокрастинація</w:t>
      </w:r>
      <w:proofErr w:type="spellEnd"/>
      <w:r w:rsidRPr="006963C5">
        <w:rPr>
          <w:rFonts w:ascii="Times New Roman" w:eastAsia="Times New Roman" w:hAnsi="Times New Roman" w:cs="Times New Roman"/>
          <w:sz w:val="28"/>
          <w:szCs w:val="24"/>
        </w:rPr>
        <w:t>).</w:t>
      </w:r>
    </w:p>
    <w:p w14:paraId="335F2A73" w14:textId="77777777" w:rsidR="006963C5" w:rsidRP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Соколова О.В. виділяє такі психологічні особливості тривожності у студентів:</w:t>
      </w:r>
    </w:p>
    <w:p w14:paraId="64EC50CC" w14:textId="77777777" w:rsidR="006963C5" w:rsidRPr="006963C5" w:rsidRDefault="006963C5" w:rsidP="006963C5">
      <w:pPr>
        <w:numPr>
          <w:ilvl w:val="0"/>
          <w:numId w:val="6"/>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Ситуативна тривожність, пов'язана з конкретними навчальними ситуаціями (іспити, публічні виступи)</w:t>
      </w:r>
    </w:p>
    <w:p w14:paraId="58E485D6" w14:textId="77777777" w:rsidR="00AC5C71" w:rsidRDefault="006963C5" w:rsidP="00AC5C71">
      <w:pPr>
        <w:numPr>
          <w:ilvl w:val="0"/>
          <w:numId w:val="6"/>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Особистісна тривожність як стійка психологічна характеристика</w:t>
      </w:r>
    </w:p>
    <w:p w14:paraId="51EF59E1" w14:textId="77777777" w:rsidR="006963C5" w:rsidRPr="006963C5" w:rsidRDefault="006963C5" w:rsidP="00AC5C71">
      <w:pPr>
        <w:numPr>
          <w:ilvl w:val="0"/>
          <w:numId w:val="6"/>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lastRenderedPageBreak/>
        <w:t>Соціальна тривожність, що проявляється в ситуаціях міжособистісної взаємодії</w:t>
      </w:r>
      <w:r w:rsidR="00725600" w:rsidRPr="00725600">
        <w:t xml:space="preserve"> </w:t>
      </w:r>
      <w:r w:rsidR="00725600" w:rsidRPr="00725600">
        <w:rPr>
          <w:rFonts w:ascii="Times New Roman" w:eastAsia="Times New Roman" w:hAnsi="Times New Roman" w:cs="Times New Roman"/>
          <w:sz w:val="28"/>
          <w:szCs w:val="24"/>
        </w:rPr>
        <w:t>[29, с. 88]</w:t>
      </w:r>
      <w:r w:rsidR="00AC5C71" w:rsidRPr="00AC5C71">
        <w:rPr>
          <w:rFonts w:ascii="Times New Roman" w:eastAsia="Times New Roman" w:hAnsi="Times New Roman" w:cs="Times New Roman"/>
          <w:sz w:val="28"/>
          <w:szCs w:val="24"/>
        </w:rPr>
        <w:t>.</w:t>
      </w:r>
    </w:p>
    <w:p w14:paraId="6657DF3B" w14:textId="77777777" w:rsid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 xml:space="preserve">Психологічні дослідження </w:t>
      </w:r>
      <w:proofErr w:type="spellStart"/>
      <w:r w:rsidRPr="006963C5">
        <w:rPr>
          <w:rFonts w:ascii="Times New Roman" w:eastAsia="Times New Roman" w:hAnsi="Times New Roman" w:cs="Times New Roman"/>
          <w:sz w:val="28"/>
          <w:szCs w:val="24"/>
        </w:rPr>
        <w:t>Марковець</w:t>
      </w:r>
      <w:proofErr w:type="spellEnd"/>
      <w:r w:rsidRPr="006963C5">
        <w:rPr>
          <w:rFonts w:ascii="Times New Roman" w:eastAsia="Times New Roman" w:hAnsi="Times New Roman" w:cs="Times New Roman"/>
          <w:sz w:val="28"/>
          <w:szCs w:val="24"/>
        </w:rPr>
        <w:t xml:space="preserve"> О.Л. дозволяють виокремити специфічні </w:t>
      </w:r>
      <w:proofErr w:type="spellStart"/>
      <w:r w:rsidRPr="006963C5">
        <w:rPr>
          <w:rFonts w:ascii="Times New Roman" w:eastAsia="Times New Roman" w:hAnsi="Times New Roman" w:cs="Times New Roman"/>
          <w:sz w:val="28"/>
          <w:szCs w:val="24"/>
        </w:rPr>
        <w:t>патерни</w:t>
      </w:r>
      <w:proofErr w:type="spellEnd"/>
      <w:r w:rsidRPr="006963C5">
        <w:rPr>
          <w:rFonts w:ascii="Times New Roman" w:eastAsia="Times New Roman" w:hAnsi="Times New Roman" w:cs="Times New Roman"/>
          <w:sz w:val="28"/>
          <w:szCs w:val="24"/>
        </w:rPr>
        <w:t xml:space="preserve"> тривожності, характерні саме для студентського віку. На відміну від інших вікових категорій, студентська тривожність має подвійну спрямованість: на актуальну навчальну ситуацію та на майбутню професійну реалізацію. Ця </w:t>
      </w:r>
      <w:proofErr w:type="spellStart"/>
      <w:r w:rsidRPr="006963C5">
        <w:rPr>
          <w:rFonts w:ascii="Times New Roman" w:eastAsia="Times New Roman" w:hAnsi="Times New Roman" w:cs="Times New Roman"/>
          <w:sz w:val="28"/>
          <w:szCs w:val="24"/>
        </w:rPr>
        <w:t>біфокальність</w:t>
      </w:r>
      <w:proofErr w:type="spellEnd"/>
      <w:r w:rsidRPr="006963C5">
        <w:rPr>
          <w:rFonts w:ascii="Times New Roman" w:eastAsia="Times New Roman" w:hAnsi="Times New Roman" w:cs="Times New Roman"/>
          <w:sz w:val="28"/>
          <w:szCs w:val="24"/>
        </w:rPr>
        <w:t xml:space="preserve"> створює особливу напругу, оскільки вимагає одночасної адаптації до поточних вимог та підготовки до майбутніх викликів</w:t>
      </w:r>
      <w:r w:rsidR="00725600" w:rsidRPr="00725600">
        <w:t xml:space="preserve"> </w:t>
      </w:r>
      <w:r w:rsidR="00725600" w:rsidRPr="00725600">
        <w:rPr>
          <w:rFonts w:ascii="Times New Roman" w:eastAsia="Times New Roman" w:hAnsi="Times New Roman" w:cs="Times New Roman"/>
          <w:sz w:val="28"/>
          <w:szCs w:val="24"/>
        </w:rPr>
        <w:t>[20, с. 102]</w:t>
      </w:r>
      <w:r w:rsidR="00AC5C71">
        <w:rPr>
          <w:rFonts w:ascii="Times New Roman" w:eastAsia="Times New Roman" w:hAnsi="Times New Roman" w:cs="Times New Roman"/>
          <w:sz w:val="28"/>
          <w:szCs w:val="24"/>
        </w:rPr>
        <w:t>.</w:t>
      </w:r>
    </w:p>
    <w:p w14:paraId="541BDA1C" w14:textId="77777777" w:rsidR="00006F58" w:rsidRPr="006963C5" w:rsidRDefault="00006F58" w:rsidP="006963C5">
      <w:pPr>
        <w:spacing w:after="0" w:line="360" w:lineRule="auto"/>
        <w:ind w:firstLine="709"/>
        <w:jc w:val="both"/>
        <w:rPr>
          <w:rFonts w:ascii="Times New Roman" w:eastAsia="Times New Roman" w:hAnsi="Times New Roman" w:cs="Times New Roman"/>
          <w:sz w:val="28"/>
          <w:szCs w:val="24"/>
        </w:rPr>
      </w:pPr>
      <w:r w:rsidRPr="00006F58">
        <w:rPr>
          <w:rFonts w:ascii="Times New Roman" w:eastAsia="Times New Roman" w:hAnsi="Times New Roman" w:cs="Times New Roman"/>
          <w:sz w:val="28"/>
          <w:szCs w:val="24"/>
        </w:rPr>
        <w:t>З одного боку, навчальна тривожність зумовлена необхідністю постійно демонструвати академічну успішність, справлятися з дедлайнами, екзаменами та конкуренцією в освітньому середовищі. З іншого боку, занепокоєння щодо майбутньої професійної реалізації посилюється невизначеністю кар'єрних перспектив, вимогами ринку праці та необхідністю набуття додаткових компетенцій. Така подвійна спрямованість тривожності часто призводить до хронічного стресу, емоційного вигорання та зниження мотивації. Водночас вона може слугувати чинником розвитку, стимулюючи особистісне зростання, пошук нових можливостей і стратегій подолання труднощів.</w:t>
      </w:r>
    </w:p>
    <w:p w14:paraId="4B8B51CB" w14:textId="77777777" w:rsid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 xml:space="preserve">Романенко О.В. виділяє унікальну для студентської тривожності рису — </w:t>
      </w:r>
      <w:r w:rsidR="00006F58">
        <w:rPr>
          <w:rFonts w:ascii="Times New Roman" w:eastAsia="Times New Roman" w:hAnsi="Times New Roman" w:cs="Times New Roman"/>
          <w:sz w:val="28"/>
          <w:szCs w:val="24"/>
        </w:rPr>
        <w:t>«</w:t>
      </w:r>
      <w:r w:rsidRPr="006963C5">
        <w:rPr>
          <w:rFonts w:ascii="Times New Roman" w:eastAsia="Times New Roman" w:hAnsi="Times New Roman" w:cs="Times New Roman"/>
          <w:sz w:val="28"/>
          <w:szCs w:val="24"/>
        </w:rPr>
        <w:t>контекстну мінливість</w:t>
      </w:r>
      <w:r w:rsidR="00006F58">
        <w:rPr>
          <w:rFonts w:ascii="Times New Roman" w:eastAsia="Times New Roman" w:hAnsi="Times New Roman" w:cs="Times New Roman"/>
          <w:sz w:val="28"/>
          <w:szCs w:val="24"/>
        </w:rPr>
        <w:t>»</w:t>
      </w:r>
      <w:r w:rsidRPr="006963C5">
        <w:rPr>
          <w:rFonts w:ascii="Times New Roman" w:eastAsia="Times New Roman" w:hAnsi="Times New Roman" w:cs="Times New Roman"/>
          <w:sz w:val="28"/>
          <w:szCs w:val="24"/>
        </w:rPr>
        <w:t>, коли рівень та характер тривожності суттєво змінюється залежно від академічного середовища (лекція, семінар, практичне заняття, іспит). Така ситуативна лабільність тривожності є специфічною психологічною характеристикою студентського віку, що відображає процеси формування професійної ідентичності</w:t>
      </w:r>
      <w:r w:rsidR="00725600" w:rsidRPr="00725600">
        <w:t xml:space="preserve"> </w:t>
      </w:r>
      <w:r w:rsidR="00725600" w:rsidRPr="00725600">
        <w:rPr>
          <w:rFonts w:ascii="Times New Roman" w:eastAsia="Times New Roman" w:hAnsi="Times New Roman" w:cs="Times New Roman"/>
          <w:sz w:val="28"/>
          <w:szCs w:val="24"/>
        </w:rPr>
        <w:t>[26, с. 221]</w:t>
      </w:r>
      <w:r w:rsidRPr="006963C5">
        <w:rPr>
          <w:rFonts w:ascii="Times New Roman" w:eastAsia="Times New Roman" w:hAnsi="Times New Roman" w:cs="Times New Roman"/>
          <w:sz w:val="28"/>
          <w:szCs w:val="24"/>
        </w:rPr>
        <w:t>.</w:t>
      </w:r>
    </w:p>
    <w:p w14:paraId="3ACDA89F" w14:textId="77777777" w:rsidR="00006F58" w:rsidRPr="00006F58" w:rsidRDefault="00006F58" w:rsidP="00006F58">
      <w:pPr>
        <w:spacing w:after="0" w:line="360" w:lineRule="auto"/>
        <w:ind w:firstLine="709"/>
        <w:jc w:val="both"/>
        <w:rPr>
          <w:rFonts w:ascii="Times New Roman" w:eastAsia="Times New Roman" w:hAnsi="Times New Roman" w:cs="Times New Roman"/>
          <w:sz w:val="28"/>
          <w:szCs w:val="24"/>
        </w:rPr>
      </w:pPr>
      <w:r w:rsidRPr="00006F58">
        <w:rPr>
          <w:rFonts w:ascii="Times New Roman" w:eastAsia="Times New Roman" w:hAnsi="Times New Roman" w:cs="Times New Roman"/>
          <w:sz w:val="28"/>
          <w:szCs w:val="24"/>
        </w:rPr>
        <w:t xml:space="preserve">Зміна рівня тривожності може бути зумовлена низкою факторів, серед яких особливості викладання, очікування викладачів, характер взаємодії з одногрупниками та ступінь суб’єктивної важливості навчального завдання. Наприклад, студенти можуть відчувати помірну тривожність під час лекції, де вони є пасивними слухачами, і значно вищу — на семінарах або іспитах, </w:t>
      </w:r>
      <w:r w:rsidRPr="00006F58">
        <w:rPr>
          <w:rFonts w:ascii="Times New Roman" w:eastAsia="Times New Roman" w:hAnsi="Times New Roman" w:cs="Times New Roman"/>
          <w:sz w:val="28"/>
          <w:szCs w:val="24"/>
        </w:rPr>
        <w:lastRenderedPageBreak/>
        <w:t>коли необхідно продемонструвати знання та аналітичні навички. Крім того, така мінливість тривожності може бути обумовлена попереднім досвідом успіхів чи невдач, що формує певні очікування щодо власних можливостей.</w:t>
      </w:r>
    </w:p>
    <w:p w14:paraId="7ECAA75C" w14:textId="77777777" w:rsidR="00006F58" w:rsidRPr="006963C5" w:rsidRDefault="00006F58" w:rsidP="00006F58">
      <w:pPr>
        <w:spacing w:after="0" w:line="360" w:lineRule="auto"/>
        <w:ind w:firstLine="709"/>
        <w:jc w:val="both"/>
        <w:rPr>
          <w:rFonts w:ascii="Times New Roman" w:eastAsia="Times New Roman" w:hAnsi="Times New Roman" w:cs="Times New Roman"/>
          <w:sz w:val="28"/>
          <w:szCs w:val="24"/>
        </w:rPr>
      </w:pPr>
      <w:r w:rsidRPr="00006F58">
        <w:rPr>
          <w:rFonts w:ascii="Times New Roman" w:eastAsia="Times New Roman" w:hAnsi="Times New Roman" w:cs="Times New Roman"/>
          <w:sz w:val="28"/>
          <w:szCs w:val="24"/>
        </w:rPr>
        <w:t>Контекстна мінливість тривожності відіграє двоїсту роль: з одного боку, вона ускладнює процес адаптації до академічного середовища, підвищуючи рівень емоційного напруження, з іншого — сприяє розвитку гнучкості та навичок саморегуляції, необхідних для майбутньої професійної діяльності.</w:t>
      </w:r>
    </w:p>
    <w:p w14:paraId="3F837F30" w14:textId="77777777" w:rsidR="006963C5" w:rsidRP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 xml:space="preserve">У навчальному середовищі студенти з підвищеною тривожністю демонструють характерні поведінкові </w:t>
      </w:r>
      <w:proofErr w:type="spellStart"/>
      <w:r w:rsidRPr="006963C5">
        <w:rPr>
          <w:rFonts w:ascii="Times New Roman" w:eastAsia="Times New Roman" w:hAnsi="Times New Roman" w:cs="Times New Roman"/>
          <w:sz w:val="28"/>
          <w:szCs w:val="24"/>
        </w:rPr>
        <w:t>патерни</w:t>
      </w:r>
      <w:proofErr w:type="spellEnd"/>
      <w:r w:rsidRPr="006963C5">
        <w:rPr>
          <w:rFonts w:ascii="Times New Roman" w:eastAsia="Times New Roman" w:hAnsi="Times New Roman" w:cs="Times New Roman"/>
          <w:sz w:val="28"/>
          <w:szCs w:val="24"/>
        </w:rPr>
        <w:t xml:space="preserve">: </w:t>
      </w:r>
      <w:proofErr w:type="spellStart"/>
      <w:r w:rsidRPr="006963C5">
        <w:rPr>
          <w:rFonts w:ascii="Times New Roman" w:eastAsia="Times New Roman" w:hAnsi="Times New Roman" w:cs="Times New Roman"/>
          <w:sz w:val="28"/>
          <w:szCs w:val="24"/>
        </w:rPr>
        <w:t>перфекціонізм</w:t>
      </w:r>
      <w:proofErr w:type="spellEnd"/>
      <w:r w:rsidRPr="006963C5">
        <w:rPr>
          <w:rFonts w:ascii="Times New Roman" w:eastAsia="Times New Roman" w:hAnsi="Times New Roman" w:cs="Times New Roman"/>
          <w:sz w:val="28"/>
          <w:szCs w:val="24"/>
        </w:rPr>
        <w:t xml:space="preserve">, надмірна підготовка до занять або, навпаки, уникнення підготовки через страх невдачі, складнощі з висловленням власної думки, підвищена чутливість до критики, емоційна лабільність. Як зазначає </w:t>
      </w:r>
      <w:proofErr w:type="spellStart"/>
      <w:r w:rsidRPr="006963C5">
        <w:rPr>
          <w:rFonts w:ascii="Times New Roman" w:eastAsia="Times New Roman" w:hAnsi="Times New Roman" w:cs="Times New Roman"/>
          <w:sz w:val="28"/>
          <w:szCs w:val="24"/>
        </w:rPr>
        <w:t>Томчук</w:t>
      </w:r>
      <w:proofErr w:type="spellEnd"/>
      <w:r w:rsidRPr="006963C5">
        <w:rPr>
          <w:rFonts w:ascii="Times New Roman" w:eastAsia="Times New Roman" w:hAnsi="Times New Roman" w:cs="Times New Roman"/>
          <w:sz w:val="28"/>
          <w:szCs w:val="24"/>
        </w:rPr>
        <w:t xml:space="preserve"> С.М., ці прояви часто неправильно інтерпретуються як незацікавленість або непідготовленість</w:t>
      </w:r>
      <w:r w:rsidR="00725600" w:rsidRPr="00725600">
        <w:t xml:space="preserve"> </w:t>
      </w:r>
      <w:r w:rsidR="00725600" w:rsidRPr="00725600">
        <w:rPr>
          <w:rFonts w:ascii="Times New Roman" w:eastAsia="Times New Roman" w:hAnsi="Times New Roman" w:cs="Times New Roman"/>
          <w:sz w:val="28"/>
          <w:szCs w:val="24"/>
        </w:rPr>
        <w:t>[31, с. 45]</w:t>
      </w:r>
      <w:r w:rsidRPr="006963C5">
        <w:rPr>
          <w:rFonts w:ascii="Times New Roman" w:eastAsia="Times New Roman" w:hAnsi="Times New Roman" w:cs="Times New Roman"/>
          <w:sz w:val="28"/>
          <w:szCs w:val="24"/>
        </w:rPr>
        <w:t>.</w:t>
      </w:r>
    </w:p>
    <w:p w14:paraId="32B33D90" w14:textId="77777777" w:rsidR="006963C5" w:rsidRP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Дослідження Проскурняк О.П. показують, що серед студентської молоді найбільш поширеними є такі форми тривожності:</w:t>
      </w:r>
    </w:p>
    <w:p w14:paraId="214D9116" w14:textId="77777777" w:rsidR="006963C5" w:rsidRPr="006963C5" w:rsidRDefault="006963C5" w:rsidP="006963C5">
      <w:pPr>
        <w:numPr>
          <w:ilvl w:val="0"/>
          <w:numId w:val="7"/>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Екзаменаційна тривожність: страх перед ситуаціями оцінювання, який може блокувати когнітивні процеси</w:t>
      </w:r>
    </w:p>
    <w:p w14:paraId="37C3AF51" w14:textId="77777777" w:rsidR="006963C5" w:rsidRPr="006963C5" w:rsidRDefault="006963C5" w:rsidP="006963C5">
      <w:pPr>
        <w:numPr>
          <w:ilvl w:val="0"/>
          <w:numId w:val="7"/>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Соціальна тривожність: занепокоєння щодо оцінки з боку одногрупників та викладачів</w:t>
      </w:r>
    </w:p>
    <w:p w14:paraId="69298459" w14:textId="77777777" w:rsidR="006963C5" w:rsidRPr="006963C5" w:rsidRDefault="006963C5" w:rsidP="006963C5">
      <w:pPr>
        <w:numPr>
          <w:ilvl w:val="0"/>
          <w:numId w:val="7"/>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Академічна тривожність: побоювання щодо власної компетентності та успішності</w:t>
      </w:r>
    </w:p>
    <w:p w14:paraId="78C746EF" w14:textId="77777777" w:rsidR="006963C5" w:rsidRPr="006963C5" w:rsidRDefault="006963C5" w:rsidP="006963C5">
      <w:pPr>
        <w:numPr>
          <w:ilvl w:val="0"/>
          <w:numId w:val="7"/>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Тривожність самореалізації: страх не відповідати власним очікуванням та очікуванням інших</w:t>
      </w:r>
      <w:r w:rsidR="00725600" w:rsidRPr="00725600">
        <w:t xml:space="preserve"> </w:t>
      </w:r>
      <w:r w:rsidR="00725600" w:rsidRPr="00725600">
        <w:rPr>
          <w:rFonts w:ascii="Times New Roman" w:eastAsia="Times New Roman" w:hAnsi="Times New Roman" w:cs="Times New Roman"/>
          <w:sz w:val="28"/>
          <w:szCs w:val="24"/>
        </w:rPr>
        <w:t>[25, с. 153]</w:t>
      </w:r>
      <w:r w:rsidR="00AC5C71">
        <w:rPr>
          <w:rFonts w:ascii="Times New Roman" w:eastAsia="Times New Roman" w:hAnsi="Times New Roman" w:cs="Times New Roman"/>
          <w:sz w:val="28"/>
          <w:szCs w:val="24"/>
        </w:rPr>
        <w:t>.</w:t>
      </w:r>
      <w:bookmarkStart w:id="6" w:name="_Hlk194506176"/>
    </w:p>
    <w:bookmarkEnd w:id="6"/>
    <w:p w14:paraId="0FF941A7" w14:textId="77777777" w:rsidR="006963C5" w:rsidRPr="006963C5" w:rsidRDefault="006963C5" w:rsidP="006963C5">
      <w:pPr>
        <w:spacing w:after="0" w:line="360" w:lineRule="auto"/>
        <w:ind w:firstLine="709"/>
        <w:jc w:val="both"/>
        <w:rPr>
          <w:rFonts w:ascii="Times New Roman" w:eastAsia="Times New Roman" w:hAnsi="Times New Roman" w:cs="Times New Roman"/>
          <w:sz w:val="28"/>
          <w:szCs w:val="24"/>
        </w:rPr>
      </w:pPr>
      <w:proofErr w:type="spellStart"/>
      <w:r w:rsidRPr="006963C5">
        <w:rPr>
          <w:rFonts w:ascii="Times New Roman" w:eastAsia="Times New Roman" w:hAnsi="Times New Roman" w:cs="Times New Roman"/>
          <w:sz w:val="28"/>
          <w:szCs w:val="24"/>
        </w:rPr>
        <w:t>Кучерявенко</w:t>
      </w:r>
      <w:proofErr w:type="spellEnd"/>
      <w:r w:rsidRPr="006963C5">
        <w:rPr>
          <w:rFonts w:ascii="Times New Roman" w:eastAsia="Times New Roman" w:hAnsi="Times New Roman" w:cs="Times New Roman"/>
          <w:sz w:val="28"/>
          <w:szCs w:val="24"/>
        </w:rPr>
        <w:t xml:space="preserve"> І.А. виділяє такі психологічні особливості тривожності студентів:</w:t>
      </w:r>
    </w:p>
    <w:p w14:paraId="68585CD6" w14:textId="77777777" w:rsidR="006963C5" w:rsidRPr="006963C5" w:rsidRDefault="006963C5" w:rsidP="006963C5">
      <w:pPr>
        <w:numPr>
          <w:ilvl w:val="0"/>
          <w:numId w:val="8"/>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Амбівалентність проявів: від надмірної активності до апатії</w:t>
      </w:r>
    </w:p>
    <w:p w14:paraId="20EE6E49" w14:textId="77777777" w:rsidR="006963C5" w:rsidRPr="006963C5" w:rsidRDefault="006963C5" w:rsidP="006963C5">
      <w:pPr>
        <w:numPr>
          <w:ilvl w:val="0"/>
          <w:numId w:val="8"/>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Циклічність: посилення під час сесії та зменшення в міжсесійний період</w:t>
      </w:r>
    </w:p>
    <w:p w14:paraId="7609B99D" w14:textId="77777777" w:rsidR="006963C5" w:rsidRPr="006963C5" w:rsidRDefault="006963C5" w:rsidP="006963C5">
      <w:pPr>
        <w:numPr>
          <w:ilvl w:val="0"/>
          <w:numId w:val="8"/>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lastRenderedPageBreak/>
        <w:t>Кумулятивний ефект: накопичення тривожних станів від курсу до курсу</w:t>
      </w:r>
    </w:p>
    <w:p w14:paraId="6E22A6BB" w14:textId="77777777" w:rsidR="006963C5" w:rsidRPr="006963C5" w:rsidRDefault="006963C5" w:rsidP="006963C5">
      <w:pPr>
        <w:numPr>
          <w:ilvl w:val="0"/>
          <w:numId w:val="8"/>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Трансформація форм: від ситуативної до особистісної тривожності</w:t>
      </w:r>
      <w:r w:rsidR="00895B0A" w:rsidRPr="00895B0A">
        <w:t xml:space="preserve"> </w:t>
      </w:r>
      <w:r w:rsidR="00895B0A" w:rsidRPr="00895B0A">
        <w:rPr>
          <w:rFonts w:ascii="Times New Roman" w:eastAsia="Times New Roman" w:hAnsi="Times New Roman" w:cs="Times New Roman"/>
          <w:sz w:val="28"/>
          <w:szCs w:val="24"/>
        </w:rPr>
        <w:t>[17, с. 71]</w:t>
      </w:r>
      <w:r w:rsidR="00AC5C71">
        <w:rPr>
          <w:rFonts w:ascii="Times New Roman" w:eastAsia="Times New Roman" w:hAnsi="Times New Roman" w:cs="Times New Roman"/>
          <w:sz w:val="28"/>
          <w:szCs w:val="24"/>
        </w:rPr>
        <w:t>.</w:t>
      </w:r>
    </w:p>
    <w:p w14:paraId="426346F3" w14:textId="77777777" w:rsidR="006963C5" w:rsidRP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Динамічний аспект тривожності у студентському віці досліджує Сидоренко О.</w:t>
      </w:r>
      <w:r w:rsidR="002F1D79">
        <w:rPr>
          <w:rFonts w:ascii="Times New Roman" w:eastAsia="Times New Roman" w:hAnsi="Times New Roman" w:cs="Times New Roman"/>
          <w:sz w:val="28"/>
          <w:szCs w:val="24"/>
        </w:rPr>
        <w:t xml:space="preserve"> </w:t>
      </w:r>
      <w:r w:rsidRPr="006963C5">
        <w:rPr>
          <w:rFonts w:ascii="Times New Roman" w:eastAsia="Times New Roman" w:hAnsi="Times New Roman" w:cs="Times New Roman"/>
          <w:sz w:val="28"/>
          <w:szCs w:val="24"/>
        </w:rPr>
        <w:t>О., який виявив особливу хронологічну траєкторію: максимальні піки тривоги спостерігаються на першому курсі (адаптаційна тривожність) та на випускному курсі (тривожність професійного самовизначення). Між цими піками відзначається відносна стабілізація психоемоційного стану з періодичними загостреннями, пов'язаними з сесіями</w:t>
      </w:r>
      <w:r w:rsidR="00725600" w:rsidRPr="00725600">
        <w:t xml:space="preserve"> </w:t>
      </w:r>
      <w:r w:rsidR="00725600" w:rsidRPr="00725600">
        <w:rPr>
          <w:rFonts w:ascii="Times New Roman" w:eastAsia="Times New Roman" w:hAnsi="Times New Roman" w:cs="Times New Roman"/>
          <w:sz w:val="28"/>
          <w:szCs w:val="24"/>
        </w:rPr>
        <w:t>[28, с. 74]</w:t>
      </w:r>
      <w:r w:rsidRPr="006963C5">
        <w:rPr>
          <w:rFonts w:ascii="Times New Roman" w:eastAsia="Times New Roman" w:hAnsi="Times New Roman" w:cs="Times New Roman"/>
          <w:sz w:val="28"/>
          <w:szCs w:val="24"/>
        </w:rPr>
        <w:t>. Ця U-подібна крива тривожності є характерною психологічною особливістю студентського віку, що відображає процеси професійного становлення.</w:t>
      </w:r>
    </w:p>
    <w:p w14:paraId="75A5AB38" w14:textId="77777777" w:rsidR="006963C5" w:rsidRP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 xml:space="preserve">У студентської молоді тривожність має характерну рису </w:t>
      </w:r>
      <w:r w:rsidR="00006F58">
        <w:rPr>
          <w:rFonts w:ascii="Times New Roman" w:eastAsia="Times New Roman" w:hAnsi="Times New Roman" w:cs="Times New Roman"/>
          <w:sz w:val="28"/>
          <w:szCs w:val="24"/>
        </w:rPr>
        <w:t>«</w:t>
      </w:r>
      <w:proofErr w:type="spellStart"/>
      <w:r w:rsidRPr="006963C5">
        <w:rPr>
          <w:rFonts w:ascii="Times New Roman" w:eastAsia="Times New Roman" w:hAnsi="Times New Roman" w:cs="Times New Roman"/>
          <w:sz w:val="28"/>
          <w:szCs w:val="24"/>
        </w:rPr>
        <w:t>сходинкового</w:t>
      </w:r>
      <w:proofErr w:type="spellEnd"/>
      <w:r w:rsidRPr="006963C5">
        <w:rPr>
          <w:rFonts w:ascii="Times New Roman" w:eastAsia="Times New Roman" w:hAnsi="Times New Roman" w:cs="Times New Roman"/>
          <w:sz w:val="28"/>
          <w:szCs w:val="24"/>
        </w:rPr>
        <w:t xml:space="preserve"> наростання</w:t>
      </w:r>
      <w:r w:rsidR="00006F58">
        <w:rPr>
          <w:rFonts w:ascii="Times New Roman" w:eastAsia="Times New Roman" w:hAnsi="Times New Roman" w:cs="Times New Roman"/>
          <w:sz w:val="28"/>
          <w:szCs w:val="24"/>
        </w:rPr>
        <w:t>»</w:t>
      </w:r>
      <w:r w:rsidRPr="006963C5">
        <w:rPr>
          <w:rFonts w:ascii="Times New Roman" w:eastAsia="Times New Roman" w:hAnsi="Times New Roman" w:cs="Times New Roman"/>
          <w:sz w:val="28"/>
          <w:szCs w:val="24"/>
        </w:rPr>
        <w:t xml:space="preserve"> — періоди відносного спокою змінюються різкими піками тривоги, пов'язаними з академічними випробуваннями. Байєр Н.В. відзначає, що така циклічність призводить до формування специфічних психологічних захистів: раціоналізації, заперечення, витіснення та проекції</w:t>
      </w:r>
      <w:r w:rsidR="008A599C" w:rsidRPr="008A599C">
        <w:t xml:space="preserve"> </w:t>
      </w:r>
      <w:r w:rsidR="008A599C" w:rsidRPr="008A599C">
        <w:rPr>
          <w:rFonts w:ascii="Times New Roman" w:eastAsia="Times New Roman" w:hAnsi="Times New Roman" w:cs="Times New Roman"/>
          <w:sz w:val="28"/>
          <w:szCs w:val="24"/>
        </w:rPr>
        <w:t>[2, с. 2</w:t>
      </w:r>
      <w:r w:rsidR="008A599C">
        <w:rPr>
          <w:rFonts w:ascii="Times New Roman" w:eastAsia="Times New Roman" w:hAnsi="Times New Roman" w:cs="Times New Roman"/>
          <w:sz w:val="28"/>
          <w:szCs w:val="24"/>
        </w:rPr>
        <w:t>1</w:t>
      </w:r>
      <w:r w:rsidR="008A599C" w:rsidRPr="008A599C">
        <w:rPr>
          <w:rFonts w:ascii="Times New Roman" w:eastAsia="Times New Roman" w:hAnsi="Times New Roman" w:cs="Times New Roman"/>
          <w:sz w:val="28"/>
          <w:szCs w:val="24"/>
        </w:rPr>
        <w:t>]</w:t>
      </w:r>
      <w:r w:rsidR="008A599C">
        <w:rPr>
          <w:rFonts w:ascii="Times New Roman" w:eastAsia="Times New Roman" w:hAnsi="Times New Roman" w:cs="Times New Roman"/>
          <w:sz w:val="28"/>
          <w:szCs w:val="24"/>
        </w:rPr>
        <w:t>.</w:t>
      </w:r>
    </w:p>
    <w:p w14:paraId="6FA68677" w14:textId="77777777" w:rsid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Когнітивні особливості тривожності у студентської молоді досліджує Кравченко Н.</w:t>
      </w:r>
      <w:r w:rsidR="002F1D79">
        <w:rPr>
          <w:rFonts w:ascii="Times New Roman" w:eastAsia="Times New Roman" w:hAnsi="Times New Roman" w:cs="Times New Roman"/>
          <w:sz w:val="28"/>
          <w:szCs w:val="24"/>
        </w:rPr>
        <w:t xml:space="preserve"> </w:t>
      </w:r>
      <w:r w:rsidRPr="006963C5">
        <w:rPr>
          <w:rFonts w:ascii="Times New Roman" w:eastAsia="Times New Roman" w:hAnsi="Times New Roman" w:cs="Times New Roman"/>
          <w:sz w:val="28"/>
          <w:szCs w:val="24"/>
        </w:rPr>
        <w:t xml:space="preserve">О., яка визначає, що студентська тривожність має особливість у вигляді </w:t>
      </w:r>
      <w:r w:rsidR="00AC5C71">
        <w:rPr>
          <w:rFonts w:ascii="Times New Roman" w:eastAsia="Times New Roman" w:hAnsi="Times New Roman" w:cs="Times New Roman"/>
          <w:sz w:val="28"/>
          <w:szCs w:val="24"/>
        </w:rPr>
        <w:t>«</w:t>
      </w:r>
      <w:r w:rsidRPr="006963C5">
        <w:rPr>
          <w:rFonts w:ascii="Times New Roman" w:eastAsia="Times New Roman" w:hAnsi="Times New Roman" w:cs="Times New Roman"/>
          <w:sz w:val="28"/>
          <w:szCs w:val="24"/>
        </w:rPr>
        <w:t>тунельного мислення</w:t>
      </w:r>
      <w:r w:rsidR="00AC5C71">
        <w:rPr>
          <w:rFonts w:ascii="Times New Roman" w:eastAsia="Times New Roman" w:hAnsi="Times New Roman" w:cs="Times New Roman"/>
          <w:sz w:val="28"/>
          <w:szCs w:val="24"/>
        </w:rPr>
        <w:t>»</w:t>
      </w:r>
      <w:r w:rsidRPr="006963C5">
        <w:rPr>
          <w:rFonts w:ascii="Times New Roman" w:eastAsia="Times New Roman" w:hAnsi="Times New Roman" w:cs="Times New Roman"/>
          <w:sz w:val="28"/>
          <w:szCs w:val="24"/>
        </w:rPr>
        <w:t xml:space="preserve"> — зосередження лише на потенційних загрозах та ігнорування позитивних аспектів ситуації. Це створює замкнене коло: тривожні думки посилюють емоційний дискомфорт, який, у свою чергу, генерує нові тривожні думки</w:t>
      </w:r>
      <w:r w:rsidR="00895B0A" w:rsidRPr="00895B0A">
        <w:t xml:space="preserve"> </w:t>
      </w:r>
      <w:r w:rsidR="00895B0A" w:rsidRPr="00895B0A">
        <w:rPr>
          <w:rFonts w:ascii="Times New Roman" w:eastAsia="Times New Roman" w:hAnsi="Times New Roman" w:cs="Times New Roman"/>
          <w:sz w:val="28"/>
          <w:szCs w:val="24"/>
        </w:rPr>
        <w:t>[16, с. 45]</w:t>
      </w:r>
      <w:r w:rsidR="00AC5C71">
        <w:rPr>
          <w:rFonts w:ascii="Times New Roman" w:eastAsia="Times New Roman" w:hAnsi="Times New Roman" w:cs="Times New Roman"/>
          <w:sz w:val="28"/>
          <w:szCs w:val="24"/>
        </w:rPr>
        <w:t>.</w:t>
      </w:r>
    </w:p>
    <w:p w14:paraId="62817EA3" w14:textId="77777777" w:rsidR="00006F58" w:rsidRPr="00006F58" w:rsidRDefault="00006F58" w:rsidP="00006F58">
      <w:pPr>
        <w:spacing w:after="0" w:line="360" w:lineRule="auto"/>
        <w:ind w:firstLine="709"/>
        <w:jc w:val="both"/>
        <w:rPr>
          <w:rFonts w:ascii="Times New Roman" w:eastAsia="Times New Roman" w:hAnsi="Times New Roman" w:cs="Times New Roman"/>
          <w:sz w:val="28"/>
          <w:szCs w:val="24"/>
        </w:rPr>
      </w:pPr>
      <w:r w:rsidRPr="00006F58">
        <w:rPr>
          <w:rFonts w:ascii="Times New Roman" w:eastAsia="Times New Roman" w:hAnsi="Times New Roman" w:cs="Times New Roman"/>
          <w:sz w:val="28"/>
          <w:szCs w:val="24"/>
        </w:rPr>
        <w:t>Такий когнітивний стиль спричиняє спотворене сприйняття реальності, коли студенти перебільшують складність завдань, недооцінюють власні можливості та очікують негативного результату навіть у відносно сприятливих умовах. Наприклад, перед іспитом студент може зосереджуватися виключно на питаннях, які здаються йому найскладнішими, ігноруючи ті, які він знає добре, що лише посилює відчуття невпевненості.</w:t>
      </w:r>
    </w:p>
    <w:p w14:paraId="1CE4135A" w14:textId="77777777" w:rsidR="00006F58" w:rsidRPr="006963C5" w:rsidRDefault="00006F58" w:rsidP="00006F58">
      <w:pPr>
        <w:spacing w:after="0" w:line="360" w:lineRule="auto"/>
        <w:ind w:firstLine="709"/>
        <w:jc w:val="both"/>
        <w:rPr>
          <w:rFonts w:ascii="Times New Roman" w:eastAsia="Times New Roman" w:hAnsi="Times New Roman" w:cs="Times New Roman"/>
          <w:sz w:val="28"/>
          <w:szCs w:val="24"/>
        </w:rPr>
      </w:pPr>
      <w:r w:rsidRPr="00006F58">
        <w:rPr>
          <w:rFonts w:ascii="Times New Roman" w:eastAsia="Times New Roman" w:hAnsi="Times New Roman" w:cs="Times New Roman"/>
          <w:sz w:val="28"/>
          <w:szCs w:val="24"/>
        </w:rPr>
        <w:lastRenderedPageBreak/>
        <w:t xml:space="preserve">Крім того, «тунельне мислення» у тривожних студентів часто супроводжується </w:t>
      </w:r>
      <w:proofErr w:type="spellStart"/>
      <w:r w:rsidRPr="00006F58">
        <w:rPr>
          <w:rFonts w:ascii="Times New Roman" w:eastAsia="Times New Roman" w:hAnsi="Times New Roman" w:cs="Times New Roman"/>
          <w:sz w:val="28"/>
          <w:szCs w:val="24"/>
        </w:rPr>
        <w:t>перфекціоністськими</w:t>
      </w:r>
      <w:proofErr w:type="spellEnd"/>
      <w:r w:rsidRPr="00006F58">
        <w:rPr>
          <w:rFonts w:ascii="Times New Roman" w:eastAsia="Times New Roman" w:hAnsi="Times New Roman" w:cs="Times New Roman"/>
          <w:sz w:val="28"/>
          <w:szCs w:val="24"/>
        </w:rPr>
        <w:t xml:space="preserve"> установками та страхом помилки, що додатково підвищує рівень стресу. Нездатність переключитися на позитивні аспекти чи альтернативні варіанти вирішення проблеми може призводити до </w:t>
      </w:r>
      <w:proofErr w:type="spellStart"/>
      <w:r w:rsidRPr="00006F58">
        <w:rPr>
          <w:rFonts w:ascii="Times New Roman" w:eastAsia="Times New Roman" w:hAnsi="Times New Roman" w:cs="Times New Roman"/>
          <w:sz w:val="28"/>
          <w:szCs w:val="24"/>
        </w:rPr>
        <w:t>прокрастинації</w:t>
      </w:r>
      <w:proofErr w:type="spellEnd"/>
      <w:r w:rsidRPr="00006F58">
        <w:rPr>
          <w:rFonts w:ascii="Times New Roman" w:eastAsia="Times New Roman" w:hAnsi="Times New Roman" w:cs="Times New Roman"/>
          <w:sz w:val="28"/>
          <w:szCs w:val="24"/>
        </w:rPr>
        <w:t>, зниження академічної мотивації та емоційного вигорання. Водночас корекція таких когнітивних викривлень через розвиток гнучкого мислення та навчання технікам когнітивного перепрограмування може сприяти зниженню рівня тривожності та покращенню психологічного благополуччя студентів.</w:t>
      </w:r>
    </w:p>
    <w:p w14:paraId="74C718E4" w14:textId="77777777" w:rsidR="006963C5" w:rsidRP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 xml:space="preserve">На основі досліджень </w:t>
      </w:r>
      <w:proofErr w:type="spellStart"/>
      <w:r w:rsidRPr="006963C5">
        <w:rPr>
          <w:rFonts w:ascii="Times New Roman" w:eastAsia="Times New Roman" w:hAnsi="Times New Roman" w:cs="Times New Roman"/>
          <w:sz w:val="28"/>
          <w:szCs w:val="24"/>
        </w:rPr>
        <w:t>Гринців</w:t>
      </w:r>
      <w:proofErr w:type="spellEnd"/>
      <w:r w:rsidRPr="006963C5">
        <w:rPr>
          <w:rFonts w:ascii="Times New Roman" w:eastAsia="Times New Roman" w:hAnsi="Times New Roman" w:cs="Times New Roman"/>
          <w:sz w:val="28"/>
          <w:szCs w:val="24"/>
        </w:rPr>
        <w:t xml:space="preserve"> М.</w:t>
      </w:r>
      <w:r w:rsidR="002F1D79">
        <w:rPr>
          <w:rFonts w:ascii="Times New Roman" w:eastAsia="Times New Roman" w:hAnsi="Times New Roman" w:cs="Times New Roman"/>
          <w:sz w:val="28"/>
          <w:szCs w:val="24"/>
        </w:rPr>
        <w:t xml:space="preserve"> </w:t>
      </w:r>
      <w:r w:rsidRPr="006963C5">
        <w:rPr>
          <w:rFonts w:ascii="Times New Roman" w:eastAsia="Times New Roman" w:hAnsi="Times New Roman" w:cs="Times New Roman"/>
          <w:sz w:val="28"/>
          <w:szCs w:val="24"/>
        </w:rPr>
        <w:t>В. можна виокремити особливі когнітивні спотворення, характерні для тривожних студентів:</w:t>
      </w:r>
    </w:p>
    <w:p w14:paraId="1512E1AF" w14:textId="77777777" w:rsidR="006963C5" w:rsidRPr="006963C5" w:rsidRDefault="006963C5" w:rsidP="006963C5">
      <w:pPr>
        <w:numPr>
          <w:ilvl w:val="0"/>
          <w:numId w:val="9"/>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Генералізація невдач — поширення негативного досвіду з однієї сфери на всі інші</w:t>
      </w:r>
    </w:p>
    <w:p w14:paraId="1068BDFC" w14:textId="77777777" w:rsidR="006963C5" w:rsidRPr="006963C5" w:rsidRDefault="006963C5" w:rsidP="006963C5">
      <w:pPr>
        <w:numPr>
          <w:ilvl w:val="0"/>
          <w:numId w:val="9"/>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Дихотомічне мислення — оцінка результатів за принципом "все або нічого"</w:t>
      </w:r>
    </w:p>
    <w:p w14:paraId="1D4D23FF" w14:textId="77777777" w:rsidR="006963C5" w:rsidRPr="006963C5" w:rsidRDefault="006963C5" w:rsidP="006963C5">
      <w:pPr>
        <w:numPr>
          <w:ilvl w:val="0"/>
          <w:numId w:val="9"/>
        </w:numPr>
        <w:spacing w:after="0" w:line="360" w:lineRule="auto"/>
        <w:jc w:val="both"/>
        <w:rPr>
          <w:rFonts w:ascii="Times New Roman" w:eastAsia="Times New Roman" w:hAnsi="Times New Roman" w:cs="Times New Roman"/>
          <w:sz w:val="28"/>
          <w:szCs w:val="24"/>
        </w:rPr>
      </w:pPr>
      <w:proofErr w:type="spellStart"/>
      <w:r w:rsidRPr="006963C5">
        <w:rPr>
          <w:rFonts w:ascii="Times New Roman" w:eastAsia="Times New Roman" w:hAnsi="Times New Roman" w:cs="Times New Roman"/>
          <w:sz w:val="28"/>
          <w:szCs w:val="24"/>
        </w:rPr>
        <w:t>Катастрофізація</w:t>
      </w:r>
      <w:proofErr w:type="spellEnd"/>
      <w:r w:rsidRPr="006963C5">
        <w:rPr>
          <w:rFonts w:ascii="Times New Roman" w:eastAsia="Times New Roman" w:hAnsi="Times New Roman" w:cs="Times New Roman"/>
          <w:sz w:val="28"/>
          <w:szCs w:val="24"/>
        </w:rPr>
        <w:t xml:space="preserve"> — схильність очікувати найгіршого варіанту розвитку подій</w:t>
      </w:r>
    </w:p>
    <w:p w14:paraId="336AB100" w14:textId="77777777" w:rsidR="00006F58" w:rsidRDefault="006963C5" w:rsidP="00006F58">
      <w:pPr>
        <w:numPr>
          <w:ilvl w:val="0"/>
          <w:numId w:val="9"/>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Персоналізація — схильність пов'язувати зовнішні події з собою</w:t>
      </w:r>
    </w:p>
    <w:p w14:paraId="1F150BCB" w14:textId="77777777" w:rsidR="006963C5" w:rsidRPr="006963C5" w:rsidRDefault="006963C5" w:rsidP="00006F58">
      <w:pPr>
        <w:numPr>
          <w:ilvl w:val="0"/>
          <w:numId w:val="9"/>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Знецінення позитивного досвіду — фокусування лише на негативних аспектах</w:t>
      </w:r>
      <w:r w:rsidR="00895B0A" w:rsidRPr="00895B0A">
        <w:t xml:space="preserve"> </w:t>
      </w:r>
      <w:r w:rsidR="00895B0A" w:rsidRPr="00895B0A">
        <w:rPr>
          <w:rFonts w:ascii="Times New Roman" w:eastAsia="Times New Roman" w:hAnsi="Times New Roman" w:cs="Times New Roman"/>
          <w:sz w:val="28"/>
          <w:szCs w:val="24"/>
        </w:rPr>
        <w:t>[10, с. 134]</w:t>
      </w:r>
      <w:r w:rsidR="00AC5C71" w:rsidRPr="00006F58">
        <w:rPr>
          <w:rFonts w:ascii="Times New Roman" w:eastAsia="Times New Roman" w:hAnsi="Times New Roman" w:cs="Times New Roman"/>
          <w:sz w:val="28"/>
          <w:szCs w:val="24"/>
        </w:rPr>
        <w:t>.</w:t>
      </w:r>
    </w:p>
    <w:p w14:paraId="05722678" w14:textId="77777777" w:rsidR="006963C5" w:rsidRP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Згідно з дослідженнями Ващенко І.</w:t>
      </w:r>
      <w:r w:rsidR="002F1D79">
        <w:rPr>
          <w:rFonts w:ascii="Times New Roman" w:eastAsia="Times New Roman" w:hAnsi="Times New Roman" w:cs="Times New Roman"/>
          <w:sz w:val="28"/>
          <w:szCs w:val="24"/>
        </w:rPr>
        <w:t xml:space="preserve"> </w:t>
      </w:r>
      <w:r w:rsidRPr="006963C5">
        <w:rPr>
          <w:rFonts w:ascii="Times New Roman" w:eastAsia="Times New Roman" w:hAnsi="Times New Roman" w:cs="Times New Roman"/>
          <w:sz w:val="28"/>
          <w:szCs w:val="24"/>
        </w:rPr>
        <w:t>В., студенти з підвищеною тривожністю характеризуються такими психологічними особливостями:</w:t>
      </w:r>
    </w:p>
    <w:p w14:paraId="073A7428" w14:textId="77777777" w:rsidR="006963C5" w:rsidRPr="006963C5" w:rsidRDefault="006963C5" w:rsidP="006963C5">
      <w:pPr>
        <w:numPr>
          <w:ilvl w:val="0"/>
          <w:numId w:val="10"/>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Знижена самооцінка та невпевненість у власних силах</w:t>
      </w:r>
    </w:p>
    <w:p w14:paraId="6886DC99" w14:textId="77777777" w:rsidR="006963C5" w:rsidRPr="006963C5" w:rsidRDefault="006963C5" w:rsidP="006963C5">
      <w:pPr>
        <w:numPr>
          <w:ilvl w:val="0"/>
          <w:numId w:val="10"/>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Підвищена чутливість до неуспіху</w:t>
      </w:r>
    </w:p>
    <w:p w14:paraId="18C9D105" w14:textId="77777777" w:rsidR="006963C5" w:rsidRPr="006963C5" w:rsidRDefault="006963C5" w:rsidP="006963C5">
      <w:pPr>
        <w:numPr>
          <w:ilvl w:val="0"/>
          <w:numId w:val="10"/>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Фіксація на негативному досвіді</w:t>
      </w:r>
    </w:p>
    <w:p w14:paraId="116474D3" w14:textId="77777777" w:rsidR="006963C5" w:rsidRPr="006963C5" w:rsidRDefault="006963C5" w:rsidP="006963C5">
      <w:pPr>
        <w:numPr>
          <w:ilvl w:val="0"/>
          <w:numId w:val="10"/>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Підвищена потреба в соціальному схваленні</w:t>
      </w:r>
      <w:r w:rsidR="00B60F12" w:rsidRPr="00B60F12">
        <w:t xml:space="preserve"> </w:t>
      </w:r>
      <w:r w:rsidR="00B60F12" w:rsidRPr="00B60F12">
        <w:rPr>
          <w:rFonts w:ascii="Times New Roman" w:eastAsia="Times New Roman" w:hAnsi="Times New Roman" w:cs="Times New Roman"/>
          <w:sz w:val="28"/>
          <w:szCs w:val="24"/>
        </w:rPr>
        <w:t>[6, с. 53]</w:t>
      </w:r>
      <w:r w:rsidR="00AC5C71">
        <w:rPr>
          <w:rFonts w:ascii="Times New Roman" w:eastAsia="Times New Roman" w:hAnsi="Times New Roman" w:cs="Times New Roman"/>
          <w:sz w:val="28"/>
          <w:szCs w:val="24"/>
        </w:rPr>
        <w:t>.</w:t>
      </w:r>
    </w:p>
    <w:p w14:paraId="55E28B7B" w14:textId="77777777" w:rsidR="006963C5" w:rsidRP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Специфічною рисою тривожності студентської молоді</w:t>
      </w:r>
      <w:r w:rsidR="00AC5C71">
        <w:rPr>
          <w:rFonts w:ascii="Times New Roman" w:eastAsia="Times New Roman" w:hAnsi="Times New Roman" w:cs="Times New Roman"/>
          <w:sz w:val="28"/>
          <w:szCs w:val="24"/>
        </w:rPr>
        <w:t xml:space="preserve"> </w:t>
      </w:r>
      <w:r w:rsidRPr="006963C5">
        <w:rPr>
          <w:rFonts w:ascii="Times New Roman" w:eastAsia="Times New Roman" w:hAnsi="Times New Roman" w:cs="Times New Roman"/>
          <w:sz w:val="28"/>
          <w:szCs w:val="24"/>
        </w:rPr>
        <w:t xml:space="preserve">є її амбівалентний вплив на навчальну діяльність. З одного боку, помірна тривожність може відігравати мобілізуючу роль, підвищуючи навчальну активність та продуктивність, а з іншого — надмірна тривожність призводить </w:t>
      </w:r>
      <w:r w:rsidRPr="006963C5">
        <w:rPr>
          <w:rFonts w:ascii="Times New Roman" w:eastAsia="Times New Roman" w:hAnsi="Times New Roman" w:cs="Times New Roman"/>
          <w:sz w:val="28"/>
          <w:szCs w:val="24"/>
        </w:rPr>
        <w:lastRenderedPageBreak/>
        <w:t>до дезорганізації навчальної діяльності. Такий амбівалентний характер впливу тривожності є характерною особливістю студентського віку</w:t>
      </w:r>
      <w:r w:rsidR="00895B0A" w:rsidRPr="00895B0A">
        <w:t xml:space="preserve"> </w:t>
      </w:r>
      <w:r w:rsidR="00895B0A" w:rsidRPr="00895B0A">
        <w:rPr>
          <w:rFonts w:ascii="Times New Roman" w:eastAsia="Times New Roman" w:hAnsi="Times New Roman" w:cs="Times New Roman"/>
          <w:sz w:val="28"/>
          <w:szCs w:val="24"/>
        </w:rPr>
        <w:t>[15, с. 55]</w:t>
      </w:r>
      <w:r w:rsidRPr="006963C5">
        <w:rPr>
          <w:rFonts w:ascii="Times New Roman" w:eastAsia="Times New Roman" w:hAnsi="Times New Roman" w:cs="Times New Roman"/>
          <w:sz w:val="28"/>
          <w:szCs w:val="24"/>
        </w:rPr>
        <w:t>.</w:t>
      </w:r>
    </w:p>
    <w:p w14:paraId="6F0DDCCD" w14:textId="77777777" w:rsidR="006963C5" w:rsidRP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Носенко Е.</w:t>
      </w:r>
      <w:r w:rsidR="002F1D79">
        <w:rPr>
          <w:rFonts w:ascii="Times New Roman" w:eastAsia="Times New Roman" w:hAnsi="Times New Roman" w:cs="Times New Roman"/>
          <w:sz w:val="28"/>
          <w:szCs w:val="24"/>
        </w:rPr>
        <w:t xml:space="preserve"> </w:t>
      </w:r>
      <w:r w:rsidRPr="006963C5">
        <w:rPr>
          <w:rFonts w:ascii="Times New Roman" w:eastAsia="Times New Roman" w:hAnsi="Times New Roman" w:cs="Times New Roman"/>
          <w:sz w:val="28"/>
          <w:szCs w:val="24"/>
        </w:rPr>
        <w:t>Л. та Нестеренко М.</w:t>
      </w:r>
      <w:r w:rsidR="002F1D79">
        <w:rPr>
          <w:rFonts w:ascii="Times New Roman" w:eastAsia="Times New Roman" w:hAnsi="Times New Roman" w:cs="Times New Roman"/>
          <w:sz w:val="28"/>
          <w:szCs w:val="24"/>
        </w:rPr>
        <w:t xml:space="preserve"> </w:t>
      </w:r>
      <w:r w:rsidRPr="006963C5">
        <w:rPr>
          <w:rFonts w:ascii="Times New Roman" w:eastAsia="Times New Roman" w:hAnsi="Times New Roman" w:cs="Times New Roman"/>
          <w:sz w:val="28"/>
          <w:szCs w:val="24"/>
        </w:rPr>
        <w:t>О. виділяють феномен "компенсаторних стратегій" — специфічних для студентів способів подолання тривожності, серед яких:</w:t>
      </w:r>
    </w:p>
    <w:p w14:paraId="01DC8CA1" w14:textId="77777777" w:rsidR="006963C5" w:rsidRPr="006963C5" w:rsidRDefault="006963C5" w:rsidP="006963C5">
      <w:pPr>
        <w:numPr>
          <w:ilvl w:val="0"/>
          <w:numId w:val="11"/>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Надмірна підготовка як спосіб контролю тривоги</w:t>
      </w:r>
    </w:p>
    <w:p w14:paraId="050B9C30" w14:textId="77777777" w:rsidR="006963C5" w:rsidRPr="006963C5" w:rsidRDefault="006963C5" w:rsidP="006963C5">
      <w:pPr>
        <w:numPr>
          <w:ilvl w:val="0"/>
          <w:numId w:val="11"/>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Інтелектуалізація емоційних станів</w:t>
      </w:r>
    </w:p>
    <w:p w14:paraId="29738A8C" w14:textId="77777777" w:rsidR="006963C5" w:rsidRPr="006963C5" w:rsidRDefault="006963C5" w:rsidP="006963C5">
      <w:pPr>
        <w:numPr>
          <w:ilvl w:val="0"/>
          <w:numId w:val="11"/>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Формування системи ритуалів перед важливими подіями</w:t>
      </w:r>
    </w:p>
    <w:p w14:paraId="5096F4AA" w14:textId="77777777" w:rsidR="006963C5" w:rsidRPr="006963C5" w:rsidRDefault="006963C5" w:rsidP="006963C5">
      <w:pPr>
        <w:numPr>
          <w:ilvl w:val="0"/>
          <w:numId w:val="11"/>
        </w:numPr>
        <w:spacing w:after="0" w:line="360" w:lineRule="auto"/>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Соціальна мімікрія — наслідування зразків поведінки успішних студентів</w:t>
      </w:r>
      <w:r w:rsidR="00725600" w:rsidRPr="00725600">
        <w:t xml:space="preserve"> </w:t>
      </w:r>
      <w:r w:rsidR="00725600" w:rsidRPr="00725600">
        <w:rPr>
          <w:rFonts w:ascii="Times New Roman" w:eastAsia="Times New Roman" w:hAnsi="Times New Roman" w:cs="Times New Roman"/>
          <w:sz w:val="28"/>
          <w:szCs w:val="24"/>
        </w:rPr>
        <w:t>[24, с. 44]</w:t>
      </w:r>
      <w:r w:rsidR="00AC5C71">
        <w:rPr>
          <w:rFonts w:ascii="Times New Roman" w:eastAsia="Times New Roman" w:hAnsi="Times New Roman" w:cs="Times New Roman"/>
          <w:sz w:val="28"/>
          <w:szCs w:val="24"/>
        </w:rPr>
        <w:t>.</w:t>
      </w:r>
    </w:p>
    <w:p w14:paraId="4A350A37" w14:textId="77777777" w:rsidR="006963C5" w:rsidRDefault="006963C5" w:rsidP="006963C5">
      <w:pPr>
        <w:spacing w:after="0" w:line="360" w:lineRule="auto"/>
        <w:ind w:firstLine="709"/>
        <w:jc w:val="both"/>
        <w:rPr>
          <w:rFonts w:ascii="Times New Roman" w:eastAsia="Times New Roman" w:hAnsi="Times New Roman" w:cs="Times New Roman"/>
          <w:sz w:val="28"/>
          <w:szCs w:val="24"/>
        </w:rPr>
      </w:pPr>
      <w:r w:rsidRPr="006963C5">
        <w:rPr>
          <w:rFonts w:ascii="Times New Roman" w:eastAsia="Times New Roman" w:hAnsi="Times New Roman" w:cs="Times New Roman"/>
          <w:sz w:val="28"/>
          <w:szCs w:val="24"/>
        </w:rPr>
        <w:t>Дослідження Шевченко Р.</w:t>
      </w:r>
      <w:r w:rsidR="002F1D79">
        <w:rPr>
          <w:rFonts w:ascii="Times New Roman" w:eastAsia="Times New Roman" w:hAnsi="Times New Roman" w:cs="Times New Roman"/>
          <w:sz w:val="28"/>
          <w:szCs w:val="24"/>
        </w:rPr>
        <w:t xml:space="preserve"> </w:t>
      </w:r>
      <w:r w:rsidRPr="006963C5">
        <w:rPr>
          <w:rFonts w:ascii="Times New Roman" w:eastAsia="Times New Roman" w:hAnsi="Times New Roman" w:cs="Times New Roman"/>
          <w:sz w:val="28"/>
          <w:szCs w:val="24"/>
        </w:rPr>
        <w:t xml:space="preserve">П. виявляють гендерні особливості прояву тривожності у студентському середовищі. Для студенток більш характерні відкритий прояв емоційних реакцій, вербалізація тривожних станів та пошук соціальної підтримки. Студенти-чоловіки частіше демонструють </w:t>
      </w:r>
      <w:proofErr w:type="spellStart"/>
      <w:r w:rsidRPr="006963C5">
        <w:rPr>
          <w:rFonts w:ascii="Times New Roman" w:eastAsia="Times New Roman" w:hAnsi="Times New Roman" w:cs="Times New Roman"/>
          <w:sz w:val="28"/>
          <w:szCs w:val="24"/>
        </w:rPr>
        <w:t>інтерналізацію</w:t>
      </w:r>
      <w:proofErr w:type="spellEnd"/>
      <w:r w:rsidRPr="006963C5">
        <w:rPr>
          <w:rFonts w:ascii="Times New Roman" w:eastAsia="Times New Roman" w:hAnsi="Times New Roman" w:cs="Times New Roman"/>
          <w:sz w:val="28"/>
          <w:szCs w:val="24"/>
        </w:rPr>
        <w:t xml:space="preserve"> тривоги, </w:t>
      </w:r>
      <w:proofErr w:type="spellStart"/>
      <w:r w:rsidRPr="006963C5">
        <w:rPr>
          <w:rFonts w:ascii="Times New Roman" w:eastAsia="Times New Roman" w:hAnsi="Times New Roman" w:cs="Times New Roman"/>
          <w:sz w:val="28"/>
          <w:szCs w:val="24"/>
        </w:rPr>
        <w:t>соматизацію</w:t>
      </w:r>
      <w:proofErr w:type="spellEnd"/>
      <w:r w:rsidRPr="006963C5">
        <w:rPr>
          <w:rFonts w:ascii="Times New Roman" w:eastAsia="Times New Roman" w:hAnsi="Times New Roman" w:cs="Times New Roman"/>
          <w:sz w:val="28"/>
          <w:szCs w:val="24"/>
        </w:rPr>
        <w:t xml:space="preserve"> психологічних проблем та схильність до деструктивних способів зняття напруги</w:t>
      </w:r>
      <w:r w:rsidR="00725600" w:rsidRPr="00725600">
        <w:t xml:space="preserve"> </w:t>
      </w:r>
      <w:r w:rsidR="00725600" w:rsidRPr="00725600">
        <w:rPr>
          <w:rFonts w:ascii="Times New Roman" w:eastAsia="Times New Roman" w:hAnsi="Times New Roman" w:cs="Times New Roman"/>
          <w:sz w:val="28"/>
          <w:szCs w:val="24"/>
        </w:rPr>
        <w:t>[33, с. 76]</w:t>
      </w:r>
      <w:r w:rsidRPr="006963C5">
        <w:rPr>
          <w:rFonts w:ascii="Times New Roman" w:eastAsia="Times New Roman" w:hAnsi="Times New Roman" w:cs="Times New Roman"/>
          <w:sz w:val="28"/>
          <w:szCs w:val="24"/>
        </w:rPr>
        <w:t>.</w:t>
      </w:r>
      <w:r w:rsidR="00AC5C71">
        <w:rPr>
          <w:rFonts w:ascii="Times New Roman" w:eastAsia="Times New Roman" w:hAnsi="Times New Roman" w:cs="Times New Roman"/>
          <w:sz w:val="28"/>
          <w:szCs w:val="24"/>
        </w:rPr>
        <w:t xml:space="preserve"> </w:t>
      </w:r>
    </w:p>
    <w:p w14:paraId="6FD5CA14" w14:textId="77777777" w:rsidR="00006F58" w:rsidRPr="006963C5" w:rsidRDefault="00006F58" w:rsidP="006963C5">
      <w:pPr>
        <w:spacing w:after="0" w:line="360" w:lineRule="auto"/>
        <w:ind w:firstLine="709"/>
        <w:jc w:val="both"/>
        <w:rPr>
          <w:rFonts w:ascii="Times New Roman" w:eastAsia="Times New Roman" w:hAnsi="Times New Roman" w:cs="Times New Roman"/>
          <w:sz w:val="28"/>
          <w:szCs w:val="24"/>
        </w:rPr>
      </w:pPr>
      <w:r w:rsidRPr="00006F58">
        <w:rPr>
          <w:rFonts w:ascii="Times New Roman" w:eastAsia="Times New Roman" w:hAnsi="Times New Roman" w:cs="Times New Roman"/>
          <w:sz w:val="28"/>
          <w:szCs w:val="24"/>
        </w:rPr>
        <w:t xml:space="preserve">Такі гендерні відмінності у проявах тривожності пояснюються як соціальними стереотипами щодо вираження емоцій (де жінкам </w:t>
      </w:r>
      <w:proofErr w:type="spellStart"/>
      <w:r w:rsidRPr="00006F58">
        <w:rPr>
          <w:rFonts w:ascii="Times New Roman" w:eastAsia="Times New Roman" w:hAnsi="Times New Roman" w:cs="Times New Roman"/>
          <w:sz w:val="28"/>
          <w:szCs w:val="24"/>
        </w:rPr>
        <w:t>прийнятніше</w:t>
      </w:r>
      <w:proofErr w:type="spellEnd"/>
      <w:r w:rsidRPr="00006F58">
        <w:rPr>
          <w:rFonts w:ascii="Times New Roman" w:eastAsia="Times New Roman" w:hAnsi="Times New Roman" w:cs="Times New Roman"/>
          <w:sz w:val="28"/>
          <w:szCs w:val="24"/>
        </w:rPr>
        <w:t xml:space="preserve"> відкрито говорити про свої переживання, а чоловікам нав’язується модель емоційної стриманості), так і біологічними факторами, зокрема особливостями нейрофізіологічної регуляції стресу. Розуміння цих відмінностей є важливим для розробки ефективних психологічних підходів до зниження тривожності у студентському середовищі, зокрема через формування адаптивних стратегій подолання стресу та емоційної саморегуляції.</w:t>
      </w:r>
    </w:p>
    <w:p w14:paraId="77B642E5" w14:textId="77777777" w:rsidR="006963C5" w:rsidRDefault="00AC5C71" w:rsidP="006963C5">
      <w:pPr>
        <w:spacing w:after="0" w:line="360" w:lineRule="auto"/>
        <w:ind w:firstLine="709"/>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О</w:t>
      </w:r>
      <w:r w:rsidR="006963C5" w:rsidRPr="006963C5">
        <w:rPr>
          <w:rFonts w:ascii="Times New Roman" w:eastAsia="Times New Roman" w:hAnsi="Times New Roman" w:cs="Times New Roman"/>
          <w:sz w:val="28"/>
          <w:szCs w:val="24"/>
        </w:rPr>
        <w:t xml:space="preserve">собливістю студентської тривожності є її тісний зв'язок із професійною спрямованістю навчання. Студенти творчих спеціальностей демонструють підвищену тривожність у ситуаціях публічної презентації результатів, студенти технічних напрямів — у ситуаціях соціальної взаємодії, </w:t>
      </w:r>
      <w:r w:rsidR="006963C5" w:rsidRPr="006963C5">
        <w:rPr>
          <w:rFonts w:ascii="Times New Roman" w:eastAsia="Times New Roman" w:hAnsi="Times New Roman" w:cs="Times New Roman"/>
          <w:sz w:val="28"/>
          <w:szCs w:val="24"/>
        </w:rPr>
        <w:lastRenderedPageBreak/>
        <w:t>а студенти медичних спеціальностей — у ситуаціях високої відповідальності</w:t>
      </w:r>
      <w:r w:rsidR="00895B0A" w:rsidRPr="00895B0A">
        <w:t xml:space="preserve"> </w:t>
      </w:r>
      <w:r w:rsidR="00895B0A" w:rsidRPr="00895B0A">
        <w:rPr>
          <w:rFonts w:ascii="Times New Roman" w:eastAsia="Times New Roman" w:hAnsi="Times New Roman" w:cs="Times New Roman"/>
          <w:sz w:val="28"/>
          <w:szCs w:val="24"/>
        </w:rPr>
        <w:t>[14, с. 89]</w:t>
      </w:r>
      <w:r w:rsidR="006963C5" w:rsidRPr="006963C5">
        <w:rPr>
          <w:rFonts w:ascii="Times New Roman" w:eastAsia="Times New Roman" w:hAnsi="Times New Roman" w:cs="Times New Roman"/>
          <w:sz w:val="28"/>
          <w:szCs w:val="24"/>
        </w:rPr>
        <w:t>.</w:t>
      </w:r>
    </w:p>
    <w:p w14:paraId="26313F1B" w14:textId="77777777" w:rsidR="006963C5" w:rsidRDefault="00006F58" w:rsidP="00006F58">
      <w:pPr>
        <w:spacing w:after="0" w:line="360" w:lineRule="auto"/>
        <w:ind w:firstLine="709"/>
        <w:jc w:val="both"/>
        <w:rPr>
          <w:rFonts w:ascii="Times New Roman" w:eastAsia="Times New Roman" w:hAnsi="Times New Roman" w:cs="Times New Roman"/>
          <w:sz w:val="28"/>
          <w:szCs w:val="24"/>
        </w:rPr>
      </w:pPr>
      <w:r w:rsidRPr="00006F58">
        <w:rPr>
          <w:rFonts w:ascii="Times New Roman" w:eastAsia="Times New Roman" w:hAnsi="Times New Roman" w:cs="Times New Roman"/>
          <w:sz w:val="28"/>
          <w:szCs w:val="24"/>
        </w:rPr>
        <w:t>Отже, тривожність у студентської молоді має специфічні психологічні особливості, зумовлені як навчальними, так і професійними викликами. Вона проявляється у фізіологічній, когнітивній, емоційній та поведінковій сферах, відзначається ситуативною варіативністю та може набувати різних форм — від екзаменаційної до тривожності самореалізації. Подвійна спрямованість студентської тривожності на поточні академічні вимоги та майбутню професійну діяльність спричиняє як адаптаційні труднощі, так і можливості для особистісного зростання. Розуміння цих особливостей є важливим для розробки психологічних стратегій подолання тривожності та підтримки психоемоційного благополуччя студентів.</w:t>
      </w:r>
    </w:p>
    <w:p w14:paraId="4A4EC8A6" w14:textId="77777777" w:rsidR="00CC3C6A" w:rsidRDefault="00CC3C6A" w:rsidP="00006F58">
      <w:pPr>
        <w:spacing w:after="0" w:line="360" w:lineRule="auto"/>
        <w:ind w:firstLine="709"/>
        <w:jc w:val="both"/>
        <w:rPr>
          <w:rFonts w:ascii="Times New Roman" w:eastAsia="Times New Roman" w:hAnsi="Times New Roman" w:cs="Times New Roman"/>
          <w:sz w:val="28"/>
          <w:szCs w:val="24"/>
        </w:rPr>
      </w:pPr>
    </w:p>
    <w:p w14:paraId="4B7459FA" w14:textId="77777777" w:rsidR="00CC3C6A" w:rsidRDefault="00CC3C6A" w:rsidP="00006F58">
      <w:pPr>
        <w:spacing w:after="0" w:line="360" w:lineRule="auto"/>
        <w:ind w:firstLine="709"/>
        <w:jc w:val="both"/>
        <w:rPr>
          <w:rFonts w:ascii="Times New Roman" w:eastAsia="Times New Roman" w:hAnsi="Times New Roman" w:cs="Times New Roman"/>
          <w:sz w:val="28"/>
          <w:szCs w:val="24"/>
        </w:rPr>
      </w:pPr>
    </w:p>
    <w:p w14:paraId="49ACA536" w14:textId="77777777" w:rsidR="0027428C" w:rsidRPr="00CC3C6A" w:rsidRDefault="0027428C" w:rsidP="00CC3C6A">
      <w:pPr>
        <w:pStyle w:val="2"/>
      </w:pPr>
      <w:bookmarkStart w:id="7" w:name="_Toc197854295"/>
      <w:r w:rsidRPr="00CC3C6A">
        <w:t>Висновки до 1 розділу</w:t>
      </w:r>
      <w:bookmarkEnd w:id="7"/>
    </w:p>
    <w:p w14:paraId="7F4AD6D7" w14:textId="77777777" w:rsidR="00CC3C6A" w:rsidRDefault="00CC3C6A" w:rsidP="00A36405">
      <w:pPr>
        <w:spacing w:after="0" w:line="360" w:lineRule="auto"/>
        <w:ind w:firstLine="851"/>
        <w:jc w:val="both"/>
        <w:rPr>
          <w:rFonts w:ascii="Times New Roman" w:hAnsi="Times New Roman" w:cs="Times New Roman"/>
          <w:sz w:val="28"/>
        </w:rPr>
      </w:pPr>
    </w:p>
    <w:p w14:paraId="7520E838" w14:textId="77777777" w:rsidR="00A36405" w:rsidRPr="00A36405" w:rsidRDefault="00A36405" w:rsidP="00CC3C6A">
      <w:pPr>
        <w:spacing w:after="0" w:line="360" w:lineRule="auto"/>
        <w:ind w:firstLine="709"/>
        <w:jc w:val="both"/>
        <w:rPr>
          <w:rFonts w:ascii="Times New Roman" w:hAnsi="Times New Roman" w:cs="Times New Roman"/>
          <w:sz w:val="28"/>
        </w:rPr>
      </w:pPr>
      <w:r w:rsidRPr="00A36405">
        <w:rPr>
          <w:rFonts w:ascii="Times New Roman" w:hAnsi="Times New Roman" w:cs="Times New Roman"/>
          <w:sz w:val="28"/>
        </w:rPr>
        <w:t>Теоретичний аналіз проблеми психологічних особливостей тривожності у студентської молоді дозволяє зробити наступні висновки</w:t>
      </w:r>
      <w:r>
        <w:rPr>
          <w:rFonts w:ascii="Times New Roman" w:hAnsi="Times New Roman" w:cs="Times New Roman"/>
          <w:sz w:val="28"/>
        </w:rPr>
        <w:t>.</w:t>
      </w:r>
    </w:p>
    <w:p w14:paraId="0A799EC3" w14:textId="77777777" w:rsidR="00A36405" w:rsidRPr="00A36405" w:rsidRDefault="00A36405" w:rsidP="00CC3C6A">
      <w:pPr>
        <w:spacing w:after="0" w:line="360" w:lineRule="auto"/>
        <w:ind w:firstLine="709"/>
        <w:jc w:val="both"/>
        <w:rPr>
          <w:rFonts w:ascii="Times New Roman" w:hAnsi="Times New Roman" w:cs="Times New Roman"/>
          <w:sz w:val="28"/>
        </w:rPr>
      </w:pPr>
      <w:r w:rsidRPr="00A36405">
        <w:rPr>
          <w:rFonts w:ascii="Times New Roman" w:hAnsi="Times New Roman" w:cs="Times New Roman"/>
          <w:sz w:val="28"/>
        </w:rPr>
        <w:t>Аналіз психологічної літератури свідчить про те, що тривожність є складним психологічним феноменом, який можна розглядати як емоційний стан та як стійку особистісну характеристику. Дослідження вітчизняних та зарубіжних науковців підтверджують актуальність вивчення проблеми тривожності серед студентів, особливо в умовах інтенсивних навчальних навантажень та соціальної адаптації до нового середовища.</w:t>
      </w:r>
    </w:p>
    <w:p w14:paraId="76CC6066" w14:textId="77777777" w:rsidR="00A36405" w:rsidRPr="00A36405" w:rsidRDefault="00A36405" w:rsidP="00CC3C6A">
      <w:pPr>
        <w:spacing w:after="0" w:line="360" w:lineRule="auto"/>
        <w:ind w:firstLine="709"/>
        <w:jc w:val="both"/>
        <w:rPr>
          <w:rFonts w:ascii="Times New Roman" w:hAnsi="Times New Roman" w:cs="Times New Roman"/>
          <w:sz w:val="28"/>
        </w:rPr>
      </w:pPr>
      <w:r w:rsidRPr="00A36405">
        <w:rPr>
          <w:rFonts w:ascii="Times New Roman" w:hAnsi="Times New Roman" w:cs="Times New Roman"/>
          <w:sz w:val="28"/>
        </w:rPr>
        <w:t xml:space="preserve">Серед основних причин тривожності у студентської молоді виділено: академічні стресори (сесії, іспити, значні навчальні навантаження); соціально-психологічні фактори (адаптація до нового колективу, міжособистісні конфлікти); особистісні фактори (низька самооцінка, </w:t>
      </w:r>
      <w:proofErr w:type="spellStart"/>
      <w:r w:rsidRPr="00A36405">
        <w:rPr>
          <w:rFonts w:ascii="Times New Roman" w:hAnsi="Times New Roman" w:cs="Times New Roman"/>
          <w:sz w:val="28"/>
        </w:rPr>
        <w:t>перфекціонізм</w:t>
      </w:r>
      <w:proofErr w:type="spellEnd"/>
      <w:r w:rsidRPr="00A36405">
        <w:rPr>
          <w:rFonts w:ascii="Times New Roman" w:hAnsi="Times New Roman" w:cs="Times New Roman"/>
          <w:sz w:val="28"/>
        </w:rPr>
        <w:t xml:space="preserve">, невпевненість у майбутньому); матеріально-побутові проблеми та, в окремих випадках, сімейні обставини. Суттєвий вплив на </w:t>
      </w:r>
      <w:r w:rsidRPr="00A36405">
        <w:rPr>
          <w:rFonts w:ascii="Times New Roman" w:hAnsi="Times New Roman" w:cs="Times New Roman"/>
          <w:sz w:val="28"/>
        </w:rPr>
        <w:lastRenderedPageBreak/>
        <w:t>формування тривожності у студентів мають також індивідуально-психологічні особливості особистості та попередній досвід переживання стресових ситуацій.</w:t>
      </w:r>
    </w:p>
    <w:p w14:paraId="199B26C9" w14:textId="77777777" w:rsidR="00A36405" w:rsidRPr="00A36405" w:rsidRDefault="00A36405" w:rsidP="00CC3C6A">
      <w:pPr>
        <w:spacing w:after="0" w:line="360" w:lineRule="auto"/>
        <w:ind w:firstLine="709"/>
        <w:jc w:val="both"/>
        <w:rPr>
          <w:rFonts w:ascii="Times New Roman" w:hAnsi="Times New Roman" w:cs="Times New Roman"/>
          <w:sz w:val="28"/>
        </w:rPr>
      </w:pPr>
      <w:r w:rsidRPr="00A36405">
        <w:rPr>
          <w:rFonts w:ascii="Times New Roman" w:hAnsi="Times New Roman" w:cs="Times New Roman"/>
          <w:sz w:val="28"/>
        </w:rPr>
        <w:t xml:space="preserve">Психологічні особливості тривожності у студентської молоді проявляються в когнітивній, емоційній, поведінковій та фізіологічній сферах. У когнітивній сфері спостерігається зниження концентрації уваги, погіршення пам'яті, виникнення негативних думок та очікувань. В емоційній сфері відмічається підвищена напруженість, дратівливість, невпевненість. На поведінковому рівні тривожність супроводжується уникненням стресових ситуацій, </w:t>
      </w:r>
      <w:proofErr w:type="spellStart"/>
      <w:r w:rsidRPr="00A36405">
        <w:rPr>
          <w:rFonts w:ascii="Times New Roman" w:hAnsi="Times New Roman" w:cs="Times New Roman"/>
          <w:sz w:val="28"/>
        </w:rPr>
        <w:t>прокрастинацією</w:t>
      </w:r>
      <w:proofErr w:type="spellEnd"/>
      <w:r w:rsidRPr="00A36405">
        <w:rPr>
          <w:rFonts w:ascii="Times New Roman" w:hAnsi="Times New Roman" w:cs="Times New Roman"/>
          <w:sz w:val="28"/>
        </w:rPr>
        <w:t>, зниженням академічної успішності. Фізіологічні прояви включають порушення сну, підвищену втомлюваність, вегетативні реакції.</w:t>
      </w:r>
    </w:p>
    <w:p w14:paraId="702BBF10" w14:textId="77777777" w:rsidR="006D0E32" w:rsidRDefault="00A36405" w:rsidP="00CC3C6A">
      <w:pPr>
        <w:spacing w:after="0" w:line="360" w:lineRule="auto"/>
        <w:ind w:firstLine="709"/>
        <w:jc w:val="both"/>
        <w:rPr>
          <w:rFonts w:ascii="Times New Roman" w:hAnsi="Times New Roman" w:cs="Times New Roman"/>
          <w:sz w:val="28"/>
        </w:rPr>
      </w:pPr>
      <w:r w:rsidRPr="00A36405">
        <w:rPr>
          <w:rFonts w:ascii="Times New Roman" w:hAnsi="Times New Roman" w:cs="Times New Roman"/>
          <w:sz w:val="28"/>
        </w:rPr>
        <w:t>Особливості переживання тривожності у студентів мають вікову специфіку, пов'язану з етапом професійного та особистісного становлення. Період навчання у закладах вищої освіти характеризується інтенсивним формуванням професійної ідентичності, що може супроводжуватися підвищеною тривожністю щодо правильності вибору професії та майбутньої самореалізації.</w:t>
      </w:r>
    </w:p>
    <w:p w14:paraId="594DC50B" w14:textId="77777777" w:rsidR="00A3661E" w:rsidRPr="006D0E32" w:rsidRDefault="006D0E32" w:rsidP="006D0E32">
      <w:pPr>
        <w:spacing w:after="0" w:line="360" w:lineRule="auto"/>
        <w:jc w:val="both"/>
        <w:rPr>
          <w:rFonts w:ascii="Times New Roman" w:hAnsi="Times New Roman" w:cs="Times New Roman"/>
          <w:sz w:val="28"/>
        </w:rPr>
      </w:pPr>
      <w:r>
        <w:rPr>
          <w:rFonts w:ascii="Times New Roman" w:hAnsi="Times New Roman" w:cs="Times New Roman"/>
          <w:sz w:val="28"/>
        </w:rPr>
        <w:br w:type="page"/>
      </w:r>
    </w:p>
    <w:p w14:paraId="178D1722" w14:textId="77777777" w:rsidR="007303D1" w:rsidRPr="00505782" w:rsidRDefault="007303D1" w:rsidP="00CC3C6A">
      <w:pPr>
        <w:pStyle w:val="1"/>
      </w:pPr>
      <w:bookmarkStart w:id="8" w:name="_Toc197854296"/>
      <w:r w:rsidRPr="00505782">
        <w:lastRenderedPageBreak/>
        <w:t xml:space="preserve">РОЗДІЛ 2. ЕМПІРИЧНЕ ДОСЛІДЖЕННЯ ПСИХОЛОГІЧНИХ </w:t>
      </w:r>
      <w:r w:rsidRPr="00CC3C6A">
        <w:t>ОСОБЛИВОСТЕЙ</w:t>
      </w:r>
      <w:r w:rsidRPr="00505782">
        <w:t xml:space="preserve"> ТРИВОЖНОСТІ У СТУДЕНТСЬКОЇ МОЛОДІ</w:t>
      </w:r>
      <w:bookmarkEnd w:id="8"/>
    </w:p>
    <w:p w14:paraId="1ABD288E" w14:textId="77777777" w:rsidR="007303D1" w:rsidRPr="00CC3C6A" w:rsidRDefault="007303D1" w:rsidP="00CC3C6A">
      <w:pPr>
        <w:pStyle w:val="2"/>
      </w:pPr>
      <w:bookmarkStart w:id="9" w:name="_Toc197854297"/>
      <w:r w:rsidRPr="00CC3C6A">
        <w:t>2.1 Організація емпіричного дослідження психологічних особливостей тривожності у студентської молоді</w:t>
      </w:r>
      <w:bookmarkEnd w:id="9"/>
      <w:r w:rsidRPr="00CC3C6A">
        <w:t xml:space="preserve"> </w:t>
      </w:r>
    </w:p>
    <w:p w14:paraId="65C981B6" w14:textId="77777777" w:rsidR="007303D1" w:rsidRPr="00505782" w:rsidRDefault="007303D1" w:rsidP="007303D1">
      <w:pPr>
        <w:spacing w:after="0" w:line="360" w:lineRule="auto"/>
        <w:ind w:firstLine="709"/>
        <w:jc w:val="both"/>
        <w:rPr>
          <w:rFonts w:ascii="Times New Roman" w:hAnsi="Times New Roman" w:cs="Times New Roman"/>
          <w:sz w:val="28"/>
          <w:szCs w:val="28"/>
        </w:rPr>
      </w:pPr>
    </w:p>
    <w:p w14:paraId="7E8210CF" w14:textId="77777777" w:rsidR="007303D1" w:rsidRPr="00CC201F" w:rsidRDefault="007303D1" w:rsidP="007303D1">
      <w:pPr>
        <w:spacing w:after="0" w:line="360" w:lineRule="auto"/>
        <w:ind w:firstLine="709"/>
        <w:jc w:val="both"/>
        <w:rPr>
          <w:rFonts w:ascii="Times New Roman" w:hAnsi="Times New Roman" w:cs="Times New Roman"/>
          <w:sz w:val="28"/>
          <w:szCs w:val="28"/>
        </w:rPr>
      </w:pPr>
      <w:r w:rsidRPr="00CC201F">
        <w:rPr>
          <w:rFonts w:ascii="Times New Roman" w:hAnsi="Times New Roman" w:cs="Times New Roman"/>
          <w:sz w:val="28"/>
          <w:szCs w:val="28"/>
        </w:rPr>
        <w:t>Організація емпіричного дослідження передбачала поетапне здійснення кількох взаємопов’язаних процедур, спрямованих на збирання, аналіз та інтерпретацію емпіричних даних про тривожність студентської молоді. Дослідження здійснювалося на базі Київського столичного університету імені Бориса Грінченка. Базою вибору респондентів слугував факультет психології, соціальної роботи та спеціальної освіти, оскільки саме в межах цієї освітньої структури навчаються студенти, що виявляють професійний інтерес до проблем психологічного стану особистості, а також можуть мати підвищену вразливість до психологічних чинників адаптації та емоційної напруги в умовах освітнього процесу.</w:t>
      </w:r>
    </w:p>
    <w:p w14:paraId="5ECBD267" w14:textId="77777777" w:rsidR="007303D1" w:rsidRPr="00CC201F" w:rsidRDefault="007303D1" w:rsidP="007303D1">
      <w:pPr>
        <w:spacing w:after="0" w:line="360" w:lineRule="auto"/>
        <w:ind w:firstLine="709"/>
        <w:jc w:val="both"/>
        <w:rPr>
          <w:rFonts w:ascii="Times New Roman" w:hAnsi="Times New Roman" w:cs="Times New Roman"/>
          <w:sz w:val="28"/>
          <w:szCs w:val="28"/>
        </w:rPr>
      </w:pPr>
      <w:r w:rsidRPr="00CC201F">
        <w:rPr>
          <w:rFonts w:ascii="Times New Roman" w:hAnsi="Times New Roman" w:cs="Times New Roman"/>
          <w:sz w:val="28"/>
          <w:szCs w:val="28"/>
        </w:rPr>
        <w:t xml:space="preserve">Дослідження проводилося упродовж </w:t>
      </w:r>
      <w:r>
        <w:rPr>
          <w:rFonts w:ascii="Times New Roman" w:hAnsi="Times New Roman" w:cs="Times New Roman"/>
          <w:sz w:val="28"/>
          <w:szCs w:val="28"/>
        </w:rPr>
        <w:t>двох</w:t>
      </w:r>
      <w:r w:rsidRPr="00CC201F">
        <w:rPr>
          <w:rFonts w:ascii="Times New Roman" w:hAnsi="Times New Roman" w:cs="Times New Roman"/>
          <w:sz w:val="28"/>
          <w:szCs w:val="28"/>
        </w:rPr>
        <w:t xml:space="preserve"> календа</w:t>
      </w:r>
      <w:r>
        <w:rPr>
          <w:rFonts w:ascii="Times New Roman" w:hAnsi="Times New Roman" w:cs="Times New Roman"/>
          <w:sz w:val="28"/>
          <w:szCs w:val="28"/>
        </w:rPr>
        <w:t>рних</w:t>
      </w:r>
      <w:r w:rsidRPr="00CC201F">
        <w:rPr>
          <w:rFonts w:ascii="Times New Roman" w:hAnsi="Times New Roman" w:cs="Times New Roman"/>
          <w:sz w:val="28"/>
          <w:szCs w:val="28"/>
        </w:rPr>
        <w:t xml:space="preserve"> місяц</w:t>
      </w:r>
      <w:r>
        <w:rPr>
          <w:rFonts w:ascii="Times New Roman" w:hAnsi="Times New Roman" w:cs="Times New Roman"/>
          <w:sz w:val="28"/>
          <w:szCs w:val="28"/>
        </w:rPr>
        <w:t>ів</w:t>
      </w:r>
      <w:r w:rsidRPr="00CC201F">
        <w:rPr>
          <w:rFonts w:ascii="Times New Roman" w:hAnsi="Times New Roman" w:cs="Times New Roman"/>
          <w:sz w:val="28"/>
          <w:szCs w:val="28"/>
        </w:rPr>
        <w:t xml:space="preserve"> в </w:t>
      </w:r>
      <w:r>
        <w:rPr>
          <w:rFonts w:ascii="Times New Roman" w:hAnsi="Times New Roman" w:cs="Times New Roman"/>
          <w:sz w:val="28"/>
          <w:szCs w:val="28"/>
        </w:rPr>
        <w:t>дистанційному форматі</w:t>
      </w:r>
      <w:r w:rsidRPr="00CC201F">
        <w:rPr>
          <w:rFonts w:ascii="Times New Roman" w:hAnsi="Times New Roman" w:cs="Times New Roman"/>
          <w:sz w:val="28"/>
          <w:szCs w:val="28"/>
        </w:rPr>
        <w:t>. Для дослідження було сформовано репрезентативну вибірку з 40 осіб, яка складалася з рівного представництва осіб чоловічої та жіночої статі (20 хлопців та 20 дівчат). Вік учасників коливався в межах від 18 до 2</w:t>
      </w:r>
      <w:r>
        <w:rPr>
          <w:rFonts w:ascii="Times New Roman" w:hAnsi="Times New Roman" w:cs="Times New Roman"/>
          <w:sz w:val="28"/>
          <w:szCs w:val="28"/>
        </w:rPr>
        <w:t>3</w:t>
      </w:r>
      <w:r w:rsidRPr="00CC201F">
        <w:rPr>
          <w:rFonts w:ascii="Times New Roman" w:hAnsi="Times New Roman" w:cs="Times New Roman"/>
          <w:sz w:val="28"/>
          <w:szCs w:val="28"/>
        </w:rPr>
        <w:t xml:space="preserve"> років, що відповідає середньому віку студентської молоді молодших курсів закладів вищої освіти. У вибірці були представлені студенти першого</w:t>
      </w:r>
      <w:r>
        <w:rPr>
          <w:rFonts w:ascii="Times New Roman" w:hAnsi="Times New Roman" w:cs="Times New Roman"/>
          <w:sz w:val="28"/>
          <w:szCs w:val="28"/>
        </w:rPr>
        <w:t xml:space="preserve">, </w:t>
      </w:r>
      <w:r w:rsidRPr="00CC201F">
        <w:rPr>
          <w:rFonts w:ascii="Times New Roman" w:hAnsi="Times New Roman" w:cs="Times New Roman"/>
          <w:sz w:val="28"/>
          <w:szCs w:val="28"/>
        </w:rPr>
        <w:t>другог</w:t>
      </w:r>
      <w:r>
        <w:rPr>
          <w:rFonts w:ascii="Times New Roman" w:hAnsi="Times New Roman" w:cs="Times New Roman"/>
          <w:sz w:val="28"/>
          <w:szCs w:val="28"/>
        </w:rPr>
        <w:t xml:space="preserve">о, третього і четвертого </w:t>
      </w:r>
      <w:r w:rsidRPr="00CC201F">
        <w:rPr>
          <w:rFonts w:ascii="Times New Roman" w:hAnsi="Times New Roman" w:cs="Times New Roman"/>
          <w:sz w:val="28"/>
          <w:szCs w:val="28"/>
        </w:rPr>
        <w:t>курсів, які навчаються за різними спеціальностями факультету. Такий підхід до формування вибірки дозволив охопити різноманітний досвід студентської адаптації та вивчити психологічні особливості тривожності у представників різних освітніх напрямів.</w:t>
      </w:r>
    </w:p>
    <w:p w14:paraId="4C53A756" w14:textId="77777777" w:rsidR="007303D1" w:rsidRPr="00CC201F" w:rsidRDefault="007303D1" w:rsidP="007303D1">
      <w:pPr>
        <w:spacing w:after="0" w:line="360" w:lineRule="auto"/>
        <w:ind w:firstLine="709"/>
        <w:jc w:val="both"/>
        <w:rPr>
          <w:rFonts w:ascii="Times New Roman" w:hAnsi="Times New Roman" w:cs="Times New Roman"/>
          <w:sz w:val="28"/>
          <w:szCs w:val="28"/>
        </w:rPr>
      </w:pPr>
      <w:r w:rsidRPr="00CC201F">
        <w:rPr>
          <w:rFonts w:ascii="Times New Roman" w:hAnsi="Times New Roman" w:cs="Times New Roman"/>
          <w:sz w:val="28"/>
          <w:szCs w:val="28"/>
        </w:rPr>
        <w:t>Усі респонденти були поінформовані про науковий характер роботи, добровільну участь, гарантії конфіденційності та можливість відмови від участі на будь-якому етапі без пояснення причин. Учасники надали усвідомлену згоду на участь у дослідженні відповідно до етичних стандартів проведення психологічних досліджень.</w:t>
      </w:r>
    </w:p>
    <w:p w14:paraId="404779FD" w14:textId="77777777" w:rsidR="002502E9" w:rsidRPr="00CC201F" w:rsidRDefault="007303D1" w:rsidP="00422D4E">
      <w:pPr>
        <w:spacing w:after="0" w:line="360" w:lineRule="auto"/>
        <w:ind w:firstLine="709"/>
        <w:jc w:val="both"/>
        <w:rPr>
          <w:rFonts w:ascii="Times New Roman" w:hAnsi="Times New Roman" w:cs="Times New Roman"/>
          <w:sz w:val="28"/>
          <w:szCs w:val="28"/>
        </w:rPr>
      </w:pPr>
      <w:r w:rsidRPr="00CC201F">
        <w:rPr>
          <w:rFonts w:ascii="Times New Roman" w:hAnsi="Times New Roman" w:cs="Times New Roman"/>
          <w:sz w:val="28"/>
          <w:szCs w:val="28"/>
        </w:rPr>
        <w:lastRenderedPageBreak/>
        <w:t xml:space="preserve">У межах дослідження використовувався метод </w:t>
      </w:r>
      <w:proofErr w:type="spellStart"/>
      <w:r w:rsidRPr="00CC201F">
        <w:rPr>
          <w:rFonts w:ascii="Times New Roman" w:hAnsi="Times New Roman" w:cs="Times New Roman"/>
          <w:sz w:val="28"/>
          <w:szCs w:val="28"/>
        </w:rPr>
        <w:t>констатувального</w:t>
      </w:r>
      <w:proofErr w:type="spellEnd"/>
      <w:r w:rsidRPr="00CC201F">
        <w:rPr>
          <w:rFonts w:ascii="Times New Roman" w:hAnsi="Times New Roman" w:cs="Times New Roman"/>
          <w:sz w:val="28"/>
          <w:szCs w:val="28"/>
        </w:rPr>
        <w:t xml:space="preserve"> зрізу, що дозволяє виявити наявний рівень розвитку досліджуваних психологічних явищ без цілеспрямованого впливу на поведінку чи стан респондентів. </w:t>
      </w:r>
      <w:proofErr w:type="spellStart"/>
      <w:r w:rsidRPr="00CC201F">
        <w:rPr>
          <w:rFonts w:ascii="Times New Roman" w:hAnsi="Times New Roman" w:cs="Times New Roman"/>
          <w:sz w:val="28"/>
          <w:szCs w:val="28"/>
        </w:rPr>
        <w:t>Психодіагностичне</w:t>
      </w:r>
      <w:proofErr w:type="spellEnd"/>
      <w:r w:rsidRPr="00CC201F">
        <w:rPr>
          <w:rFonts w:ascii="Times New Roman" w:hAnsi="Times New Roman" w:cs="Times New Roman"/>
          <w:sz w:val="28"/>
          <w:szCs w:val="28"/>
        </w:rPr>
        <w:t xml:space="preserve"> обстеження проводилося індивідуально в зручний для респондентів час. Студенти самостійно заповнювали опитувальники, дотримуючись інструкцій, наведених у методиках. Загальний час на виконання завдань становив орієнтовно 25–30 хвилин.</w:t>
      </w:r>
    </w:p>
    <w:p w14:paraId="111FC065" w14:textId="77777777" w:rsidR="002502E9" w:rsidRDefault="007303D1" w:rsidP="007303D1">
      <w:pPr>
        <w:spacing w:after="0" w:line="360" w:lineRule="auto"/>
        <w:ind w:firstLine="709"/>
        <w:jc w:val="both"/>
        <w:rPr>
          <w:rFonts w:ascii="Times New Roman" w:hAnsi="Times New Roman" w:cs="Times New Roman"/>
          <w:sz w:val="28"/>
          <w:szCs w:val="28"/>
        </w:rPr>
      </w:pPr>
      <w:r w:rsidRPr="00CC201F">
        <w:rPr>
          <w:rFonts w:ascii="Times New Roman" w:hAnsi="Times New Roman" w:cs="Times New Roman"/>
          <w:sz w:val="28"/>
          <w:szCs w:val="28"/>
        </w:rPr>
        <w:t xml:space="preserve">Для збору емпіричних даних було використано дві </w:t>
      </w:r>
      <w:proofErr w:type="spellStart"/>
      <w:r w:rsidRPr="00CC201F">
        <w:rPr>
          <w:rFonts w:ascii="Times New Roman" w:hAnsi="Times New Roman" w:cs="Times New Roman"/>
          <w:sz w:val="28"/>
          <w:szCs w:val="28"/>
        </w:rPr>
        <w:t>психодіагностичні</w:t>
      </w:r>
      <w:proofErr w:type="spellEnd"/>
      <w:r w:rsidRPr="00CC201F">
        <w:rPr>
          <w:rFonts w:ascii="Times New Roman" w:hAnsi="Times New Roman" w:cs="Times New Roman"/>
          <w:sz w:val="28"/>
          <w:szCs w:val="28"/>
        </w:rPr>
        <w:t xml:space="preserve"> методики. Перша — шкала тривожності Ч. </w:t>
      </w:r>
      <w:proofErr w:type="spellStart"/>
      <w:r w:rsidRPr="00CC201F">
        <w:rPr>
          <w:rFonts w:ascii="Times New Roman" w:hAnsi="Times New Roman" w:cs="Times New Roman"/>
          <w:sz w:val="28"/>
          <w:szCs w:val="28"/>
        </w:rPr>
        <w:t>Спілбергера</w:t>
      </w:r>
      <w:proofErr w:type="spellEnd"/>
      <w:r w:rsidRPr="00CC201F">
        <w:rPr>
          <w:rFonts w:ascii="Times New Roman" w:hAnsi="Times New Roman" w:cs="Times New Roman"/>
          <w:sz w:val="28"/>
          <w:szCs w:val="28"/>
        </w:rPr>
        <w:t xml:space="preserve">, адаптована українськими дослідниками О. М. </w:t>
      </w:r>
      <w:proofErr w:type="spellStart"/>
      <w:r w:rsidRPr="00CC201F">
        <w:rPr>
          <w:rFonts w:ascii="Times New Roman" w:hAnsi="Times New Roman" w:cs="Times New Roman"/>
          <w:sz w:val="28"/>
          <w:szCs w:val="28"/>
        </w:rPr>
        <w:t>Константіновим</w:t>
      </w:r>
      <w:proofErr w:type="spellEnd"/>
      <w:r w:rsidRPr="00CC201F">
        <w:rPr>
          <w:rFonts w:ascii="Times New Roman" w:hAnsi="Times New Roman" w:cs="Times New Roman"/>
          <w:sz w:val="28"/>
          <w:szCs w:val="28"/>
        </w:rPr>
        <w:t xml:space="preserve"> і О. М. </w:t>
      </w:r>
      <w:proofErr w:type="spellStart"/>
      <w:r w:rsidRPr="00CC201F">
        <w:rPr>
          <w:rFonts w:ascii="Times New Roman" w:hAnsi="Times New Roman" w:cs="Times New Roman"/>
          <w:sz w:val="28"/>
          <w:szCs w:val="28"/>
        </w:rPr>
        <w:t>Плешко</w:t>
      </w:r>
      <w:proofErr w:type="spellEnd"/>
      <w:r w:rsidRPr="00CB05BF">
        <w:rPr>
          <w:rFonts w:ascii="Times New Roman" w:hAnsi="Times New Roman" w:cs="Times New Roman"/>
          <w:color w:val="000000"/>
          <w:sz w:val="28"/>
          <w:szCs w:val="28"/>
        </w:rPr>
        <w:t>, (Додаток А)</w:t>
      </w:r>
      <w:r w:rsidR="00422D4E">
        <w:rPr>
          <w:rFonts w:ascii="Times New Roman" w:hAnsi="Times New Roman" w:cs="Times New Roman"/>
          <w:color w:val="FF0000"/>
          <w:sz w:val="28"/>
          <w:szCs w:val="28"/>
        </w:rPr>
        <w:t xml:space="preserve"> </w:t>
      </w:r>
      <w:r w:rsidRPr="00CC201F">
        <w:rPr>
          <w:rFonts w:ascii="Times New Roman" w:hAnsi="Times New Roman" w:cs="Times New Roman"/>
          <w:sz w:val="28"/>
          <w:szCs w:val="28"/>
        </w:rPr>
        <w:t>— дозволяла виміряти рівень особистісної тривожності (як стабільної індивідуальної характеристики, що відображає схильність до тривожного реагування в різних життєвих ситуаціях) та ситуативної тривожності (як змінного стану, що виникає у відповідь на конкретну ситуацію, яка сприймається як загрозлива). Ця методика широко використовується у вітчизняній психології завдяки своїй надійності, валідності та простоті у використанні.</w:t>
      </w:r>
    </w:p>
    <w:p w14:paraId="0A24A23C" w14:textId="77777777" w:rsidR="002502E9" w:rsidRPr="00CB05BF" w:rsidRDefault="002502E9" w:rsidP="002502E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 xml:space="preserve">Для виявлення рівня ситуативної та особистісної тривожності студентів було використано методику «Шкала самооцінки рівня тривожності», яка є адаптованим варіантом «Шкали тривожності </w:t>
      </w:r>
      <w:proofErr w:type="spellStart"/>
      <w:r w:rsidRPr="00CB05BF">
        <w:rPr>
          <w:rFonts w:ascii="Times New Roman" w:eastAsia="Times New Roman" w:hAnsi="Times New Roman" w:cs="Times New Roman"/>
          <w:color w:val="000000"/>
          <w:sz w:val="28"/>
          <w:szCs w:val="28"/>
        </w:rPr>
        <w:t>Спілбергера</w:t>
      </w:r>
      <w:proofErr w:type="spellEnd"/>
      <w:r w:rsidRPr="00CB05BF">
        <w:rPr>
          <w:rFonts w:ascii="Times New Roman" w:eastAsia="Times New Roman" w:hAnsi="Times New Roman" w:cs="Times New Roman"/>
          <w:color w:val="000000"/>
          <w:sz w:val="28"/>
          <w:szCs w:val="28"/>
        </w:rPr>
        <w:t xml:space="preserve"> – </w:t>
      </w:r>
      <w:proofErr w:type="spellStart"/>
      <w:r w:rsidRPr="00CB05BF">
        <w:rPr>
          <w:rFonts w:ascii="Times New Roman" w:eastAsia="Times New Roman" w:hAnsi="Times New Roman" w:cs="Times New Roman"/>
          <w:color w:val="000000"/>
          <w:sz w:val="28"/>
          <w:szCs w:val="28"/>
        </w:rPr>
        <w:t>Ханіна</w:t>
      </w:r>
      <w:proofErr w:type="spellEnd"/>
      <w:r w:rsidRPr="00CB05BF">
        <w:rPr>
          <w:rFonts w:ascii="Times New Roman" w:eastAsia="Times New Roman" w:hAnsi="Times New Roman" w:cs="Times New Roman"/>
          <w:color w:val="000000"/>
          <w:sz w:val="28"/>
          <w:szCs w:val="28"/>
        </w:rPr>
        <w:t xml:space="preserve">». В українській психологічній практиці ця методика також відома як Шкала тривожності </w:t>
      </w:r>
      <w:proofErr w:type="spellStart"/>
      <w:r w:rsidRPr="00CB05BF">
        <w:rPr>
          <w:rFonts w:ascii="Times New Roman" w:eastAsia="Times New Roman" w:hAnsi="Times New Roman" w:cs="Times New Roman"/>
          <w:color w:val="000000"/>
          <w:sz w:val="28"/>
          <w:szCs w:val="28"/>
        </w:rPr>
        <w:t>Спілбергера</w:t>
      </w:r>
      <w:proofErr w:type="spellEnd"/>
      <w:r w:rsidRPr="00CB05BF">
        <w:rPr>
          <w:rFonts w:ascii="Times New Roman" w:eastAsia="Times New Roman" w:hAnsi="Times New Roman" w:cs="Times New Roman"/>
          <w:color w:val="000000"/>
          <w:sz w:val="28"/>
          <w:szCs w:val="28"/>
        </w:rPr>
        <w:t xml:space="preserve"> у модифікації О. М. </w:t>
      </w:r>
      <w:proofErr w:type="spellStart"/>
      <w:r w:rsidRPr="00CB05BF">
        <w:rPr>
          <w:rFonts w:ascii="Times New Roman" w:eastAsia="Times New Roman" w:hAnsi="Times New Roman" w:cs="Times New Roman"/>
          <w:color w:val="000000"/>
          <w:sz w:val="28"/>
          <w:szCs w:val="28"/>
        </w:rPr>
        <w:t>Константінова</w:t>
      </w:r>
      <w:proofErr w:type="spellEnd"/>
      <w:r w:rsidRPr="00CB05BF">
        <w:rPr>
          <w:rFonts w:ascii="Times New Roman" w:eastAsia="Times New Roman" w:hAnsi="Times New Roman" w:cs="Times New Roman"/>
          <w:color w:val="000000"/>
          <w:sz w:val="28"/>
          <w:szCs w:val="28"/>
        </w:rPr>
        <w:t xml:space="preserve"> та О. М. </w:t>
      </w:r>
      <w:proofErr w:type="spellStart"/>
      <w:r w:rsidRPr="00CB05BF">
        <w:rPr>
          <w:rFonts w:ascii="Times New Roman" w:eastAsia="Times New Roman" w:hAnsi="Times New Roman" w:cs="Times New Roman"/>
          <w:color w:val="000000"/>
          <w:sz w:val="28"/>
          <w:szCs w:val="28"/>
        </w:rPr>
        <w:t>Плешко</w:t>
      </w:r>
      <w:proofErr w:type="spellEnd"/>
      <w:r w:rsidRPr="00CB05BF">
        <w:rPr>
          <w:rFonts w:ascii="Times New Roman" w:eastAsia="Times New Roman" w:hAnsi="Times New Roman" w:cs="Times New Roman"/>
          <w:color w:val="000000"/>
          <w:sz w:val="28"/>
          <w:szCs w:val="28"/>
        </w:rPr>
        <w:t>. Вона дає змогу розмежувати два типи тривожності: ситуативну тривожність (СТ), що відображає емоційний стан у конкретний момент часу, та особистісну тривожність (ОТ), як стабільну індивідуальну особливість, пов’язану зі схильністю сприймати широкий спектр ситуацій як загрозливі.</w:t>
      </w:r>
    </w:p>
    <w:p w14:paraId="3A708C79" w14:textId="77777777" w:rsidR="002502E9" w:rsidRPr="00CB05BF" w:rsidRDefault="002502E9" w:rsidP="002502E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 xml:space="preserve">Опитувальник складається з 40 тверджень, поділених на дві шкали по 20 тверджень. Перша шкала (СТ) фіксує емоційний стан у момент тестування, друга (ОТ) — загальну тривожну налаштованість. Респонденти оцінюють, наскільки кожне твердження відповідає їхньому самопочуттю або </w:t>
      </w:r>
      <w:r w:rsidRPr="00CB05BF">
        <w:rPr>
          <w:rFonts w:ascii="Times New Roman" w:eastAsia="Times New Roman" w:hAnsi="Times New Roman" w:cs="Times New Roman"/>
          <w:color w:val="000000"/>
          <w:sz w:val="28"/>
          <w:szCs w:val="28"/>
        </w:rPr>
        <w:lastRenderedPageBreak/>
        <w:t>поведінці, за чотирибальною шкалою. Обробка результатів передбачає підрахунок сумарних балів за кожною шкалою та їх інтерпретацію згідно з визначеними нормативами.</w:t>
      </w:r>
    </w:p>
    <w:p w14:paraId="0AC9CC09" w14:textId="77777777" w:rsidR="002502E9" w:rsidRPr="00CB05BF" w:rsidRDefault="002502E9" w:rsidP="002502E9">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Одержані результати були представлені у вигляді таблиць і піддані як кількісному, так і якісному аналізу. У процесі інтерпретації враховувалося співвідношення між показниками особистісної та ситуативної тривожності, а також рівень їх вираженості відповідно до загальноприйнятих шкал:</w:t>
      </w:r>
    </w:p>
    <w:p w14:paraId="7AA53315" w14:textId="77777777" w:rsidR="002502E9" w:rsidRPr="00CB05BF" w:rsidRDefault="002502E9" w:rsidP="002502E9">
      <w:pPr>
        <w:numPr>
          <w:ilvl w:val="0"/>
          <w:numId w:val="14"/>
        </w:numPr>
        <w:shd w:val="clear" w:color="auto" w:fill="FFFFFF"/>
        <w:spacing w:after="0" w:line="360" w:lineRule="auto"/>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низький рівень — 20–30 балів,</w:t>
      </w:r>
    </w:p>
    <w:p w14:paraId="2EA5A737" w14:textId="77777777" w:rsidR="002502E9" w:rsidRPr="00CB05BF" w:rsidRDefault="002502E9" w:rsidP="002502E9">
      <w:pPr>
        <w:numPr>
          <w:ilvl w:val="0"/>
          <w:numId w:val="14"/>
        </w:numPr>
        <w:shd w:val="clear" w:color="auto" w:fill="FFFFFF"/>
        <w:spacing w:after="0" w:line="360" w:lineRule="auto"/>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середній рівень — 31–45 балів,</w:t>
      </w:r>
    </w:p>
    <w:p w14:paraId="240CA2C1" w14:textId="77777777" w:rsidR="002502E9" w:rsidRPr="00CB05BF" w:rsidRDefault="002502E9" w:rsidP="002502E9">
      <w:pPr>
        <w:numPr>
          <w:ilvl w:val="0"/>
          <w:numId w:val="14"/>
        </w:numPr>
        <w:shd w:val="clear" w:color="auto" w:fill="FFFFFF"/>
        <w:spacing w:after="0" w:line="360" w:lineRule="auto"/>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високий рівень — понад 46 балів.</w:t>
      </w:r>
    </w:p>
    <w:p w14:paraId="13CC7B51" w14:textId="77777777" w:rsidR="00CB0294" w:rsidRDefault="007303D1" w:rsidP="007303D1">
      <w:pPr>
        <w:spacing w:after="0" w:line="360" w:lineRule="auto"/>
        <w:ind w:firstLine="709"/>
        <w:jc w:val="both"/>
      </w:pPr>
      <w:r w:rsidRPr="00CC201F">
        <w:rPr>
          <w:rFonts w:ascii="Times New Roman" w:hAnsi="Times New Roman" w:cs="Times New Roman"/>
          <w:sz w:val="28"/>
          <w:szCs w:val="28"/>
        </w:rPr>
        <w:t xml:space="preserve">Другою методикою стала діагностика рівня соціально-психологічної адаптації особистості, створена К. Роджерсом та Р. </w:t>
      </w:r>
      <w:proofErr w:type="spellStart"/>
      <w:r w:rsidRPr="00CC201F">
        <w:rPr>
          <w:rFonts w:ascii="Times New Roman" w:hAnsi="Times New Roman" w:cs="Times New Roman"/>
          <w:sz w:val="28"/>
          <w:szCs w:val="28"/>
        </w:rPr>
        <w:t>Даймондом</w:t>
      </w:r>
      <w:proofErr w:type="spellEnd"/>
      <w:r w:rsidRPr="00CC201F">
        <w:rPr>
          <w:rFonts w:ascii="Times New Roman" w:hAnsi="Times New Roman" w:cs="Times New Roman"/>
          <w:sz w:val="28"/>
          <w:szCs w:val="28"/>
        </w:rPr>
        <w:t xml:space="preserve"> і адаптована українським психологом Т. М. Карпенко</w:t>
      </w:r>
      <w:r>
        <w:rPr>
          <w:rFonts w:ascii="Times New Roman" w:hAnsi="Times New Roman" w:cs="Times New Roman"/>
          <w:sz w:val="28"/>
          <w:szCs w:val="28"/>
        </w:rPr>
        <w:t xml:space="preserve"> </w:t>
      </w:r>
      <w:r w:rsidRPr="00CB05BF">
        <w:rPr>
          <w:rFonts w:ascii="Times New Roman" w:hAnsi="Times New Roman" w:cs="Times New Roman"/>
          <w:color w:val="000000"/>
          <w:sz w:val="28"/>
          <w:szCs w:val="28"/>
        </w:rPr>
        <w:t>(Додаток Б).</w:t>
      </w:r>
      <w:r w:rsidRPr="00CC201F">
        <w:rPr>
          <w:rFonts w:ascii="Times New Roman" w:hAnsi="Times New Roman" w:cs="Times New Roman"/>
          <w:sz w:val="28"/>
          <w:szCs w:val="28"/>
        </w:rPr>
        <w:t xml:space="preserve"> Цей опитувальник дає змогу оцінити ефективність взаємодії особистості з соціальним оточенням, рівень прийняття себе та інших, адаптивність до зовнішніх умов, емоційну комфортність та інші важливі компоненти психологічного функціонування. Застосування цієї методики у контексті дослідження тривожності дозволяє глибше розкрити зв’язок між емоційним станом особистості та її адаптаційними можливостями в умовах студентського середовища.</w:t>
      </w:r>
    </w:p>
    <w:p w14:paraId="26A3848E" w14:textId="77777777" w:rsidR="00CB0294" w:rsidRPr="00CB0294" w:rsidRDefault="00CB0294" w:rsidP="00CB0294">
      <w:pPr>
        <w:spacing w:after="0" w:line="360" w:lineRule="auto"/>
        <w:ind w:firstLine="709"/>
        <w:jc w:val="both"/>
        <w:rPr>
          <w:rFonts w:ascii="Times New Roman" w:hAnsi="Times New Roman" w:cs="Times New Roman"/>
          <w:sz w:val="28"/>
          <w:szCs w:val="28"/>
        </w:rPr>
      </w:pPr>
      <w:r w:rsidRPr="00CB0294">
        <w:rPr>
          <w:rFonts w:ascii="Times New Roman" w:hAnsi="Times New Roman" w:cs="Times New Roman"/>
          <w:sz w:val="28"/>
          <w:szCs w:val="28"/>
        </w:rPr>
        <w:t xml:space="preserve">У модифікованому для дослідження варіанті використано </w:t>
      </w:r>
      <w:r>
        <w:rPr>
          <w:rFonts w:ascii="Times New Roman" w:hAnsi="Times New Roman" w:cs="Times New Roman"/>
          <w:sz w:val="28"/>
          <w:szCs w:val="28"/>
        </w:rPr>
        <w:t>24</w:t>
      </w:r>
      <w:r w:rsidRPr="00CB0294">
        <w:rPr>
          <w:rFonts w:ascii="Times New Roman" w:hAnsi="Times New Roman" w:cs="Times New Roman"/>
          <w:sz w:val="28"/>
          <w:szCs w:val="28"/>
        </w:rPr>
        <w:t xml:space="preserve"> тверджен</w:t>
      </w:r>
      <w:r>
        <w:rPr>
          <w:rFonts w:ascii="Times New Roman" w:hAnsi="Times New Roman" w:cs="Times New Roman"/>
          <w:sz w:val="28"/>
          <w:szCs w:val="28"/>
        </w:rPr>
        <w:t>ня</w:t>
      </w:r>
      <w:r w:rsidRPr="00CB0294">
        <w:rPr>
          <w:rFonts w:ascii="Times New Roman" w:hAnsi="Times New Roman" w:cs="Times New Roman"/>
          <w:sz w:val="28"/>
          <w:szCs w:val="28"/>
        </w:rPr>
        <w:t>, що охоплюють 6 основних шкал:</w:t>
      </w:r>
      <w:r>
        <w:rPr>
          <w:rFonts w:ascii="Times New Roman" w:hAnsi="Times New Roman" w:cs="Times New Roman"/>
          <w:sz w:val="28"/>
          <w:szCs w:val="28"/>
        </w:rPr>
        <w:t xml:space="preserve"> </w:t>
      </w:r>
      <w:r w:rsidRPr="00CB0294">
        <w:rPr>
          <w:rFonts w:ascii="Times New Roman" w:hAnsi="Times New Roman" w:cs="Times New Roman"/>
          <w:sz w:val="28"/>
          <w:szCs w:val="28"/>
        </w:rPr>
        <w:t>адаптація</w:t>
      </w:r>
      <w:r>
        <w:rPr>
          <w:rFonts w:ascii="Times New Roman" w:hAnsi="Times New Roman" w:cs="Times New Roman"/>
          <w:sz w:val="28"/>
          <w:szCs w:val="28"/>
        </w:rPr>
        <w:t xml:space="preserve">, </w:t>
      </w:r>
      <w:proofErr w:type="spellStart"/>
      <w:r w:rsidRPr="00CB0294">
        <w:rPr>
          <w:rFonts w:ascii="Times New Roman" w:hAnsi="Times New Roman" w:cs="Times New Roman"/>
          <w:sz w:val="28"/>
          <w:szCs w:val="28"/>
        </w:rPr>
        <w:t>самоприйняття</w:t>
      </w:r>
      <w:proofErr w:type="spellEnd"/>
      <w:r>
        <w:rPr>
          <w:rFonts w:ascii="Times New Roman" w:hAnsi="Times New Roman" w:cs="Times New Roman"/>
          <w:sz w:val="28"/>
          <w:szCs w:val="28"/>
        </w:rPr>
        <w:t xml:space="preserve">, </w:t>
      </w:r>
      <w:r w:rsidRPr="00CB0294">
        <w:rPr>
          <w:rFonts w:ascii="Times New Roman" w:hAnsi="Times New Roman" w:cs="Times New Roman"/>
          <w:sz w:val="28"/>
          <w:szCs w:val="28"/>
        </w:rPr>
        <w:t>прийняття інших</w:t>
      </w:r>
      <w:r>
        <w:rPr>
          <w:rFonts w:ascii="Times New Roman" w:hAnsi="Times New Roman" w:cs="Times New Roman"/>
          <w:sz w:val="28"/>
          <w:szCs w:val="28"/>
        </w:rPr>
        <w:t xml:space="preserve">, </w:t>
      </w:r>
      <w:r w:rsidRPr="00CB0294">
        <w:rPr>
          <w:rFonts w:ascii="Times New Roman" w:hAnsi="Times New Roman" w:cs="Times New Roman"/>
          <w:sz w:val="28"/>
          <w:szCs w:val="28"/>
        </w:rPr>
        <w:t>емоційний комфорт</w:t>
      </w:r>
      <w:r>
        <w:rPr>
          <w:rFonts w:ascii="Times New Roman" w:hAnsi="Times New Roman" w:cs="Times New Roman"/>
          <w:sz w:val="28"/>
          <w:szCs w:val="28"/>
        </w:rPr>
        <w:t xml:space="preserve">, </w:t>
      </w:r>
      <w:r w:rsidRPr="00CB0294">
        <w:rPr>
          <w:rFonts w:ascii="Times New Roman" w:hAnsi="Times New Roman" w:cs="Times New Roman"/>
          <w:sz w:val="28"/>
          <w:szCs w:val="28"/>
        </w:rPr>
        <w:t>внутрішній контроль</w:t>
      </w:r>
      <w:r>
        <w:rPr>
          <w:rFonts w:ascii="Times New Roman" w:hAnsi="Times New Roman" w:cs="Times New Roman"/>
          <w:sz w:val="28"/>
          <w:szCs w:val="28"/>
        </w:rPr>
        <w:t xml:space="preserve">, </w:t>
      </w:r>
      <w:r w:rsidRPr="00CB0294">
        <w:rPr>
          <w:rFonts w:ascii="Times New Roman" w:hAnsi="Times New Roman" w:cs="Times New Roman"/>
          <w:sz w:val="28"/>
          <w:szCs w:val="28"/>
        </w:rPr>
        <w:t>домінування.</w:t>
      </w:r>
      <w:r>
        <w:rPr>
          <w:rFonts w:ascii="Times New Roman" w:hAnsi="Times New Roman" w:cs="Times New Roman"/>
          <w:sz w:val="28"/>
          <w:szCs w:val="28"/>
        </w:rPr>
        <w:t xml:space="preserve"> </w:t>
      </w:r>
      <w:r w:rsidRPr="00CB0294">
        <w:rPr>
          <w:rFonts w:ascii="Times New Roman" w:hAnsi="Times New Roman" w:cs="Times New Roman"/>
          <w:sz w:val="28"/>
          <w:szCs w:val="28"/>
        </w:rPr>
        <w:t xml:space="preserve">Кожна шкала включає по </w:t>
      </w:r>
      <w:r>
        <w:rPr>
          <w:rFonts w:ascii="Times New Roman" w:hAnsi="Times New Roman" w:cs="Times New Roman"/>
          <w:sz w:val="28"/>
          <w:szCs w:val="28"/>
        </w:rPr>
        <w:t>4</w:t>
      </w:r>
      <w:r w:rsidRPr="00CB0294">
        <w:rPr>
          <w:rFonts w:ascii="Times New Roman" w:hAnsi="Times New Roman" w:cs="Times New Roman"/>
          <w:sz w:val="28"/>
          <w:szCs w:val="28"/>
        </w:rPr>
        <w:t xml:space="preserve"> тверджен</w:t>
      </w:r>
      <w:r>
        <w:rPr>
          <w:rFonts w:ascii="Times New Roman" w:hAnsi="Times New Roman" w:cs="Times New Roman"/>
          <w:sz w:val="28"/>
          <w:szCs w:val="28"/>
        </w:rPr>
        <w:t>ня</w:t>
      </w:r>
      <w:r w:rsidRPr="00CB0294">
        <w:rPr>
          <w:rFonts w:ascii="Times New Roman" w:hAnsi="Times New Roman" w:cs="Times New Roman"/>
          <w:sz w:val="28"/>
          <w:szCs w:val="28"/>
        </w:rPr>
        <w:t>. Відповіді оцінюються за шкалою:</w:t>
      </w:r>
    </w:p>
    <w:p w14:paraId="6A2102EA" w14:textId="77777777" w:rsidR="00CB0294" w:rsidRPr="00CB0294" w:rsidRDefault="00CB0294" w:rsidP="00CB0294">
      <w:pPr>
        <w:spacing w:after="0" w:line="360" w:lineRule="auto"/>
        <w:ind w:firstLine="709"/>
        <w:jc w:val="both"/>
        <w:rPr>
          <w:rFonts w:ascii="Times New Roman" w:hAnsi="Times New Roman" w:cs="Times New Roman"/>
          <w:sz w:val="28"/>
          <w:szCs w:val="28"/>
        </w:rPr>
      </w:pPr>
      <w:r w:rsidRPr="00CB0294">
        <w:rPr>
          <w:rFonts w:ascii="Times New Roman" w:hAnsi="Times New Roman" w:cs="Times New Roman"/>
          <w:sz w:val="28"/>
          <w:szCs w:val="28"/>
        </w:rPr>
        <w:t>0 – зовсім не погоджуюсь</w:t>
      </w:r>
    </w:p>
    <w:p w14:paraId="0F79C837" w14:textId="77777777" w:rsidR="00CB0294" w:rsidRPr="00CB0294" w:rsidRDefault="00CB0294" w:rsidP="00CB0294">
      <w:pPr>
        <w:spacing w:after="0" w:line="360" w:lineRule="auto"/>
        <w:ind w:firstLine="709"/>
        <w:jc w:val="both"/>
        <w:rPr>
          <w:rFonts w:ascii="Times New Roman" w:hAnsi="Times New Roman" w:cs="Times New Roman"/>
          <w:sz w:val="28"/>
          <w:szCs w:val="28"/>
        </w:rPr>
      </w:pPr>
      <w:r w:rsidRPr="00CB0294">
        <w:rPr>
          <w:rFonts w:ascii="Times New Roman" w:hAnsi="Times New Roman" w:cs="Times New Roman"/>
          <w:sz w:val="28"/>
          <w:szCs w:val="28"/>
        </w:rPr>
        <w:t>1 – скоріше не погоджуюсь</w:t>
      </w:r>
    </w:p>
    <w:p w14:paraId="4E02AD76" w14:textId="77777777" w:rsidR="00CB0294" w:rsidRPr="00CB0294" w:rsidRDefault="00CB0294" w:rsidP="00CB0294">
      <w:pPr>
        <w:spacing w:after="0" w:line="360" w:lineRule="auto"/>
        <w:ind w:firstLine="709"/>
        <w:jc w:val="both"/>
        <w:rPr>
          <w:rFonts w:ascii="Times New Roman" w:hAnsi="Times New Roman" w:cs="Times New Roman"/>
          <w:sz w:val="28"/>
          <w:szCs w:val="28"/>
        </w:rPr>
      </w:pPr>
      <w:r w:rsidRPr="00CB0294">
        <w:rPr>
          <w:rFonts w:ascii="Times New Roman" w:hAnsi="Times New Roman" w:cs="Times New Roman"/>
          <w:sz w:val="28"/>
          <w:szCs w:val="28"/>
        </w:rPr>
        <w:t>2 – скоріше погоджуюсь</w:t>
      </w:r>
    </w:p>
    <w:p w14:paraId="57C56CA5" w14:textId="77777777" w:rsidR="00CB0294" w:rsidRDefault="00CB0294" w:rsidP="00CB0294">
      <w:pPr>
        <w:spacing w:after="0" w:line="360" w:lineRule="auto"/>
        <w:ind w:firstLine="709"/>
        <w:jc w:val="both"/>
        <w:rPr>
          <w:rFonts w:ascii="Times New Roman" w:hAnsi="Times New Roman" w:cs="Times New Roman"/>
          <w:sz w:val="28"/>
          <w:szCs w:val="28"/>
        </w:rPr>
      </w:pPr>
      <w:r w:rsidRPr="00CB0294">
        <w:rPr>
          <w:rFonts w:ascii="Times New Roman" w:hAnsi="Times New Roman" w:cs="Times New Roman"/>
          <w:sz w:val="28"/>
          <w:szCs w:val="28"/>
        </w:rPr>
        <w:t>3 – повністю погоджуюсь</w:t>
      </w:r>
    </w:p>
    <w:p w14:paraId="4BE5DB8B" w14:textId="77777777" w:rsidR="00CB0294" w:rsidRPr="00CB0294" w:rsidRDefault="00CB0294" w:rsidP="00CB0294">
      <w:pPr>
        <w:spacing w:after="0" w:line="360" w:lineRule="auto"/>
        <w:ind w:firstLine="709"/>
        <w:jc w:val="both"/>
        <w:rPr>
          <w:rFonts w:ascii="Times New Roman" w:hAnsi="Times New Roman" w:cs="Times New Roman"/>
          <w:sz w:val="28"/>
          <w:szCs w:val="28"/>
        </w:rPr>
      </w:pPr>
      <w:r w:rsidRPr="00CB0294">
        <w:rPr>
          <w:rFonts w:ascii="Times New Roman" w:hAnsi="Times New Roman" w:cs="Times New Roman"/>
          <w:sz w:val="28"/>
          <w:szCs w:val="28"/>
        </w:rPr>
        <w:t xml:space="preserve">Підрахунок проводиться шляхом сумування балів за кожною шкалою (максимум – </w:t>
      </w:r>
      <w:r>
        <w:rPr>
          <w:rFonts w:ascii="Times New Roman" w:hAnsi="Times New Roman" w:cs="Times New Roman"/>
          <w:sz w:val="28"/>
          <w:szCs w:val="28"/>
        </w:rPr>
        <w:t>12</w:t>
      </w:r>
      <w:r w:rsidRPr="00CB0294">
        <w:rPr>
          <w:rFonts w:ascii="Times New Roman" w:hAnsi="Times New Roman" w:cs="Times New Roman"/>
          <w:sz w:val="28"/>
          <w:szCs w:val="28"/>
        </w:rPr>
        <w:t xml:space="preserve"> балів). Чим вищий результат, тим вищий рівень адаптації за відповідним параметром.</w:t>
      </w:r>
      <w:r>
        <w:rPr>
          <w:rFonts w:ascii="Times New Roman" w:hAnsi="Times New Roman" w:cs="Times New Roman"/>
          <w:sz w:val="28"/>
          <w:szCs w:val="28"/>
        </w:rPr>
        <w:t xml:space="preserve"> </w:t>
      </w:r>
      <w:r w:rsidRPr="00CB0294">
        <w:rPr>
          <w:rFonts w:ascii="Times New Roman" w:hAnsi="Times New Roman" w:cs="Times New Roman"/>
          <w:sz w:val="28"/>
          <w:szCs w:val="28"/>
        </w:rPr>
        <w:t xml:space="preserve">Методика дає змогу простежити взаємозв’язок між </w:t>
      </w:r>
      <w:r w:rsidRPr="00CB0294">
        <w:rPr>
          <w:rFonts w:ascii="Times New Roman" w:hAnsi="Times New Roman" w:cs="Times New Roman"/>
          <w:sz w:val="28"/>
          <w:szCs w:val="28"/>
        </w:rPr>
        <w:lastRenderedPageBreak/>
        <w:t>емоційною сферою (зокрема тривожністю) та адаптаційними можливостями особистості у студентському середовищі.</w:t>
      </w:r>
    </w:p>
    <w:p w14:paraId="4C244906" w14:textId="77777777" w:rsidR="007303D1" w:rsidRPr="00CC201F" w:rsidRDefault="007303D1" w:rsidP="007303D1">
      <w:pPr>
        <w:spacing w:after="0" w:line="360" w:lineRule="auto"/>
        <w:ind w:firstLine="709"/>
        <w:jc w:val="both"/>
        <w:rPr>
          <w:rFonts w:ascii="Times New Roman" w:hAnsi="Times New Roman" w:cs="Times New Roman"/>
          <w:sz w:val="28"/>
          <w:szCs w:val="28"/>
        </w:rPr>
      </w:pPr>
      <w:r w:rsidRPr="00CC201F">
        <w:rPr>
          <w:rFonts w:ascii="Times New Roman" w:hAnsi="Times New Roman" w:cs="Times New Roman"/>
          <w:sz w:val="28"/>
          <w:szCs w:val="28"/>
        </w:rPr>
        <w:t>Усі результати дослідження були зафіксовані, узагальнені та систематизовані для подальшої обробки за допомогою методів математичної статистики. Зокрема, застосовувався кількісний аналіз, що включав розрахунок середніх значень за шкалами, а також якісний аналіз, спрямований на виявлення тенденцій і закономірностей у розподілі показників. Результати оформлювалися у вигляді таблиць та графіків, що дозволяло наочно представити основні висновки дослідження.</w:t>
      </w:r>
    </w:p>
    <w:p w14:paraId="271249BE" w14:textId="77777777" w:rsidR="007303D1" w:rsidRPr="00505782" w:rsidRDefault="007303D1" w:rsidP="007303D1">
      <w:pPr>
        <w:spacing w:after="0" w:line="360" w:lineRule="auto"/>
        <w:ind w:firstLine="709"/>
        <w:jc w:val="both"/>
        <w:rPr>
          <w:rFonts w:ascii="Times New Roman" w:hAnsi="Times New Roman" w:cs="Times New Roman"/>
          <w:sz w:val="28"/>
          <w:szCs w:val="28"/>
        </w:rPr>
      </w:pPr>
      <w:r w:rsidRPr="00CC201F">
        <w:rPr>
          <w:rFonts w:ascii="Times New Roman" w:hAnsi="Times New Roman" w:cs="Times New Roman"/>
          <w:sz w:val="28"/>
          <w:szCs w:val="28"/>
        </w:rPr>
        <w:t>Зібрані дані стали підґрунтям для подальшого аналізу взаємозв’язку між тривожністю та адаптаційними характеристиками студентів, а також для формування узагальнених висновків щодо особливостей прояву тривожності в умовах навчальної діяльності та соціального середовища вищої освіти.</w:t>
      </w:r>
    </w:p>
    <w:p w14:paraId="03A3BA58" w14:textId="77777777" w:rsidR="007303D1" w:rsidRPr="00505782" w:rsidRDefault="007303D1" w:rsidP="007303D1">
      <w:pPr>
        <w:spacing w:after="160" w:line="259" w:lineRule="auto"/>
        <w:rPr>
          <w:rFonts w:ascii="Times New Roman" w:hAnsi="Times New Roman" w:cs="Times New Roman"/>
          <w:b/>
          <w:sz w:val="28"/>
          <w:szCs w:val="28"/>
        </w:rPr>
      </w:pPr>
    </w:p>
    <w:p w14:paraId="3B307DE9" w14:textId="77777777" w:rsidR="007303D1" w:rsidRPr="00505782" w:rsidRDefault="007303D1" w:rsidP="00CC3C6A">
      <w:pPr>
        <w:pStyle w:val="2"/>
      </w:pPr>
      <w:bookmarkStart w:id="10" w:name="_Toc197854298"/>
      <w:r w:rsidRPr="00505782">
        <w:t>2.2 Аналіз та інтерпретація отриманих результатів.</w:t>
      </w:r>
      <w:bookmarkEnd w:id="10"/>
    </w:p>
    <w:p w14:paraId="4E5B3979" w14:textId="77777777" w:rsidR="007303D1" w:rsidRPr="00505782" w:rsidRDefault="007303D1" w:rsidP="007303D1">
      <w:pPr>
        <w:spacing w:after="0" w:line="360" w:lineRule="auto"/>
        <w:ind w:firstLine="709"/>
        <w:jc w:val="both"/>
        <w:rPr>
          <w:rFonts w:ascii="Times New Roman" w:hAnsi="Times New Roman" w:cs="Times New Roman"/>
          <w:sz w:val="28"/>
          <w:szCs w:val="28"/>
        </w:rPr>
      </w:pPr>
    </w:p>
    <w:p w14:paraId="1CB8AB07" w14:textId="77777777" w:rsidR="007303D1" w:rsidRPr="00CB05BF" w:rsidRDefault="007303D1" w:rsidP="007303D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 xml:space="preserve">Згідно з результатами, значна частина опитаних продемонструвала підвищені або високі рівні ситуативної тривожності, що може свідчити про емоційну нестабільність або стресові реакції на конкретні ситуації (заліки, сесії, соціальні взаємодії в новому середовищі). У той же час показники особистісної тривожності виявилися </w:t>
      </w:r>
      <w:proofErr w:type="spellStart"/>
      <w:r w:rsidRPr="00CB05BF">
        <w:rPr>
          <w:rFonts w:ascii="Times New Roman" w:eastAsia="Times New Roman" w:hAnsi="Times New Roman" w:cs="Times New Roman"/>
          <w:color w:val="000000"/>
          <w:sz w:val="28"/>
          <w:szCs w:val="28"/>
        </w:rPr>
        <w:t>помірно</w:t>
      </w:r>
      <w:proofErr w:type="spellEnd"/>
      <w:r w:rsidRPr="00CB05BF">
        <w:rPr>
          <w:rFonts w:ascii="Times New Roman" w:eastAsia="Times New Roman" w:hAnsi="Times New Roman" w:cs="Times New Roman"/>
          <w:color w:val="000000"/>
          <w:sz w:val="28"/>
          <w:szCs w:val="28"/>
        </w:rPr>
        <w:t xml:space="preserve"> вираженими, що може свідчити про наявність індивідуальних психологічних механізмів подолання емоційного напруження та адаптації до навчального середовища.</w:t>
      </w:r>
    </w:p>
    <w:p w14:paraId="7385FDBD" w14:textId="77777777" w:rsidR="00050438" w:rsidRPr="00CB05BF" w:rsidRDefault="007303D1" w:rsidP="00CB0294">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Результати дослідження рівнів ситуативної та особистісної тривожності студентів представлені у таблиці 2.1.</w:t>
      </w:r>
      <w:r w:rsidR="006D0E32" w:rsidRPr="00CB05BF">
        <w:rPr>
          <w:rFonts w:ascii="Times New Roman" w:eastAsia="Times New Roman" w:hAnsi="Times New Roman" w:cs="Times New Roman"/>
          <w:color w:val="000000"/>
          <w:sz w:val="28"/>
          <w:szCs w:val="28"/>
        </w:rPr>
        <w:t xml:space="preserve"> </w:t>
      </w:r>
    </w:p>
    <w:p w14:paraId="76641F76" w14:textId="77777777" w:rsidR="00CC3C6A" w:rsidRDefault="00CC3C6A" w:rsidP="007303D1">
      <w:pPr>
        <w:shd w:val="clear" w:color="auto" w:fill="FFFFFF"/>
        <w:spacing w:after="0" w:line="360" w:lineRule="auto"/>
        <w:ind w:firstLine="709"/>
        <w:jc w:val="right"/>
        <w:rPr>
          <w:rFonts w:ascii="Times New Roman" w:eastAsia="Times New Roman" w:hAnsi="Times New Roman" w:cs="Times New Roman"/>
          <w:color w:val="000000"/>
          <w:sz w:val="28"/>
          <w:szCs w:val="28"/>
        </w:rPr>
      </w:pPr>
    </w:p>
    <w:p w14:paraId="7A17EFF8" w14:textId="77777777" w:rsidR="00CC3C6A" w:rsidRDefault="00CC3C6A" w:rsidP="007303D1">
      <w:pPr>
        <w:shd w:val="clear" w:color="auto" w:fill="FFFFFF"/>
        <w:spacing w:after="0" w:line="360" w:lineRule="auto"/>
        <w:ind w:firstLine="709"/>
        <w:jc w:val="right"/>
        <w:rPr>
          <w:rFonts w:ascii="Times New Roman" w:eastAsia="Times New Roman" w:hAnsi="Times New Roman" w:cs="Times New Roman"/>
          <w:color w:val="000000"/>
          <w:sz w:val="28"/>
          <w:szCs w:val="28"/>
        </w:rPr>
      </w:pPr>
    </w:p>
    <w:p w14:paraId="035DF1E9" w14:textId="77777777" w:rsidR="007303D1" w:rsidRPr="00CB05BF" w:rsidRDefault="007303D1" w:rsidP="007303D1">
      <w:pPr>
        <w:shd w:val="clear" w:color="auto" w:fill="FFFFFF"/>
        <w:spacing w:after="0" w:line="360" w:lineRule="auto"/>
        <w:ind w:firstLine="709"/>
        <w:jc w:val="right"/>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Таблиця 2.1.</w:t>
      </w:r>
    </w:p>
    <w:p w14:paraId="46163203" w14:textId="77777777" w:rsidR="007303D1" w:rsidRDefault="007303D1" w:rsidP="007303D1">
      <w:pPr>
        <w:shd w:val="clear" w:color="auto" w:fill="FFFFFF"/>
        <w:spacing w:after="0" w:line="360" w:lineRule="auto"/>
        <w:ind w:firstLine="709"/>
        <w:jc w:val="center"/>
        <w:rPr>
          <w:rFonts w:ascii="Times New Roman" w:eastAsia="Times New Roman" w:hAnsi="Times New Roman" w:cs="Times New Roman"/>
          <w:i/>
          <w:color w:val="000000"/>
          <w:sz w:val="28"/>
          <w:szCs w:val="28"/>
        </w:rPr>
      </w:pPr>
      <w:r w:rsidRPr="00CB05BF">
        <w:rPr>
          <w:rFonts w:ascii="Times New Roman" w:eastAsia="Times New Roman" w:hAnsi="Times New Roman" w:cs="Times New Roman"/>
          <w:i/>
          <w:color w:val="000000"/>
          <w:sz w:val="28"/>
          <w:szCs w:val="28"/>
        </w:rPr>
        <w:t xml:space="preserve">Рівні ситуативної та особистісної тривожності студентів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53"/>
        <w:gridCol w:w="3006"/>
        <w:gridCol w:w="3075"/>
      </w:tblGrid>
      <w:tr w:rsidR="006D0E32" w:rsidRPr="00CC3C6A" w14:paraId="00F461F5" w14:textId="77777777" w:rsidTr="00CC3C6A">
        <w:trPr>
          <w:jc w:val="center"/>
        </w:trPr>
        <w:tc>
          <w:tcPr>
            <w:tcW w:w="0" w:type="auto"/>
            <w:shd w:val="clear" w:color="auto" w:fill="auto"/>
            <w:hideMark/>
          </w:tcPr>
          <w:p w14:paraId="5C898A09" w14:textId="77777777" w:rsidR="006D0E32" w:rsidRPr="00CC3C6A" w:rsidRDefault="006D0E32" w:rsidP="00CB05BF">
            <w:pPr>
              <w:pStyle w:val="af7"/>
              <w:rPr>
                <w:rFonts w:ascii="Times New Roman" w:hAnsi="Times New Roman" w:cs="Times New Roman"/>
                <w:sz w:val="24"/>
                <w:szCs w:val="24"/>
              </w:rPr>
            </w:pPr>
            <w:proofErr w:type="spellStart"/>
            <w:r w:rsidRPr="00CC3C6A">
              <w:rPr>
                <w:rFonts w:ascii="Times New Roman" w:hAnsi="Times New Roman" w:cs="Times New Roman"/>
                <w:sz w:val="24"/>
                <w:szCs w:val="24"/>
              </w:rPr>
              <w:t>Рівень</w:t>
            </w:r>
            <w:proofErr w:type="spellEnd"/>
            <w:r w:rsidRPr="00CC3C6A">
              <w:rPr>
                <w:rFonts w:ascii="Times New Roman" w:hAnsi="Times New Roman" w:cs="Times New Roman"/>
                <w:sz w:val="24"/>
                <w:szCs w:val="24"/>
              </w:rPr>
              <w:t xml:space="preserve"> </w:t>
            </w:r>
            <w:proofErr w:type="spellStart"/>
            <w:r w:rsidRPr="00CC3C6A">
              <w:rPr>
                <w:rFonts w:ascii="Times New Roman" w:hAnsi="Times New Roman" w:cs="Times New Roman"/>
                <w:sz w:val="24"/>
                <w:szCs w:val="24"/>
              </w:rPr>
              <w:t>тривожності</w:t>
            </w:r>
            <w:proofErr w:type="spellEnd"/>
          </w:p>
        </w:tc>
        <w:tc>
          <w:tcPr>
            <w:tcW w:w="0" w:type="auto"/>
            <w:shd w:val="clear" w:color="auto" w:fill="auto"/>
            <w:hideMark/>
          </w:tcPr>
          <w:p w14:paraId="23815928" w14:textId="77777777" w:rsidR="006D0E32" w:rsidRPr="00CC3C6A" w:rsidRDefault="006D0E32" w:rsidP="00CC3C6A">
            <w:pPr>
              <w:pStyle w:val="af7"/>
              <w:jc w:val="center"/>
              <w:rPr>
                <w:rFonts w:ascii="Times New Roman" w:hAnsi="Times New Roman" w:cs="Times New Roman"/>
                <w:sz w:val="24"/>
                <w:szCs w:val="24"/>
              </w:rPr>
            </w:pPr>
            <w:r w:rsidRPr="00CC3C6A">
              <w:rPr>
                <w:rFonts w:ascii="Times New Roman" w:hAnsi="Times New Roman" w:cs="Times New Roman"/>
                <w:sz w:val="24"/>
                <w:szCs w:val="24"/>
              </w:rPr>
              <w:t xml:space="preserve">Ситуативна </w:t>
            </w:r>
            <w:proofErr w:type="spellStart"/>
            <w:r w:rsidRPr="00CC3C6A">
              <w:rPr>
                <w:rFonts w:ascii="Times New Roman" w:hAnsi="Times New Roman" w:cs="Times New Roman"/>
                <w:sz w:val="24"/>
                <w:szCs w:val="24"/>
              </w:rPr>
              <w:t>тривожність</w:t>
            </w:r>
            <w:proofErr w:type="spellEnd"/>
            <w:r w:rsidRPr="00CC3C6A">
              <w:rPr>
                <w:rFonts w:ascii="Times New Roman" w:hAnsi="Times New Roman" w:cs="Times New Roman"/>
                <w:sz w:val="24"/>
                <w:szCs w:val="24"/>
              </w:rPr>
              <w:t xml:space="preserve"> (%)</w:t>
            </w:r>
          </w:p>
        </w:tc>
        <w:tc>
          <w:tcPr>
            <w:tcW w:w="0" w:type="auto"/>
            <w:shd w:val="clear" w:color="auto" w:fill="auto"/>
            <w:hideMark/>
          </w:tcPr>
          <w:p w14:paraId="34461DDC" w14:textId="77777777" w:rsidR="006D0E32" w:rsidRPr="00CC3C6A" w:rsidRDefault="006D0E32" w:rsidP="00CC3C6A">
            <w:pPr>
              <w:pStyle w:val="af7"/>
              <w:jc w:val="center"/>
              <w:rPr>
                <w:rFonts w:ascii="Times New Roman" w:hAnsi="Times New Roman" w:cs="Times New Roman"/>
                <w:sz w:val="24"/>
                <w:szCs w:val="24"/>
              </w:rPr>
            </w:pPr>
            <w:proofErr w:type="spellStart"/>
            <w:r w:rsidRPr="00CC3C6A">
              <w:rPr>
                <w:rFonts w:ascii="Times New Roman" w:hAnsi="Times New Roman" w:cs="Times New Roman"/>
                <w:sz w:val="24"/>
                <w:szCs w:val="24"/>
              </w:rPr>
              <w:t>Особистісна</w:t>
            </w:r>
            <w:proofErr w:type="spellEnd"/>
            <w:r w:rsidRPr="00CC3C6A">
              <w:rPr>
                <w:rFonts w:ascii="Times New Roman" w:hAnsi="Times New Roman" w:cs="Times New Roman"/>
                <w:sz w:val="24"/>
                <w:szCs w:val="24"/>
              </w:rPr>
              <w:t xml:space="preserve"> </w:t>
            </w:r>
            <w:proofErr w:type="spellStart"/>
            <w:r w:rsidRPr="00CC3C6A">
              <w:rPr>
                <w:rFonts w:ascii="Times New Roman" w:hAnsi="Times New Roman" w:cs="Times New Roman"/>
                <w:sz w:val="24"/>
                <w:szCs w:val="24"/>
              </w:rPr>
              <w:t>тривожність</w:t>
            </w:r>
            <w:proofErr w:type="spellEnd"/>
            <w:r w:rsidRPr="00CC3C6A">
              <w:rPr>
                <w:rFonts w:ascii="Times New Roman" w:hAnsi="Times New Roman" w:cs="Times New Roman"/>
                <w:sz w:val="24"/>
                <w:szCs w:val="24"/>
              </w:rPr>
              <w:t xml:space="preserve"> (%)</w:t>
            </w:r>
          </w:p>
        </w:tc>
      </w:tr>
      <w:tr w:rsidR="006D0E32" w:rsidRPr="00CC3C6A" w14:paraId="383F6C89" w14:textId="77777777" w:rsidTr="00CC3C6A">
        <w:trPr>
          <w:jc w:val="center"/>
        </w:trPr>
        <w:tc>
          <w:tcPr>
            <w:tcW w:w="0" w:type="auto"/>
            <w:shd w:val="clear" w:color="auto" w:fill="auto"/>
            <w:hideMark/>
          </w:tcPr>
          <w:p w14:paraId="3A5EB019" w14:textId="77777777" w:rsidR="006D0E32" w:rsidRPr="00CC3C6A" w:rsidRDefault="006D0E32" w:rsidP="00CB05BF">
            <w:pPr>
              <w:pStyle w:val="af7"/>
              <w:rPr>
                <w:rFonts w:ascii="Times New Roman" w:hAnsi="Times New Roman" w:cs="Times New Roman"/>
                <w:sz w:val="24"/>
                <w:szCs w:val="24"/>
              </w:rPr>
            </w:pPr>
            <w:proofErr w:type="spellStart"/>
            <w:r w:rsidRPr="00CC3C6A">
              <w:rPr>
                <w:rFonts w:ascii="Times New Roman" w:hAnsi="Times New Roman" w:cs="Times New Roman"/>
                <w:sz w:val="24"/>
                <w:szCs w:val="24"/>
              </w:rPr>
              <w:lastRenderedPageBreak/>
              <w:t>Низький</w:t>
            </w:r>
            <w:proofErr w:type="spellEnd"/>
          </w:p>
        </w:tc>
        <w:tc>
          <w:tcPr>
            <w:tcW w:w="0" w:type="auto"/>
            <w:shd w:val="clear" w:color="auto" w:fill="auto"/>
            <w:hideMark/>
          </w:tcPr>
          <w:p w14:paraId="5D967C7C" w14:textId="77777777" w:rsidR="006D0E32" w:rsidRPr="00CC3C6A" w:rsidRDefault="00CC3C6A" w:rsidP="00CC3C6A">
            <w:pPr>
              <w:pStyle w:val="af7"/>
              <w:jc w:val="center"/>
              <w:rPr>
                <w:rFonts w:ascii="Times New Roman" w:hAnsi="Times New Roman" w:cs="Times New Roman"/>
                <w:sz w:val="24"/>
                <w:szCs w:val="24"/>
                <w:lang w:val="uk-UA"/>
              </w:rPr>
            </w:pPr>
            <w:r w:rsidRPr="00CC3C6A">
              <w:rPr>
                <w:rFonts w:ascii="Times New Roman" w:hAnsi="Times New Roman" w:cs="Times New Roman"/>
                <w:sz w:val="24"/>
                <w:szCs w:val="24"/>
              </w:rPr>
              <w:t>22,5%</w:t>
            </w:r>
          </w:p>
        </w:tc>
        <w:tc>
          <w:tcPr>
            <w:tcW w:w="0" w:type="auto"/>
            <w:shd w:val="clear" w:color="auto" w:fill="auto"/>
            <w:hideMark/>
          </w:tcPr>
          <w:p w14:paraId="71327856" w14:textId="77777777" w:rsidR="006D0E32" w:rsidRPr="00CC3C6A" w:rsidRDefault="006D0E32" w:rsidP="00CC3C6A">
            <w:pPr>
              <w:pStyle w:val="af7"/>
              <w:jc w:val="center"/>
              <w:rPr>
                <w:rFonts w:ascii="Times New Roman" w:hAnsi="Times New Roman" w:cs="Times New Roman"/>
                <w:sz w:val="24"/>
                <w:szCs w:val="24"/>
              </w:rPr>
            </w:pPr>
            <w:r w:rsidRPr="00CC3C6A">
              <w:rPr>
                <w:rFonts w:ascii="Times New Roman" w:hAnsi="Times New Roman" w:cs="Times New Roman"/>
                <w:sz w:val="24"/>
                <w:szCs w:val="24"/>
              </w:rPr>
              <w:t>12,5%</w:t>
            </w:r>
          </w:p>
        </w:tc>
      </w:tr>
      <w:tr w:rsidR="006D0E32" w:rsidRPr="00CC3C6A" w14:paraId="47114A27" w14:textId="77777777" w:rsidTr="00CC3C6A">
        <w:trPr>
          <w:jc w:val="center"/>
        </w:trPr>
        <w:tc>
          <w:tcPr>
            <w:tcW w:w="0" w:type="auto"/>
            <w:shd w:val="clear" w:color="auto" w:fill="auto"/>
            <w:hideMark/>
          </w:tcPr>
          <w:p w14:paraId="74338FD2" w14:textId="77777777" w:rsidR="006D0E32" w:rsidRPr="00CC3C6A" w:rsidRDefault="006D0E32" w:rsidP="00CB05BF">
            <w:pPr>
              <w:pStyle w:val="af7"/>
              <w:rPr>
                <w:rFonts w:ascii="Times New Roman" w:hAnsi="Times New Roman" w:cs="Times New Roman"/>
                <w:sz w:val="24"/>
                <w:szCs w:val="24"/>
              </w:rPr>
            </w:pPr>
            <w:proofErr w:type="spellStart"/>
            <w:r w:rsidRPr="00CC3C6A">
              <w:rPr>
                <w:rFonts w:ascii="Times New Roman" w:hAnsi="Times New Roman" w:cs="Times New Roman"/>
                <w:sz w:val="24"/>
                <w:szCs w:val="24"/>
              </w:rPr>
              <w:t>Середній</w:t>
            </w:r>
            <w:proofErr w:type="spellEnd"/>
          </w:p>
        </w:tc>
        <w:tc>
          <w:tcPr>
            <w:tcW w:w="0" w:type="auto"/>
            <w:shd w:val="clear" w:color="auto" w:fill="auto"/>
            <w:hideMark/>
          </w:tcPr>
          <w:p w14:paraId="79215323" w14:textId="77777777" w:rsidR="006D0E32" w:rsidRPr="00CC3C6A" w:rsidRDefault="006D0E32" w:rsidP="00CC3C6A">
            <w:pPr>
              <w:pStyle w:val="af7"/>
              <w:jc w:val="center"/>
              <w:rPr>
                <w:rFonts w:ascii="Times New Roman" w:hAnsi="Times New Roman" w:cs="Times New Roman"/>
                <w:sz w:val="24"/>
                <w:szCs w:val="24"/>
              </w:rPr>
            </w:pPr>
            <w:r w:rsidRPr="00CC3C6A">
              <w:rPr>
                <w:rFonts w:ascii="Times New Roman" w:hAnsi="Times New Roman" w:cs="Times New Roman"/>
                <w:sz w:val="24"/>
                <w:szCs w:val="24"/>
              </w:rPr>
              <w:t>47,5%</w:t>
            </w:r>
          </w:p>
        </w:tc>
        <w:tc>
          <w:tcPr>
            <w:tcW w:w="0" w:type="auto"/>
            <w:shd w:val="clear" w:color="auto" w:fill="auto"/>
            <w:hideMark/>
          </w:tcPr>
          <w:p w14:paraId="0E7F5CA1" w14:textId="77777777" w:rsidR="006D0E32" w:rsidRPr="00CC3C6A" w:rsidRDefault="00CC3C6A" w:rsidP="00CC3C6A">
            <w:pPr>
              <w:pStyle w:val="af7"/>
              <w:jc w:val="center"/>
              <w:rPr>
                <w:rFonts w:ascii="Times New Roman" w:hAnsi="Times New Roman" w:cs="Times New Roman"/>
                <w:sz w:val="24"/>
                <w:szCs w:val="24"/>
                <w:lang w:val="uk-UA"/>
              </w:rPr>
            </w:pPr>
            <w:r w:rsidRPr="00CC3C6A">
              <w:rPr>
                <w:rFonts w:ascii="Times New Roman" w:hAnsi="Times New Roman" w:cs="Times New Roman"/>
                <w:sz w:val="24"/>
                <w:szCs w:val="24"/>
              </w:rPr>
              <w:t>55%</w:t>
            </w:r>
          </w:p>
        </w:tc>
      </w:tr>
      <w:tr w:rsidR="006D0E32" w:rsidRPr="00CC3C6A" w14:paraId="3DFB3268" w14:textId="77777777" w:rsidTr="00CC3C6A">
        <w:trPr>
          <w:jc w:val="center"/>
        </w:trPr>
        <w:tc>
          <w:tcPr>
            <w:tcW w:w="0" w:type="auto"/>
            <w:shd w:val="clear" w:color="auto" w:fill="auto"/>
            <w:hideMark/>
          </w:tcPr>
          <w:p w14:paraId="7D56A6D0" w14:textId="77777777" w:rsidR="006D0E32" w:rsidRPr="00CC3C6A" w:rsidRDefault="006D0E32" w:rsidP="00CB05BF">
            <w:pPr>
              <w:pStyle w:val="af7"/>
              <w:rPr>
                <w:rFonts w:ascii="Times New Roman" w:hAnsi="Times New Roman" w:cs="Times New Roman"/>
                <w:sz w:val="24"/>
                <w:szCs w:val="24"/>
              </w:rPr>
            </w:pPr>
            <w:proofErr w:type="spellStart"/>
            <w:r w:rsidRPr="00CC3C6A">
              <w:rPr>
                <w:rFonts w:ascii="Times New Roman" w:hAnsi="Times New Roman" w:cs="Times New Roman"/>
                <w:sz w:val="24"/>
                <w:szCs w:val="24"/>
              </w:rPr>
              <w:t>Високий</w:t>
            </w:r>
            <w:proofErr w:type="spellEnd"/>
          </w:p>
        </w:tc>
        <w:tc>
          <w:tcPr>
            <w:tcW w:w="0" w:type="auto"/>
            <w:shd w:val="clear" w:color="auto" w:fill="auto"/>
            <w:hideMark/>
          </w:tcPr>
          <w:p w14:paraId="004A61F1" w14:textId="77777777" w:rsidR="006D0E32" w:rsidRPr="00CC3C6A" w:rsidRDefault="006D0E32" w:rsidP="00CC3C6A">
            <w:pPr>
              <w:pStyle w:val="af7"/>
              <w:jc w:val="center"/>
              <w:rPr>
                <w:rFonts w:ascii="Times New Roman" w:hAnsi="Times New Roman" w:cs="Times New Roman"/>
                <w:sz w:val="24"/>
                <w:szCs w:val="24"/>
              </w:rPr>
            </w:pPr>
            <w:r w:rsidRPr="00CC3C6A">
              <w:rPr>
                <w:rFonts w:ascii="Times New Roman" w:hAnsi="Times New Roman" w:cs="Times New Roman"/>
                <w:sz w:val="24"/>
                <w:szCs w:val="24"/>
              </w:rPr>
              <w:t>30%</w:t>
            </w:r>
          </w:p>
        </w:tc>
        <w:tc>
          <w:tcPr>
            <w:tcW w:w="0" w:type="auto"/>
            <w:shd w:val="clear" w:color="auto" w:fill="auto"/>
            <w:hideMark/>
          </w:tcPr>
          <w:p w14:paraId="409C0F13" w14:textId="77777777" w:rsidR="006D0E32" w:rsidRPr="00CC3C6A" w:rsidRDefault="006D0E32" w:rsidP="00CC3C6A">
            <w:pPr>
              <w:pStyle w:val="af7"/>
              <w:jc w:val="center"/>
              <w:rPr>
                <w:rFonts w:ascii="Times New Roman" w:hAnsi="Times New Roman" w:cs="Times New Roman"/>
                <w:sz w:val="24"/>
                <w:szCs w:val="24"/>
              </w:rPr>
            </w:pPr>
            <w:r w:rsidRPr="00CC3C6A">
              <w:rPr>
                <w:rFonts w:ascii="Times New Roman" w:hAnsi="Times New Roman" w:cs="Times New Roman"/>
                <w:sz w:val="24"/>
                <w:szCs w:val="24"/>
              </w:rPr>
              <w:t>32,5%</w:t>
            </w:r>
          </w:p>
        </w:tc>
      </w:tr>
      <w:tr w:rsidR="006D0E32" w:rsidRPr="00CC3C6A" w14:paraId="06B7E51C" w14:textId="77777777" w:rsidTr="00CC3C6A">
        <w:trPr>
          <w:jc w:val="center"/>
        </w:trPr>
        <w:tc>
          <w:tcPr>
            <w:tcW w:w="0" w:type="auto"/>
            <w:shd w:val="clear" w:color="auto" w:fill="auto"/>
            <w:hideMark/>
          </w:tcPr>
          <w:p w14:paraId="68C99439" w14:textId="77777777" w:rsidR="006D0E32" w:rsidRPr="00CC3C6A" w:rsidRDefault="006D0E32" w:rsidP="00CB05BF">
            <w:pPr>
              <w:pStyle w:val="af7"/>
              <w:rPr>
                <w:rFonts w:ascii="Times New Roman" w:hAnsi="Times New Roman" w:cs="Times New Roman"/>
                <w:sz w:val="24"/>
                <w:szCs w:val="24"/>
              </w:rPr>
            </w:pPr>
            <w:proofErr w:type="spellStart"/>
            <w:r w:rsidRPr="00CC3C6A">
              <w:rPr>
                <w:rFonts w:ascii="Times New Roman" w:hAnsi="Times New Roman" w:cs="Times New Roman"/>
                <w:sz w:val="24"/>
                <w:szCs w:val="24"/>
              </w:rPr>
              <w:t>Усього</w:t>
            </w:r>
            <w:proofErr w:type="spellEnd"/>
          </w:p>
        </w:tc>
        <w:tc>
          <w:tcPr>
            <w:tcW w:w="0" w:type="auto"/>
            <w:shd w:val="clear" w:color="auto" w:fill="auto"/>
            <w:hideMark/>
          </w:tcPr>
          <w:p w14:paraId="184843BF" w14:textId="77777777" w:rsidR="006D0E32" w:rsidRPr="00CC3C6A" w:rsidRDefault="006D0E32" w:rsidP="00CC3C6A">
            <w:pPr>
              <w:pStyle w:val="af7"/>
              <w:jc w:val="center"/>
              <w:rPr>
                <w:rFonts w:ascii="Times New Roman" w:hAnsi="Times New Roman" w:cs="Times New Roman"/>
                <w:sz w:val="24"/>
                <w:szCs w:val="24"/>
              </w:rPr>
            </w:pPr>
            <w:r w:rsidRPr="00CC3C6A">
              <w:rPr>
                <w:rFonts w:ascii="Times New Roman" w:hAnsi="Times New Roman" w:cs="Times New Roman"/>
                <w:sz w:val="24"/>
                <w:szCs w:val="24"/>
              </w:rPr>
              <w:t>100%</w:t>
            </w:r>
          </w:p>
        </w:tc>
        <w:tc>
          <w:tcPr>
            <w:tcW w:w="0" w:type="auto"/>
            <w:shd w:val="clear" w:color="auto" w:fill="auto"/>
            <w:hideMark/>
          </w:tcPr>
          <w:p w14:paraId="275BC596" w14:textId="77777777" w:rsidR="006D0E32" w:rsidRPr="00CC3C6A" w:rsidRDefault="00CC3C6A" w:rsidP="00CC3C6A">
            <w:pPr>
              <w:pStyle w:val="af7"/>
              <w:jc w:val="center"/>
              <w:rPr>
                <w:rFonts w:ascii="Times New Roman" w:hAnsi="Times New Roman" w:cs="Times New Roman"/>
                <w:sz w:val="24"/>
                <w:szCs w:val="24"/>
                <w:lang w:val="uk-UA"/>
              </w:rPr>
            </w:pPr>
            <w:r w:rsidRPr="00CC3C6A">
              <w:rPr>
                <w:rFonts w:ascii="Times New Roman" w:hAnsi="Times New Roman" w:cs="Times New Roman"/>
                <w:sz w:val="24"/>
                <w:szCs w:val="24"/>
              </w:rPr>
              <w:t>100%</w:t>
            </w:r>
          </w:p>
        </w:tc>
      </w:tr>
    </w:tbl>
    <w:p w14:paraId="57DD1FF0" w14:textId="77777777" w:rsidR="006D0E32" w:rsidRDefault="006D0E32" w:rsidP="006D0E32">
      <w:pPr>
        <w:shd w:val="clear" w:color="auto" w:fill="FFFFFF"/>
        <w:spacing w:after="0" w:line="360" w:lineRule="auto"/>
        <w:jc w:val="both"/>
        <w:rPr>
          <w:rFonts w:ascii="Times New Roman" w:eastAsia="Times New Roman" w:hAnsi="Times New Roman" w:cs="Times New Roman"/>
          <w:color w:val="333333"/>
          <w:sz w:val="28"/>
          <w:szCs w:val="28"/>
          <w:highlight w:val="yellow"/>
        </w:rPr>
      </w:pPr>
    </w:p>
    <w:p w14:paraId="591F1FF0" w14:textId="77777777" w:rsidR="006D0E32" w:rsidRPr="00CB05BF" w:rsidRDefault="006D0E32" w:rsidP="005B2C3F">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Загальні результати дослідження показують, що майже половина студентів (47,5%) мають середній рівень ситуативної тривожності. Високий рівень виявлено у 30% опитаних, а низький – у 22,5%. Щодо особистісної тривожності, домінує також середній рівень (55%), високий рівень мають 32,5% студентів, а низький – 12,5%. Це свідчить про помірну напруженість емоційного фону в ситуаціях, що викликають тривогу, та про схильність деяких студентів до тривалого переживання тривожних станів.</w:t>
      </w:r>
    </w:p>
    <w:p w14:paraId="1A192DA8" w14:textId="77777777" w:rsidR="006D0E32" w:rsidRPr="00CB05BF" w:rsidRDefault="007303D1" w:rsidP="007303D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 xml:space="preserve">Аналіз отриманих результатів показав, що показники ситуативної тривожності у студентів мають загалом середній рівень незалежно від статі. Зокрема, середній бал ситуативної тривожності у жінок склав 37,45, що відповідає межам середнього рівня тривожності за критеріями шкали </w:t>
      </w:r>
      <w:proofErr w:type="spellStart"/>
      <w:r w:rsidRPr="00CB05BF">
        <w:rPr>
          <w:rFonts w:ascii="Times New Roman" w:eastAsia="Times New Roman" w:hAnsi="Times New Roman" w:cs="Times New Roman"/>
          <w:color w:val="000000"/>
          <w:sz w:val="28"/>
          <w:szCs w:val="28"/>
        </w:rPr>
        <w:t>Спілбергера</w:t>
      </w:r>
      <w:proofErr w:type="spellEnd"/>
      <w:r w:rsidRPr="00CB05BF">
        <w:rPr>
          <w:rFonts w:ascii="Times New Roman" w:eastAsia="Times New Roman" w:hAnsi="Times New Roman" w:cs="Times New Roman"/>
          <w:color w:val="000000"/>
          <w:sz w:val="28"/>
          <w:szCs w:val="28"/>
        </w:rPr>
        <w:t xml:space="preserve">. </w:t>
      </w:r>
    </w:p>
    <w:p w14:paraId="52F935FC" w14:textId="77777777" w:rsidR="006D0E32" w:rsidRPr="006D0E32" w:rsidRDefault="006D0E32" w:rsidP="006D0E32">
      <w:pPr>
        <w:shd w:val="clear" w:color="auto" w:fill="FFFFFF"/>
        <w:spacing w:after="0" w:line="360" w:lineRule="auto"/>
        <w:ind w:firstLine="709"/>
        <w:jc w:val="right"/>
        <w:rPr>
          <w:rFonts w:ascii="Times New Roman" w:eastAsia="Times New Roman" w:hAnsi="Times New Roman" w:cs="Times New Roman"/>
          <w:color w:val="000000"/>
          <w:sz w:val="28"/>
          <w:szCs w:val="28"/>
        </w:rPr>
      </w:pPr>
      <w:r w:rsidRPr="006D0E32">
        <w:rPr>
          <w:rFonts w:ascii="Times New Roman" w:eastAsia="Times New Roman" w:hAnsi="Times New Roman" w:cs="Times New Roman"/>
          <w:color w:val="000000"/>
          <w:sz w:val="28"/>
          <w:szCs w:val="28"/>
        </w:rPr>
        <w:t>Таблиця 2.</w:t>
      </w:r>
      <w:r w:rsidR="005B2C3F">
        <w:rPr>
          <w:rFonts w:ascii="Times New Roman" w:eastAsia="Times New Roman" w:hAnsi="Times New Roman" w:cs="Times New Roman"/>
          <w:color w:val="000000"/>
          <w:sz w:val="28"/>
          <w:szCs w:val="28"/>
        </w:rPr>
        <w:t>2</w:t>
      </w:r>
      <w:r w:rsidRPr="006D0E32">
        <w:rPr>
          <w:rFonts w:ascii="Times New Roman" w:eastAsia="Times New Roman" w:hAnsi="Times New Roman" w:cs="Times New Roman"/>
          <w:color w:val="000000"/>
          <w:sz w:val="28"/>
          <w:szCs w:val="28"/>
        </w:rPr>
        <w:t>.</w:t>
      </w:r>
    </w:p>
    <w:p w14:paraId="3D98E7FA" w14:textId="77777777" w:rsidR="00F8119A" w:rsidRDefault="006D0E32" w:rsidP="006D0E32">
      <w:pPr>
        <w:shd w:val="clear" w:color="auto" w:fill="FFFFFF"/>
        <w:spacing w:after="0" w:line="360" w:lineRule="auto"/>
        <w:ind w:firstLine="709"/>
        <w:jc w:val="both"/>
        <w:rPr>
          <w:rFonts w:ascii="Times New Roman" w:eastAsia="Times New Roman" w:hAnsi="Times New Roman" w:cs="Times New Roman"/>
          <w:i/>
          <w:iCs/>
          <w:color w:val="000000"/>
          <w:sz w:val="28"/>
          <w:szCs w:val="28"/>
        </w:rPr>
      </w:pPr>
      <w:r w:rsidRPr="005B2C3F">
        <w:rPr>
          <w:rFonts w:ascii="Times New Roman" w:eastAsia="Times New Roman" w:hAnsi="Times New Roman" w:cs="Times New Roman"/>
          <w:i/>
          <w:iCs/>
          <w:color w:val="000000"/>
          <w:sz w:val="28"/>
          <w:szCs w:val="28"/>
        </w:rPr>
        <w:t>Рівні ситуативної та особистісної тривожності хлопців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3166"/>
        <w:gridCol w:w="3235"/>
      </w:tblGrid>
      <w:tr w:rsidR="006D0E32" w:rsidRPr="00CB05BF" w14:paraId="01E761C2" w14:textId="77777777" w:rsidTr="00CB05BF">
        <w:trPr>
          <w:jc w:val="center"/>
        </w:trPr>
        <w:tc>
          <w:tcPr>
            <w:tcW w:w="0" w:type="auto"/>
            <w:shd w:val="clear" w:color="auto" w:fill="auto"/>
            <w:hideMark/>
          </w:tcPr>
          <w:p w14:paraId="2E083D16" w14:textId="77777777" w:rsidR="006D0E32" w:rsidRPr="00CB05BF" w:rsidRDefault="006D0E32" w:rsidP="00CB05BF">
            <w:pPr>
              <w:pStyle w:val="af7"/>
              <w:rPr>
                <w:rFonts w:ascii="Times New Roman" w:hAnsi="Times New Roman" w:cs="Times New Roman"/>
                <w:color w:val="000000"/>
                <w:sz w:val="24"/>
                <w:szCs w:val="24"/>
              </w:rPr>
            </w:pPr>
            <w:proofErr w:type="spellStart"/>
            <w:r w:rsidRPr="00CB05BF">
              <w:rPr>
                <w:rFonts w:ascii="Times New Roman" w:hAnsi="Times New Roman" w:cs="Times New Roman"/>
                <w:color w:val="000000"/>
                <w:sz w:val="24"/>
                <w:szCs w:val="24"/>
              </w:rPr>
              <w:t>Рівень</w:t>
            </w:r>
            <w:proofErr w:type="spellEnd"/>
            <w:r w:rsidRPr="00CB05BF">
              <w:rPr>
                <w:rFonts w:ascii="Times New Roman" w:hAnsi="Times New Roman" w:cs="Times New Roman"/>
                <w:color w:val="000000"/>
                <w:sz w:val="24"/>
                <w:szCs w:val="24"/>
              </w:rPr>
              <w:t xml:space="preserve"> </w:t>
            </w:r>
            <w:proofErr w:type="spellStart"/>
            <w:r w:rsidRPr="00CB05BF">
              <w:rPr>
                <w:rFonts w:ascii="Times New Roman" w:hAnsi="Times New Roman" w:cs="Times New Roman"/>
                <w:color w:val="000000"/>
                <w:sz w:val="24"/>
                <w:szCs w:val="24"/>
              </w:rPr>
              <w:t>тривожності</w:t>
            </w:r>
            <w:proofErr w:type="spellEnd"/>
          </w:p>
        </w:tc>
        <w:tc>
          <w:tcPr>
            <w:tcW w:w="0" w:type="auto"/>
            <w:shd w:val="clear" w:color="auto" w:fill="auto"/>
            <w:hideMark/>
          </w:tcPr>
          <w:p w14:paraId="0D1C319D" w14:textId="77777777" w:rsidR="006D0E32" w:rsidRPr="00CB05BF" w:rsidRDefault="006D0E32" w:rsidP="00CC3C6A">
            <w:pPr>
              <w:pStyle w:val="af7"/>
              <w:jc w:val="center"/>
              <w:rPr>
                <w:rFonts w:ascii="Times New Roman" w:hAnsi="Times New Roman" w:cs="Times New Roman"/>
                <w:color w:val="000000"/>
                <w:sz w:val="24"/>
                <w:szCs w:val="24"/>
              </w:rPr>
            </w:pPr>
            <w:r w:rsidRPr="00CB05BF">
              <w:rPr>
                <w:rFonts w:ascii="Times New Roman" w:hAnsi="Times New Roman" w:cs="Times New Roman"/>
                <w:color w:val="000000"/>
                <w:sz w:val="24"/>
                <w:szCs w:val="24"/>
              </w:rPr>
              <w:t xml:space="preserve">Ситуативна </w:t>
            </w:r>
            <w:proofErr w:type="spellStart"/>
            <w:r w:rsidRPr="00CB05BF">
              <w:rPr>
                <w:rFonts w:ascii="Times New Roman" w:hAnsi="Times New Roman" w:cs="Times New Roman"/>
                <w:color w:val="000000"/>
                <w:sz w:val="24"/>
                <w:szCs w:val="24"/>
              </w:rPr>
              <w:t>тривожність</w:t>
            </w:r>
            <w:proofErr w:type="spellEnd"/>
            <w:r w:rsidRPr="00CB05BF">
              <w:rPr>
                <w:rFonts w:ascii="Times New Roman" w:hAnsi="Times New Roman" w:cs="Times New Roman"/>
                <w:color w:val="000000"/>
                <w:sz w:val="24"/>
                <w:szCs w:val="24"/>
              </w:rPr>
              <w:t xml:space="preserve"> (%)</w:t>
            </w:r>
          </w:p>
        </w:tc>
        <w:tc>
          <w:tcPr>
            <w:tcW w:w="0" w:type="auto"/>
            <w:shd w:val="clear" w:color="auto" w:fill="auto"/>
            <w:hideMark/>
          </w:tcPr>
          <w:p w14:paraId="0DA8057E" w14:textId="77777777" w:rsidR="006D0E32" w:rsidRPr="00CB05BF" w:rsidRDefault="006D0E32" w:rsidP="00CC3C6A">
            <w:pPr>
              <w:pStyle w:val="af7"/>
              <w:jc w:val="center"/>
              <w:rPr>
                <w:rFonts w:ascii="Times New Roman" w:hAnsi="Times New Roman" w:cs="Times New Roman"/>
                <w:color w:val="000000"/>
                <w:sz w:val="24"/>
                <w:szCs w:val="24"/>
              </w:rPr>
            </w:pPr>
            <w:proofErr w:type="spellStart"/>
            <w:r w:rsidRPr="00CB05BF">
              <w:rPr>
                <w:rFonts w:ascii="Times New Roman" w:hAnsi="Times New Roman" w:cs="Times New Roman"/>
                <w:color w:val="000000"/>
                <w:sz w:val="24"/>
                <w:szCs w:val="24"/>
              </w:rPr>
              <w:t>Особистісна</w:t>
            </w:r>
            <w:proofErr w:type="spellEnd"/>
            <w:r w:rsidRPr="00CB05BF">
              <w:rPr>
                <w:rFonts w:ascii="Times New Roman" w:hAnsi="Times New Roman" w:cs="Times New Roman"/>
                <w:color w:val="000000"/>
                <w:sz w:val="24"/>
                <w:szCs w:val="24"/>
              </w:rPr>
              <w:t xml:space="preserve"> </w:t>
            </w:r>
            <w:proofErr w:type="spellStart"/>
            <w:r w:rsidRPr="00CB05BF">
              <w:rPr>
                <w:rFonts w:ascii="Times New Roman" w:hAnsi="Times New Roman" w:cs="Times New Roman"/>
                <w:color w:val="000000"/>
                <w:sz w:val="24"/>
                <w:szCs w:val="24"/>
              </w:rPr>
              <w:t>тривожність</w:t>
            </w:r>
            <w:proofErr w:type="spellEnd"/>
            <w:r w:rsidRPr="00CB05BF">
              <w:rPr>
                <w:rFonts w:ascii="Times New Roman" w:hAnsi="Times New Roman" w:cs="Times New Roman"/>
                <w:color w:val="000000"/>
                <w:sz w:val="24"/>
                <w:szCs w:val="24"/>
              </w:rPr>
              <w:t xml:space="preserve"> (%)</w:t>
            </w:r>
          </w:p>
        </w:tc>
      </w:tr>
      <w:tr w:rsidR="006D0E32" w:rsidRPr="00CB05BF" w14:paraId="2622871B" w14:textId="77777777" w:rsidTr="00CB05BF">
        <w:trPr>
          <w:jc w:val="center"/>
        </w:trPr>
        <w:tc>
          <w:tcPr>
            <w:tcW w:w="0" w:type="auto"/>
            <w:shd w:val="clear" w:color="auto" w:fill="auto"/>
            <w:hideMark/>
          </w:tcPr>
          <w:p w14:paraId="249DFEAF" w14:textId="77777777" w:rsidR="006D0E32" w:rsidRPr="00CB05BF" w:rsidRDefault="006D0E32" w:rsidP="00CB05BF">
            <w:pPr>
              <w:pStyle w:val="af7"/>
              <w:rPr>
                <w:rFonts w:ascii="Times New Roman" w:hAnsi="Times New Roman" w:cs="Times New Roman"/>
                <w:color w:val="000000"/>
                <w:sz w:val="24"/>
                <w:szCs w:val="24"/>
              </w:rPr>
            </w:pPr>
            <w:proofErr w:type="spellStart"/>
            <w:r w:rsidRPr="00CB05BF">
              <w:rPr>
                <w:rFonts w:ascii="Times New Roman" w:hAnsi="Times New Roman" w:cs="Times New Roman"/>
                <w:color w:val="000000"/>
                <w:sz w:val="24"/>
                <w:szCs w:val="24"/>
              </w:rPr>
              <w:t>Низький</w:t>
            </w:r>
            <w:proofErr w:type="spellEnd"/>
          </w:p>
        </w:tc>
        <w:tc>
          <w:tcPr>
            <w:tcW w:w="0" w:type="auto"/>
            <w:shd w:val="clear" w:color="auto" w:fill="auto"/>
            <w:hideMark/>
          </w:tcPr>
          <w:p w14:paraId="5C4043AF" w14:textId="77777777" w:rsidR="006D0E32" w:rsidRPr="00CC3C6A" w:rsidRDefault="00CC3C6A" w:rsidP="00CC3C6A">
            <w:pPr>
              <w:pStyle w:val="af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rPr>
              <w:t>25%</w:t>
            </w:r>
          </w:p>
        </w:tc>
        <w:tc>
          <w:tcPr>
            <w:tcW w:w="0" w:type="auto"/>
            <w:shd w:val="clear" w:color="auto" w:fill="auto"/>
            <w:hideMark/>
          </w:tcPr>
          <w:p w14:paraId="287185B0" w14:textId="77777777" w:rsidR="006D0E32" w:rsidRPr="00CC3C6A" w:rsidRDefault="00CC3C6A" w:rsidP="00CC3C6A">
            <w:pPr>
              <w:pStyle w:val="af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rPr>
              <w:t>15%</w:t>
            </w:r>
          </w:p>
        </w:tc>
      </w:tr>
      <w:tr w:rsidR="006D0E32" w:rsidRPr="00CB05BF" w14:paraId="47F47315" w14:textId="77777777" w:rsidTr="00CB05BF">
        <w:trPr>
          <w:jc w:val="center"/>
        </w:trPr>
        <w:tc>
          <w:tcPr>
            <w:tcW w:w="0" w:type="auto"/>
            <w:shd w:val="clear" w:color="auto" w:fill="auto"/>
            <w:hideMark/>
          </w:tcPr>
          <w:p w14:paraId="15A5EC4E" w14:textId="77777777" w:rsidR="006D0E32" w:rsidRPr="00CB05BF" w:rsidRDefault="006D0E32" w:rsidP="00CB05BF">
            <w:pPr>
              <w:pStyle w:val="af7"/>
              <w:rPr>
                <w:rFonts w:ascii="Times New Roman" w:hAnsi="Times New Roman" w:cs="Times New Roman"/>
                <w:color w:val="000000"/>
                <w:sz w:val="24"/>
                <w:szCs w:val="24"/>
              </w:rPr>
            </w:pPr>
            <w:proofErr w:type="spellStart"/>
            <w:r w:rsidRPr="00CB05BF">
              <w:rPr>
                <w:rFonts w:ascii="Times New Roman" w:hAnsi="Times New Roman" w:cs="Times New Roman"/>
                <w:color w:val="000000"/>
                <w:sz w:val="24"/>
                <w:szCs w:val="24"/>
              </w:rPr>
              <w:t>Середній</w:t>
            </w:r>
            <w:proofErr w:type="spellEnd"/>
          </w:p>
        </w:tc>
        <w:tc>
          <w:tcPr>
            <w:tcW w:w="0" w:type="auto"/>
            <w:shd w:val="clear" w:color="auto" w:fill="auto"/>
            <w:hideMark/>
          </w:tcPr>
          <w:p w14:paraId="1967297B" w14:textId="77777777" w:rsidR="006D0E32" w:rsidRPr="00CC3C6A" w:rsidRDefault="00CC3C6A" w:rsidP="00CC3C6A">
            <w:pPr>
              <w:pStyle w:val="af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rPr>
              <w:t>45%</w:t>
            </w:r>
          </w:p>
        </w:tc>
        <w:tc>
          <w:tcPr>
            <w:tcW w:w="0" w:type="auto"/>
            <w:shd w:val="clear" w:color="auto" w:fill="auto"/>
            <w:hideMark/>
          </w:tcPr>
          <w:p w14:paraId="25AF0F8E" w14:textId="77777777" w:rsidR="006D0E32" w:rsidRPr="00CC3C6A" w:rsidRDefault="00CC3C6A" w:rsidP="00CC3C6A">
            <w:pPr>
              <w:pStyle w:val="af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rPr>
              <w:t>55%</w:t>
            </w:r>
          </w:p>
        </w:tc>
      </w:tr>
      <w:tr w:rsidR="006D0E32" w:rsidRPr="00CB05BF" w14:paraId="3D42F77C" w14:textId="77777777" w:rsidTr="00CB05BF">
        <w:trPr>
          <w:jc w:val="center"/>
        </w:trPr>
        <w:tc>
          <w:tcPr>
            <w:tcW w:w="0" w:type="auto"/>
            <w:shd w:val="clear" w:color="auto" w:fill="auto"/>
            <w:hideMark/>
          </w:tcPr>
          <w:p w14:paraId="07EFC4D3" w14:textId="77777777" w:rsidR="006D0E32" w:rsidRPr="00CB05BF" w:rsidRDefault="006D0E32" w:rsidP="00CB05BF">
            <w:pPr>
              <w:pStyle w:val="af7"/>
              <w:rPr>
                <w:rFonts w:ascii="Times New Roman" w:hAnsi="Times New Roman" w:cs="Times New Roman"/>
                <w:color w:val="000000"/>
                <w:sz w:val="24"/>
                <w:szCs w:val="24"/>
              </w:rPr>
            </w:pPr>
            <w:proofErr w:type="spellStart"/>
            <w:r w:rsidRPr="00CB05BF">
              <w:rPr>
                <w:rFonts w:ascii="Times New Roman" w:hAnsi="Times New Roman" w:cs="Times New Roman"/>
                <w:color w:val="000000"/>
                <w:sz w:val="24"/>
                <w:szCs w:val="24"/>
              </w:rPr>
              <w:t>Високий</w:t>
            </w:r>
            <w:proofErr w:type="spellEnd"/>
          </w:p>
        </w:tc>
        <w:tc>
          <w:tcPr>
            <w:tcW w:w="0" w:type="auto"/>
            <w:shd w:val="clear" w:color="auto" w:fill="auto"/>
            <w:hideMark/>
          </w:tcPr>
          <w:p w14:paraId="145E7E1D" w14:textId="77777777" w:rsidR="006D0E32" w:rsidRPr="00CC3C6A" w:rsidRDefault="00CC3C6A" w:rsidP="00CC3C6A">
            <w:pPr>
              <w:pStyle w:val="af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rPr>
              <w:t>30%</w:t>
            </w:r>
          </w:p>
        </w:tc>
        <w:tc>
          <w:tcPr>
            <w:tcW w:w="0" w:type="auto"/>
            <w:shd w:val="clear" w:color="auto" w:fill="auto"/>
            <w:hideMark/>
          </w:tcPr>
          <w:p w14:paraId="0818DF80" w14:textId="77777777" w:rsidR="006D0E32" w:rsidRPr="00CC3C6A" w:rsidRDefault="00CC3C6A" w:rsidP="00CC3C6A">
            <w:pPr>
              <w:pStyle w:val="af7"/>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rPr>
              <w:t>30%</w:t>
            </w:r>
          </w:p>
        </w:tc>
      </w:tr>
      <w:tr w:rsidR="006D0E32" w:rsidRPr="00CB05BF" w14:paraId="7F81A103" w14:textId="77777777" w:rsidTr="00CB05BF">
        <w:trPr>
          <w:jc w:val="center"/>
        </w:trPr>
        <w:tc>
          <w:tcPr>
            <w:tcW w:w="0" w:type="auto"/>
            <w:shd w:val="clear" w:color="auto" w:fill="auto"/>
            <w:hideMark/>
          </w:tcPr>
          <w:p w14:paraId="4D1D1C8C" w14:textId="77777777" w:rsidR="006D0E32" w:rsidRPr="00CB05BF" w:rsidRDefault="006D0E32" w:rsidP="00CB05BF">
            <w:pPr>
              <w:pStyle w:val="af7"/>
              <w:rPr>
                <w:rFonts w:ascii="Times New Roman" w:hAnsi="Times New Roman" w:cs="Times New Roman"/>
                <w:color w:val="000000"/>
                <w:sz w:val="24"/>
                <w:szCs w:val="24"/>
              </w:rPr>
            </w:pPr>
            <w:proofErr w:type="spellStart"/>
            <w:r w:rsidRPr="00CB05BF">
              <w:rPr>
                <w:rFonts w:ascii="Times New Roman" w:hAnsi="Times New Roman" w:cs="Times New Roman"/>
                <w:color w:val="000000"/>
                <w:sz w:val="24"/>
                <w:szCs w:val="24"/>
              </w:rPr>
              <w:t>Усього</w:t>
            </w:r>
            <w:proofErr w:type="spellEnd"/>
            <w:r w:rsidRPr="00CB05BF">
              <w:rPr>
                <w:rFonts w:ascii="Times New Roman" w:hAnsi="Times New Roman" w:cs="Times New Roman"/>
                <w:color w:val="000000"/>
                <w:sz w:val="24"/>
                <w:szCs w:val="24"/>
              </w:rPr>
              <w:t xml:space="preserve"> (n = 20)</w:t>
            </w:r>
          </w:p>
        </w:tc>
        <w:tc>
          <w:tcPr>
            <w:tcW w:w="0" w:type="auto"/>
            <w:shd w:val="clear" w:color="auto" w:fill="auto"/>
            <w:hideMark/>
          </w:tcPr>
          <w:p w14:paraId="70DD1227" w14:textId="77777777" w:rsidR="006D0E32" w:rsidRPr="00CB05BF" w:rsidRDefault="006D0E32" w:rsidP="00CC3C6A">
            <w:pPr>
              <w:pStyle w:val="af7"/>
              <w:jc w:val="center"/>
              <w:rPr>
                <w:rFonts w:ascii="Times New Roman" w:hAnsi="Times New Roman" w:cs="Times New Roman"/>
                <w:color w:val="000000"/>
                <w:sz w:val="24"/>
                <w:szCs w:val="24"/>
              </w:rPr>
            </w:pPr>
            <w:r w:rsidRPr="00CB05BF">
              <w:rPr>
                <w:rFonts w:ascii="Times New Roman" w:hAnsi="Times New Roman" w:cs="Times New Roman"/>
                <w:color w:val="000000"/>
                <w:sz w:val="24"/>
                <w:szCs w:val="24"/>
              </w:rPr>
              <w:t>100%</w:t>
            </w:r>
          </w:p>
        </w:tc>
        <w:tc>
          <w:tcPr>
            <w:tcW w:w="0" w:type="auto"/>
            <w:shd w:val="clear" w:color="auto" w:fill="auto"/>
            <w:hideMark/>
          </w:tcPr>
          <w:p w14:paraId="6C0E6690" w14:textId="77777777" w:rsidR="006D0E32" w:rsidRPr="00CB05BF" w:rsidRDefault="006D0E32" w:rsidP="00CC3C6A">
            <w:pPr>
              <w:pStyle w:val="af7"/>
              <w:jc w:val="center"/>
              <w:rPr>
                <w:rFonts w:ascii="Times New Roman" w:hAnsi="Times New Roman" w:cs="Times New Roman"/>
                <w:color w:val="000000"/>
                <w:sz w:val="24"/>
                <w:szCs w:val="24"/>
              </w:rPr>
            </w:pPr>
            <w:r w:rsidRPr="00CB05BF">
              <w:rPr>
                <w:rFonts w:ascii="Times New Roman" w:hAnsi="Times New Roman" w:cs="Times New Roman"/>
                <w:color w:val="000000"/>
                <w:sz w:val="24"/>
                <w:szCs w:val="24"/>
              </w:rPr>
              <w:t>100%</w:t>
            </w:r>
          </w:p>
        </w:tc>
      </w:tr>
    </w:tbl>
    <w:p w14:paraId="2B0AF64A" w14:textId="77777777" w:rsidR="006D0E32" w:rsidRDefault="006D0E32" w:rsidP="007303D1">
      <w:pPr>
        <w:shd w:val="clear" w:color="auto" w:fill="FFFFFF"/>
        <w:spacing w:after="0" w:line="360" w:lineRule="auto"/>
        <w:ind w:firstLine="709"/>
        <w:jc w:val="both"/>
        <w:rPr>
          <w:rFonts w:ascii="Times New Roman" w:eastAsia="Times New Roman" w:hAnsi="Times New Roman" w:cs="Times New Roman"/>
          <w:color w:val="333333"/>
          <w:sz w:val="28"/>
          <w:szCs w:val="28"/>
        </w:rPr>
      </w:pPr>
    </w:p>
    <w:p w14:paraId="5E9734A5" w14:textId="77777777" w:rsidR="007303D1" w:rsidRPr="00CB05BF" w:rsidRDefault="007303D1" w:rsidP="007303D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У чоловіків показник був дещо нижчим – 37,05, однак залишався в межах середнього рівня. Отже, можна зробити висновок, що студенти обох статей демонструють приблизно однакову схильність до проявів ситуативної тривожності. Відмінність між середніми показниками є мінімальною і не має істотного значення, що свідчить про подібний характер емоційного реагування на ситуаційні впливи у молодих людей незалежно від гендерної належності.</w:t>
      </w:r>
    </w:p>
    <w:p w14:paraId="69CB8DE2" w14:textId="77777777" w:rsidR="005B2C3F" w:rsidRPr="005B2C3F" w:rsidRDefault="005B2C3F" w:rsidP="005B2C3F">
      <w:pPr>
        <w:shd w:val="clear" w:color="auto" w:fill="FFFFFF"/>
        <w:spacing w:after="0" w:line="360" w:lineRule="auto"/>
        <w:ind w:firstLine="709"/>
        <w:jc w:val="right"/>
        <w:rPr>
          <w:rFonts w:ascii="Times New Roman" w:eastAsia="Times New Roman" w:hAnsi="Times New Roman" w:cs="Times New Roman"/>
          <w:color w:val="000000"/>
          <w:sz w:val="28"/>
          <w:szCs w:val="28"/>
        </w:rPr>
      </w:pPr>
      <w:r w:rsidRPr="005B2C3F">
        <w:rPr>
          <w:rFonts w:ascii="Times New Roman" w:eastAsia="Times New Roman" w:hAnsi="Times New Roman" w:cs="Times New Roman"/>
          <w:color w:val="000000"/>
          <w:sz w:val="28"/>
          <w:szCs w:val="28"/>
        </w:rPr>
        <w:t>Таблиця 2.3.</w:t>
      </w:r>
    </w:p>
    <w:p w14:paraId="410EFF2D" w14:textId="77777777" w:rsidR="005B2C3F" w:rsidRDefault="005B2C3F" w:rsidP="005B2C3F">
      <w:pPr>
        <w:shd w:val="clear" w:color="auto" w:fill="FFFFFF"/>
        <w:spacing w:after="0" w:line="360" w:lineRule="auto"/>
        <w:ind w:firstLine="709"/>
        <w:jc w:val="center"/>
        <w:rPr>
          <w:rFonts w:ascii="Times New Roman" w:eastAsia="Times New Roman" w:hAnsi="Times New Roman" w:cs="Times New Roman"/>
          <w:i/>
          <w:iCs/>
          <w:color w:val="000000"/>
          <w:sz w:val="28"/>
          <w:szCs w:val="28"/>
        </w:rPr>
      </w:pPr>
      <w:r w:rsidRPr="00CB05BF">
        <w:rPr>
          <w:rFonts w:ascii="Times New Roman" w:eastAsia="Times New Roman" w:hAnsi="Times New Roman" w:cs="Times New Roman"/>
          <w:i/>
          <w:iCs/>
          <w:color w:val="000000"/>
          <w:sz w:val="28"/>
          <w:szCs w:val="28"/>
        </w:rPr>
        <w:t>Рівні ситуативної та особистісної тривожності дівчат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3166"/>
        <w:gridCol w:w="3235"/>
      </w:tblGrid>
      <w:tr w:rsidR="005B2C3F" w:rsidRPr="00CB05BF" w14:paraId="5A7AB26E" w14:textId="77777777" w:rsidTr="00CB05BF">
        <w:trPr>
          <w:jc w:val="center"/>
        </w:trPr>
        <w:tc>
          <w:tcPr>
            <w:tcW w:w="0" w:type="auto"/>
            <w:shd w:val="clear" w:color="auto" w:fill="auto"/>
            <w:hideMark/>
          </w:tcPr>
          <w:p w14:paraId="776046A6" w14:textId="77777777" w:rsidR="005B2C3F" w:rsidRPr="00CB05BF" w:rsidRDefault="005B2C3F" w:rsidP="00CB05BF">
            <w:pPr>
              <w:pStyle w:val="af7"/>
              <w:rPr>
                <w:rFonts w:ascii="Times New Roman" w:hAnsi="Times New Roman" w:cs="Times New Roman"/>
                <w:sz w:val="24"/>
                <w:szCs w:val="24"/>
              </w:rPr>
            </w:pPr>
            <w:proofErr w:type="spellStart"/>
            <w:r w:rsidRPr="00CB05BF">
              <w:rPr>
                <w:rFonts w:ascii="Times New Roman" w:hAnsi="Times New Roman" w:cs="Times New Roman"/>
                <w:sz w:val="24"/>
                <w:szCs w:val="24"/>
              </w:rPr>
              <w:lastRenderedPageBreak/>
              <w:t>Рівень</w:t>
            </w:r>
            <w:proofErr w:type="spellEnd"/>
            <w:r w:rsidRPr="00CB05BF">
              <w:rPr>
                <w:rFonts w:ascii="Times New Roman" w:hAnsi="Times New Roman" w:cs="Times New Roman"/>
                <w:sz w:val="24"/>
                <w:szCs w:val="24"/>
              </w:rPr>
              <w:t xml:space="preserve"> </w:t>
            </w:r>
            <w:proofErr w:type="spellStart"/>
            <w:r w:rsidRPr="00CB05BF">
              <w:rPr>
                <w:rFonts w:ascii="Times New Roman" w:hAnsi="Times New Roman" w:cs="Times New Roman"/>
                <w:sz w:val="24"/>
                <w:szCs w:val="24"/>
              </w:rPr>
              <w:t>тривожності</w:t>
            </w:r>
            <w:proofErr w:type="spellEnd"/>
          </w:p>
        </w:tc>
        <w:tc>
          <w:tcPr>
            <w:tcW w:w="0" w:type="auto"/>
            <w:shd w:val="clear" w:color="auto" w:fill="auto"/>
            <w:hideMark/>
          </w:tcPr>
          <w:p w14:paraId="43833E53" w14:textId="77777777" w:rsidR="005B2C3F" w:rsidRPr="00CB05BF" w:rsidRDefault="005B2C3F" w:rsidP="00CC3C6A">
            <w:pPr>
              <w:pStyle w:val="af7"/>
              <w:jc w:val="center"/>
              <w:rPr>
                <w:rFonts w:ascii="Times New Roman" w:hAnsi="Times New Roman" w:cs="Times New Roman"/>
                <w:sz w:val="24"/>
                <w:szCs w:val="24"/>
              </w:rPr>
            </w:pPr>
            <w:r w:rsidRPr="00CB05BF">
              <w:rPr>
                <w:rFonts w:ascii="Times New Roman" w:hAnsi="Times New Roman" w:cs="Times New Roman"/>
                <w:sz w:val="24"/>
                <w:szCs w:val="24"/>
              </w:rPr>
              <w:t xml:space="preserve">Ситуативна </w:t>
            </w:r>
            <w:proofErr w:type="spellStart"/>
            <w:r w:rsidRPr="00CB05BF">
              <w:rPr>
                <w:rFonts w:ascii="Times New Roman" w:hAnsi="Times New Roman" w:cs="Times New Roman"/>
                <w:sz w:val="24"/>
                <w:szCs w:val="24"/>
              </w:rPr>
              <w:t>тривожність</w:t>
            </w:r>
            <w:proofErr w:type="spellEnd"/>
            <w:r w:rsidRPr="00CB05BF">
              <w:rPr>
                <w:rFonts w:ascii="Times New Roman" w:hAnsi="Times New Roman" w:cs="Times New Roman"/>
                <w:sz w:val="24"/>
                <w:szCs w:val="24"/>
              </w:rPr>
              <w:t xml:space="preserve"> (%)</w:t>
            </w:r>
          </w:p>
        </w:tc>
        <w:tc>
          <w:tcPr>
            <w:tcW w:w="0" w:type="auto"/>
            <w:shd w:val="clear" w:color="auto" w:fill="auto"/>
            <w:hideMark/>
          </w:tcPr>
          <w:p w14:paraId="1CFABEE9" w14:textId="77777777" w:rsidR="005B2C3F" w:rsidRPr="00CB05BF" w:rsidRDefault="005B2C3F" w:rsidP="00CC3C6A">
            <w:pPr>
              <w:pStyle w:val="af7"/>
              <w:jc w:val="center"/>
              <w:rPr>
                <w:rFonts w:ascii="Times New Roman" w:hAnsi="Times New Roman" w:cs="Times New Roman"/>
                <w:sz w:val="24"/>
                <w:szCs w:val="24"/>
              </w:rPr>
            </w:pPr>
            <w:proofErr w:type="spellStart"/>
            <w:r w:rsidRPr="00CB05BF">
              <w:rPr>
                <w:rFonts w:ascii="Times New Roman" w:hAnsi="Times New Roman" w:cs="Times New Roman"/>
                <w:sz w:val="24"/>
                <w:szCs w:val="24"/>
              </w:rPr>
              <w:t>Особистісна</w:t>
            </w:r>
            <w:proofErr w:type="spellEnd"/>
            <w:r w:rsidRPr="00CB05BF">
              <w:rPr>
                <w:rFonts w:ascii="Times New Roman" w:hAnsi="Times New Roman" w:cs="Times New Roman"/>
                <w:sz w:val="24"/>
                <w:szCs w:val="24"/>
              </w:rPr>
              <w:t xml:space="preserve"> </w:t>
            </w:r>
            <w:proofErr w:type="spellStart"/>
            <w:r w:rsidRPr="00CB05BF">
              <w:rPr>
                <w:rFonts w:ascii="Times New Roman" w:hAnsi="Times New Roman" w:cs="Times New Roman"/>
                <w:sz w:val="24"/>
                <w:szCs w:val="24"/>
              </w:rPr>
              <w:t>тривожність</w:t>
            </w:r>
            <w:proofErr w:type="spellEnd"/>
            <w:r w:rsidRPr="00CB05BF">
              <w:rPr>
                <w:rFonts w:ascii="Times New Roman" w:hAnsi="Times New Roman" w:cs="Times New Roman"/>
                <w:sz w:val="24"/>
                <w:szCs w:val="24"/>
              </w:rPr>
              <w:t xml:space="preserve"> (%)</w:t>
            </w:r>
          </w:p>
        </w:tc>
      </w:tr>
      <w:tr w:rsidR="005B2C3F" w:rsidRPr="00CB05BF" w14:paraId="43DD747C" w14:textId="77777777" w:rsidTr="00CB05BF">
        <w:trPr>
          <w:jc w:val="center"/>
        </w:trPr>
        <w:tc>
          <w:tcPr>
            <w:tcW w:w="0" w:type="auto"/>
            <w:shd w:val="clear" w:color="auto" w:fill="auto"/>
            <w:hideMark/>
          </w:tcPr>
          <w:p w14:paraId="301C123C" w14:textId="77777777" w:rsidR="005B2C3F" w:rsidRPr="00CB05BF" w:rsidRDefault="005B2C3F" w:rsidP="00CB05BF">
            <w:pPr>
              <w:pStyle w:val="af7"/>
              <w:rPr>
                <w:rFonts w:ascii="Times New Roman" w:hAnsi="Times New Roman" w:cs="Times New Roman"/>
                <w:sz w:val="24"/>
                <w:szCs w:val="24"/>
              </w:rPr>
            </w:pPr>
            <w:proofErr w:type="spellStart"/>
            <w:r w:rsidRPr="00CB05BF">
              <w:rPr>
                <w:rFonts w:ascii="Times New Roman" w:hAnsi="Times New Roman" w:cs="Times New Roman"/>
                <w:sz w:val="24"/>
                <w:szCs w:val="24"/>
              </w:rPr>
              <w:t>Низький</w:t>
            </w:r>
            <w:proofErr w:type="spellEnd"/>
          </w:p>
        </w:tc>
        <w:tc>
          <w:tcPr>
            <w:tcW w:w="0" w:type="auto"/>
            <w:shd w:val="clear" w:color="auto" w:fill="auto"/>
            <w:hideMark/>
          </w:tcPr>
          <w:p w14:paraId="3FF44D55" w14:textId="77777777" w:rsidR="005B2C3F" w:rsidRPr="00CC3C6A" w:rsidRDefault="00CC3C6A" w:rsidP="00CC3C6A">
            <w:pPr>
              <w:pStyle w:val="af7"/>
              <w:jc w:val="center"/>
              <w:rPr>
                <w:rFonts w:ascii="Times New Roman" w:hAnsi="Times New Roman" w:cs="Times New Roman"/>
                <w:sz w:val="24"/>
                <w:szCs w:val="24"/>
                <w:lang w:val="uk-UA"/>
              </w:rPr>
            </w:pPr>
            <w:r>
              <w:rPr>
                <w:rFonts w:ascii="Times New Roman" w:hAnsi="Times New Roman" w:cs="Times New Roman"/>
                <w:sz w:val="24"/>
                <w:szCs w:val="24"/>
              </w:rPr>
              <w:t>20%</w:t>
            </w:r>
          </w:p>
        </w:tc>
        <w:tc>
          <w:tcPr>
            <w:tcW w:w="0" w:type="auto"/>
            <w:shd w:val="clear" w:color="auto" w:fill="auto"/>
            <w:hideMark/>
          </w:tcPr>
          <w:p w14:paraId="1A477EF0" w14:textId="77777777" w:rsidR="005B2C3F" w:rsidRPr="00CC3C6A" w:rsidRDefault="00CC3C6A" w:rsidP="00CC3C6A">
            <w:pPr>
              <w:pStyle w:val="af7"/>
              <w:jc w:val="center"/>
              <w:rPr>
                <w:rFonts w:ascii="Times New Roman" w:hAnsi="Times New Roman" w:cs="Times New Roman"/>
                <w:sz w:val="24"/>
                <w:szCs w:val="24"/>
                <w:lang w:val="uk-UA"/>
              </w:rPr>
            </w:pPr>
            <w:r>
              <w:rPr>
                <w:rFonts w:ascii="Times New Roman" w:hAnsi="Times New Roman" w:cs="Times New Roman"/>
                <w:sz w:val="24"/>
                <w:szCs w:val="24"/>
              </w:rPr>
              <w:t>10%</w:t>
            </w:r>
          </w:p>
        </w:tc>
      </w:tr>
      <w:tr w:rsidR="005B2C3F" w:rsidRPr="00CB05BF" w14:paraId="4CBC9761" w14:textId="77777777" w:rsidTr="00CB05BF">
        <w:trPr>
          <w:jc w:val="center"/>
        </w:trPr>
        <w:tc>
          <w:tcPr>
            <w:tcW w:w="0" w:type="auto"/>
            <w:shd w:val="clear" w:color="auto" w:fill="auto"/>
            <w:hideMark/>
          </w:tcPr>
          <w:p w14:paraId="21CA94D6" w14:textId="77777777" w:rsidR="005B2C3F" w:rsidRPr="00CB05BF" w:rsidRDefault="005B2C3F" w:rsidP="00CB05BF">
            <w:pPr>
              <w:pStyle w:val="af7"/>
              <w:rPr>
                <w:rFonts w:ascii="Times New Roman" w:hAnsi="Times New Roman" w:cs="Times New Roman"/>
                <w:sz w:val="24"/>
                <w:szCs w:val="24"/>
              </w:rPr>
            </w:pPr>
            <w:proofErr w:type="spellStart"/>
            <w:r w:rsidRPr="00CB05BF">
              <w:rPr>
                <w:rFonts w:ascii="Times New Roman" w:hAnsi="Times New Roman" w:cs="Times New Roman"/>
                <w:sz w:val="24"/>
                <w:szCs w:val="24"/>
              </w:rPr>
              <w:t>Середній</w:t>
            </w:r>
            <w:proofErr w:type="spellEnd"/>
          </w:p>
        </w:tc>
        <w:tc>
          <w:tcPr>
            <w:tcW w:w="0" w:type="auto"/>
            <w:shd w:val="clear" w:color="auto" w:fill="auto"/>
            <w:hideMark/>
          </w:tcPr>
          <w:p w14:paraId="73BC9CC5" w14:textId="77777777" w:rsidR="005B2C3F" w:rsidRPr="00CC3C6A" w:rsidRDefault="00CC3C6A" w:rsidP="00CC3C6A">
            <w:pPr>
              <w:pStyle w:val="af7"/>
              <w:jc w:val="center"/>
              <w:rPr>
                <w:rFonts w:ascii="Times New Roman" w:hAnsi="Times New Roman" w:cs="Times New Roman"/>
                <w:sz w:val="24"/>
                <w:szCs w:val="24"/>
                <w:lang w:val="uk-UA"/>
              </w:rPr>
            </w:pPr>
            <w:r>
              <w:rPr>
                <w:rFonts w:ascii="Times New Roman" w:hAnsi="Times New Roman" w:cs="Times New Roman"/>
                <w:sz w:val="24"/>
                <w:szCs w:val="24"/>
              </w:rPr>
              <w:t>50%</w:t>
            </w:r>
          </w:p>
        </w:tc>
        <w:tc>
          <w:tcPr>
            <w:tcW w:w="0" w:type="auto"/>
            <w:shd w:val="clear" w:color="auto" w:fill="auto"/>
            <w:hideMark/>
          </w:tcPr>
          <w:p w14:paraId="25D73943" w14:textId="77777777" w:rsidR="005B2C3F" w:rsidRPr="00CC3C6A" w:rsidRDefault="00CC3C6A" w:rsidP="00CC3C6A">
            <w:pPr>
              <w:pStyle w:val="af7"/>
              <w:jc w:val="center"/>
              <w:rPr>
                <w:rFonts w:ascii="Times New Roman" w:hAnsi="Times New Roman" w:cs="Times New Roman"/>
                <w:sz w:val="24"/>
                <w:szCs w:val="24"/>
                <w:lang w:val="uk-UA"/>
              </w:rPr>
            </w:pPr>
            <w:r>
              <w:rPr>
                <w:rFonts w:ascii="Times New Roman" w:hAnsi="Times New Roman" w:cs="Times New Roman"/>
                <w:sz w:val="24"/>
                <w:szCs w:val="24"/>
              </w:rPr>
              <w:t>55%</w:t>
            </w:r>
          </w:p>
        </w:tc>
      </w:tr>
      <w:tr w:rsidR="005B2C3F" w:rsidRPr="00CB05BF" w14:paraId="159D8E45" w14:textId="77777777" w:rsidTr="00CB05BF">
        <w:trPr>
          <w:jc w:val="center"/>
        </w:trPr>
        <w:tc>
          <w:tcPr>
            <w:tcW w:w="0" w:type="auto"/>
            <w:shd w:val="clear" w:color="auto" w:fill="auto"/>
            <w:hideMark/>
          </w:tcPr>
          <w:p w14:paraId="7A084E7C" w14:textId="77777777" w:rsidR="005B2C3F" w:rsidRPr="00CB05BF" w:rsidRDefault="005B2C3F" w:rsidP="00CB05BF">
            <w:pPr>
              <w:pStyle w:val="af7"/>
              <w:rPr>
                <w:rFonts w:ascii="Times New Roman" w:hAnsi="Times New Roman" w:cs="Times New Roman"/>
                <w:sz w:val="24"/>
                <w:szCs w:val="24"/>
              </w:rPr>
            </w:pPr>
            <w:proofErr w:type="spellStart"/>
            <w:r w:rsidRPr="00CB05BF">
              <w:rPr>
                <w:rFonts w:ascii="Times New Roman" w:hAnsi="Times New Roman" w:cs="Times New Roman"/>
                <w:sz w:val="24"/>
                <w:szCs w:val="24"/>
              </w:rPr>
              <w:t>Високий</w:t>
            </w:r>
            <w:proofErr w:type="spellEnd"/>
          </w:p>
        </w:tc>
        <w:tc>
          <w:tcPr>
            <w:tcW w:w="0" w:type="auto"/>
            <w:shd w:val="clear" w:color="auto" w:fill="auto"/>
            <w:hideMark/>
          </w:tcPr>
          <w:p w14:paraId="2BB7DA9E" w14:textId="77777777" w:rsidR="005B2C3F" w:rsidRPr="00CC3C6A" w:rsidRDefault="00CC3C6A" w:rsidP="00CC3C6A">
            <w:pPr>
              <w:pStyle w:val="af7"/>
              <w:jc w:val="center"/>
              <w:rPr>
                <w:rFonts w:ascii="Times New Roman" w:hAnsi="Times New Roman" w:cs="Times New Roman"/>
                <w:sz w:val="24"/>
                <w:szCs w:val="24"/>
                <w:lang w:val="uk-UA"/>
              </w:rPr>
            </w:pPr>
            <w:r>
              <w:rPr>
                <w:rFonts w:ascii="Times New Roman" w:hAnsi="Times New Roman" w:cs="Times New Roman"/>
                <w:sz w:val="24"/>
                <w:szCs w:val="24"/>
              </w:rPr>
              <w:t>30%</w:t>
            </w:r>
          </w:p>
        </w:tc>
        <w:tc>
          <w:tcPr>
            <w:tcW w:w="0" w:type="auto"/>
            <w:shd w:val="clear" w:color="auto" w:fill="auto"/>
            <w:hideMark/>
          </w:tcPr>
          <w:p w14:paraId="474AA4B5" w14:textId="77777777" w:rsidR="005B2C3F" w:rsidRPr="00CC3C6A" w:rsidRDefault="005B2C3F" w:rsidP="00CC3C6A">
            <w:pPr>
              <w:pStyle w:val="af7"/>
              <w:jc w:val="center"/>
              <w:rPr>
                <w:rFonts w:ascii="Times New Roman" w:hAnsi="Times New Roman" w:cs="Times New Roman"/>
                <w:sz w:val="24"/>
                <w:szCs w:val="24"/>
                <w:lang w:val="uk-UA"/>
              </w:rPr>
            </w:pPr>
            <w:r w:rsidRPr="00CB05BF">
              <w:rPr>
                <w:rFonts w:ascii="Times New Roman" w:hAnsi="Times New Roman" w:cs="Times New Roman"/>
                <w:sz w:val="24"/>
                <w:szCs w:val="24"/>
              </w:rPr>
              <w:t>3</w:t>
            </w:r>
            <w:r w:rsidR="00CC3C6A">
              <w:rPr>
                <w:rFonts w:ascii="Times New Roman" w:hAnsi="Times New Roman" w:cs="Times New Roman"/>
                <w:sz w:val="24"/>
                <w:szCs w:val="24"/>
              </w:rPr>
              <w:t>5%</w:t>
            </w:r>
          </w:p>
        </w:tc>
      </w:tr>
      <w:tr w:rsidR="005B2C3F" w:rsidRPr="00CB05BF" w14:paraId="2494A21D" w14:textId="77777777" w:rsidTr="00CB05BF">
        <w:trPr>
          <w:jc w:val="center"/>
        </w:trPr>
        <w:tc>
          <w:tcPr>
            <w:tcW w:w="0" w:type="auto"/>
            <w:shd w:val="clear" w:color="auto" w:fill="auto"/>
            <w:hideMark/>
          </w:tcPr>
          <w:p w14:paraId="5867B0BA" w14:textId="77777777" w:rsidR="005B2C3F" w:rsidRPr="00CB05BF" w:rsidRDefault="005B2C3F" w:rsidP="00CB05BF">
            <w:pPr>
              <w:pStyle w:val="af7"/>
              <w:rPr>
                <w:rFonts w:ascii="Times New Roman" w:hAnsi="Times New Roman" w:cs="Times New Roman"/>
                <w:sz w:val="24"/>
                <w:szCs w:val="24"/>
              </w:rPr>
            </w:pPr>
            <w:proofErr w:type="spellStart"/>
            <w:r w:rsidRPr="00CB05BF">
              <w:rPr>
                <w:rFonts w:ascii="Times New Roman" w:hAnsi="Times New Roman" w:cs="Times New Roman"/>
                <w:sz w:val="24"/>
                <w:szCs w:val="24"/>
              </w:rPr>
              <w:t>Усього</w:t>
            </w:r>
            <w:proofErr w:type="spellEnd"/>
            <w:r w:rsidRPr="00CB05BF">
              <w:rPr>
                <w:rFonts w:ascii="Times New Roman" w:hAnsi="Times New Roman" w:cs="Times New Roman"/>
                <w:sz w:val="24"/>
                <w:szCs w:val="24"/>
              </w:rPr>
              <w:t xml:space="preserve"> (n = 20)</w:t>
            </w:r>
          </w:p>
        </w:tc>
        <w:tc>
          <w:tcPr>
            <w:tcW w:w="0" w:type="auto"/>
            <w:shd w:val="clear" w:color="auto" w:fill="auto"/>
            <w:hideMark/>
          </w:tcPr>
          <w:p w14:paraId="1CF3AA3C" w14:textId="77777777" w:rsidR="005B2C3F" w:rsidRPr="00CB05BF" w:rsidRDefault="005B2C3F" w:rsidP="00CC3C6A">
            <w:pPr>
              <w:pStyle w:val="af7"/>
              <w:jc w:val="center"/>
              <w:rPr>
                <w:rFonts w:ascii="Times New Roman" w:hAnsi="Times New Roman" w:cs="Times New Roman"/>
                <w:sz w:val="24"/>
                <w:szCs w:val="24"/>
              </w:rPr>
            </w:pPr>
            <w:r w:rsidRPr="00CB05BF">
              <w:rPr>
                <w:rFonts w:ascii="Times New Roman" w:hAnsi="Times New Roman" w:cs="Times New Roman"/>
                <w:sz w:val="24"/>
                <w:szCs w:val="24"/>
              </w:rPr>
              <w:t>100%</w:t>
            </w:r>
          </w:p>
        </w:tc>
        <w:tc>
          <w:tcPr>
            <w:tcW w:w="0" w:type="auto"/>
            <w:shd w:val="clear" w:color="auto" w:fill="auto"/>
            <w:hideMark/>
          </w:tcPr>
          <w:p w14:paraId="4AD69165" w14:textId="77777777" w:rsidR="005B2C3F" w:rsidRPr="00CB05BF" w:rsidRDefault="005B2C3F" w:rsidP="00CC3C6A">
            <w:pPr>
              <w:pStyle w:val="af7"/>
              <w:jc w:val="center"/>
              <w:rPr>
                <w:rFonts w:ascii="Times New Roman" w:hAnsi="Times New Roman" w:cs="Times New Roman"/>
                <w:sz w:val="24"/>
                <w:szCs w:val="24"/>
              </w:rPr>
            </w:pPr>
            <w:r w:rsidRPr="00CB05BF">
              <w:rPr>
                <w:rFonts w:ascii="Times New Roman" w:hAnsi="Times New Roman" w:cs="Times New Roman"/>
                <w:sz w:val="24"/>
                <w:szCs w:val="24"/>
              </w:rPr>
              <w:t>100%</w:t>
            </w:r>
          </w:p>
        </w:tc>
      </w:tr>
    </w:tbl>
    <w:p w14:paraId="751C04E1" w14:textId="77777777" w:rsidR="005B2C3F" w:rsidRDefault="005B2C3F" w:rsidP="005B2C3F">
      <w:pPr>
        <w:shd w:val="clear" w:color="auto" w:fill="FFFFFF"/>
        <w:spacing w:after="0" w:line="360" w:lineRule="auto"/>
        <w:ind w:firstLine="709"/>
        <w:jc w:val="both"/>
        <w:rPr>
          <w:rFonts w:ascii="Times New Roman" w:eastAsia="Times New Roman" w:hAnsi="Times New Roman" w:cs="Times New Roman"/>
          <w:color w:val="333333"/>
          <w:sz w:val="28"/>
          <w:szCs w:val="28"/>
          <w:highlight w:val="yellow"/>
        </w:rPr>
      </w:pPr>
    </w:p>
    <w:p w14:paraId="4EF41D7B" w14:textId="77777777" w:rsidR="005B2C3F" w:rsidRPr="005B2C3F" w:rsidRDefault="005B2C3F" w:rsidP="005B2C3F">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5B2C3F">
        <w:rPr>
          <w:rFonts w:ascii="Times New Roman" w:eastAsia="Times New Roman" w:hAnsi="Times New Roman" w:cs="Times New Roman"/>
          <w:color w:val="000000"/>
          <w:sz w:val="28"/>
          <w:szCs w:val="28"/>
        </w:rPr>
        <w:t xml:space="preserve">Серед дівчат переважає середній рівень як ситуативної (50%), так і особистісної (55%) тривожності. Високий рівень тривожності мають третина </w:t>
      </w:r>
      <w:proofErr w:type="spellStart"/>
      <w:r w:rsidRPr="005B2C3F">
        <w:rPr>
          <w:rFonts w:ascii="Times New Roman" w:eastAsia="Times New Roman" w:hAnsi="Times New Roman" w:cs="Times New Roman"/>
          <w:color w:val="000000"/>
          <w:sz w:val="28"/>
          <w:szCs w:val="28"/>
        </w:rPr>
        <w:t>респонденток</w:t>
      </w:r>
      <w:proofErr w:type="spellEnd"/>
      <w:r w:rsidRPr="005B2C3F">
        <w:rPr>
          <w:rFonts w:ascii="Times New Roman" w:eastAsia="Times New Roman" w:hAnsi="Times New Roman" w:cs="Times New Roman"/>
          <w:color w:val="000000"/>
          <w:sz w:val="28"/>
          <w:szCs w:val="28"/>
        </w:rPr>
        <w:t>. Низький рівень ситуативної тривожності виявлено у 20% дівчат, а особистісної – лише у 10%. Це вказує на вразливість до стресових ситуацій, але загалом – без домінування критичного рівня тривоги.</w:t>
      </w:r>
    </w:p>
    <w:p w14:paraId="061BC756" w14:textId="77777777" w:rsidR="007303D1" w:rsidRPr="00CB05BF" w:rsidRDefault="007303D1" w:rsidP="007303D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 xml:space="preserve">Щодо особистісної тривожності, то результати виявили певні розбіжності. У дівчат середній показник становив 41,85 </w:t>
      </w:r>
      <w:proofErr w:type="spellStart"/>
      <w:r w:rsidRPr="00CB05BF">
        <w:rPr>
          <w:rFonts w:ascii="Times New Roman" w:eastAsia="Times New Roman" w:hAnsi="Times New Roman" w:cs="Times New Roman"/>
          <w:color w:val="000000"/>
          <w:sz w:val="28"/>
          <w:szCs w:val="28"/>
        </w:rPr>
        <w:t>бала</w:t>
      </w:r>
      <w:proofErr w:type="spellEnd"/>
      <w:r w:rsidRPr="00CB05BF">
        <w:rPr>
          <w:rFonts w:ascii="Times New Roman" w:eastAsia="Times New Roman" w:hAnsi="Times New Roman" w:cs="Times New Roman"/>
          <w:color w:val="000000"/>
          <w:sz w:val="28"/>
          <w:szCs w:val="28"/>
        </w:rPr>
        <w:t xml:space="preserve">, тоді як у хлопців – 40,60 </w:t>
      </w:r>
      <w:proofErr w:type="spellStart"/>
      <w:r w:rsidRPr="00CB05BF">
        <w:rPr>
          <w:rFonts w:ascii="Times New Roman" w:eastAsia="Times New Roman" w:hAnsi="Times New Roman" w:cs="Times New Roman"/>
          <w:color w:val="000000"/>
          <w:sz w:val="28"/>
          <w:szCs w:val="28"/>
        </w:rPr>
        <w:t>бала</w:t>
      </w:r>
      <w:proofErr w:type="spellEnd"/>
      <w:r w:rsidRPr="00CB05BF">
        <w:rPr>
          <w:rFonts w:ascii="Times New Roman" w:eastAsia="Times New Roman" w:hAnsi="Times New Roman" w:cs="Times New Roman"/>
          <w:color w:val="000000"/>
          <w:sz w:val="28"/>
          <w:szCs w:val="28"/>
        </w:rPr>
        <w:t>. Обидва результати перебувають на межі середнього та високого рівнів тривожності. Проте навіть незначне перевищення цього показника у дівчат свідчить про тенденцію до дещо вищої стійкої тривожності, тобто схильності до частішого переживання тривожних станів, які не залежать від конкретної ситуації. Це може пояснюватися як індивідуально-психологічними особливостями, так і соціальними факторами, що впливають на рівень емоційного напруження у студентської молоді жіночої статі.</w:t>
      </w:r>
    </w:p>
    <w:p w14:paraId="72BAE4F0" w14:textId="77777777" w:rsidR="007303D1" w:rsidRPr="00CB05BF" w:rsidRDefault="007303D1" w:rsidP="007303D1">
      <w:pPr>
        <w:shd w:val="clear" w:color="auto" w:fill="FFFFFF"/>
        <w:spacing w:after="0" w:line="360" w:lineRule="auto"/>
        <w:ind w:firstLine="709"/>
        <w:jc w:val="right"/>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Таблиця 2.</w:t>
      </w:r>
      <w:r w:rsidR="005B2C3F" w:rsidRPr="00CB05BF">
        <w:rPr>
          <w:rFonts w:ascii="Times New Roman" w:eastAsia="Times New Roman" w:hAnsi="Times New Roman" w:cs="Times New Roman"/>
          <w:color w:val="000000"/>
          <w:sz w:val="28"/>
          <w:szCs w:val="28"/>
        </w:rPr>
        <w:t>4.</w:t>
      </w:r>
    </w:p>
    <w:p w14:paraId="06EDBBF5" w14:textId="77777777" w:rsidR="007303D1" w:rsidRPr="00CB05BF" w:rsidRDefault="007303D1" w:rsidP="007303D1">
      <w:pPr>
        <w:shd w:val="clear" w:color="auto" w:fill="FFFFFF"/>
        <w:spacing w:after="0" w:line="360" w:lineRule="auto"/>
        <w:ind w:firstLine="709"/>
        <w:jc w:val="center"/>
        <w:rPr>
          <w:rFonts w:ascii="Times New Roman" w:eastAsia="Times New Roman" w:hAnsi="Times New Roman" w:cs="Times New Roman"/>
          <w:i/>
          <w:iCs/>
          <w:color w:val="000000"/>
          <w:sz w:val="28"/>
          <w:szCs w:val="28"/>
        </w:rPr>
      </w:pPr>
      <w:r w:rsidRPr="00CB05BF">
        <w:rPr>
          <w:rFonts w:ascii="Times New Roman" w:eastAsia="Times New Roman" w:hAnsi="Times New Roman" w:cs="Times New Roman"/>
          <w:i/>
          <w:iCs/>
          <w:color w:val="000000"/>
          <w:sz w:val="28"/>
          <w:szCs w:val="28"/>
        </w:rPr>
        <w:t>Середні показники ситуативної та особистісної тривожності у студентів (n = 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7"/>
        <w:gridCol w:w="2362"/>
        <w:gridCol w:w="1081"/>
        <w:gridCol w:w="2375"/>
        <w:gridCol w:w="2070"/>
      </w:tblGrid>
      <w:tr w:rsidR="002502E9" w:rsidRPr="00CB05BF" w14:paraId="26F4C81A" w14:textId="77777777" w:rsidTr="00CC3C6A">
        <w:trPr>
          <w:jc w:val="center"/>
        </w:trPr>
        <w:tc>
          <w:tcPr>
            <w:tcW w:w="0" w:type="auto"/>
            <w:shd w:val="clear" w:color="auto" w:fill="auto"/>
            <w:hideMark/>
          </w:tcPr>
          <w:p w14:paraId="695067B7"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Стать</w:t>
            </w:r>
          </w:p>
        </w:tc>
        <w:tc>
          <w:tcPr>
            <w:tcW w:w="0" w:type="auto"/>
            <w:shd w:val="clear" w:color="auto" w:fill="auto"/>
            <w:hideMark/>
          </w:tcPr>
          <w:p w14:paraId="4CA7BCC8"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Середній показник СТ</w:t>
            </w:r>
          </w:p>
        </w:tc>
        <w:tc>
          <w:tcPr>
            <w:tcW w:w="0" w:type="auto"/>
            <w:shd w:val="clear" w:color="auto" w:fill="auto"/>
            <w:hideMark/>
          </w:tcPr>
          <w:p w14:paraId="5A0234AC"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Рівень СТ</w:t>
            </w:r>
          </w:p>
        </w:tc>
        <w:tc>
          <w:tcPr>
            <w:tcW w:w="0" w:type="auto"/>
            <w:shd w:val="clear" w:color="auto" w:fill="auto"/>
            <w:hideMark/>
          </w:tcPr>
          <w:p w14:paraId="21AB9988"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Середній показник ОТ</w:t>
            </w:r>
          </w:p>
        </w:tc>
        <w:tc>
          <w:tcPr>
            <w:tcW w:w="0" w:type="auto"/>
            <w:shd w:val="clear" w:color="auto" w:fill="auto"/>
            <w:hideMark/>
          </w:tcPr>
          <w:p w14:paraId="4F2DB139"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Рівень ОТ</w:t>
            </w:r>
          </w:p>
        </w:tc>
      </w:tr>
      <w:tr w:rsidR="002502E9" w:rsidRPr="00CB05BF" w14:paraId="3D62774D" w14:textId="77777777" w:rsidTr="00CC3C6A">
        <w:trPr>
          <w:jc w:val="center"/>
        </w:trPr>
        <w:tc>
          <w:tcPr>
            <w:tcW w:w="0" w:type="auto"/>
            <w:shd w:val="clear" w:color="auto" w:fill="auto"/>
            <w:hideMark/>
          </w:tcPr>
          <w:p w14:paraId="17AD529B"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Жінки</w:t>
            </w:r>
          </w:p>
        </w:tc>
        <w:tc>
          <w:tcPr>
            <w:tcW w:w="0" w:type="auto"/>
            <w:shd w:val="clear" w:color="auto" w:fill="auto"/>
            <w:hideMark/>
          </w:tcPr>
          <w:p w14:paraId="6F46D0E2"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37,45</w:t>
            </w:r>
          </w:p>
        </w:tc>
        <w:tc>
          <w:tcPr>
            <w:tcW w:w="0" w:type="auto"/>
            <w:shd w:val="clear" w:color="auto" w:fill="auto"/>
            <w:hideMark/>
          </w:tcPr>
          <w:p w14:paraId="0AC8605F"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Середній</w:t>
            </w:r>
          </w:p>
        </w:tc>
        <w:tc>
          <w:tcPr>
            <w:tcW w:w="0" w:type="auto"/>
            <w:shd w:val="clear" w:color="auto" w:fill="auto"/>
            <w:hideMark/>
          </w:tcPr>
          <w:p w14:paraId="4425D023"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41,85</w:t>
            </w:r>
          </w:p>
        </w:tc>
        <w:tc>
          <w:tcPr>
            <w:tcW w:w="0" w:type="auto"/>
            <w:shd w:val="clear" w:color="auto" w:fill="auto"/>
            <w:hideMark/>
          </w:tcPr>
          <w:p w14:paraId="79AEAE52"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Середній / Високий</w:t>
            </w:r>
          </w:p>
        </w:tc>
      </w:tr>
      <w:tr w:rsidR="002502E9" w:rsidRPr="00CB05BF" w14:paraId="1C65190B" w14:textId="77777777" w:rsidTr="00CC3C6A">
        <w:trPr>
          <w:jc w:val="center"/>
        </w:trPr>
        <w:tc>
          <w:tcPr>
            <w:tcW w:w="0" w:type="auto"/>
            <w:shd w:val="clear" w:color="auto" w:fill="auto"/>
            <w:hideMark/>
          </w:tcPr>
          <w:p w14:paraId="05879407"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Чоловіки</w:t>
            </w:r>
          </w:p>
        </w:tc>
        <w:tc>
          <w:tcPr>
            <w:tcW w:w="0" w:type="auto"/>
            <w:shd w:val="clear" w:color="auto" w:fill="auto"/>
            <w:hideMark/>
          </w:tcPr>
          <w:p w14:paraId="3D4675DC"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37,05</w:t>
            </w:r>
          </w:p>
        </w:tc>
        <w:tc>
          <w:tcPr>
            <w:tcW w:w="0" w:type="auto"/>
            <w:shd w:val="clear" w:color="auto" w:fill="auto"/>
            <w:hideMark/>
          </w:tcPr>
          <w:p w14:paraId="53243DEE"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Середній</w:t>
            </w:r>
          </w:p>
        </w:tc>
        <w:tc>
          <w:tcPr>
            <w:tcW w:w="0" w:type="auto"/>
            <w:shd w:val="clear" w:color="auto" w:fill="auto"/>
            <w:hideMark/>
          </w:tcPr>
          <w:p w14:paraId="3068B877"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40,60</w:t>
            </w:r>
          </w:p>
        </w:tc>
        <w:tc>
          <w:tcPr>
            <w:tcW w:w="0" w:type="auto"/>
            <w:shd w:val="clear" w:color="auto" w:fill="auto"/>
            <w:hideMark/>
          </w:tcPr>
          <w:p w14:paraId="3C798160"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Середній</w:t>
            </w:r>
          </w:p>
        </w:tc>
      </w:tr>
      <w:tr w:rsidR="002502E9" w:rsidRPr="00CB05BF" w14:paraId="72EF79CC" w14:textId="77777777" w:rsidTr="00CC3C6A">
        <w:trPr>
          <w:jc w:val="center"/>
        </w:trPr>
        <w:tc>
          <w:tcPr>
            <w:tcW w:w="0" w:type="auto"/>
            <w:shd w:val="clear" w:color="auto" w:fill="auto"/>
            <w:hideMark/>
          </w:tcPr>
          <w:p w14:paraId="6D7E7450"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Усього</w:t>
            </w:r>
          </w:p>
        </w:tc>
        <w:tc>
          <w:tcPr>
            <w:tcW w:w="0" w:type="auto"/>
            <w:shd w:val="clear" w:color="auto" w:fill="auto"/>
            <w:hideMark/>
          </w:tcPr>
          <w:p w14:paraId="27411F8B"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37,25 (середнє)</w:t>
            </w:r>
          </w:p>
        </w:tc>
        <w:tc>
          <w:tcPr>
            <w:tcW w:w="0" w:type="auto"/>
            <w:shd w:val="clear" w:color="auto" w:fill="auto"/>
            <w:hideMark/>
          </w:tcPr>
          <w:p w14:paraId="0863E25A"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Середній</w:t>
            </w:r>
          </w:p>
        </w:tc>
        <w:tc>
          <w:tcPr>
            <w:tcW w:w="0" w:type="auto"/>
            <w:shd w:val="clear" w:color="auto" w:fill="auto"/>
            <w:hideMark/>
          </w:tcPr>
          <w:p w14:paraId="7AEF5BC7"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41,23 (середнє)</w:t>
            </w:r>
          </w:p>
        </w:tc>
        <w:tc>
          <w:tcPr>
            <w:tcW w:w="0" w:type="auto"/>
            <w:shd w:val="clear" w:color="auto" w:fill="auto"/>
            <w:hideMark/>
          </w:tcPr>
          <w:p w14:paraId="4BA0CD44" w14:textId="77777777" w:rsidR="005B2C3F" w:rsidRPr="00CB05BF" w:rsidRDefault="005B2C3F">
            <w:pPr>
              <w:pStyle w:val="af7"/>
              <w:rPr>
                <w:rFonts w:ascii="Times New Roman" w:hAnsi="Times New Roman" w:cs="Times New Roman"/>
                <w:color w:val="000000"/>
                <w:sz w:val="24"/>
                <w:szCs w:val="24"/>
                <w:lang w:val="uk-UA"/>
              </w:rPr>
            </w:pPr>
            <w:r w:rsidRPr="00CB05BF">
              <w:rPr>
                <w:rFonts w:ascii="Times New Roman" w:hAnsi="Times New Roman" w:cs="Times New Roman"/>
                <w:color w:val="000000"/>
                <w:sz w:val="24"/>
                <w:szCs w:val="24"/>
                <w:lang w:val="uk-UA"/>
              </w:rPr>
              <w:t>Середній / Високий</w:t>
            </w:r>
          </w:p>
        </w:tc>
      </w:tr>
    </w:tbl>
    <w:p w14:paraId="68208DFA" w14:textId="77777777" w:rsidR="007303D1" w:rsidRPr="00505782" w:rsidRDefault="007303D1" w:rsidP="007303D1">
      <w:pPr>
        <w:shd w:val="clear" w:color="auto" w:fill="FFFFFF"/>
        <w:spacing w:after="0" w:line="360" w:lineRule="auto"/>
        <w:ind w:firstLine="709"/>
        <w:jc w:val="both"/>
        <w:rPr>
          <w:rFonts w:ascii="Times New Roman" w:eastAsia="Times New Roman" w:hAnsi="Times New Roman" w:cs="Times New Roman"/>
          <w:color w:val="333333"/>
          <w:sz w:val="28"/>
          <w:szCs w:val="28"/>
        </w:rPr>
      </w:pPr>
    </w:p>
    <w:p w14:paraId="43F3AE39" w14:textId="77777777" w:rsidR="007303D1" w:rsidRPr="00CB05BF" w:rsidRDefault="007303D1" w:rsidP="007303D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 xml:space="preserve">Високий рівень ситуативної тривожності може свідчити про знижену емоційну стійкість індивіда, його низькі соціально - адаптивні якості, недостатню активність, цілеспрямованість у досягненні успіхів. Студенти з цим показником тривожності ставляться до себе як до слабкого студента. Високий рівень реактивної тривожності також свідчить про недостатню </w:t>
      </w:r>
      <w:r w:rsidRPr="00CB05BF">
        <w:rPr>
          <w:rFonts w:ascii="Times New Roman" w:eastAsia="Times New Roman" w:hAnsi="Times New Roman" w:cs="Times New Roman"/>
          <w:color w:val="000000"/>
          <w:sz w:val="28"/>
          <w:szCs w:val="28"/>
        </w:rPr>
        <w:lastRenderedPageBreak/>
        <w:t xml:space="preserve">емоційну пристосованість людини до соціальних ситуацій. </w:t>
      </w:r>
      <w:proofErr w:type="spellStart"/>
      <w:r w:rsidRPr="00CB05BF">
        <w:rPr>
          <w:rFonts w:ascii="Times New Roman" w:eastAsia="Times New Roman" w:hAnsi="Times New Roman" w:cs="Times New Roman"/>
          <w:color w:val="000000"/>
          <w:sz w:val="28"/>
          <w:szCs w:val="28"/>
        </w:rPr>
        <w:t>Високотривожні</w:t>
      </w:r>
      <w:proofErr w:type="spellEnd"/>
      <w:r w:rsidRPr="00CB05BF">
        <w:rPr>
          <w:rFonts w:ascii="Times New Roman" w:eastAsia="Times New Roman" w:hAnsi="Times New Roman" w:cs="Times New Roman"/>
          <w:color w:val="000000"/>
          <w:sz w:val="28"/>
          <w:szCs w:val="28"/>
        </w:rPr>
        <w:t xml:space="preserve"> студенти перебувають у постійному очікуванні всіляких невдач, що стосуються навчальної діяльності та життя в цілому. У той же час, будучи підвладними впливам середовища, вони мають знижений поріг опірності стресу.</w:t>
      </w:r>
    </w:p>
    <w:p w14:paraId="766FAAF4" w14:textId="77777777" w:rsidR="007303D1" w:rsidRPr="00CB05BF" w:rsidRDefault="007303D1" w:rsidP="007303D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Розвиток реактивної тривожності у студентів визначається факторами, пов'язаними з навчанням (великий обсяг навчального матеріалу, недостатній рівень практичної підготовки, проблеми спілкування з викладачами та одногрупниками).</w:t>
      </w:r>
    </w:p>
    <w:p w14:paraId="34FE4236" w14:textId="77777777" w:rsidR="007303D1" w:rsidRPr="00CB05BF" w:rsidRDefault="007303D1" w:rsidP="007303D1">
      <w:pPr>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Низький рівень особистісної тривожності у студентів може бути обумовлений тим, що вони впевнені в успіху, вони адекватно сприймають більшість труднощів, що виникають. Такий показник тривожності свідчить про хороші адаптивні можливості особистості, здатної самостійно приймати рішення у складних ситуаціях.</w:t>
      </w:r>
    </w:p>
    <w:p w14:paraId="193ED6EE" w14:textId="77777777" w:rsidR="007303D1" w:rsidRPr="00CB05BF" w:rsidRDefault="007303D1" w:rsidP="007303D1">
      <w:pPr>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 xml:space="preserve">Результати дослідження соціально-психологічної адаптації студентів за методикою К. Роджерса і Р. </w:t>
      </w:r>
      <w:proofErr w:type="spellStart"/>
      <w:r w:rsidRPr="00CB05BF">
        <w:rPr>
          <w:rFonts w:ascii="Times New Roman" w:eastAsia="Times New Roman" w:hAnsi="Times New Roman" w:cs="Times New Roman"/>
          <w:color w:val="000000"/>
          <w:sz w:val="28"/>
          <w:szCs w:val="28"/>
        </w:rPr>
        <w:t>Даймонда</w:t>
      </w:r>
      <w:proofErr w:type="spellEnd"/>
      <w:r w:rsidRPr="00CB05BF">
        <w:rPr>
          <w:rFonts w:ascii="Times New Roman" w:eastAsia="Times New Roman" w:hAnsi="Times New Roman" w:cs="Times New Roman"/>
          <w:color w:val="000000"/>
          <w:sz w:val="28"/>
          <w:szCs w:val="28"/>
        </w:rPr>
        <w:t xml:space="preserve"> представлені в таблиці 2.</w:t>
      </w:r>
      <w:r w:rsidR="005B2C3F" w:rsidRPr="00CB05BF">
        <w:rPr>
          <w:rFonts w:ascii="Times New Roman" w:eastAsia="Times New Roman" w:hAnsi="Times New Roman" w:cs="Times New Roman"/>
          <w:color w:val="000000"/>
          <w:sz w:val="28"/>
          <w:szCs w:val="28"/>
        </w:rPr>
        <w:t>5</w:t>
      </w:r>
      <w:r w:rsidRPr="00CB05BF">
        <w:rPr>
          <w:rFonts w:ascii="Times New Roman" w:eastAsia="Times New Roman" w:hAnsi="Times New Roman" w:cs="Times New Roman"/>
          <w:color w:val="000000"/>
          <w:sz w:val="28"/>
          <w:szCs w:val="28"/>
        </w:rPr>
        <w:t xml:space="preserve">. </w:t>
      </w:r>
    </w:p>
    <w:p w14:paraId="1AC81C9D" w14:textId="77777777" w:rsidR="007303D1" w:rsidRPr="00505782" w:rsidRDefault="007303D1" w:rsidP="007303D1">
      <w:pPr>
        <w:spacing w:after="0" w:line="360" w:lineRule="auto"/>
        <w:ind w:firstLine="709"/>
        <w:jc w:val="right"/>
        <w:rPr>
          <w:rFonts w:ascii="Times New Roman" w:eastAsia="Times New Roman" w:hAnsi="Times New Roman" w:cs="Times New Roman"/>
          <w:color w:val="333333"/>
          <w:sz w:val="28"/>
          <w:szCs w:val="28"/>
        </w:rPr>
      </w:pPr>
      <w:r w:rsidRPr="00E506A3">
        <w:rPr>
          <w:rFonts w:ascii="Times New Roman" w:eastAsia="Times New Roman" w:hAnsi="Times New Roman" w:cs="Times New Roman"/>
          <w:color w:val="333333"/>
          <w:sz w:val="28"/>
          <w:szCs w:val="28"/>
        </w:rPr>
        <w:t>Таблиця 2.</w:t>
      </w:r>
      <w:r w:rsidR="005B2C3F">
        <w:rPr>
          <w:rFonts w:ascii="Times New Roman" w:eastAsia="Times New Roman" w:hAnsi="Times New Roman" w:cs="Times New Roman"/>
          <w:color w:val="333333"/>
          <w:sz w:val="28"/>
          <w:szCs w:val="28"/>
        </w:rPr>
        <w:t>5</w:t>
      </w:r>
      <w:r w:rsidR="002502E9">
        <w:rPr>
          <w:rFonts w:ascii="Times New Roman" w:eastAsia="Times New Roman" w:hAnsi="Times New Roman" w:cs="Times New Roman"/>
          <w:color w:val="333333"/>
          <w:sz w:val="28"/>
          <w:szCs w:val="28"/>
        </w:rPr>
        <w:t>.</w:t>
      </w:r>
    </w:p>
    <w:p w14:paraId="09FE76B3" w14:textId="77777777" w:rsidR="007303D1" w:rsidRPr="00505782" w:rsidRDefault="007303D1" w:rsidP="007303D1">
      <w:pPr>
        <w:spacing w:after="0" w:line="360" w:lineRule="auto"/>
        <w:ind w:firstLine="709"/>
        <w:jc w:val="both"/>
        <w:rPr>
          <w:rFonts w:ascii="Times New Roman" w:eastAsia="Times New Roman" w:hAnsi="Times New Roman" w:cs="Times New Roman"/>
          <w:i/>
          <w:iCs/>
          <w:color w:val="333333"/>
          <w:sz w:val="28"/>
          <w:szCs w:val="28"/>
        </w:rPr>
      </w:pPr>
      <w:r w:rsidRPr="00E506A3">
        <w:rPr>
          <w:rFonts w:ascii="Times New Roman" w:eastAsia="Times New Roman" w:hAnsi="Times New Roman" w:cs="Times New Roman"/>
          <w:i/>
          <w:iCs/>
          <w:color w:val="333333"/>
          <w:sz w:val="28"/>
          <w:szCs w:val="28"/>
        </w:rPr>
        <w:t xml:space="preserve">Показники соціально-психологічної адаптації студентів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15"/>
        <w:gridCol w:w="2060"/>
        <w:gridCol w:w="2119"/>
        <w:gridCol w:w="2069"/>
      </w:tblGrid>
      <w:tr w:rsidR="005B2C3F" w:rsidRPr="002C069E" w14:paraId="7AEDFC5E" w14:textId="77777777" w:rsidTr="00CC3C6A">
        <w:trPr>
          <w:jc w:val="center"/>
        </w:trPr>
        <w:tc>
          <w:tcPr>
            <w:tcW w:w="0" w:type="auto"/>
            <w:shd w:val="clear" w:color="auto" w:fill="auto"/>
            <w:hideMark/>
          </w:tcPr>
          <w:p w14:paraId="021C6555"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Шкала</w:t>
            </w:r>
          </w:p>
        </w:tc>
        <w:tc>
          <w:tcPr>
            <w:tcW w:w="0" w:type="auto"/>
            <w:shd w:val="clear" w:color="auto" w:fill="auto"/>
            <w:hideMark/>
          </w:tcPr>
          <w:p w14:paraId="1668191E"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Низький рівень (%)</w:t>
            </w:r>
          </w:p>
        </w:tc>
        <w:tc>
          <w:tcPr>
            <w:tcW w:w="0" w:type="auto"/>
            <w:shd w:val="clear" w:color="auto" w:fill="auto"/>
            <w:hideMark/>
          </w:tcPr>
          <w:p w14:paraId="32983FF6"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Середній рівень (%)</w:t>
            </w:r>
          </w:p>
        </w:tc>
        <w:tc>
          <w:tcPr>
            <w:tcW w:w="0" w:type="auto"/>
            <w:shd w:val="clear" w:color="auto" w:fill="auto"/>
            <w:hideMark/>
          </w:tcPr>
          <w:p w14:paraId="15DA835B"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Високий рівень (%)</w:t>
            </w:r>
          </w:p>
        </w:tc>
      </w:tr>
      <w:tr w:rsidR="005B2C3F" w:rsidRPr="002C069E" w14:paraId="21473850" w14:textId="77777777" w:rsidTr="00CC3C6A">
        <w:trPr>
          <w:jc w:val="center"/>
        </w:trPr>
        <w:tc>
          <w:tcPr>
            <w:tcW w:w="0" w:type="auto"/>
            <w:shd w:val="clear" w:color="auto" w:fill="auto"/>
            <w:hideMark/>
          </w:tcPr>
          <w:p w14:paraId="16F798D6"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Адаптація</w:t>
            </w:r>
          </w:p>
        </w:tc>
        <w:tc>
          <w:tcPr>
            <w:tcW w:w="0" w:type="auto"/>
            <w:shd w:val="clear" w:color="auto" w:fill="auto"/>
            <w:hideMark/>
          </w:tcPr>
          <w:p w14:paraId="33AF18CB"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15.0</w:t>
            </w:r>
          </w:p>
        </w:tc>
        <w:tc>
          <w:tcPr>
            <w:tcW w:w="0" w:type="auto"/>
            <w:shd w:val="clear" w:color="auto" w:fill="auto"/>
            <w:hideMark/>
          </w:tcPr>
          <w:p w14:paraId="5F56EF6C"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57.5</w:t>
            </w:r>
          </w:p>
        </w:tc>
        <w:tc>
          <w:tcPr>
            <w:tcW w:w="0" w:type="auto"/>
            <w:shd w:val="clear" w:color="auto" w:fill="auto"/>
            <w:hideMark/>
          </w:tcPr>
          <w:p w14:paraId="252BED9C"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27.5</w:t>
            </w:r>
          </w:p>
        </w:tc>
      </w:tr>
      <w:tr w:rsidR="005B2C3F" w:rsidRPr="002C069E" w14:paraId="6AC19A3E" w14:textId="77777777" w:rsidTr="00CC3C6A">
        <w:trPr>
          <w:jc w:val="center"/>
        </w:trPr>
        <w:tc>
          <w:tcPr>
            <w:tcW w:w="0" w:type="auto"/>
            <w:shd w:val="clear" w:color="auto" w:fill="auto"/>
            <w:hideMark/>
          </w:tcPr>
          <w:p w14:paraId="44482935"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Прийняття себе</w:t>
            </w:r>
          </w:p>
        </w:tc>
        <w:tc>
          <w:tcPr>
            <w:tcW w:w="0" w:type="auto"/>
            <w:shd w:val="clear" w:color="auto" w:fill="auto"/>
            <w:hideMark/>
          </w:tcPr>
          <w:p w14:paraId="1F61AF6C"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12.5</w:t>
            </w:r>
          </w:p>
        </w:tc>
        <w:tc>
          <w:tcPr>
            <w:tcW w:w="0" w:type="auto"/>
            <w:shd w:val="clear" w:color="auto" w:fill="auto"/>
            <w:hideMark/>
          </w:tcPr>
          <w:p w14:paraId="01937B8F"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62.5</w:t>
            </w:r>
          </w:p>
        </w:tc>
        <w:tc>
          <w:tcPr>
            <w:tcW w:w="0" w:type="auto"/>
            <w:shd w:val="clear" w:color="auto" w:fill="auto"/>
            <w:hideMark/>
          </w:tcPr>
          <w:p w14:paraId="11F7CEB4"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25.0</w:t>
            </w:r>
          </w:p>
        </w:tc>
      </w:tr>
      <w:tr w:rsidR="005B2C3F" w:rsidRPr="002C069E" w14:paraId="13EDAA61" w14:textId="77777777" w:rsidTr="00CC3C6A">
        <w:trPr>
          <w:jc w:val="center"/>
        </w:trPr>
        <w:tc>
          <w:tcPr>
            <w:tcW w:w="0" w:type="auto"/>
            <w:shd w:val="clear" w:color="auto" w:fill="auto"/>
            <w:hideMark/>
          </w:tcPr>
          <w:p w14:paraId="20473379"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Прийняття інших</w:t>
            </w:r>
          </w:p>
        </w:tc>
        <w:tc>
          <w:tcPr>
            <w:tcW w:w="0" w:type="auto"/>
            <w:shd w:val="clear" w:color="auto" w:fill="auto"/>
            <w:hideMark/>
          </w:tcPr>
          <w:p w14:paraId="668E7D2D"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20.0</w:t>
            </w:r>
          </w:p>
        </w:tc>
        <w:tc>
          <w:tcPr>
            <w:tcW w:w="0" w:type="auto"/>
            <w:shd w:val="clear" w:color="auto" w:fill="auto"/>
            <w:hideMark/>
          </w:tcPr>
          <w:p w14:paraId="0365077C"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55.0</w:t>
            </w:r>
          </w:p>
        </w:tc>
        <w:tc>
          <w:tcPr>
            <w:tcW w:w="0" w:type="auto"/>
            <w:shd w:val="clear" w:color="auto" w:fill="auto"/>
            <w:hideMark/>
          </w:tcPr>
          <w:p w14:paraId="55DCD53F"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25.0</w:t>
            </w:r>
          </w:p>
        </w:tc>
      </w:tr>
      <w:tr w:rsidR="005B2C3F" w:rsidRPr="002C069E" w14:paraId="35C193B4" w14:textId="77777777" w:rsidTr="00CC3C6A">
        <w:trPr>
          <w:jc w:val="center"/>
        </w:trPr>
        <w:tc>
          <w:tcPr>
            <w:tcW w:w="0" w:type="auto"/>
            <w:shd w:val="clear" w:color="auto" w:fill="auto"/>
            <w:hideMark/>
          </w:tcPr>
          <w:p w14:paraId="1FAE1293"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Емоційний комфорт</w:t>
            </w:r>
          </w:p>
        </w:tc>
        <w:tc>
          <w:tcPr>
            <w:tcW w:w="0" w:type="auto"/>
            <w:shd w:val="clear" w:color="auto" w:fill="auto"/>
            <w:hideMark/>
          </w:tcPr>
          <w:p w14:paraId="740B41E1"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27.5</w:t>
            </w:r>
          </w:p>
        </w:tc>
        <w:tc>
          <w:tcPr>
            <w:tcW w:w="0" w:type="auto"/>
            <w:shd w:val="clear" w:color="auto" w:fill="auto"/>
            <w:hideMark/>
          </w:tcPr>
          <w:p w14:paraId="6EEB4295"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50.0</w:t>
            </w:r>
          </w:p>
        </w:tc>
        <w:tc>
          <w:tcPr>
            <w:tcW w:w="0" w:type="auto"/>
            <w:shd w:val="clear" w:color="auto" w:fill="auto"/>
            <w:hideMark/>
          </w:tcPr>
          <w:p w14:paraId="5266330E"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22.5</w:t>
            </w:r>
          </w:p>
        </w:tc>
      </w:tr>
      <w:tr w:rsidR="005B2C3F" w:rsidRPr="002C069E" w14:paraId="0C83C93C" w14:textId="77777777" w:rsidTr="00CC3C6A">
        <w:trPr>
          <w:jc w:val="center"/>
        </w:trPr>
        <w:tc>
          <w:tcPr>
            <w:tcW w:w="0" w:type="auto"/>
            <w:shd w:val="clear" w:color="auto" w:fill="auto"/>
            <w:hideMark/>
          </w:tcPr>
          <w:p w14:paraId="5E4C1E48" w14:textId="77777777" w:rsidR="005B2C3F" w:rsidRPr="002C069E" w:rsidRDefault="005B2C3F">
            <w:pPr>
              <w:pStyle w:val="af7"/>
              <w:rPr>
                <w:rFonts w:ascii="Times New Roman" w:hAnsi="Times New Roman" w:cs="Times New Roman"/>
                <w:sz w:val="24"/>
                <w:szCs w:val="24"/>
                <w:lang w:val="uk-UA"/>
              </w:rPr>
            </w:pPr>
            <w:proofErr w:type="spellStart"/>
            <w:r w:rsidRPr="002C069E">
              <w:rPr>
                <w:rFonts w:ascii="Times New Roman" w:hAnsi="Times New Roman" w:cs="Times New Roman"/>
                <w:sz w:val="24"/>
                <w:szCs w:val="24"/>
                <w:lang w:val="uk-UA"/>
              </w:rPr>
              <w:t>Інтернальність</w:t>
            </w:r>
            <w:proofErr w:type="spellEnd"/>
          </w:p>
        </w:tc>
        <w:tc>
          <w:tcPr>
            <w:tcW w:w="0" w:type="auto"/>
            <w:shd w:val="clear" w:color="auto" w:fill="auto"/>
            <w:hideMark/>
          </w:tcPr>
          <w:p w14:paraId="29328B58"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17.5</w:t>
            </w:r>
          </w:p>
        </w:tc>
        <w:tc>
          <w:tcPr>
            <w:tcW w:w="0" w:type="auto"/>
            <w:shd w:val="clear" w:color="auto" w:fill="auto"/>
            <w:hideMark/>
          </w:tcPr>
          <w:p w14:paraId="13188AFC"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60.0</w:t>
            </w:r>
          </w:p>
        </w:tc>
        <w:tc>
          <w:tcPr>
            <w:tcW w:w="0" w:type="auto"/>
            <w:shd w:val="clear" w:color="auto" w:fill="auto"/>
            <w:hideMark/>
          </w:tcPr>
          <w:p w14:paraId="2F989B1F"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22.5</w:t>
            </w:r>
          </w:p>
        </w:tc>
      </w:tr>
      <w:tr w:rsidR="005B2C3F" w:rsidRPr="002C069E" w14:paraId="0C71DE29" w14:textId="77777777" w:rsidTr="00CC3C6A">
        <w:trPr>
          <w:jc w:val="center"/>
        </w:trPr>
        <w:tc>
          <w:tcPr>
            <w:tcW w:w="0" w:type="auto"/>
            <w:shd w:val="clear" w:color="auto" w:fill="auto"/>
            <w:hideMark/>
          </w:tcPr>
          <w:p w14:paraId="36CBB586"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Прагнення до домінування</w:t>
            </w:r>
          </w:p>
        </w:tc>
        <w:tc>
          <w:tcPr>
            <w:tcW w:w="0" w:type="auto"/>
            <w:shd w:val="clear" w:color="auto" w:fill="auto"/>
            <w:hideMark/>
          </w:tcPr>
          <w:p w14:paraId="3FFFAE65"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30.0</w:t>
            </w:r>
          </w:p>
        </w:tc>
        <w:tc>
          <w:tcPr>
            <w:tcW w:w="0" w:type="auto"/>
            <w:shd w:val="clear" w:color="auto" w:fill="auto"/>
            <w:hideMark/>
          </w:tcPr>
          <w:p w14:paraId="4ED234ED"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57.5</w:t>
            </w:r>
          </w:p>
        </w:tc>
        <w:tc>
          <w:tcPr>
            <w:tcW w:w="0" w:type="auto"/>
            <w:shd w:val="clear" w:color="auto" w:fill="auto"/>
            <w:hideMark/>
          </w:tcPr>
          <w:p w14:paraId="714558F0"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12.5</w:t>
            </w:r>
          </w:p>
        </w:tc>
      </w:tr>
      <w:tr w:rsidR="005B2C3F" w:rsidRPr="002C069E" w14:paraId="235CBF79" w14:textId="77777777" w:rsidTr="00CC3C6A">
        <w:trPr>
          <w:jc w:val="center"/>
        </w:trPr>
        <w:tc>
          <w:tcPr>
            <w:tcW w:w="0" w:type="auto"/>
            <w:shd w:val="clear" w:color="auto" w:fill="auto"/>
            <w:hideMark/>
          </w:tcPr>
          <w:p w14:paraId="07647ED3" w14:textId="77777777" w:rsidR="005B2C3F" w:rsidRPr="002C069E" w:rsidRDefault="005B2C3F">
            <w:pPr>
              <w:pStyle w:val="af7"/>
              <w:rPr>
                <w:rFonts w:ascii="Times New Roman" w:hAnsi="Times New Roman" w:cs="Times New Roman"/>
                <w:sz w:val="24"/>
                <w:szCs w:val="24"/>
                <w:lang w:val="uk-UA"/>
              </w:rPr>
            </w:pPr>
            <w:proofErr w:type="spellStart"/>
            <w:r w:rsidRPr="002C069E">
              <w:rPr>
                <w:rFonts w:ascii="Times New Roman" w:hAnsi="Times New Roman" w:cs="Times New Roman"/>
                <w:sz w:val="24"/>
                <w:szCs w:val="24"/>
                <w:lang w:val="uk-UA"/>
              </w:rPr>
              <w:t>Ескапізм</w:t>
            </w:r>
            <w:proofErr w:type="spellEnd"/>
          </w:p>
        </w:tc>
        <w:tc>
          <w:tcPr>
            <w:tcW w:w="0" w:type="auto"/>
            <w:shd w:val="clear" w:color="auto" w:fill="auto"/>
            <w:hideMark/>
          </w:tcPr>
          <w:p w14:paraId="35621369"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17.5</w:t>
            </w:r>
          </w:p>
        </w:tc>
        <w:tc>
          <w:tcPr>
            <w:tcW w:w="0" w:type="auto"/>
            <w:shd w:val="clear" w:color="auto" w:fill="auto"/>
            <w:hideMark/>
          </w:tcPr>
          <w:p w14:paraId="0E8F63D0"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65.0</w:t>
            </w:r>
          </w:p>
        </w:tc>
        <w:tc>
          <w:tcPr>
            <w:tcW w:w="0" w:type="auto"/>
            <w:shd w:val="clear" w:color="auto" w:fill="auto"/>
            <w:hideMark/>
          </w:tcPr>
          <w:p w14:paraId="2DF4CCAC" w14:textId="77777777" w:rsidR="005B2C3F" w:rsidRPr="002C069E" w:rsidRDefault="005B2C3F">
            <w:pPr>
              <w:pStyle w:val="af7"/>
              <w:rPr>
                <w:rFonts w:ascii="Times New Roman" w:hAnsi="Times New Roman" w:cs="Times New Roman"/>
                <w:sz w:val="24"/>
                <w:szCs w:val="24"/>
                <w:lang w:val="uk-UA"/>
              </w:rPr>
            </w:pPr>
            <w:r w:rsidRPr="002C069E">
              <w:rPr>
                <w:rFonts w:ascii="Times New Roman" w:hAnsi="Times New Roman" w:cs="Times New Roman"/>
                <w:sz w:val="24"/>
                <w:szCs w:val="24"/>
                <w:lang w:val="uk-UA"/>
              </w:rPr>
              <w:t>17.5</w:t>
            </w:r>
          </w:p>
        </w:tc>
      </w:tr>
    </w:tbl>
    <w:p w14:paraId="382A4865" w14:textId="77777777" w:rsidR="007303D1" w:rsidRPr="00505782" w:rsidRDefault="007303D1" w:rsidP="007303D1">
      <w:pPr>
        <w:spacing w:after="0" w:line="360" w:lineRule="auto"/>
        <w:ind w:firstLine="709"/>
        <w:jc w:val="both"/>
        <w:rPr>
          <w:rFonts w:ascii="Times New Roman" w:eastAsia="Times New Roman" w:hAnsi="Times New Roman" w:cs="Times New Roman"/>
          <w:color w:val="333333"/>
          <w:sz w:val="28"/>
          <w:szCs w:val="28"/>
        </w:rPr>
      </w:pPr>
    </w:p>
    <w:p w14:paraId="49281073" w14:textId="77777777" w:rsidR="007303D1" w:rsidRPr="00CB05BF" w:rsidRDefault="007303D1" w:rsidP="007303D1">
      <w:pPr>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 xml:space="preserve">Аналіз результатів за методикою соціально-психологічної адаптації показав, що більшість студентів (57,5%) мають середній рівень адаптації, що свідчить про достатній рівень пристосованості до навчального середовища. Водночас, 15% респондентів демонструють низький рівень адаптації, що може бути пов'язано з труднощами в соціальній інтеграції та освоєнні навчальних вимог. Особливо привертає увагу показник емоційного </w:t>
      </w:r>
      <w:r w:rsidRPr="00CB05BF">
        <w:rPr>
          <w:rFonts w:ascii="Times New Roman" w:eastAsia="Times New Roman" w:hAnsi="Times New Roman" w:cs="Times New Roman"/>
          <w:color w:val="000000"/>
          <w:sz w:val="28"/>
          <w:szCs w:val="28"/>
        </w:rPr>
        <w:lastRenderedPageBreak/>
        <w:t xml:space="preserve">комфорту, за яким 27,5% студентів демонструють низький рівень. Це може вказувати на наявність психологічного дискомфорту та емоційної напруженості у значної частини досліджуваних. На рис. 2.1 представлено середні показники за шкалами соціально-психологічної адаптації. </w:t>
      </w:r>
    </w:p>
    <w:p w14:paraId="210BE9BD" w14:textId="77777777" w:rsidR="007303D1" w:rsidRDefault="00153B43" w:rsidP="007303D1">
      <w:pPr>
        <w:spacing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lang w:eastAsia="uk-UA"/>
        </w:rPr>
        <w:drawing>
          <wp:inline distT="0" distB="0" distL="0" distR="0" wp14:anchorId="6B7477B5" wp14:editId="6E21563C">
            <wp:extent cx="5684520" cy="3383280"/>
            <wp:effectExtent l="0" t="0" r="0" b="7620"/>
            <wp:docPr id="1" name="Рисунок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4520" cy="3383280"/>
                    </a:xfrm>
                    <a:prstGeom prst="rect">
                      <a:avLst/>
                    </a:prstGeom>
                    <a:noFill/>
                    <a:ln>
                      <a:noFill/>
                    </a:ln>
                  </pic:spPr>
                </pic:pic>
              </a:graphicData>
            </a:graphic>
          </wp:inline>
        </w:drawing>
      </w:r>
    </w:p>
    <w:p w14:paraId="6112C8F5" w14:textId="77777777" w:rsidR="007303D1" w:rsidRPr="00CB05BF" w:rsidRDefault="007303D1" w:rsidP="007303D1">
      <w:pPr>
        <w:spacing w:after="0" w:line="360" w:lineRule="auto"/>
        <w:jc w:val="center"/>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Рис 2.1. – Середні показники за шкалами соціально-психологічної адаптації</w:t>
      </w:r>
    </w:p>
    <w:p w14:paraId="28B43BEB" w14:textId="77777777" w:rsidR="007303D1" w:rsidRPr="00CB05BF" w:rsidRDefault="007303D1" w:rsidP="007303D1">
      <w:pPr>
        <w:spacing w:after="0" w:line="360" w:lineRule="auto"/>
        <w:ind w:firstLine="709"/>
        <w:jc w:val="both"/>
        <w:rPr>
          <w:rFonts w:ascii="Times New Roman" w:eastAsia="Times New Roman" w:hAnsi="Times New Roman" w:cs="Times New Roman"/>
          <w:color w:val="000000"/>
          <w:sz w:val="28"/>
          <w:szCs w:val="28"/>
        </w:rPr>
      </w:pPr>
    </w:p>
    <w:p w14:paraId="256B62D7" w14:textId="77777777" w:rsidR="007303D1" w:rsidRPr="00CB05BF" w:rsidRDefault="007303D1" w:rsidP="007303D1">
      <w:pPr>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 xml:space="preserve">Важливо зазначити, що показники за шкалою емоційного комфорту (52,3%) є найнижчими серед усіх параметрів адаптації, що може свідчити про загальну емоційну напруженість студентського середовища. Найвищі показники спостерігаються за шкалою прийняття себе (63,2%), що може вказувати на достатньо сформовану самооцінку та </w:t>
      </w:r>
      <w:proofErr w:type="spellStart"/>
      <w:r w:rsidRPr="00CB05BF">
        <w:rPr>
          <w:rFonts w:ascii="Times New Roman" w:eastAsia="Times New Roman" w:hAnsi="Times New Roman" w:cs="Times New Roman"/>
          <w:color w:val="000000"/>
          <w:sz w:val="28"/>
          <w:szCs w:val="28"/>
        </w:rPr>
        <w:t>самосприйняття</w:t>
      </w:r>
      <w:proofErr w:type="spellEnd"/>
      <w:r w:rsidRPr="00CB05BF">
        <w:rPr>
          <w:rFonts w:ascii="Times New Roman" w:eastAsia="Times New Roman" w:hAnsi="Times New Roman" w:cs="Times New Roman"/>
          <w:color w:val="000000"/>
          <w:sz w:val="28"/>
          <w:szCs w:val="28"/>
        </w:rPr>
        <w:t xml:space="preserve"> у більшості досліджуваних студентів.</w:t>
      </w:r>
    </w:p>
    <w:p w14:paraId="23BB9BFD" w14:textId="77777777" w:rsidR="007303D1" w:rsidRDefault="007303D1" w:rsidP="007303D1">
      <w:pPr>
        <w:spacing w:after="0" w:line="360" w:lineRule="auto"/>
        <w:ind w:firstLine="709"/>
        <w:jc w:val="both"/>
        <w:rPr>
          <w:rFonts w:ascii="Times New Roman" w:eastAsia="Times New Roman" w:hAnsi="Times New Roman" w:cs="Times New Roman"/>
          <w:color w:val="000000"/>
          <w:sz w:val="28"/>
          <w:szCs w:val="28"/>
        </w:rPr>
      </w:pPr>
      <w:r w:rsidRPr="00CB05BF">
        <w:rPr>
          <w:rFonts w:ascii="Times New Roman" w:eastAsia="Times New Roman" w:hAnsi="Times New Roman" w:cs="Times New Roman"/>
          <w:color w:val="000000"/>
          <w:sz w:val="28"/>
          <w:szCs w:val="28"/>
        </w:rPr>
        <w:t xml:space="preserve">Таким чином, результати дослідження соціально-психологічної адаптації студентів за методикою К. Роджерса і Р. </w:t>
      </w:r>
      <w:proofErr w:type="spellStart"/>
      <w:r w:rsidRPr="00CB05BF">
        <w:rPr>
          <w:rFonts w:ascii="Times New Roman" w:eastAsia="Times New Roman" w:hAnsi="Times New Roman" w:cs="Times New Roman"/>
          <w:color w:val="000000"/>
          <w:sz w:val="28"/>
          <w:szCs w:val="28"/>
        </w:rPr>
        <w:t>Даймонда</w:t>
      </w:r>
      <w:proofErr w:type="spellEnd"/>
      <w:r w:rsidRPr="00CB05BF">
        <w:rPr>
          <w:rFonts w:ascii="Times New Roman" w:eastAsia="Times New Roman" w:hAnsi="Times New Roman" w:cs="Times New Roman"/>
          <w:color w:val="000000"/>
          <w:sz w:val="28"/>
          <w:szCs w:val="28"/>
        </w:rPr>
        <w:t xml:space="preserve"> демонструють, що більшість студентів мають достатній рівень адаптації до навчального середовища, однак є групи, які стикаються з труднощами у соціалізації та емоційному комфорті. Це вимагає більш глибокого вивчення та розробки заходів для підтримки студентів з низьким рівнем адаптації, зокрема в плані психологічної підтримки та розвитку їхньої емоційної стійкості.</w:t>
      </w:r>
    </w:p>
    <w:p w14:paraId="6F5BF021" w14:textId="77777777" w:rsidR="006B0A5D" w:rsidRPr="00CB05BF" w:rsidRDefault="006B0A5D" w:rsidP="007303D1">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Проведемо кореляційний аналіз отриманих результатів (Табл. 2.6, 2.7).</w:t>
      </w:r>
    </w:p>
    <w:p w14:paraId="35181D2C" w14:textId="77777777" w:rsidR="006B0A5D" w:rsidRDefault="006B0A5D" w:rsidP="006B0A5D">
      <w:pPr>
        <w:spacing w:after="0" w:line="360" w:lineRule="auto"/>
        <w:ind w:firstLine="709"/>
        <w:jc w:val="right"/>
        <w:rPr>
          <w:rFonts w:ascii="Times New Roman" w:eastAsia="Times New Roman" w:hAnsi="Times New Roman" w:cs="Times New Roman"/>
          <w:color w:val="000000"/>
          <w:sz w:val="28"/>
          <w:szCs w:val="28"/>
        </w:rPr>
      </w:pPr>
      <w:r w:rsidRPr="006B0A5D">
        <w:rPr>
          <w:rFonts w:ascii="Times New Roman" w:eastAsia="Times New Roman" w:hAnsi="Times New Roman" w:cs="Times New Roman"/>
          <w:color w:val="000000"/>
          <w:sz w:val="28"/>
          <w:szCs w:val="28"/>
        </w:rPr>
        <w:t>Т</w:t>
      </w:r>
      <w:r>
        <w:rPr>
          <w:rFonts w:ascii="Times New Roman" w:eastAsia="Times New Roman" w:hAnsi="Times New Roman" w:cs="Times New Roman"/>
          <w:color w:val="000000"/>
          <w:sz w:val="28"/>
          <w:szCs w:val="28"/>
        </w:rPr>
        <w:t>аблиця 2.6</w:t>
      </w:r>
    </w:p>
    <w:p w14:paraId="7923EC22" w14:textId="77777777" w:rsidR="006B0A5D" w:rsidRPr="006B0A5D" w:rsidRDefault="006B0A5D" w:rsidP="006B0A5D">
      <w:pPr>
        <w:spacing w:after="0" w:line="360" w:lineRule="auto"/>
        <w:ind w:firstLine="709"/>
        <w:jc w:val="both"/>
        <w:rPr>
          <w:rFonts w:ascii="Times New Roman" w:eastAsia="Times New Roman" w:hAnsi="Times New Roman" w:cs="Times New Roman"/>
          <w:i/>
          <w:iCs/>
          <w:color w:val="333333"/>
          <w:sz w:val="28"/>
          <w:szCs w:val="28"/>
        </w:rPr>
      </w:pPr>
      <w:r w:rsidRPr="006B0A5D">
        <w:rPr>
          <w:rFonts w:ascii="Times New Roman" w:eastAsia="Times New Roman" w:hAnsi="Times New Roman" w:cs="Times New Roman"/>
          <w:i/>
          <w:iCs/>
          <w:color w:val="333333"/>
          <w:sz w:val="28"/>
          <w:szCs w:val="28"/>
        </w:rPr>
        <w:t>Кореляційний аналіз показників тривожності та ключових аспектів соціально-психологічної адаптації студентів (n=40)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2"/>
        <w:gridCol w:w="1948"/>
        <w:gridCol w:w="1978"/>
        <w:gridCol w:w="1924"/>
        <w:gridCol w:w="1502"/>
      </w:tblGrid>
      <w:tr w:rsidR="006B0A5D" w:rsidRPr="006B0A5D" w14:paraId="046BD786" w14:textId="77777777" w:rsidTr="006B0A5D">
        <w:tc>
          <w:tcPr>
            <w:tcW w:w="0" w:type="auto"/>
            <w:vAlign w:val="center"/>
            <w:hideMark/>
          </w:tcPr>
          <w:p w14:paraId="7226DBAB" w14:textId="77777777" w:rsidR="006B0A5D" w:rsidRPr="006B0A5D" w:rsidRDefault="006B0A5D" w:rsidP="006B0A5D">
            <w:pPr>
              <w:spacing w:after="0" w:line="240" w:lineRule="auto"/>
              <w:rPr>
                <w:rFonts w:ascii="Times New Roman" w:eastAsia="Times New Roman" w:hAnsi="Times New Roman" w:cs="Times New Roman"/>
                <w:bCs/>
                <w:sz w:val="24"/>
                <w:szCs w:val="24"/>
                <w:lang w:eastAsia="uk-UA"/>
              </w:rPr>
            </w:pPr>
            <w:r w:rsidRPr="006B0A5D">
              <w:rPr>
                <w:rFonts w:ascii="Times New Roman" w:eastAsia="Times New Roman" w:hAnsi="Times New Roman" w:cs="Times New Roman"/>
                <w:bCs/>
                <w:sz w:val="24"/>
                <w:szCs w:val="24"/>
                <w:lang w:eastAsia="uk-UA"/>
              </w:rPr>
              <w:t>Показник</w:t>
            </w:r>
          </w:p>
        </w:tc>
        <w:tc>
          <w:tcPr>
            <w:tcW w:w="0" w:type="auto"/>
            <w:vAlign w:val="center"/>
            <w:hideMark/>
          </w:tcPr>
          <w:p w14:paraId="57C6311F" w14:textId="77777777" w:rsidR="006B0A5D" w:rsidRPr="006B0A5D" w:rsidRDefault="006B0A5D" w:rsidP="006B0A5D">
            <w:pPr>
              <w:spacing w:after="0" w:line="240" w:lineRule="auto"/>
              <w:jc w:val="center"/>
              <w:rPr>
                <w:rFonts w:ascii="Times New Roman" w:eastAsia="Times New Roman" w:hAnsi="Times New Roman" w:cs="Times New Roman"/>
                <w:bCs/>
                <w:sz w:val="24"/>
                <w:szCs w:val="24"/>
                <w:lang w:eastAsia="uk-UA"/>
              </w:rPr>
            </w:pPr>
            <w:r w:rsidRPr="006B0A5D">
              <w:rPr>
                <w:rFonts w:ascii="Times New Roman" w:eastAsia="Times New Roman" w:hAnsi="Times New Roman" w:cs="Times New Roman"/>
                <w:bCs/>
                <w:sz w:val="24"/>
                <w:szCs w:val="24"/>
                <w:lang w:eastAsia="uk-UA"/>
              </w:rPr>
              <w:t>Ситуативна тривожність (СТ)</w:t>
            </w:r>
          </w:p>
        </w:tc>
        <w:tc>
          <w:tcPr>
            <w:tcW w:w="0" w:type="auto"/>
            <w:vAlign w:val="center"/>
            <w:hideMark/>
          </w:tcPr>
          <w:p w14:paraId="695751CB" w14:textId="77777777" w:rsidR="006B0A5D" w:rsidRPr="006B0A5D" w:rsidRDefault="006B0A5D" w:rsidP="006B0A5D">
            <w:pPr>
              <w:spacing w:after="0" w:line="240" w:lineRule="auto"/>
              <w:jc w:val="center"/>
              <w:rPr>
                <w:rFonts w:ascii="Times New Roman" w:eastAsia="Times New Roman" w:hAnsi="Times New Roman" w:cs="Times New Roman"/>
                <w:bCs/>
                <w:sz w:val="24"/>
                <w:szCs w:val="24"/>
                <w:lang w:eastAsia="uk-UA"/>
              </w:rPr>
            </w:pPr>
            <w:r w:rsidRPr="006B0A5D">
              <w:rPr>
                <w:rFonts w:ascii="Times New Roman" w:eastAsia="Times New Roman" w:hAnsi="Times New Roman" w:cs="Times New Roman"/>
                <w:bCs/>
                <w:sz w:val="24"/>
                <w:szCs w:val="24"/>
                <w:lang w:eastAsia="uk-UA"/>
              </w:rPr>
              <w:t>Особистісна тривожність (ОТ)</w:t>
            </w:r>
          </w:p>
        </w:tc>
        <w:tc>
          <w:tcPr>
            <w:tcW w:w="0" w:type="auto"/>
            <w:vAlign w:val="center"/>
            <w:hideMark/>
          </w:tcPr>
          <w:p w14:paraId="55E9C94A" w14:textId="77777777" w:rsidR="006B0A5D" w:rsidRPr="006B0A5D" w:rsidRDefault="006B0A5D" w:rsidP="006B0A5D">
            <w:pPr>
              <w:spacing w:after="0" w:line="240" w:lineRule="auto"/>
              <w:jc w:val="center"/>
              <w:rPr>
                <w:rFonts w:ascii="Times New Roman" w:eastAsia="Times New Roman" w:hAnsi="Times New Roman" w:cs="Times New Roman"/>
                <w:bCs/>
                <w:sz w:val="24"/>
                <w:szCs w:val="24"/>
                <w:lang w:eastAsia="uk-UA"/>
              </w:rPr>
            </w:pPr>
            <w:r w:rsidRPr="006B0A5D">
              <w:rPr>
                <w:rFonts w:ascii="Times New Roman" w:eastAsia="Times New Roman" w:hAnsi="Times New Roman" w:cs="Times New Roman"/>
                <w:bCs/>
                <w:sz w:val="24"/>
                <w:szCs w:val="24"/>
                <w:lang w:eastAsia="uk-UA"/>
              </w:rPr>
              <w:t>Адаптація (загальний показник)</w:t>
            </w:r>
          </w:p>
        </w:tc>
        <w:tc>
          <w:tcPr>
            <w:tcW w:w="0" w:type="auto"/>
            <w:vAlign w:val="center"/>
            <w:hideMark/>
          </w:tcPr>
          <w:p w14:paraId="04DBEEFB" w14:textId="77777777" w:rsidR="006B0A5D" w:rsidRPr="006B0A5D" w:rsidRDefault="006B0A5D" w:rsidP="006B0A5D">
            <w:pPr>
              <w:spacing w:after="0" w:line="240" w:lineRule="auto"/>
              <w:jc w:val="center"/>
              <w:rPr>
                <w:rFonts w:ascii="Times New Roman" w:eastAsia="Times New Roman" w:hAnsi="Times New Roman" w:cs="Times New Roman"/>
                <w:bCs/>
                <w:sz w:val="24"/>
                <w:szCs w:val="24"/>
                <w:lang w:eastAsia="uk-UA"/>
              </w:rPr>
            </w:pPr>
            <w:r w:rsidRPr="006B0A5D">
              <w:rPr>
                <w:rFonts w:ascii="Times New Roman" w:eastAsia="Times New Roman" w:hAnsi="Times New Roman" w:cs="Times New Roman"/>
                <w:bCs/>
                <w:sz w:val="24"/>
                <w:szCs w:val="24"/>
                <w:lang w:eastAsia="uk-UA"/>
              </w:rPr>
              <w:t>Емоційний комфорт</w:t>
            </w:r>
          </w:p>
        </w:tc>
      </w:tr>
      <w:tr w:rsidR="006B0A5D" w:rsidRPr="006B0A5D" w14:paraId="3ACCA194" w14:textId="77777777" w:rsidTr="006B0A5D">
        <w:tc>
          <w:tcPr>
            <w:tcW w:w="0" w:type="auto"/>
            <w:vAlign w:val="center"/>
            <w:hideMark/>
          </w:tcPr>
          <w:p w14:paraId="3837D5F8" w14:textId="77777777" w:rsidR="006B0A5D" w:rsidRPr="006B0A5D" w:rsidRDefault="006B0A5D" w:rsidP="006B0A5D">
            <w:pPr>
              <w:spacing w:after="0" w:line="240" w:lineRule="auto"/>
              <w:rPr>
                <w:rFonts w:ascii="Times New Roman" w:eastAsia="Times New Roman" w:hAnsi="Times New Roman" w:cs="Times New Roman"/>
                <w:sz w:val="24"/>
                <w:szCs w:val="24"/>
                <w:lang w:eastAsia="uk-UA"/>
              </w:rPr>
            </w:pPr>
            <w:r w:rsidRPr="006B0A5D">
              <w:rPr>
                <w:rFonts w:ascii="Times New Roman" w:eastAsia="Times New Roman" w:hAnsi="Times New Roman" w:cs="Times New Roman"/>
                <w:bCs/>
                <w:sz w:val="24"/>
                <w:szCs w:val="24"/>
                <w:lang w:eastAsia="uk-UA"/>
              </w:rPr>
              <w:t>Ситуативна тривожність (СТ)</w:t>
            </w:r>
          </w:p>
        </w:tc>
        <w:tc>
          <w:tcPr>
            <w:tcW w:w="0" w:type="auto"/>
            <w:vAlign w:val="center"/>
            <w:hideMark/>
          </w:tcPr>
          <w:p w14:paraId="51185DF7"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1</w:t>
            </w:r>
          </w:p>
        </w:tc>
        <w:tc>
          <w:tcPr>
            <w:tcW w:w="0" w:type="auto"/>
            <w:vAlign w:val="center"/>
            <w:hideMark/>
          </w:tcPr>
          <w:p w14:paraId="2ED9A286"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p>
        </w:tc>
        <w:tc>
          <w:tcPr>
            <w:tcW w:w="0" w:type="auto"/>
            <w:vAlign w:val="center"/>
            <w:hideMark/>
          </w:tcPr>
          <w:p w14:paraId="6E3CC7B1"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p>
        </w:tc>
        <w:tc>
          <w:tcPr>
            <w:tcW w:w="0" w:type="auto"/>
            <w:vAlign w:val="center"/>
            <w:hideMark/>
          </w:tcPr>
          <w:p w14:paraId="2CC5C96A"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p>
        </w:tc>
      </w:tr>
      <w:tr w:rsidR="006B0A5D" w:rsidRPr="006B0A5D" w14:paraId="4BC8F872" w14:textId="77777777" w:rsidTr="006B0A5D">
        <w:tc>
          <w:tcPr>
            <w:tcW w:w="0" w:type="auto"/>
            <w:vAlign w:val="center"/>
            <w:hideMark/>
          </w:tcPr>
          <w:p w14:paraId="575F7BD6" w14:textId="77777777" w:rsidR="006B0A5D" w:rsidRPr="006B0A5D" w:rsidRDefault="006B0A5D" w:rsidP="006B0A5D">
            <w:pPr>
              <w:spacing w:after="0" w:line="240" w:lineRule="auto"/>
              <w:rPr>
                <w:rFonts w:ascii="Times New Roman" w:eastAsia="Times New Roman" w:hAnsi="Times New Roman" w:cs="Times New Roman"/>
                <w:sz w:val="24"/>
                <w:szCs w:val="24"/>
                <w:lang w:eastAsia="uk-UA"/>
              </w:rPr>
            </w:pPr>
            <w:r w:rsidRPr="006B0A5D">
              <w:rPr>
                <w:rFonts w:ascii="Times New Roman" w:eastAsia="Times New Roman" w:hAnsi="Times New Roman" w:cs="Times New Roman"/>
                <w:bCs/>
                <w:sz w:val="24"/>
                <w:szCs w:val="24"/>
                <w:lang w:eastAsia="uk-UA"/>
              </w:rPr>
              <w:t>Особистісна тривожність (ОТ)</w:t>
            </w:r>
          </w:p>
        </w:tc>
        <w:tc>
          <w:tcPr>
            <w:tcW w:w="0" w:type="auto"/>
            <w:vAlign w:val="center"/>
            <w:hideMark/>
          </w:tcPr>
          <w:p w14:paraId="051EAF1E"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0,58</w:t>
            </w:r>
          </w:p>
        </w:tc>
        <w:tc>
          <w:tcPr>
            <w:tcW w:w="0" w:type="auto"/>
            <w:vAlign w:val="center"/>
            <w:hideMark/>
          </w:tcPr>
          <w:p w14:paraId="0530B45F"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1</w:t>
            </w:r>
          </w:p>
        </w:tc>
        <w:tc>
          <w:tcPr>
            <w:tcW w:w="0" w:type="auto"/>
            <w:vAlign w:val="center"/>
            <w:hideMark/>
          </w:tcPr>
          <w:p w14:paraId="388442E8"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p>
        </w:tc>
        <w:tc>
          <w:tcPr>
            <w:tcW w:w="0" w:type="auto"/>
            <w:vAlign w:val="center"/>
            <w:hideMark/>
          </w:tcPr>
          <w:p w14:paraId="45078011"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p>
        </w:tc>
      </w:tr>
      <w:tr w:rsidR="006B0A5D" w:rsidRPr="006B0A5D" w14:paraId="46A5B4D6" w14:textId="77777777" w:rsidTr="006B0A5D">
        <w:tc>
          <w:tcPr>
            <w:tcW w:w="0" w:type="auto"/>
            <w:vAlign w:val="center"/>
            <w:hideMark/>
          </w:tcPr>
          <w:p w14:paraId="77F0194F" w14:textId="77777777" w:rsidR="006B0A5D" w:rsidRPr="006B0A5D" w:rsidRDefault="006B0A5D" w:rsidP="006B0A5D">
            <w:pPr>
              <w:spacing w:after="0" w:line="240" w:lineRule="auto"/>
              <w:rPr>
                <w:rFonts w:ascii="Times New Roman" w:eastAsia="Times New Roman" w:hAnsi="Times New Roman" w:cs="Times New Roman"/>
                <w:sz w:val="24"/>
                <w:szCs w:val="24"/>
                <w:lang w:eastAsia="uk-UA"/>
              </w:rPr>
            </w:pPr>
            <w:r w:rsidRPr="006B0A5D">
              <w:rPr>
                <w:rFonts w:ascii="Times New Roman" w:eastAsia="Times New Roman" w:hAnsi="Times New Roman" w:cs="Times New Roman"/>
                <w:bCs/>
                <w:sz w:val="24"/>
                <w:szCs w:val="24"/>
                <w:lang w:eastAsia="uk-UA"/>
              </w:rPr>
              <w:t>Адаптація (загальний показник)</w:t>
            </w:r>
          </w:p>
        </w:tc>
        <w:tc>
          <w:tcPr>
            <w:tcW w:w="0" w:type="auto"/>
            <w:vAlign w:val="center"/>
            <w:hideMark/>
          </w:tcPr>
          <w:p w14:paraId="5107DB1E"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−0,42</w:t>
            </w:r>
          </w:p>
        </w:tc>
        <w:tc>
          <w:tcPr>
            <w:tcW w:w="0" w:type="auto"/>
            <w:vAlign w:val="center"/>
            <w:hideMark/>
          </w:tcPr>
          <w:p w14:paraId="356DEBA2"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−0,55</w:t>
            </w:r>
          </w:p>
        </w:tc>
        <w:tc>
          <w:tcPr>
            <w:tcW w:w="0" w:type="auto"/>
            <w:vAlign w:val="center"/>
            <w:hideMark/>
          </w:tcPr>
          <w:p w14:paraId="54F5889B"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1</w:t>
            </w:r>
          </w:p>
        </w:tc>
        <w:tc>
          <w:tcPr>
            <w:tcW w:w="0" w:type="auto"/>
            <w:vAlign w:val="center"/>
            <w:hideMark/>
          </w:tcPr>
          <w:p w14:paraId="6A868B95"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p>
        </w:tc>
      </w:tr>
      <w:tr w:rsidR="006B0A5D" w:rsidRPr="006B0A5D" w14:paraId="26E53CAF" w14:textId="77777777" w:rsidTr="006B0A5D">
        <w:tc>
          <w:tcPr>
            <w:tcW w:w="0" w:type="auto"/>
            <w:vAlign w:val="center"/>
            <w:hideMark/>
          </w:tcPr>
          <w:p w14:paraId="5E174A2F" w14:textId="77777777" w:rsidR="006B0A5D" w:rsidRPr="006B0A5D" w:rsidRDefault="006B0A5D" w:rsidP="006B0A5D">
            <w:pPr>
              <w:spacing w:after="0" w:line="240" w:lineRule="auto"/>
              <w:rPr>
                <w:rFonts w:ascii="Times New Roman" w:eastAsia="Times New Roman" w:hAnsi="Times New Roman" w:cs="Times New Roman"/>
                <w:sz w:val="24"/>
                <w:szCs w:val="24"/>
                <w:lang w:eastAsia="uk-UA"/>
              </w:rPr>
            </w:pPr>
            <w:r w:rsidRPr="006B0A5D">
              <w:rPr>
                <w:rFonts w:ascii="Times New Roman" w:eastAsia="Times New Roman" w:hAnsi="Times New Roman" w:cs="Times New Roman"/>
                <w:bCs/>
                <w:sz w:val="24"/>
                <w:szCs w:val="24"/>
                <w:lang w:eastAsia="uk-UA"/>
              </w:rPr>
              <w:t>Емоційний комфорт</w:t>
            </w:r>
          </w:p>
        </w:tc>
        <w:tc>
          <w:tcPr>
            <w:tcW w:w="0" w:type="auto"/>
            <w:vAlign w:val="center"/>
            <w:hideMark/>
          </w:tcPr>
          <w:p w14:paraId="3E85E21D"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−0,49</w:t>
            </w:r>
          </w:p>
        </w:tc>
        <w:tc>
          <w:tcPr>
            <w:tcW w:w="0" w:type="auto"/>
            <w:vAlign w:val="center"/>
            <w:hideMark/>
          </w:tcPr>
          <w:p w14:paraId="314041BC"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−0,61</w:t>
            </w:r>
          </w:p>
        </w:tc>
        <w:tc>
          <w:tcPr>
            <w:tcW w:w="0" w:type="auto"/>
            <w:vAlign w:val="center"/>
            <w:hideMark/>
          </w:tcPr>
          <w:p w14:paraId="0926A2EA"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0,68</w:t>
            </w:r>
          </w:p>
        </w:tc>
        <w:tc>
          <w:tcPr>
            <w:tcW w:w="0" w:type="auto"/>
            <w:vAlign w:val="center"/>
            <w:hideMark/>
          </w:tcPr>
          <w:p w14:paraId="2A44A7C7"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1</w:t>
            </w:r>
          </w:p>
        </w:tc>
      </w:tr>
    </w:tbl>
    <w:p w14:paraId="4355D2AD" w14:textId="77777777" w:rsidR="006B0A5D" w:rsidRPr="006B0A5D" w:rsidRDefault="006B0A5D" w:rsidP="006B0A5D">
      <w:pPr>
        <w:spacing w:after="0" w:line="360" w:lineRule="auto"/>
        <w:ind w:firstLine="709"/>
        <w:jc w:val="both"/>
        <w:rPr>
          <w:rFonts w:ascii="Times New Roman" w:eastAsia="Times New Roman" w:hAnsi="Times New Roman" w:cs="Times New Roman"/>
          <w:color w:val="000000"/>
          <w:sz w:val="28"/>
          <w:szCs w:val="28"/>
        </w:rPr>
      </w:pPr>
      <w:r w:rsidRPr="006B0A5D">
        <w:rPr>
          <w:rFonts w:ascii="Times New Roman" w:eastAsia="Times New Roman" w:hAnsi="Times New Roman" w:cs="Times New Roman"/>
          <w:color w:val="000000"/>
          <w:sz w:val="28"/>
          <w:szCs w:val="28"/>
        </w:rPr>
        <w:t xml:space="preserve">Примітка: - p&lt;0,01. Використано коефіцієнт кореляції </w:t>
      </w:r>
      <w:proofErr w:type="spellStart"/>
      <w:r w:rsidRPr="006B0A5D">
        <w:rPr>
          <w:rFonts w:ascii="Times New Roman" w:eastAsia="Times New Roman" w:hAnsi="Times New Roman" w:cs="Times New Roman"/>
          <w:color w:val="000000"/>
          <w:sz w:val="28"/>
          <w:szCs w:val="28"/>
        </w:rPr>
        <w:t>Пірсона</w:t>
      </w:r>
      <w:proofErr w:type="spellEnd"/>
      <w:r w:rsidRPr="006B0A5D">
        <w:rPr>
          <w:rFonts w:ascii="Times New Roman" w:eastAsia="Times New Roman" w:hAnsi="Times New Roman" w:cs="Times New Roman"/>
          <w:color w:val="000000"/>
          <w:sz w:val="28"/>
          <w:szCs w:val="28"/>
        </w:rPr>
        <w:t xml:space="preserve"> (r).</w:t>
      </w:r>
    </w:p>
    <w:p w14:paraId="4E800D2A" w14:textId="77777777" w:rsidR="006B0A5D" w:rsidRPr="006B0A5D" w:rsidRDefault="006B0A5D" w:rsidP="006B0A5D">
      <w:pPr>
        <w:spacing w:after="0" w:line="360" w:lineRule="auto"/>
        <w:ind w:firstLine="709"/>
        <w:jc w:val="both"/>
        <w:rPr>
          <w:rFonts w:ascii="Times New Roman" w:eastAsia="Times New Roman" w:hAnsi="Times New Roman" w:cs="Times New Roman"/>
          <w:color w:val="000000"/>
          <w:sz w:val="28"/>
          <w:szCs w:val="28"/>
        </w:rPr>
      </w:pPr>
      <w:r w:rsidRPr="006B0A5D">
        <w:rPr>
          <w:rFonts w:ascii="Times New Roman" w:eastAsia="Times New Roman" w:hAnsi="Times New Roman" w:cs="Times New Roman"/>
          <w:color w:val="000000"/>
          <w:sz w:val="28"/>
          <w:szCs w:val="28"/>
        </w:rPr>
        <w:t>Проведений кореляційний аналіз (таблиця 2.6) дозволив виявити статистично значущі взаємозв'язки між рівнями тривожності та показниками соціально-психологічної адаптації студентів. Встановлено сильний позитивний зв'язок між ситуативною та особистісною тривожністю (r=0,58;p&lt;0,01), що вказує на те, що студенти, схильні до переживання тривоги як особистісної риси, частіше демонструють високий рівень тривожності й у конкретних стресових ситуаціях. Обидва види тривожності мають значущий негативний вплив на загальний рівень адаптації (СТ: r=−0,42;</w:t>
      </w:r>
      <w:r>
        <w:rPr>
          <w:rFonts w:ascii="Times New Roman" w:eastAsia="Times New Roman" w:hAnsi="Times New Roman" w:cs="Times New Roman"/>
          <w:color w:val="000000"/>
          <w:sz w:val="28"/>
          <w:szCs w:val="28"/>
        </w:rPr>
        <w:t xml:space="preserve"> </w:t>
      </w:r>
      <w:r w:rsidRPr="006B0A5D">
        <w:rPr>
          <w:rFonts w:ascii="Times New Roman" w:eastAsia="Times New Roman" w:hAnsi="Times New Roman" w:cs="Times New Roman"/>
          <w:color w:val="000000"/>
          <w:sz w:val="28"/>
          <w:szCs w:val="28"/>
        </w:rPr>
        <w:t>p&lt;0,01; ОТ: r=−0,55;</w:t>
      </w:r>
      <w:r>
        <w:rPr>
          <w:rFonts w:ascii="Times New Roman" w:eastAsia="Times New Roman" w:hAnsi="Times New Roman" w:cs="Times New Roman"/>
          <w:color w:val="000000"/>
          <w:sz w:val="28"/>
          <w:szCs w:val="28"/>
        </w:rPr>
        <w:t xml:space="preserve"> </w:t>
      </w:r>
      <w:r w:rsidRPr="006B0A5D">
        <w:rPr>
          <w:rFonts w:ascii="Times New Roman" w:eastAsia="Times New Roman" w:hAnsi="Times New Roman" w:cs="Times New Roman"/>
          <w:color w:val="000000"/>
          <w:sz w:val="28"/>
          <w:szCs w:val="28"/>
        </w:rPr>
        <w:t>p&lt;0,01) та емоційний комфорт (СТ: r=−0,49;</w:t>
      </w:r>
      <w:r>
        <w:rPr>
          <w:rFonts w:ascii="Times New Roman" w:eastAsia="Times New Roman" w:hAnsi="Times New Roman" w:cs="Times New Roman"/>
          <w:color w:val="000000"/>
          <w:sz w:val="28"/>
          <w:szCs w:val="28"/>
        </w:rPr>
        <w:t xml:space="preserve"> </w:t>
      </w:r>
      <w:r w:rsidRPr="006B0A5D">
        <w:rPr>
          <w:rFonts w:ascii="Times New Roman" w:eastAsia="Times New Roman" w:hAnsi="Times New Roman" w:cs="Times New Roman"/>
          <w:color w:val="000000"/>
          <w:sz w:val="28"/>
          <w:szCs w:val="28"/>
        </w:rPr>
        <w:t>p&lt;0,01; ОТ: r=−0,61;</w:t>
      </w:r>
      <w:r>
        <w:rPr>
          <w:rFonts w:ascii="Times New Roman" w:eastAsia="Times New Roman" w:hAnsi="Times New Roman" w:cs="Times New Roman"/>
          <w:color w:val="000000"/>
          <w:sz w:val="28"/>
          <w:szCs w:val="28"/>
        </w:rPr>
        <w:t xml:space="preserve"> </w:t>
      </w:r>
      <w:r w:rsidRPr="006B0A5D">
        <w:rPr>
          <w:rFonts w:ascii="Times New Roman" w:eastAsia="Times New Roman" w:hAnsi="Times New Roman" w:cs="Times New Roman"/>
          <w:color w:val="000000"/>
          <w:sz w:val="28"/>
          <w:szCs w:val="28"/>
        </w:rPr>
        <w:t>p&lt;0,01). Це свідчить про те, що підвищення рівня як ситуативної, так і особливо особистісної тривожності суттєво ускладнює процес пристосування студентів до умов навчання та знижує їхнє відчуття психологічного благополуччя. Водночас, очікувано, загальна адаптація позитивно корелює з емоційним комфортом (r=0,68;</w:t>
      </w:r>
      <w:r>
        <w:rPr>
          <w:rFonts w:ascii="Times New Roman" w:eastAsia="Times New Roman" w:hAnsi="Times New Roman" w:cs="Times New Roman"/>
          <w:color w:val="000000"/>
          <w:sz w:val="28"/>
          <w:szCs w:val="28"/>
        </w:rPr>
        <w:t xml:space="preserve"> </w:t>
      </w:r>
      <w:r w:rsidRPr="006B0A5D">
        <w:rPr>
          <w:rFonts w:ascii="Times New Roman" w:eastAsia="Times New Roman" w:hAnsi="Times New Roman" w:cs="Times New Roman"/>
          <w:color w:val="000000"/>
          <w:sz w:val="28"/>
          <w:szCs w:val="28"/>
        </w:rPr>
        <w:t xml:space="preserve">p&lt;0,01), підтверджуючи, що успішне пристосування супроводжується стабільнішим та </w:t>
      </w:r>
      <w:proofErr w:type="spellStart"/>
      <w:r w:rsidRPr="006B0A5D">
        <w:rPr>
          <w:rFonts w:ascii="Times New Roman" w:eastAsia="Times New Roman" w:hAnsi="Times New Roman" w:cs="Times New Roman"/>
          <w:color w:val="000000"/>
          <w:sz w:val="28"/>
          <w:szCs w:val="28"/>
        </w:rPr>
        <w:t>позитивнішим</w:t>
      </w:r>
      <w:proofErr w:type="spellEnd"/>
      <w:r w:rsidRPr="006B0A5D">
        <w:rPr>
          <w:rFonts w:ascii="Times New Roman" w:eastAsia="Times New Roman" w:hAnsi="Times New Roman" w:cs="Times New Roman"/>
          <w:color w:val="000000"/>
          <w:sz w:val="28"/>
          <w:szCs w:val="28"/>
        </w:rPr>
        <w:t xml:space="preserve"> емоційним станом.</w:t>
      </w:r>
    </w:p>
    <w:p w14:paraId="2185E7B1" w14:textId="77777777" w:rsidR="006B0A5D" w:rsidRDefault="006B0A5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29162634" w14:textId="77777777" w:rsidR="006B0A5D" w:rsidRDefault="006B0A5D" w:rsidP="006B0A5D">
      <w:pPr>
        <w:spacing w:after="0" w:line="360" w:lineRule="auto"/>
        <w:ind w:firstLine="709"/>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Таблиця 2.7</w:t>
      </w:r>
    </w:p>
    <w:p w14:paraId="51C45582" w14:textId="77777777" w:rsidR="006B0A5D" w:rsidRPr="006B0A5D" w:rsidRDefault="006B0A5D" w:rsidP="006B0A5D">
      <w:pPr>
        <w:spacing w:after="0" w:line="360" w:lineRule="auto"/>
        <w:ind w:firstLine="709"/>
        <w:jc w:val="both"/>
        <w:rPr>
          <w:rFonts w:ascii="Times New Roman" w:eastAsia="Times New Roman" w:hAnsi="Times New Roman" w:cs="Times New Roman"/>
          <w:i/>
          <w:iCs/>
          <w:color w:val="333333"/>
          <w:sz w:val="28"/>
          <w:szCs w:val="28"/>
        </w:rPr>
      </w:pPr>
      <w:r w:rsidRPr="006B0A5D">
        <w:rPr>
          <w:rFonts w:ascii="Times New Roman" w:eastAsia="Times New Roman" w:hAnsi="Times New Roman" w:cs="Times New Roman"/>
          <w:i/>
          <w:iCs/>
          <w:color w:val="333333"/>
          <w:sz w:val="28"/>
          <w:szCs w:val="28"/>
        </w:rPr>
        <w:t>Кореляційний аналіз особистісної тривожності та окремих складових соціально-психологічної адаптації студентів (n=40)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1"/>
        <w:gridCol w:w="3148"/>
        <w:gridCol w:w="3065"/>
      </w:tblGrid>
      <w:tr w:rsidR="006B0A5D" w:rsidRPr="006B0A5D" w14:paraId="0FB9FC55" w14:textId="77777777" w:rsidTr="006B0A5D">
        <w:tc>
          <w:tcPr>
            <w:tcW w:w="3172" w:type="dxa"/>
            <w:vAlign w:val="center"/>
            <w:hideMark/>
          </w:tcPr>
          <w:p w14:paraId="7411340A" w14:textId="77777777" w:rsidR="006B0A5D" w:rsidRPr="006B0A5D" w:rsidRDefault="006B0A5D" w:rsidP="006B0A5D">
            <w:pPr>
              <w:spacing w:after="0" w:line="240" w:lineRule="auto"/>
              <w:rPr>
                <w:rFonts w:ascii="Times New Roman" w:eastAsia="Times New Roman" w:hAnsi="Times New Roman" w:cs="Times New Roman"/>
                <w:b/>
                <w:bCs/>
                <w:sz w:val="24"/>
                <w:szCs w:val="24"/>
                <w:lang w:eastAsia="uk-UA"/>
              </w:rPr>
            </w:pPr>
            <w:r w:rsidRPr="006B0A5D">
              <w:rPr>
                <w:rFonts w:ascii="Times New Roman" w:eastAsia="Times New Roman" w:hAnsi="Times New Roman" w:cs="Times New Roman"/>
                <w:b/>
                <w:bCs/>
                <w:sz w:val="24"/>
                <w:szCs w:val="24"/>
                <w:lang w:eastAsia="uk-UA"/>
              </w:rPr>
              <w:t>Показник</w:t>
            </w:r>
          </w:p>
        </w:tc>
        <w:tc>
          <w:tcPr>
            <w:tcW w:w="3148" w:type="dxa"/>
            <w:vAlign w:val="center"/>
            <w:hideMark/>
          </w:tcPr>
          <w:p w14:paraId="53065F57" w14:textId="77777777" w:rsidR="006B0A5D" w:rsidRPr="006B0A5D" w:rsidRDefault="006B0A5D" w:rsidP="006B0A5D">
            <w:pPr>
              <w:spacing w:after="0" w:line="240" w:lineRule="auto"/>
              <w:jc w:val="center"/>
              <w:rPr>
                <w:rFonts w:ascii="Times New Roman" w:eastAsia="Times New Roman" w:hAnsi="Times New Roman" w:cs="Times New Roman"/>
                <w:b/>
                <w:bCs/>
                <w:sz w:val="24"/>
                <w:szCs w:val="24"/>
                <w:lang w:eastAsia="uk-UA"/>
              </w:rPr>
            </w:pPr>
            <w:r w:rsidRPr="006B0A5D">
              <w:rPr>
                <w:rFonts w:ascii="Times New Roman" w:eastAsia="Times New Roman" w:hAnsi="Times New Roman" w:cs="Times New Roman"/>
                <w:b/>
                <w:bCs/>
                <w:sz w:val="24"/>
                <w:szCs w:val="24"/>
                <w:lang w:eastAsia="uk-UA"/>
              </w:rPr>
              <w:t xml:space="preserve">Особистісна тривожність </w:t>
            </w:r>
          </w:p>
        </w:tc>
        <w:tc>
          <w:tcPr>
            <w:tcW w:w="3065" w:type="dxa"/>
          </w:tcPr>
          <w:p w14:paraId="36846240" w14:textId="77777777" w:rsidR="006B0A5D" w:rsidRPr="006B0A5D" w:rsidRDefault="006B0A5D" w:rsidP="006B0A5D">
            <w:pPr>
              <w:spacing w:after="0" w:line="240" w:lineRule="auto"/>
              <w:jc w:val="center"/>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Ситуативна тривожність</w:t>
            </w:r>
          </w:p>
        </w:tc>
      </w:tr>
      <w:tr w:rsidR="006B0A5D" w:rsidRPr="006B0A5D" w14:paraId="4E47E1C8" w14:textId="77777777" w:rsidTr="006B0A5D">
        <w:tc>
          <w:tcPr>
            <w:tcW w:w="3172" w:type="dxa"/>
            <w:vAlign w:val="center"/>
            <w:hideMark/>
          </w:tcPr>
          <w:p w14:paraId="6D11FC81" w14:textId="77777777" w:rsidR="006B0A5D" w:rsidRPr="006B0A5D" w:rsidRDefault="006B0A5D" w:rsidP="006B0A5D">
            <w:pPr>
              <w:spacing w:after="0" w:line="240" w:lineRule="auto"/>
              <w:rPr>
                <w:rFonts w:ascii="Times New Roman" w:eastAsia="Times New Roman" w:hAnsi="Times New Roman" w:cs="Times New Roman"/>
                <w:sz w:val="24"/>
                <w:szCs w:val="24"/>
                <w:lang w:eastAsia="uk-UA"/>
              </w:rPr>
            </w:pPr>
            <w:r w:rsidRPr="006B0A5D">
              <w:rPr>
                <w:rFonts w:ascii="Times New Roman" w:eastAsia="Times New Roman" w:hAnsi="Times New Roman" w:cs="Times New Roman"/>
                <w:bCs/>
                <w:sz w:val="24"/>
                <w:szCs w:val="24"/>
                <w:lang w:eastAsia="uk-UA"/>
              </w:rPr>
              <w:t>Прийняття себе</w:t>
            </w:r>
          </w:p>
        </w:tc>
        <w:tc>
          <w:tcPr>
            <w:tcW w:w="3148" w:type="dxa"/>
            <w:vAlign w:val="center"/>
            <w:hideMark/>
          </w:tcPr>
          <w:p w14:paraId="6610C078"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−0,52</w:t>
            </w:r>
            <w:r>
              <w:rPr>
                <w:rFonts w:ascii="Times New Roman" w:eastAsia="Times New Roman" w:hAnsi="Times New Roman" w:cs="Times New Roman"/>
                <w:sz w:val="24"/>
                <w:szCs w:val="24"/>
                <w:lang w:eastAsia="uk-UA"/>
              </w:rPr>
              <w:t>**</w:t>
            </w:r>
          </w:p>
        </w:tc>
        <w:tc>
          <w:tcPr>
            <w:tcW w:w="3065" w:type="dxa"/>
          </w:tcPr>
          <w:p w14:paraId="2BB4B31B"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-0,36*</w:t>
            </w:r>
          </w:p>
        </w:tc>
      </w:tr>
      <w:tr w:rsidR="006B0A5D" w:rsidRPr="006B0A5D" w14:paraId="2FE94FB8" w14:textId="77777777" w:rsidTr="006B0A5D">
        <w:tc>
          <w:tcPr>
            <w:tcW w:w="3172" w:type="dxa"/>
            <w:vAlign w:val="center"/>
            <w:hideMark/>
          </w:tcPr>
          <w:p w14:paraId="36ADA0BB" w14:textId="77777777" w:rsidR="006B0A5D" w:rsidRPr="006B0A5D" w:rsidRDefault="006B0A5D" w:rsidP="006B0A5D">
            <w:pPr>
              <w:spacing w:after="0" w:line="240" w:lineRule="auto"/>
              <w:rPr>
                <w:rFonts w:ascii="Times New Roman" w:eastAsia="Times New Roman" w:hAnsi="Times New Roman" w:cs="Times New Roman"/>
                <w:sz w:val="24"/>
                <w:szCs w:val="24"/>
                <w:lang w:eastAsia="uk-UA"/>
              </w:rPr>
            </w:pPr>
            <w:r w:rsidRPr="006B0A5D">
              <w:rPr>
                <w:rFonts w:ascii="Times New Roman" w:eastAsia="Times New Roman" w:hAnsi="Times New Roman" w:cs="Times New Roman"/>
                <w:bCs/>
                <w:sz w:val="24"/>
                <w:szCs w:val="24"/>
                <w:lang w:eastAsia="uk-UA"/>
              </w:rPr>
              <w:t>Прийняття інших</w:t>
            </w:r>
          </w:p>
        </w:tc>
        <w:tc>
          <w:tcPr>
            <w:tcW w:w="3148" w:type="dxa"/>
            <w:vAlign w:val="center"/>
            <w:hideMark/>
          </w:tcPr>
          <w:p w14:paraId="3DFBEF10"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−0,38</w:t>
            </w:r>
            <w:r>
              <w:rPr>
                <w:rFonts w:ascii="Cambria Math" w:eastAsia="Times New Roman" w:hAnsi="Cambria Math" w:cs="Cambria Math"/>
                <w:sz w:val="24"/>
                <w:szCs w:val="24"/>
                <w:lang w:eastAsia="uk-UA"/>
              </w:rPr>
              <w:t>*</w:t>
            </w:r>
          </w:p>
        </w:tc>
        <w:tc>
          <w:tcPr>
            <w:tcW w:w="3065" w:type="dxa"/>
          </w:tcPr>
          <w:p w14:paraId="050F1D72"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-0,29</w:t>
            </w:r>
          </w:p>
        </w:tc>
      </w:tr>
      <w:tr w:rsidR="006B0A5D" w:rsidRPr="006B0A5D" w14:paraId="6C0A8023" w14:textId="77777777" w:rsidTr="006B0A5D">
        <w:tc>
          <w:tcPr>
            <w:tcW w:w="3172" w:type="dxa"/>
            <w:vAlign w:val="center"/>
            <w:hideMark/>
          </w:tcPr>
          <w:p w14:paraId="24A40D41" w14:textId="77777777" w:rsidR="006B0A5D" w:rsidRPr="006B0A5D" w:rsidRDefault="006B0A5D" w:rsidP="006B0A5D">
            <w:pPr>
              <w:spacing w:after="0" w:line="240" w:lineRule="auto"/>
              <w:rPr>
                <w:rFonts w:ascii="Times New Roman" w:eastAsia="Times New Roman" w:hAnsi="Times New Roman" w:cs="Times New Roman"/>
                <w:sz w:val="24"/>
                <w:szCs w:val="24"/>
                <w:lang w:eastAsia="uk-UA"/>
              </w:rPr>
            </w:pPr>
            <w:proofErr w:type="spellStart"/>
            <w:r w:rsidRPr="006B0A5D">
              <w:rPr>
                <w:rFonts w:ascii="Times New Roman" w:eastAsia="Times New Roman" w:hAnsi="Times New Roman" w:cs="Times New Roman"/>
                <w:bCs/>
                <w:sz w:val="24"/>
                <w:szCs w:val="24"/>
                <w:lang w:eastAsia="uk-UA"/>
              </w:rPr>
              <w:t>Інтернальність</w:t>
            </w:r>
            <w:proofErr w:type="spellEnd"/>
          </w:p>
        </w:tc>
        <w:tc>
          <w:tcPr>
            <w:tcW w:w="3148" w:type="dxa"/>
            <w:vAlign w:val="center"/>
            <w:hideMark/>
          </w:tcPr>
          <w:p w14:paraId="449D2E0F"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−0,45</w:t>
            </w:r>
            <w:r>
              <w:rPr>
                <w:rFonts w:ascii="Cambria Math" w:eastAsia="Times New Roman" w:hAnsi="Cambria Math" w:cs="Cambria Math"/>
                <w:sz w:val="24"/>
                <w:szCs w:val="24"/>
                <w:lang w:eastAsia="uk-UA"/>
              </w:rPr>
              <w:t>**</w:t>
            </w:r>
          </w:p>
        </w:tc>
        <w:tc>
          <w:tcPr>
            <w:tcW w:w="3065" w:type="dxa"/>
          </w:tcPr>
          <w:p w14:paraId="5CFCDF2C"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-0,33*</w:t>
            </w:r>
          </w:p>
        </w:tc>
      </w:tr>
      <w:tr w:rsidR="006B0A5D" w:rsidRPr="006B0A5D" w14:paraId="2CE40692" w14:textId="77777777" w:rsidTr="006B0A5D">
        <w:tc>
          <w:tcPr>
            <w:tcW w:w="3172" w:type="dxa"/>
            <w:vAlign w:val="center"/>
            <w:hideMark/>
          </w:tcPr>
          <w:p w14:paraId="69E2A0CB" w14:textId="77777777" w:rsidR="006B0A5D" w:rsidRPr="006B0A5D" w:rsidRDefault="006B0A5D" w:rsidP="006B0A5D">
            <w:pPr>
              <w:spacing w:after="0" w:line="240" w:lineRule="auto"/>
              <w:rPr>
                <w:rFonts w:ascii="Times New Roman" w:eastAsia="Times New Roman" w:hAnsi="Times New Roman" w:cs="Times New Roman"/>
                <w:sz w:val="24"/>
                <w:szCs w:val="24"/>
                <w:lang w:eastAsia="uk-UA"/>
              </w:rPr>
            </w:pPr>
            <w:r w:rsidRPr="006B0A5D">
              <w:rPr>
                <w:rFonts w:ascii="Times New Roman" w:eastAsia="Times New Roman" w:hAnsi="Times New Roman" w:cs="Times New Roman"/>
                <w:bCs/>
                <w:sz w:val="24"/>
                <w:szCs w:val="24"/>
                <w:lang w:eastAsia="uk-UA"/>
              </w:rPr>
              <w:t>Прагнення до домінування</w:t>
            </w:r>
          </w:p>
        </w:tc>
        <w:tc>
          <w:tcPr>
            <w:tcW w:w="3148" w:type="dxa"/>
            <w:vAlign w:val="center"/>
            <w:hideMark/>
          </w:tcPr>
          <w:p w14:paraId="363F831C"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0,15</w:t>
            </w:r>
          </w:p>
        </w:tc>
        <w:tc>
          <w:tcPr>
            <w:tcW w:w="3065" w:type="dxa"/>
          </w:tcPr>
          <w:p w14:paraId="3D958A36"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0,09</w:t>
            </w:r>
          </w:p>
        </w:tc>
      </w:tr>
      <w:tr w:rsidR="006B0A5D" w:rsidRPr="006B0A5D" w14:paraId="376B90C0" w14:textId="77777777" w:rsidTr="006B0A5D">
        <w:tc>
          <w:tcPr>
            <w:tcW w:w="3172" w:type="dxa"/>
            <w:vAlign w:val="center"/>
            <w:hideMark/>
          </w:tcPr>
          <w:p w14:paraId="42DCD76C" w14:textId="77777777" w:rsidR="006B0A5D" w:rsidRPr="006B0A5D" w:rsidRDefault="006B0A5D" w:rsidP="006B0A5D">
            <w:pPr>
              <w:spacing w:after="0" w:line="240" w:lineRule="auto"/>
              <w:rPr>
                <w:rFonts w:ascii="Times New Roman" w:eastAsia="Times New Roman" w:hAnsi="Times New Roman" w:cs="Times New Roman"/>
                <w:sz w:val="24"/>
                <w:szCs w:val="24"/>
                <w:lang w:eastAsia="uk-UA"/>
              </w:rPr>
            </w:pPr>
            <w:proofErr w:type="spellStart"/>
            <w:r w:rsidRPr="006B0A5D">
              <w:rPr>
                <w:rFonts w:ascii="Times New Roman" w:eastAsia="Times New Roman" w:hAnsi="Times New Roman" w:cs="Times New Roman"/>
                <w:bCs/>
                <w:sz w:val="24"/>
                <w:szCs w:val="24"/>
                <w:lang w:eastAsia="uk-UA"/>
              </w:rPr>
              <w:t>Ескапізм</w:t>
            </w:r>
            <w:proofErr w:type="spellEnd"/>
          </w:p>
        </w:tc>
        <w:tc>
          <w:tcPr>
            <w:tcW w:w="3148" w:type="dxa"/>
            <w:vAlign w:val="center"/>
            <w:hideMark/>
          </w:tcPr>
          <w:p w14:paraId="2D410F8B"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eastAsia="uk-UA"/>
              </w:rPr>
            </w:pPr>
            <w:r w:rsidRPr="006B0A5D">
              <w:rPr>
                <w:rFonts w:ascii="Times New Roman" w:eastAsia="Times New Roman" w:hAnsi="Times New Roman" w:cs="Times New Roman"/>
                <w:sz w:val="24"/>
                <w:szCs w:val="24"/>
                <w:lang w:eastAsia="uk-UA"/>
              </w:rPr>
              <w:t>0,41</w:t>
            </w:r>
            <w:r>
              <w:rPr>
                <w:rFonts w:ascii="Cambria Math" w:eastAsia="Times New Roman" w:hAnsi="Cambria Math" w:cs="Cambria Math"/>
                <w:sz w:val="24"/>
                <w:szCs w:val="24"/>
                <w:lang w:eastAsia="uk-UA"/>
              </w:rPr>
              <w:t>**</w:t>
            </w:r>
          </w:p>
        </w:tc>
        <w:tc>
          <w:tcPr>
            <w:tcW w:w="3065" w:type="dxa"/>
          </w:tcPr>
          <w:p w14:paraId="33FE2203" w14:textId="77777777" w:rsidR="006B0A5D" w:rsidRPr="006B0A5D" w:rsidRDefault="006B0A5D" w:rsidP="006B0A5D">
            <w:pPr>
              <w:spacing w:after="0" w:line="240" w:lineRule="auto"/>
              <w:jc w:val="center"/>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0,47**</w:t>
            </w:r>
          </w:p>
        </w:tc>
      </w:tr>
    </w:tbl>
    <w:p w14:paraId="349CF06A" w14:textId="77777777" w:rsidR="006B0A5D" w:rsidRPr="006B0A5D" w:rsidRDefault="006B0A5D" w:rsidP="006B0A5D">
      <w:pPr>
        <w:spacing w:after="0" w:line="360" w:lineRule="auto"/>
        <w:ind w:firstLine="709"/>
        <w:jc w:val="both"/>
        <w:rPr>
          <w:rFonts w:ascii="Times New Roman" w:eastAsia="Times New Roman" w:hAnsi="Times New Roman" w:cs="Times New Roman"/>
          <w:color w:val="000000"/>
          <w:sz w:val="28"/>
          <w:szCs w:val="28"/>
        </w:rPr>
      </w:pPr>
      <w:r w:rsidRPr="006B0A5D">
        <w:rPr>
          <w:rFonts w:ascii="Times New Roman" w:eastAsia="Times New Roman" w:hAnsi="Times New Roman" w:cs="Times New Roman"/>
          <w:color w:val="000000"/>
          <w:sz w:val="28"/>
          <w:szCs w:val="28"/>
        </w:rPr>
        <w:t xml:space="preserve">Примітка: ** - p&lt;0,01; * - p&lt;0,05. Використано коефіцієнт кореляції </w:t>
      </w:r>
      <w:proofErr w:type="spellStart"/>
      <w:r w:rsidRPr="006B0A5D">
        <w:rPr>
          <w:rFonts w:ascii="Times New Roman" w:eastAsia="Times New Roman" w:hAnsi="Times New Roman" w:cs="Times New Roman"/>
          <w:color w:val="000000"/>
          <w:sz w:val="28"/>
          <w:szCs w:val="28"/>
        </w:rPr>
        <w:t>Пірсона</w:t>
      </w:r>
      <w:proofErr w:type="spellEnd"/>
      <w:r w:rsidRPr="006B0A5D">
        <w:rPr>
          <w:rFonts w:ascii="Times New Roman" w:eastAsia="Times New Roman" w:hAnsi="Times New Roman" w:cs="Times New Roman"/>
          <w:color w:val="000000"/>
          <w:sz w:val="28"/>
          <w:szCs w:val="28"/>
        </w:rPr>
        <w:t xml:space="preserve"> (r).</w:t>
      </w:r>
    </w:p>
    <w:p w14:paraId="03BFE41C" w14:textId="77777777" w:rsidR="006B0A5D" w:rsidRDefault="006B0A5D" w:rsidP="006B0A5D">
      <w:pPr>
        <w:spacing w:after="0" w:line="360" w:lineRule="auto"/>
        <w:ind w:firstLine="709"/>
        <w:jc w:val="both"/>
        <w:rPr>
          <w:rFonts w:ascii="Times New Roman" w:eastAsia="Times New Roman" w:hAnsi="Times New Roman" w:cs="Times New Roman"/>
          <w:color w:val="000000"/>
          <w:sz w:val="28"/>
          <w:szCs w:val="28"/>
        </w:rPr>
      </w:pPr>
      <w:r w:rsidRPr="006B0A5D">
        <w:rPr>
          <w:rFonts w:ascii="Times New Roman" w:eastAsia="Times New Roman" w:hAnsi="Times New Roman" w:cs="Times New Roman"/>
          <w:color w:val="000000"/>
          <w:sz w:val="28"/>
          <w:szCs w:val="28"/>
        </w:rPr>
        <w:t xml:space="preserve">Аналіз взаємозв'язків між особистісною тривожністю та окремими складовими соціально-психологічної адаптації (таблиця 2.7) розкриває глибші аспекти впливу тривожності на особистість студента. </w:t>
      </w:r>
      <w:r w:rsidRPr="00553157">
        <w:rPr>
          <w:rFonts w:ascii="Times New Roman" w:eastAsia="Times New Roman" w:hAnsi="Times New Roman" w:cs="Times New Roman"/>
          <w:color w:val="000000"/>
          <w:sz w:val="28"/>
          <w:szCs w:val="28"/>
        </w:rPr>
        <w:t xml:space="preserve">Результати кореляційного аналізу свідчать про наявність статистично значущих взаємозв’язків між рівнем тривожності студентів та показниками їх соціально-психологічної адаптації. Зокрема, особистісна тривожність має </w:t>
      </w:r>
      <w:proofErr w:type="spellStart"/>
      <w:r w:rsidRPr="00553157">
        <w:rPr>
          <w:rFonts w:ascii="Times New Roman" w:eastAsia="Times New Roman" w:hAnsi="Times New Roman" w:cs="Times New Roman"/>
          <w:color w:val="000000"/>
          <w:sz w:val="28"/>
          <w:szCs w:val="28"/>
        </w:rPr>
        <w:t>помірно</w:t>
      </w:r>
      <w:proofErr w:type="spellEnd"/>
      <w:r w:rsidRPr="00553157">
        <w:rPr>
          <w:rFonts w:ascii="Times New Roman" w:eastAsia="Times New Roman" w:hAnsi="Times New Roman" w:cs="Times New Roman"/>
          <w:color w:val="000000"/>
          <w:sz w:val="28"/>
          <w:szCs w:val="28"/>
        </w:rPr>
        <w:t xml:space="preserve"> сильний зворотний зв’язок із прийняттям себе (r = −0,52; p&lt;0,01) та </w:t>
      </w:r>
      <w:proofErr w:type="spellStart"/>
      <w:r w:rsidRPr="00553157">
        <w:rPr>
          <w:rFonts w:ascii="Times New Roman" w:eastAsia="Times New Roman" w:hAnsi="Times New Roman" w:cs="Times New Roman"/>
          <w:color w:val="000000"/>
          <w:sz w:val="28"/>
          <w:szCs w:val="28"/>
        </w:rPr>
        <w:t>інтернальністю</w:t>
      </w:r>
      <w:proofErr w:type="spellEnd"/>
      <w:r w:rsidRPr="00553157">
        <w:rPr>
          <w:rFonts w:ascii="Times New Roman" w:eastAsia="Times New Roman" w:hAnsi="Times New Roman" w:cs="Times New Roman"/>
          <w:color w:val="000000"/>
          <w:sz w:val="28"/>
          <w:szCs w:val="28"/>
        </w:rPr>
        <w:t xml:space="preserve"> (r = −0,45; p&lt;0,01), що вказує на те, що вища впевненість у собі та внутрішній контроль над подіями зменшують схильність до стійкої тривожності. Аналогічно, ситуативна тривожність негативно корелює з </w:t>
      </w:r>
      <w:proofErr w:type="spellStart"/>
      <w:r w:rsidRPr="00553157">
        <w:rPr>
          <w:rFonts w:ascii="Times New Roman" w:eastAsia="Times New Roman" w:hAnsi="Times New Roman" w:cs="Times New Roman"/>
          <w:color w:val="000000"/>
          <w:sz w:val="28"/>
          <w:szCs w:val="28"/>
        </w:rPr>
        <w:t>інтернальністю</w:t>
      </w:r>
      <w:proofErr w:type="spellEnd"/>
      <w:r w:rsidRPr="00553157">
        <w:rPr>
          <w:rFonts w:ascii="Times New Roman" w:eastAsia="Times New Roman" w:hAnsi="Times New Roman" w:cs="Times New Roman"/>
          <w:color w:val="000000"/>
          <w:sz w:val="28"/>
          <w:szCs w:val="28"/>
        </w:rPr>
        <w:t xml:space="preserve"> (r = −0,33; p&lt;0,05) та прийняттям себе (r = −0,36; p&lt;0,05), що свідчить про їхню роль у стабілізації емоційної реакції на стресові події. Позитивна кореляція </w:t>
      </w:r>
      <w:proofErr w:type="spellStart"/>
      <w:r w:rsidRPr="00553157">
        <w:rPr>
          <w:rFonts w:ascii="Times New Roman" w:eastAsia="Times New Roman" w:hAnsi="Times New Roman" w:cs="Times New Roman"/>
          <w:color w:val="000000"/>
          <w:sz w:val="28"/>
          <w:szCs w:val="28"/>
        </w:rPr>
        <w:t>ескапізму</w:t>
      </w:r>
      <w:proofErr w:type="spellEnd"/>
      <w:r w:rsidRPr="00553157">
        <w:rPr>
          <w:rFonts w:ascii="Times New Roman" w:eastAsia="Times New Roman" w:hAnsi="Times New Roman" w:cs="Times New Roman"/>
          <w:color w:val="000000"/>
          <w:sz w:val="28"/>
          <w:szCs w:val="28"/>
        </w:rPr>
        <w:t xml:space="preserve"> з обома видами тривожності (r = 0,41 і r = 0,47 відповідно, p&lt;0,01) підтверджує, що схильність до уникнення проблем супроводжується підвищеною тривожністю. Водночас прагнення до домінування не має значущого зв’язку з жодним типом тривожності, що свідчить про незалежність цього параметра від емоційного фону студентів у навчальному середовищі.</w:t>
      </w:r>
    </w:p>
    <w:p w14:paraId="40D86EFD" w14:textId="0D102741" w:rsidR="00A10CDD" w:rsidRPr="006B0A5D" w:rsidRDefault="00A10CDD" w:rsidP="006B0A5D">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чином, результати аналізу дозволяють стверджувати, що тривожність студентів має важливі зв’язки з психологічними характеристиками адаптації, зокрема з рівнем емоційного комфорту, </w:t>
      </w:r>
      <w:r>
        <w:rPr>
          <w:rFonts w:ascii="Times New Roman" w:eastAsia="Times New Roman" w:hAnsi="Times New Roman" w:cs="Times New Roman"/>
          <w:color w:val="000000"/>
          <w:sz w:val="28"/>
          <w:szCs w:val="28"/>
        </w:rPr>
        <w:lastRenderedPageBreak/>
        <w:t>прийняттям себе та стилем реагування на стрес. Це підкреслює доцільність подальшого дослідження психологічної підтримки студентської молоді в умовах освітнього середовища.</w:t>
      </w:r>
    </w:p>
    <w:p w14:paraId="6822EB1B" w14:textId="77777777" w:rsidR="007303D1" w:rsidRPr="00505782" w:rsidRDefault="007303D1" w:rsidP="007303D1">
      <w:pPr>
        <w:spacing w:after="0" w:line="360" w:lineRule="auto"/>
        <w:ind w:firstLine="709"/>
        <w:jc w:val="both"/>
        <w:rPr>
          <w:rFonts w:ascii="Times New Roman" w:hAnsi="Times New Roman" w:cs="Times New Roman"/>
          <w:sz w:val="28"/>
          <w:szCs w:val="28"/>
        </w:rPr>
      </w:pPr>
    </w:p>
    <w:p w14:paraId="1EA267A4" w14:textId="77777777" w:rsidR="007303D1" w:rsidRPr="00505782" w:rsidRDefault="007303D1" w:rsidP="00CC3C6A">
      <w:pPr>
        <w:pStyle w:val="2"/>
      </w:pPr>
      <w:bookmarkStart w:id="11" w:name="_Toc197854299"/>
      <w:r w:rsidRPr="00505782">
        <w:t>2.3. Практичні рекомендації щодо подолання тривожності у студентської молоді</w:t>
      </w:r>
      <w:bookmarkEnd w:id="11"/>
    </w:p>
    <w:p w14:paraId="576EC995" w14:textId="77777777" w:rsidR="007303D1" w:rsidRDefault="007303D1" w:rsidP="007303D1">
      <w:pPr>
        <w:spacing w:after="0" w:line="360" w:lineRule="auto"/>
        <w:ind w:firstLine="709"/>
        <w:jc w:val="both"/>
        <w:rPr>
          <w:rFonts w:ascii="Times New Roman" w:hAnsi="Times New Roman" w:cs="Times New Roman"/>
          <w:sz w:val="28"/>
          <w:szCs w:val="28"/>
        </w:rPr>
      </w:pPr>
    </w:p>
    <w:p w14:paraId="50382C26" w14:textId="77777777" w:rsidR="007303D1" w:rsidRPr="00505782" w:rsidRDefault="007303D1" w:rsidP="007303D1">
      <w:pPr>
        <w:spacing w:after="0" w:line="360" w:lineRule="auto"/>
        <w:ind w:firstLine="709"/>
        <w:jc w:val="both"/>
        <w:rPr>
          <w:rFonts w:ascii="Times New Roman" w:hAnsi="Times New Roman" w:cs="Times New Roman"/>
          <w:sz w:val="28"/>
          <w:szCs w:val="28"/>
        </w:rPr>
      </w:pPr>
      <w:r w:rsidRPr="0072177A">
        <w:rPr>
          <w:rFonts w:ascii="Times New Roman" w:hAnsi="Times New Roman" w:cs="Times New Roman"/>
          <w:sz w:val="28"/>
          <w:szCs w:val="28"/>
        </w:rPr>
        <w:t>Тривожність є поширеним явищем серед студентів, особливо під час складних періодів навчання, таких як підготовка до іспитів. Однак існує низка ефективних методів подолання цього стану, які допомагають зменшити рівень тривоги та покращити загальний емоційний стан.</w:t>
      </w:r>
    </w:p>
    <w:p w14:paraId="1602918A" w14:textId="77777777" w:rsidR="007303D1" w:rsidRPr="00505782"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 xml:space="preserve">1. До </w:t>
      </w:r>
      <w:proofErr w:type="spellStart"/>
      <w:r w:rsidRPr="00505782">
        <w:rPr>
          <w:rFonts w:ascii="Times New Roman" w:hAnsi="Times New Roman" w:cs="Times New Roman"/>
          <w:sz w:val="28"/>
        </w:rPr>
        <w:t>абстрактно</w:t>
      </w:r>
      <w:proofErr w:type="spellEnd"/>
      <w:r w:rsidRPr="00505782">
        <w:rPr>
          <w:rFonts w:ascii="Times New Roman" w:hAnsi="Times New Roman" w:cs="Times New Roman"/>
          <w:sz w:val="28"/>
        </w:rPr>
        <w:t xml:space="preserve">-терапевтичних засобів зниження рівня тривожності можна віднести арт-терапію. Користь від цього методу полягає у виконанні особою, яка страждає на підвищену тривожність, певних дій, що явно не має </w:t>
      </w:r>
      <w:proofErr w:type="spellStart"/>
      <w:r w:rsidRPr="00505782">
        <w:rPr>
          <w:rFonts w:ascii="Times New Roman" w:hAnsi="Times New Roman" w:cs="Times New Roman"/>
          <w:sz w:val="28"/>
        </w:rPr>
        <w:t>травмуючого</w:t>
      </w:r>
      <w:proofErr w:type="spellEnd"/>
      <w:r w:rsidRPr="00505782">
        <w:rPr>
          <w:rFonts w:ascii="Times New Roman" w:hAnsi="Times New Roman" w:cs="Times New Roman"/>
          <w:sz w:val="28"/>
        </w:rPr>
        <w:t xml:space="preserve"> ефекту, спрямованих на художнє вираження власних переживань без пред'явлення вимог до їх якості та свідомості. Такими прикладами можуть бути малювання, гра на музичних інструментах, в'язання, вишивання, ручні п</w:t>
      </w:r>
      <w:r>
        <w:rPr>
          <w:rFonts w:ascii="Times New Roman" w:hAnsi="Times New Roman" w:cs="Times New Roman"/>
          <w:sz w:val="28"/>
        </w:rPr>
        <w:t>ор</w:t>
      </w:r>
      <w:r w:rsidRPr="00505782">
        <w:rPr>
          <w:rFonts w:ascii="Times New Roman" w:hAnsi="Times New Roman" w:cs="Times New Roman"/>
          <w:sz w:val="28"/>
        </w:rPr>
        <w:t>обки тощо. Важливо, щоб ці завдання, що стоять перед людиною під час арт-терапії мали короткий кінцевий часовий інтервал виконання, тому що важливо, щоб людина досягала поставленого завдання і відчувала результат своєї праці. При цьому досягаються два психологічні ефекти. По-перше, у людини знижується психологічне навантаження, знижується тривожність, людина стає спокійнішою. А, по-друге, людина, досягаючи кінцевих результатів, при проходженні арт-терапії як би репетирує можливість і кінцівку вирішення проблемних ситуацій, що викликають на сполох</w:t>
      </w:r>
      <w:r w:rsidR="00CC54C8">
        <w:rPr>
          <w:rFonts w:ascii="Times New Roman" w:hAnsi="Times New Roman" w:cs="Times New Roman"/>
          <w:sz w:val="28"/>
        </w:rPr>
        <w:t xml:space="preserve"> </w:t>
      </w:r>
      <w:bookmarkStart w:id="12" w:name="_Hlk196503613"/>
      <w:r w:rsidR="00CC54C8" w:rsidRPr="00CC54C8">
        <w:rPr>
          <w:rFonts w:ascii="Times New Roman" w:hAnsi="Times New Roman" w:cs="Times New Roman"/>
          <w:sz w:val="28"/>
        </w:rPr>
        <w:t xml:space="preserve">[24, с. </w:t>
      </w:r>
      <w:r w:rsidR="00CC54C8">
        <w:rPr>
          <w:rFonts w:ascii="Times New Roman" w:hAnsi="Times New Roman" w:cs="Times New Roman"/>
          <w:sz w:val="28"/>
        </w:rPr>
        <w:t>50</w:t>
      </w:r>
      <w:r w:rsidR="00CC54C8" w:rsidRPr="00CC54C8">
        <w:rPr>
          <w:rFonts w:ascii="Times New Roman" w:hAnsi="Times New Roman" w:cs="Times New Roman"/>
          <w:sz w:val="28"/>
        </w:rPr>
        <w:t>]</w:t>
      </w:r>
      <w:bookmarkEnd w:id="12"/>
      <w:r w:rsidR="00CC54C8">
        <w:rPr>
          <w:rFonts w:ascii="Times New Roman" w:hAnsi="Times New Roman" w:cs="Times New Roman"/>
          <w:sz w:val="28"/>
        </w:rPr>
        <w:t>.</w:t>
      </w:r>
    </w:p>
    <w:p w14:paraId="7B96058A" w14:textId="77777777" w:rsidR="007303D1" w:rsidRPr="00505782"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 xml:space="preserve">2. Як різновид арт-терапії можна назвати </w:t>
      </w:r>
      <w:proofErr w:type="spellStart"/>
      <w:r w:rsidRPr="00505782">
        <w:rPr>
          <w:rFonts w:ascii="Times New Roman" w:hAnsi="Times New Roman" w:cs="Times New Roman"/>
          <w:sz w:val="28"/>
        </w:rPr>
        <w:t>креатотерапію</w:t>
      </w:r>
      <w:proofErr w:type="spellEnd"/>
      <w:r w:rsidRPr="00505782">
        <w:rPr>
          <w:rFonts w:ascii="Times New Roman" w:hAnsi="Times New Roman" w:cs="Times New Roman"/>
          <w:sz w:val="28"/>
        </w:rPr>
        <w:t xml:space="preserve">. Істотна її відмінність полягає в тому, що людина повинна виконати нові, невідомі їй раніше дії або розширити свої навички, що вже є, за рахунок придбання нових раніше ніколи не використовуються. При цьому крім ефекту зниження </w:t>
      </w:r>
      <w:r w:rsidRPr="00505782">
        <w:rPr>
          <w:rFonts w:ascii="Times New Roman" w:hAnsi="Times New Roman" w:cs="Times New Roman"/>
          <w:sz w:val="28"/>
        </w:rPr>
        <w:lastRenderedPageBreak/>
        <w:t>напруженості і тривожності людина отримує практичні навички вирішення невідомих йому раніше завдань, що готує його до більш спокійного і зваженого підходу до вирішення факторів, що його турбують.</w:t>
      </w:r>
    </w:p>
    <w:p w14:paraId="455F77FE" w14:textId="77777777" w:rsidR="007303D1" w:rsidRPr="00505782"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 xml:space="preserve">3. До способів подолання тривожності, які надають фізіологічну дію, можна віднести, наприклад, дихальні вправи. Очевидно, ці вправи не можуть допомогти людині вирішити проблеми, які її турбують безпосередньо. Однак, за рахунок заспокоєння, глибокого дихання, насичення крові киснем, зменшення частоти серцево-судинних скорочень загалом мають благотворний ефект. Тому загальне заспокоєння. Повернення до </w:t>
      </w:r>
      <w:proofErr w:type="spellStart"/>
      <w:r w:rsidRPr="00505782">
        <w:rPr>
          <w:rFonts w:ascii="Times New Roman" w:hAnsi="Times New Roman" w:cs="Times New Roman"/>
          <w:sz w:val="28"/>
        </w:rPr>
        <w:t>беземоційного</w:t>
      </w:r>
      <w:proofErr w:type="spellEnd"/>
      <w:r w:rsidRPr="00505782">
        <w:rPr>
          <w:rFonts w:ascii="Times New Roman" w:hAnsi="Times New Roman" w:cs="Times New Roman"/>
          <w:sz w:val="28"/>
        </w:rPr>
        <w:t xml:space="preserve"> мислення дозволяють знизити рівень тривожності та короткостроковій перспективі взяти його під контроль. Наступні приклади способів подолання тривожності носять безпосередньо психологічний характер, отже, вимагають від людини зібраності і бажання вирішити проблемну ситуацію</w:t>
      </w:r>
      <w:r w:rsidR="00CC54C8">
        <w:rPr>
          <w:rFonts w:ascii="Times New Roman" w:hAnsi="Times New Roman" w:cs="Times New Roman"/>
          <w:sz w:val="28"/>
        </w:rPr>
        <w:t xml:space="preserve"> </w:t>
      </w:r>
      <w:r w:rsidR="00CC54C8" w:rsidRPr="00CC54C8">
        <w:rPr>
          <w:rFonts w:ascii="Times New Roman" w:hAnsi="Times New Roman" w:cs="Times New Roman"/>
          <w:sz w:val="28"/>
        </w:rPr>
        <w:t>[4, с.</w:t>
      </w:r>
      <w:r w:rsidR="00CC54C8">
        <w:rPr>
          <w:rFonts w:ascii="Times New Roman" w:hAnsi="Times New Roman" w:cs="Times New Roman"/>
          <w:sz w:val="28"/>
        </w:rPr>
        <w:t xml:space="preserve"> 64</w:t>
      </w:r>
      <w:r w:rsidR="00CC54C8" w:rsidRPr="00CC54C8">
        <w:rPr>
          <w:rFonts w:ascii="Times New Roman" w:hAnsi="Times New Roman" w:cs="Times New Roman"/>
          <w:sz w:val="28"/>
        </w:rPr>
        <w:t>]</w:t>
      </w:r>
      <w:r w:rsidRPr="00505782">
        <w:rPr>
          <w:rFonts w:ascii="Times New Roman" w:hAnsi="Times New Roman" w:cs="Times New Roman"/>
          <w:sz w:val="28"/>
        </w:rPr>
        <w:t>.</w:t>
      </w:r>
    </w:p>
    <w:p w14:paraId="7A8B24A9" w14:textId="77777777" w:rsidR="007303D1" w:rsidRPr="00505782"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 xml:space="preserve">4. Найчастішим прикладом вирішення психологічних проблем є відвідування психолога. У нашій країні </w:t>
      </w:r>
      <w:r>
        <w:rPr>
          <w:rFonts w:ascii="Times New Roman" w:hAnsi="Times New Roman" w:cs="Times New Roman"/>
          <w:sz w:val="28"/>
        </w:rPr>
        <w:t xml:space="preserve">до </w:t>
      </w:r>
      <w:r w:rsidRPr="00505782">
        <w:rPr>
          <w:rFonts w:ascii="Times New Roman" w:hAnsi="Times New Roman" w:cs="Times New Roman"/>
          <w:sz w:val="28"/>
        </w:rPr>
        <w:t>послуг психолога вдаються набагато рідше. При спілкуванні з фахівцями так чи інакше використовується вербальний метод. Загалом для використання даного методу наявність фахівця звичайно не потрібна. Достатня наявність друга або іншої особи на умовах повного довірчого спілкування. В окремому випадку це може бути розмова з листом або щоденником. Обов'язковим атрибутом виступає формалізація.</w:t>
      </w:r>
    </w:p>
    <w:p w14:paraId="470A5BFC" w14:textId="77777777" w:rsidR="007303D1" w:rsidRPr="00505782"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 xml:space="preserve">У процесі спілкування людина, так чи інакше, змушена формулювати свої думки в пропозиції, наділяти слова формою і змістом, а значить ще й ще раз промовляти події, що травмують її, викликають тривогу щоразу звужуючи і конкретизуючи ті обставини, які є насправді генераторами тривожного стану. Таким чином, через багаторазове переживання інтенсивність тривоги в силу певних факторів стає все менш і менш вираженою, а конкретизація формулювань дозволяє більш точно висловити </w:t>
      </w:r>
      <w:r w:rsidRPr="00505782">
        <w:rPr>
          <w:rFonts w:ascii="Times New Roman" w:hAnsi="Times New Roman" w:cs="Times New Roman"/>
          <w:sz w:val="28"/>
        </w:rPr>
        <w:lastRenderedPageBreak/>
        <w:t>фактори тривожності в тому числі всередині себе для того, щоб більш ефективно з ними боротися.</w:t>
      </w:r>
    </w:p>
    <w:p w14:paraId="73779E4C" w14:textId="77777777" w:rsidR="007303D1" w:rsidRPr="00505782"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 xml:space="preserve">5. Найочевидніший і найпростіший, проте ефективний позитивний спосіб подолання тривожності в короткостроковій перспективі є самонавіювання, який у літературі можна зустріти як «батьківські настанови». Якщо тривожні чинники виникли нещодавно або не мають тяжкого або патологічного характеру, очевидно, що установка «Все буде добре» є досить швидким способом подолати почуття тривоги, що з'явилося. Однак, не варто його плутати з негативними способами, такими як заперечення чи втікання. Відмінність полягає в тому, що цей спосіб носить позитивне забарвлення тільки тому, що його ефект полягає не в боротьбі з тривалим тривожним станом, а в придушенні занепокоєння, часто </w:t>
      </w:r>
      <w:proofErr w:type="spellStart"/>
      <w:r w:rsidRPr="00505782">
        <w:rPr>
          <w:rFonts w:ascii="Times New Roman" w:hAnsi="Times New Roman" w:cs="Times New Roman"/>
          <w:sz w:val="28"/>
        </w:rPr>
        <w:t>необгрунтованого</w:t>
      </w:r>
      <w:proofErr w:type="spellEnd"/>
      <w:r w:rsidRPr="00505782">
        <w:rPr>
          <w:rFonts w:ascii="Times New Roman" w:hAnsi="Times New Roman" w:cs="Times New Roman"/>
          <w:sz w:val="28"/>
        </w:rPr>
        <w:t>, яке негативним чином позначається на ефективності діяльності людини</w:t>
      </w:r>
      <w:r w:rsidR="00630115">
        <w:rPr>
          <w:rFonts w:ascii="Times New Roman" w:hAnsi="Times New Roman" w:cs="Times New Roman"/>
          <w:sz w:val="28"/>
        </w:rPr>
        <w:t xml:space="preserve"> </w:t>
      </w:r>
      <w:r w:rsidR="00630115" w:rsidRPr="00630115">
        <w:rPr>
          <w:rFonts w:ascii="Times New Roman" w:hAnsi="Times New Roman" w:cs="Times New Roman"/>
          <w:sz w:val="28"/>
        </w:rPr>
        <w:t>[2</w:t>
      </w:r>
      <w:r w:rsidR="00630115">
        <w:rPr>
          <w:rFonts w:ascii="Times New Roman" w:hAnsi="Times New Roman" w:cs="Times New Roman"/>
          <w:sz w:val="28"/>
        </w:rPr>
        <w:t>0</w:t>
      </w:r>
      <w:r w:rsidR="00630115" w:rsidRPr="00630115">
        <w:rPr>
          <w:rFonts w:ascii="Times New Roman" w:hAnsi="Times New Roman" w:cs="Times New Roman"/>
          <w:sz w:val="28"/>
        </w:rPr>
        <w:t xml:space="preserve">, с. </w:t>
      </w:r>
      <w:r w:rsidR="00630115">
        <w:rPr>
          <w:rFonts w:ascii="Times New Roman" w:hAnsi="Times New Roman" w:cs="Times New Roman"/>
          <w:sz w:val="28"/>
        </w:rPr>
        <w:t>114</w:t>
      </w:r>
      <w:r w:rsidR="00630115" w:rsidRPr="00630115">
        <w:rPr>
          <w:rFonts w:ascii="Times New Roman" w:hAnsi="Times New Roman" w:cs="Times New Roman"/>
          <w:sz w:val="28"/>
        </w:rPr>
        <w:t>]</w:t>
      </w:r>
      <w:r w:rsidRPr="00505782">
        <w:rPr>
          <w:rFonts w:ascii="Times New Roman" w:hAnsi="Times New Roman" w:cs="Times New Roman"/>
          <w:sz w:val="28"/>
        </w:rPr>
        <w:t>.</w:t>
      </w:r>
    </w:p>
    <w:p w14:paraId="4F00BBF3" w14:textId="77777777" w:rsidR="007303D1" w:rsidRPr="00505782"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6. Найбільш складним, але водночас найефективнішим способом є метод самодіагностики. Суть його полягає в тому, що людина, випробувавши почуття тривожності, повинна сама собі відповісти на низку питань.</w:t>
      </w:r>
    </w:p>
    <w:p w14:paraId="6A373A4F" w14:textId="77777777" w:rsidR="007303D1" w:rsidRPr="00505782"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 оцінити реальність виникнення подій, що породили стан тривоги;</w:t>
      </w:r>
    </w:p>
    <w:p w14:paraId="63C4CB27" w14:textId="77777777" w:rsidR="007303D1" w:rsidRPr="00505782"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 оцінити пропорційність рівня тривоги, реакцію на ці події;</w:t>
      </w:r>
    </w:p>
    <w:p w14:paraId="0FB28AEF" w14:textId="77777777" w:rsidR="007303D1" w:rsidRPr="00505782"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 проаналізувати можливість інших реакцій;</w:t>
      </w:r>
    </w:p>
    <w:p w14:paraId="4F88BEA7" w14:textId="77777777" w:rsidR="007303D1" w:rsidRPr="00505782"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 оцінити відповідність реакцій на події власним індивідуальним особливостям особистості [37].</w:t>
      </w:r>
    </w:p>
    <w:p w14:paraId="4C06DF9D" w14:textId="77777777" w:rsidR="007303D1" w:rsidRPr="00505782"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 xml:space="preserve">Провівши таку самодіагностику, людина насамперед ще раз формулює причину тривожності, оцінює ступінь власності цих переживань, переглядає пропорційність реакції. До того ж людина, формулюючи причини, має можливість чітко проаналізувати, які фактори, що викликають тривожність, є визначальними, а які незначними. Все це дає можливість виробити вже виважену стратегію поведінки, прибрати зайві </w:t>
      </w:r>
      <w:proofErr w:type="spellStart"/>
      <w:r w:rsidRPr="00505782">
        <w:rPr>
          <w:rFonts w:ascii="Times New Roman" w:hAnsi="Times New Roman" w:cs="Times New Roman"/>
          <w:sz w:val="28"/>
        </w:rPr>
        <w:t>необгрунтовані</w:t>
      </w:r>
      <w:proofErr w:type="spellEnd"/>
      <w:r w:rsidRPr="00505782">
        <w:rPr>
          <w:rFonts w:ascii="Times New Roman" w:hAnsi="Times New Roman" w:cs="Times New Roman"/>
          <w:sz w:val="28"/>
        </w:rPr>
        <w:t xml:space="preserve"> емоції, а також розробити кілька варіантів взаємодії з обставинами, що травмують, що викликають тривожність аж до повного вирішення проблем.</w:t>
      </w:r>
    </w:p>
    <w:p w14:paraId="3EBD66CC" w14:textId="77777777" w:rsidR="007303D1" w:rsidRPr="00505782" w:rsidRDefault="007303D1" w:rsidP="007303D1">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 xml:space="preserve">7. </w:t>
      </w:r>
      <w:r w:rsidRPr="00505782">
        <w:rPr>
          <w:rFonts w:ascii="Times New Roman" w:hAnsi="Times New Roman" w:cs="Times New Roman"/>
          <w:sz w:val="28"/>
        </w:rPr>
        <w:t xml:space="preserve">Найважливішим інструментом, який дозволяє знизити тривожність </w:t>
      </w:r>
      <w:r>
        <w:rPr>
          <w:rFonts w:ascii="Times New Roman" w:hAnsi="Times New Roman" w:cs="Times New Roman"/>
          <w:sz w:val="28"/>
        </w:rPr>
        <w:t>студента або студентки</w:t>
      </w:r>
      <w:r w:rsidRPr="00505782">
        <w:rPr>
          <w:rFonts w:ascii="Times New Roman" w:hAnsi="Times New Roman" w:cs="Times New Roman"/>
          <w:sz w:val="28"/>
        </w:rPr>
        <w:t>, є соціально-психологічний тренінг. На першому занятті психолог, спілкуючись зі студентською групою, акцентує увагу на тому, що успішність досягнення навчальних (як і будь-яких інших) цілей значною мірою визначається їхнім психічним станом, їхньою мотивацією. Психолог говорить про те, що кожному потрібно пишатися своїми успіхами та не боятися про них заявити. Студенти по колу передають невеликий м'яч, і той, хто отримав м'яч, розповідає, чого він досяг у своєму житті: навчився грати на гітарі, отримав перший розряд з шахів, почав займатися волонтерською діяльністю тощо. При цьому однокурсники підбадьорюють його вигуком: «Молодець! Здорово!» Після закінчення кола студенти розповідають, чи з'явилося у них почуття гордості за себе, коли вони розповідали про свої досягнення. Особливу користь вправа «Мої досягнення» приносить невпевненим студентам, із заниженою самооцінкою, котрі соромляться говорити про свої досягнення, розповідають дуже тихо та невпевнено [25].</w:t>
      </w:r>
    </w:p>
    <w:p w14:paraId="031D7502" w14:textId="77777777" w:rsidR="007303D1"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 xml:space="preserve">Корисною є також вправа «Компліменти». Студент сідає на «чарівний» стілець і однокурсники говорять йому про те, який він чудовий. Така вправа спрямована на підвищення самооцінки. </w:t>
      </w:r>
    </w:p>
    <w:p w14:paraId="1C1E797D" w14:textId="77777777" w:rsidR="007303D1" w:rsidRPr="00505782" w:rsidRDefault="007303D1" w:rsidP="007303D1">
      <w:pPr>
        <w:spacing w:after="0" w:line="360" w:lineRule="auto"/>
        <w:ind w:firstLine="709"/>
        <w:jc w:val="both"/>
        <w:rPr>
          <w:rFonts w:ascii="Times New Roman" w:hAnsi="Times New Roman" w:cs="Times New Roman"/>
          <w:sz w:val="28"/>
        </w:rPr>
      </w:pPr>
      <w:r w:rsidRPr="00505782">
        <w:rPr>
          <w:rFonts w:ascii="Times New Roman" w:hAnsi="Times New Roman" w:cs="Times New Roman"/>
          <w:sz w:val="28"/>
        </w:rPr>
        <w:t>Істотним елементом тренінгу є сюжетно-рольова гра «Іспит». Одні першокурсники виконують роль викладачів університету, інші студентів. Готуються умовні «квитки» за матеріалом, запропонованим гравцями.</w:t>
      </w:r>
    </w:p>
    <w:p w14:paraId="582766E2" w14:textId="77777777" w:rsidR="007303D1" w:rsidRDefault="007303D1" w:rsidP="007303D1">
      <w:pPr>
        <w:spacing w:after="0" w:line="360" w:lineRule="auto"/>
        <w:ind w:firstLine="709"/>
        <w:jc w:val="both"/>
        <w:rPr>
          <w:rFonts w:ascii="Times New Roman" w:hAnsi="Times New Roman" w:cs="Times New Roman"/>
          <w:sz w:val="28"/>
          <w:szCs w:val="28"/>
        </w:rPr>
      </w:pPr>
      <w:r w:rsidRPr="00505782">
        <w:rPr>
          <w:rFonts w:ascii="Times New Roman" w:hAnsi="Times New Roman" w:cs="Times New Roman"/>
          <w:sz w:val="28"/>
        </w:rPr>
        <w:t>Студенти «відповідають», викладач ставить запитання, коментує та оцінює «відповіді». Потім студенти змінюються рольовими позиціями та обговорюють свої почуття та відчуття. Закінчуватися тренінгові заняття мають складання та узгодження загальних рекомендацій, які допомагають першокурсникам більш ефективно підготуватися до сесії. Таким чином, проведення елементів тренінгу дозволить знизити тривожність першокурсників, успішніше скласти іспити.</w:t>
      </w:r>
    </w:p>
    <w:p w14:paraId="7AA2DEF7" w14:textId="77777777" w:rsidR="007303D1" w:rsidRPr="00775F4E" w:rsidRDefault="007303D1" w:rsidP="007303D1">
      <w:pPr>
        <w:spacing w:after="0" w:line="360" w:lineRule="auto"/>
        <w:ind w:firstLine="709"/>
        <w:jc w:val="both"/>
        <w:rPr>
          <w:rFonts w:ascii="Times New Roman" w:hAnsi="Times New Roman" w:cs="Times New Roman"/>
          <w:sz w:val="28"/>
          <w:szCs w:val="28"/>
        </w:rPr>
      </w:pPr>
      <w:r w:rsidRPr="00775F4E">
        <w:rPr>
          <w:rFonts w:ascii="Times New Roman" w:hAnsi="Times New Roman" w:cs="Times New Roman"/>
          <w:sz w:val="28"/>
          <w:szCs w:val="28"/>
        </w:rPr>
        <w:lastRenderedPageBreak/>
        <w:t>Для студентів</w:t>
      </w:r>
      <w:r>
        <w:rPr>
          <w:rFonts w:ascii="Times New Roman" w:hAnsi="Times New Roman" w:cs="Times New Roman"/>
          <w:sz w:val="28"/>
          <w:szCs w:val="28"/>
        </w:rPr>
        <w:t xml:space="preserve"> </w:t>
      </w:r>
      <w:r w:rsidRPr="00775F4E">
        <w:rPr>
          <w:rFonts w:ascii="Times New Roman" w:hAnsi="Times New Roman" w:cs="Times New Roman"/>
          <w:sz w:val="28"/>
          <w:szCs w:val="28"/>
        </w:rPr>
        <w:t>важливо відчути впевненість у собі та своїх можливостях. Пишатися своїми досягненнями — це не тільки допомагає підтримувати мотивацію, але й створює позитивний імідж, що є важливим у студентському середовищі. Не бійтеся розповідати про свої успіхи, адже це може стати додатковим стимулом для вас та ваших однокурсників. Ваша здатність поділитися досягненнями не лише допомагає вам відчути себе важливим, але й дає можливість іншим учитися на вашому досвіді.</w:t>
      </w:r>
    </w:p>
    <w:p w14:paraId="55509507" w14:textId="77777777" w:rsidR="007303D1" w:rsidRPr="00775F4E" w:rsidRDefault="007303D1" w:rsidP="007303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775F4E">
        <w:rPr>
          <w:rFonts w:ascii="Times New Roman" w:hAnsi="Times New Roman" w:cs="Times New Roman"/>
          <w:sz w:val="28"/>
          <w:szCs w:val="28"/>
        </w:rPr>
        <w:t>Ще одним важливим аспектом є спілкування з іншими студентами. Обмін досвідом може бути надзвичайно корисним, оскільки кожен з вас має свої власні підходи до навчання, організації часу чи вирішення проблем. Спільне обговорення цих питань дозволяє знайти нові способи ефективного навчання та отримати підтримку в складних ситуаціях. Це створює відчуття спільноти, що дуже важливо під час адаптації до університетського життя.</w:t>
      </w:r>
    </w:p>
    <w:p w14:paraId="0F720B95" w14:textId="77777777" w:rsidR="007303D1" w:rsidRPr="00775F4E" w:rsidRDefault="007303D1" w:rsidP="007303D1">
      <w:pPr>
        <w:spacing w:after="0" w:line="360" w:lineRule="auto"/>
        <w:jc w:val="both"/>
        <w:rPr>
          <w:rFonts w:ascii="Times New Roman" w:hAnsi="Times New Roman" w:cs="Times New Roman"/>
          <w:sz w:val="28"/>
          <w:szCs w:val="28"/>
        </w:rPr>
      </w:pPr>
      <w:r w:rsidRPr="00775F4E">
        <w:rPr>
          <w:rFonts w:ascii="Times New Roman" w:hAnsi="Times New Roman" w:cs="Times New Roman"/>
          <w:sz w:val="28"/>
          <w:szCs w:val="28"/>
        </w:rPr>
        <w:t>Не менш важливо обговорювати свої тривоги з однокурсниками. І хоча перші курси часто супроводжуються стресом, важливо пам’ятати, що ви не єдині, хто відчуває ці переживання. Спільне обговорення проблем може не тільки допомогти знизити рівень тривоги, але й підказати шляхи вирішення ситуацій, що вас хвилюють. Відчуття підтримки від інших студентів може значно полегшити адаптацію до нового етапу життя.</w:t>
      </w:r>
    </w:p>
    <w:p w14:paraId="25330508" w14:textId="77777777" w:rsidR="007303D1" w:rsidRPr="00775F4E" w:rsidRDefault="007303D1" w:rsidP="007303D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9. </w:t>
      </w:r>
      <w:r w:rsidRPr="00775F4E">
        <w:rPr>
          <w:rFonts w:ascii="Times New Roman" w:hAnsi="Times New Roman" w:cs="Times New Roman"/>
          <w:sz w:val="28"/>
          <w:szCs w:val="28"/>
        </w:rPr>
        <w:t>Чіткий план підготовки до іспитів також є важливою складовою успішного навчання. Розробка такого плану дозволяє систематизувати підготовку та зменшити стрес, пов’язаний з наближенням іспитів. Намагайтеся розподіляти час на вивчення матеріалу таким чином, щоб не відкладати все на останній момент. Дотримання такого плану не лише допоможе уникнути перенавантаження, але й дозволить почуватися більш впевнено.</w:t>
      </w:r>
    </w:p>
    <w:p w14:paraId="3154DCB3" w14:textId="77777777" w:rsidR="007303D1" w:rsidRPr="00775F4E" w:rsidRDefault="007303D1" w:rsidP="007303D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 </w:t>
      </w:r>
      <w:r w:rsidRPr="00775F4E">
        <w:rPr>
          <w:rFonts w:ascii="Times New Roman" w:hAnsi="Times New Roman" w:cs="Times New Roman"/>
          <w:sz w:val="28"/>
          <w:szCs w:val="28"/>
        </w:rPr>
        <w:t xml:space="preserve">Знайти баланс між навчанням та відпочинком — це ще одна важлива порада для першокурсників. І хоча навчання вимагає значної кількості часу та зусиль, не забувайте про необхідність регулярного відпочинку. Перерви, фізична активність, хобі та соціальні заняття </w:t>
      </w:r>
      <w:r w:rsidRPr="00775F4E">
        <w:rPr>
          <w:rFonts w:ascii="Times New Roman" w:hAnsi="Times New Roman" w:cs="Times New Roman"/>
          <w:sz w:val="28"/>
          <w:szCs w:val="28"/>
        </w:rPr>
        <w:lastRenderedPageBreak/>
        <w:t>допомагають відновити сили та зберегти емоційну рівновагу. Це дозволить вам ефективно засвоювати матеріал і не виснажувати себе.</w:t>
      </w:r>
    </w:p>
    <w:p w14:paraId="1FA37BDF" w14:textId="77777777" w:rsidR="007303D1" w:rsidRDefault="007303D1" w:rsidP="007303D1">
      <w:pPr>
        <w:spacing w:after="0" w:line="360" w:lineRule="auto"/>
        <w:ind w:firstLine="720"/>
        <w:jc w:val="both"/>
        <w:rPr>
          <w:rFonts w:ascii="Times New Roman" w:hAnsi="Times New Roman" w:cs="Times New Roman"/>
          <w:sz w:val="28"/>
          <w:szCs w:val="28"/>
        </w:rPr>
      </w:pPr>
      <w:r w:rsidRPr="00775F4E">
        <w:rPr>
          <w:rFonts w:ascii="Times New Roman" w:hAnsi="Times New Roman" w:cs="Times New Roman"/>
          <w:sz w:val="28"/>
          <w:szCs w:val="28"/>
        </w:rPr>
        <w:t>Якщо ж ви відчуваєте, що тривога чи стрес стають надто великими, не соромтесь звертатися за допомогою до психологічної служби університету. Спеціалісти можуть допомогти вам подолати труднощі, що виникають у процесі адаптації до навчання та життя в університеті. Не бійтеся звертатися за підтримкою, адже це є важливим кроком на шляху до збереження вашого психічного здоров’я та добробуту.</w:t>
      </w:r>
    </w:p>
    <w:p w14:paraId="5DD3E05E" w14:textId="77777777" w:rsidR="00422D4E" w:rsidRDefault="007303D1" w:rsidP="005B2C3F">
      <w:pPr>
        <w:spacing w:after="0" w:line="360" w:lineRule="auto"/>
        <w:ind w:firstLine="720"/>
        <w:jc w:val="both"/>
        <w:rPr>
          <w:rFonts w:ascii="Times New Roman" w:hAnsi="Times New Roman" w:cs="Times New Roman"/>
          <w:sz w:val="28"/>
          <w:szCs w:val="28"/>
        </w:rPr>
      </w:pPr>
      <w:r w:rsidRPr="00775F4E">
        <w:rPr>
          <w:rFonts w:ascii="Times New Roman" w:hAnsi="Times New Roman" w:cs="Times New Roman"/>
          <w:sz w:val="28"/>
          <w:szCs w:val="28"/>
        </w:rPr>
        <w:t xml:space="preserve">Отже, подолання тривожності у студентської молоді потребує комплексного підходу, що включає самодіагностику, вербалізацію проблеми, використання позитивних самонавіювань та практичних методів зниження тривожності, таких як арт-терапія, </w:t>
      </w:r>
      <w:proofErr w:type="spellStart"/>
      <w:r w:rsidRPr="00775F4E">
        <w:rPr>
          <w:rFonts w:ascii="Times New Roman" w:hAnsi="Times New Roman" w:cs="Times New Roman"/>
          <w:sz w:val="28"/>
          <w:szCs w:val="28"/>
        </w:rPr>
        <w:t>креатотерапія</w:t>
      </w:r>
      <w:proofErr w:type="spellEnd"/>
      <w:r w:rsidRPr="00775F4E">
        <w:rPr>
          <w:rFonts w:ascii="Times New Roman" w:hAnsi="Times New Roman" w:cs="Times New Roman"/>
          <w:sz w:val="28"/>
          <w:szCs w:val="28"/>
        </w:rPr>
        <w:t xml:space="preserve"> та дихальні вправи. Важливими є також групові методи, які сприяють розвитку соціальної підтримки серед студентів, а також практичні поради для першокурсників, що допомагають знайти баланс між навчанням і відпочинком, забезпечуючи таким чином психоемоційну стійкість і успішну адаптацію до навчального процесу.</w:t>
      </w:r>
    </w:p>
    <w:p w14:paraId="2453657E" w14:textId="77777777" w:rsidR="00422D4E" w:rsidRDefault="00422D4E" w:rsidP="005B2C3F">
      <w:pPr>
        <w:spacing w:after="0" w:line="360" w:lineRule="auto"/>
        <w:ind w:firstLine="720"/>
        <w:jc w:val="both"/>
        <w:rPr>
          <w:rFonts w:ascii="Times New Roman" w:hAnsi="Times New Roman" w:cs="Times New Roman"/>
          <w:sz w:val="28"/>
          <w:szCs w:val="28"/>
        </w:rPr>
      </w:pPr>
    </w:p>
    <w:p w14:paraId="2E696978" w14:textId="77777777" w:rsidR="00CC54C8" w:rsidRDefault="00CC54C8" w:rsidP="005B2C3F">
      <w:pPr>
        <w:spacing w:after="0" w:line="360" w:lineRule="auto"/>
        <w:ind w:firstLine="720"/>
        <w:jc w:val="both"/>
        <w:rPr>
          <w:rFonts w:ascii="Times New Roman" w:hAnsi="Times New Roman" w:cs="Times New Roman"/>
          <w:sz w:val="28"/>
          <w:szCs w:val="28"/>
        </w:rPr>
      </w:pPr>
    </w:p>
    <w:p w14:paraId="1CFFDA24" w14:textId="77777777" w:rsidR="00422D4E" w:rsidRPr="00CC3C6A" w:rsidRDefault="00422D4E" w:rsidP="00CC3C6A">
      <w:pPr>
        <w:pStyle w:val="2"/>
      </w:pPr>
      <w:bookmarkStart w:id="13" w:name="_Toc197854300"/>
      <w:r w:rsidRPr="00CC3C6A">
        <w:t>Висновки до розділу 2</w:t>
      </w:r>
      <w:bookmarkEnd w:id="13"/>
    </w:p>
    <w:p w14:paraId="1E605DBD" w14:textId="77777777" w:rsidR="00CC54C8" w:rsidRDefault="00CC54C8" w:rsidP="00CC54C8">
      <w:pPr>
        <w:spacing w:after="0" w:line="360" w:lineRule="auto"/>
        <w:ind w:firstLine="720"/>
        <w:jc w:val="both"/>
        <w:rPr>
          <w:rFonts w:ascii="Times New Roman" w:hAnsi="Times New Roman" w:cs="Times New Roman"/>
          <w:sz w:val="28"/>
          <w:szCs w:val="28"/>
        </w:rPr>
      </w:pPr>
    </w:p>
    <w:p w14:paraId="71F8DA26" w14:textId="77777777" w:rsidR="00CC54C8" w:rsidRPr="00CC54C8" w:rsidRDefault="00CC54C8" w:rsidP="00CC54C8">
      <w:pPr>
        <w:spacing w:after="0" w:line="360" w:lineRule="auto"/>
        <w:ind w:firstLine="720"/>
        <w:jc w:val="both"/>
        <w:rPr>
          <w:rFonts w:ascii="Times New Roman" w:hAnsi="Times New Roman" w:cs="Times New Roman"/>
          <w:sz w:val="28"/>
          <w:szCs w:val="28"/>
        </w:rPr>
      </w:pPr>
      <w:r w:rsidRPr="00CC54C8">
        <w:rPr>
          <w:rFonts w:ascii="Times New Roman" w:hAnsi="Times New Roman" w:cs="Times New Roman"/>
          <w:sz w:val="28"/>
          <w:szCs w:val="28"/>
        </w:rPr>
        <w:t xml:space="preserve">Згідно з результатами дослідження, значна частина опитаних студентів продемонструвала підвищені або високі рівні ситуативної тривожності, що може свідчити про емоційну нестабільність або стресові реакції на конкретні ситуації, такі як заліки, сесії або соціальні взаємодії в новому середовищі. Водночас показники особистісної тривожності виявилися </w:t>
      </w:r>
      <w:proofErr w:type="spellStart"/>
      <w:r w:rsidRPr="00CC54C8">
        <w:rPr>
          <w:rFonts w:ascii="Times New Roman" w:hAnsi="Times New Roman" w:cs="Times New Roman"/>
          <w:sz w:val="28"/>
          <w:szCs w:val="28"/>
        </w:rPr>
        <w:t>помірно</w:t>
      </w:r>
      <w:proofErr w:type="spellEnd"/>
      <w:r w:rsidRPr="00CC54C8">
        <w:rPr>
          <w:rFonts w:ascii="Times New Roman" w:hAnsi="Times New Roman" w:cs="Times New Roman"/>
          <w:sz w:val="28"/>
          <w:szCs w:val="28"/>
        </w:rPr>
        <w:t xml:space="preserve"> вираженими, що може свідчити про наявність індивідуальних психологічних механізмів подолання емоційного напруження та адаптації до навчального середовища.</w:t>
      </w:r>
    </w:p>
    <w:p w14:paraId="72D5D05F" w14:textId="77777777" w:rsidR="00CC54C8" w:rsidRPr="00CC54C8" w:rsidRDefault="00CC54C8" w:rsidP="00CC54C8">
      <w:pPr>
        <w:spacing w:after="0" w:line="360" w:lineRule="auto"/>
        <w:ind w:firstLine="720"/>
        <w:jc w:val="both"/>
        <w:rPr>
          <w:rFonts w:ascii="Times New Roman" w:hAnsi="Times New Roman" w:cs="Times New Roman"/>
          <w:sz w:val="28"/>
          <w:szCs w:val="28"/>
        </w:rPr>
      </w:pPr>
      <w:r w:rsidRPr="00CC54C8">
        <w:rPr>
          <w:rFonts w:ascii="Times New Roman" w:hAnsi="Times New Roman" w:cs="Times New Roman"/>
          <w:sz w:val="28"/>
          <w:szCs w:val="28"/>
        </w:rPr>
        <w:lastRenderedPageBreak/>
        <w:t>Результати дослідження рівнів ситуативної та особистісної тривожності студентів свідчать, що майже половина респондентів мають середній рівень ситуативної тривожності, при цьому 30% опитаних відзначають високий рівень, а 22,5% — низький. Щодо особистісної тривожності, то також спостерігається домінування середнього рівня, який характерний для 55% студентів. Високий рівень особистісної тривожності виявлений у 32,5% учасників, а низький — лише у 12,5%. Це вказує на помірну напруженість емоційного фону у студентів в ситуаціях, що викликають тривогу, та на схильність певних осіб до тривалого переживання тривожних станів.</w:t>
      </w:r>
    </w:p>
    <w:p w14:paraId="0FA7D45C" w14:textId="77777777" w:rsidR="00CC54C8" w:rsidRPr="00CC54C8" w:rsidRDefault="00CC54C8" w:rsidP="00CC54C8">
      <w:pPr>
        <w:spacing w:after="0" w:line="360" w:lineRule="auto"/>
        <w:ind w:firstLine="720"/>
        <w:jc w:val="both"/>
        <w:rPr>
          <w:rFonts w:ascii="Times New Roman" w:hAnsi="Times New Roman" w:cs="Times New Roman"/>
          <w:sz w:val="28"/>
          <w:szCs w:val="28"/>
        </w:rPr>
      </w:pPr>
      <w:r w:rsidRPr="00CC54C8">
        <w:rPr>
          <w:rFonts w:ascii="Times New Roman" w:hAnsi="Times New Roman" w:cs="Times New Roman"/>
          <w:sz w:val="28"/>
          <w:szCs w:val="28"/>
        </w:rPr>
        <w:t xml:space="preserve">Детальніший аналіз результатів показав, що у жінок середній рівень ситуативної тривожності відповідає середнім показникам за шкалою </w:t>
      </w:r>
      <w:proofErr w:type="spellStart"/>
      <w:r w:rsidRPr="00CC54C8">
        <w:rPr>
          <w:rFonts w:ascii="Times New Roman" w:hAnsi="Times New Roman" w:cs="Times New Roman"/>
          <w:sz w:val="28"/>
          <w:szCs w:val="28"/>
        </w:rPr>
        <w:t>Спілбергера</w:t>
      </w:r>
      <w:proofErr w:type="spellEnd"/>
      <w:r w:rsidRPr="00CC54C8">
        <w:rPr>
          <w:rFonts w:ascii="Times New Roman" w:hAnsi="Times New Roman" w:cs="Times New Roman"/>
          <w:sz w:val="28"/>
          <w:szCs w:val="28"/>
        </w:rPr>
        <w:t xml:space="preserve"> (37,45 балів). Водночас у чоловіків цей показник дещо нижчий (37,05 балів), але також потрапляє в межі середнього рівня. Різниця між середніми значеннями у представників різних статей є незначною, що свідчить про подібний рівень схильності до ситуативної тривожності незалежно від гендерної приналежності.</w:t>
      </w:r>
    </w:p>
    <w:p w14:paraId="348A8D09" w14:textId="77777777" w:rsidR="005F6BAB" w:rsidRDefault="005F6BAB" w:rsidP="00CC54C8">
      <w:pPr>
        <w:spacing w:after="0" w:line="360" w:lineRule="auto"/>
        <w:ind w:firstLine="720"/>
        <w:jc w:val="both"/>
        <w:rPr>
          <w:rFonts w:ascii="Times New Roman" w:hAnsi="Times New Roman" w:cs="Times New Roman"/>
          <w:sz w:val="28"/>
          <w:szCs w:val="28"/>
        </w:rPr>
      </w:pPr>
      <w:r w:rsidRPr="005F6BAB">
        <w:rPr>
          <w:rFonts w:ascii="Times New Roman" w:hAnsi="Times New Roman" w:cs="Times New Roman"/>
          <w:sz w:val="28"/>
          <w:szCs w:val="28"/>
        </w:rPr>
        <w:t xml:space="preserve">Кореляційний аналіз з використанням коефіцієнта </w:t>
      </w:r>
      <w:proofErr w:type="spellStart"/>
      <w:r w:rsidRPr="005F6BAB">
        <w:rPr>
          <w:rFonts w:ascii="Times New Roman" w:hAnsi="Times New Roman" w:cs="Times New Roman"/>
          <w:sz w:val="28"/>
          <w:szCs w:val="28"/>
        </w:rPr>
        <w:t>Пірсона</w:t>
      </w:r>
      <w:proofErr w:type="spellEnd"/>
      <w:r w:rsidRPr="005F6BAB">
        <w:rPr>
          <w:rFonts w:ascii="Times New Roman" w:hAnsi="Times New Roman" w:cs="Times New Roman"/>
          <w:sz w:val="28"/>
          <w:szCs w:val="28"/>
        </w:rPr>
        <w:t xml:space="preserve"> показав наявність статистично значущих взаємозв’язків між рівнями тривожності та окремими показниками соціально-психологічної адаптації студентів. Найбільш вираженим виявився зворотний зв’язок між особистісною тривожністю та прийняттям себе (r = −0,52; p&lt;0,01), а також між особистісною тривожністю та </w:t>
      </w:r>
      <w:proofErr w:type="spellStart"/>
      <w:r w:rsidRPr="005F6BAB">
        <w:rPr>
          <w:rFonts w:ascii="Times New Roman" w:hAnsi="Times New Roman" w:cs="Times New Roman"/>
          <w:sz w:val="28"/>
          <w:szCs w:val="28"/>
        </w:rPr>
        <w:t>інтернальністю</w:t>
      </w:r>
      <w:proofErr w:type="spellEnd"/>
      <w:r w:rsidRPr="005F6BAB">
        <w:rPr>
          <w:rFonts w:ascii="Times New Roman" w:hAnsi="Times New Roman" w:cs="Times New Roman"/>
          <w:sz w:val="28"/>
          <w:szCs w:val="28"/>
        </w:rPr>
        <w:t xml:space="preserve"> (r = −0,45; p&lt;0,01), що свідчить про важливість позитивного </w:t>
      </w:r>
      <w:proofErr w:type="spellStart"/>
      <w:r w:rsidRPr="005F6BAB">
        <w:rPr>
          <w:rFonts w:ascii="Times New Roman" w:hAnsi="Times New Roman" w:cs="Times New Roman"/>
          <w:sz w:val="28"/>
          <w:szCs w:val="28"/>
        </w:rPr>
        <w:t>самосприйняття</w:t>
      </w:r>
      <w:proofErr w:type="spellEnd"/>
      <w:r w:rsidRPr="005F6BAB">
        <w:rPr>
          <w:rFonts w:ascii="Times New Roman" w:hAnsi="Times New Roman" w:cs="Times New Roman"/>
          <w:sz w:val="28"/>
          <w:szCs w:val="28"/>
        </w:rPr>
        <w:t xml:space="preserve"> й внутрішнього контролю для зниження стійкої тривожності. Також встановлено позитивну кореляцію між </w:t>
      </w:r>
      <w:proofErr w:type="spellStart"/>
      <w:r w:rsidRPr="005F6BAB">
        <w:rPr>
          <w:rFonts w:ascii="Times New Roman" w:hAnsi="Times New Roman" w:cs="Times New Roman"/>
          <w:sz w:val="28"/>
          <w:szCs w:val="28"/>
        </w:rPr>
        <w:t>ескапізмом</w:t>
      </w:r>
      <w:proofErr w:type="spellEnd"/>
      <w:r w:rsidRPr="005F6BAB">
        <w:rPr>
          <w:rFonts w:ascii="Times New Roman" w:hAnsi="Times New Roman" w:cs="Times New Roman"/>
          <w:sz w:val="28"/>
          <w:szCs w:val="28"/>
        </w:rPr>
        <w:t xml:space="preserve"> і ситуативною тривожністю (r = 0,47; p&lt;0,01), яка вказує на тенденцію уникати складних ситуацій у разі зростання емоційного напруження. Ці результати підтверджують, що внутрішні ресурси особистості відіграють ключову роль у подоланні як ситуативної, так і особистісної тривожності.</w:t>
      </w:r>
      <w:r w:rsidRPr="00CC54C8">
        <w:rPr>
          <w:rFonts w:ascii="Times New Roman" w:hAnsi="Times New Roman" w:cs="Times New Roman"/>
          <w:sz w:val="28"/>
          <w:szCs w:val="28"/>
        </w:rPr>
        <w:t xml:space="preserve"> </w:t>
      </w:r>
    </w:p>
    <w:p w14:paraId="42517447" w14:textId="77777777" w:rsidR="00CC54C8" w:rsidRDefault="00CC54C8" w:rsidP="00CC54C8">
      <w:pPr>
        <w:spacing w:after="0" w:line="360" w:lineRule="auto"/>
        <w:ind w:firstLine="720"/>
        <w:jc w:val="both"/>
        <w:rPr>
          <w:rFonts w:ascii="Times New Roman" w:hAnsi="Times New Roman" w:cs="Times New Roman"/>
          <w:sz w:val="28"/>
          <w:szCs w:val="28"/>
        </w:rPr>
      </w:pPr>
      <w:r w:rsidRPr="00CC54C8">
        <w:rPr>
          <w:rFonts w:ascii="Times New Roman" w:hAnsi="Times New Roman" w:cs="Times New Roman"/>
          <w:sz w:val="28"/>
          <w:szCs w:val="28"/>
        </w:rPr>
        <w:lastRenderedPageBreak/>
        <w:t>Загалом, результати дослідження підтверджують наявність помітних індивідуальних відмінностей у прояві тривожності серед студентів, що може бути пов'язано з особливостями емоційного реагування на стресові ситуації в навчальному процесі та соціальному середовищі. Зважаючи на ці результати, важливо розробити практичні рекомендації для зниження рівня тривожності серед студентської молоді. Рекомендується впровадження програм психологічної підтримки, навчання технік релаксації, а також проведення тренінгів з управління стресом та розвитку емоційної стійкості. Такий комплексний підхід сприятиме зниженню рівня тривожності та поліпшенню психоемоційного стану студентів.</w:t>
      </w:r>
    </w:p>
    <w:p w14:paraId="49E691BF" w14:textId="77777777" w:rsidR="00CC54C8" w:rsidRDefault="00CC54C8" w:rsidP="00CC3C6A">
      <w:pPr>
        <w:pStyle w:val="1"/>
      </w:pPr>
      <w:r>
        <w:br w:type="page"/>
      </w:r>
      <w:bookmarkStart w:id="14" w:name="_Toc197854301"/>
      <w:r w:rsidRPr="00CC3C6A">
        <w:lastRenderedPageBreak/>
        <w:t>ВИСНОВКИ</w:t>
      </w:r>
      <w:bookmarkEnd w:id="14"/>
    </w:p>
    <w:p w14:paraId="2D7230F1" w14:textId="77777777" w:rsidR="00CC3C6A" w:rsidRPr="00CC3C6A" w:rsidRDefault="00CC3C6A" w:rsidP="00CC3C6A"/>
    <w:p w14:paraId="10CC5E40" w14:textId="77777777" w:rsidR="00CC54C8" w:rsidRPr="00CC54C8" w:rsidRDefault="00CC54C8" w:rsidP="00CC54C8">
      <w:pPr>
        <w:spacing w:after="0" w:line="360" w:lineRule="auto"/>
        <w:ind w:firstLine="720"/>
        <w:jc w:val="both"/>
        <w:rPr>
          <w:rFonts w:ascii="Times New Roman" w:hAnsi="Times New Roman" w:cs="Times New Roman"/>
          <w:sz w:val="28"/>
          <w:szCs w:val="28"/>
        </w:rPr>
      </w:pPr>
      <w:r w:rsidRPr="00CC54C8">
        <w:rPr>
          <w:rFonts w:ascii="Times New Roman" w:hAnsi="Times New Roman" w:cs="Times New Roman"/>
          <w:sz w:val="28"/>
          <w:szCs w:val="28"/>
        </w:rPr>
        <w:t>У результаті проведеного дослідження було проаналізовано сутність поняття «тривожність» з погляду сучасної психологічної науки, зокрема виявлено важливість цього психологічного явища в контексті студентської молоді. Під час аналізу літературних джерел було розглянуто основні теоретичні підходи до тривожності, її види та фактори, що її спричиняють, а також різноманітні методи вимірювання та корекції цього явища. Тривожність, згідно з дослідженнями, є складним і багатогранним психічним процесом, який може мати як позитивний, так і негативний вплив на психоемоційну стабільність індивіда, залежно від рівня та контексту її проявів.</w:t>
      </w:r>
    </w:p>
    <w:p w14:paraId="0B4888C8" w14:textId="77777777" w:rsidR="00CC54C8" w:rsidRPr="00CC54C8" w:rsidRDefault="00CC54C8" w:rsidP="00CC54C8">
      <w:pPr>
        <w:spacing w:after="0" w:line="360" w:lineRule="auto"/>
        <w:ind w:firstLine="720"/>
        <w:jc w:val="both"/>
        <w:rPr>
          <w:rFonts w:ascii="Times New Roman" w:hAnsi="Times New Roman" w:cs="Times New Roman"/>
          <w:sz w:val="28"/>
          <w:szCs w:val="28"/>
        </w:rPr>
      </w:pPr>
      <w:r w:rsidRPr="00CC54C8">
        <w:rPr>
          <w:rFonts w:ascii="Times New Roman" w:hAnsi="Times New Roman" w:cs="Times New Roman"/>
          <w:sz w:val="28"/>
          <w:szCs w:val="28"/>
        </w:rPr>
        <w:t>Дослідження психологічних особливостей тривожності серед студентської молоді показало, що студенти можуть проявляти як ситуативну, так і особистісну тривожність, причому рівень ситуативної тривожності є значно вищим, ніж особистісної. Це дозволяє зробити висновок про те, що студенти частіше переживають тривогу через конкретні ситуації (заліки, сесії, соціальні взаємодії), але при цьому не мають стійкої схильності до тривалого переживання тривожних станів. Виявлені також гендерні відмінності в рівні тривожності, хоча різниця виявилася незначною. Ці результати підтверджують наявність індивідуальних відмінностей у реакціях на стресові ситуації, що є важливим аспектом для розуміння психологічних особливостей студентської молоді.</w:t>
      </w:r>
    </w:p>
    <w:p w14:paraId="78B417BA" w14:textId="77777777" w:rsidR="00CC54C8" w:rsidRPr="00CC54C8" w:rsidRDefault="00CC54C8" w:rsidP="00CC54C8">
      <w:pPr>
        <w:spacing w:after="0" w:line="360" w:lineRule="auto"/>
        <w:ind w:firstLine="720"/>
        <w:jc w:val="both"/>
        <w:rPr>
          <w:rFonts w:ascii="Times New Roman" w:hAnsi="Times New Roman" w:cs="Times New Roman"/>
          <w:sz w:val="28"/>
          <w:szCs w:val="28"/>
        </w:rPr>
      </w:pPr>
      <w:r w:rsidRPr="00CC54C8">
        <w:rPr>
          <w:rFonts w:ascii="Times New Roman" w:hAnsi="Times New Roman" w:cs="Times New Roman"/>
          <w:sz w:val="28"/>
          <w:szCs w:val="28"/>
        </w:rPr>
        <w:t xml:space="preserve">Особливу увагу слід звернути на соціально-психологічні фактори, які можуть сприяти розвитку тривожності у студентів. Серед таких факторів — висока академічна відповідальність, соціальні взаємодії в навчальному середовищі, страх невдачі та соціального осуду. Це свідчить про те, що адаптація до університетського середовища і високі академічні вимоги можуть бути джерелом тривожних станів, зокрема в перші роки навчання. Слід зазначити, що серед студентів є ті, хто через високий рівень </w:t>
      </w:r>
      <w:r w:rsidRPr="00CC54C8">
        <w:rPr>
          <w:rFonts w:ascii="Times New Roman" w:hAnsi="Times New Roman" w:cs="Times New Roman"/>
          <w:sz w:val="28"/>
          <w:szCs w:val="28"/>
        </w:rPr>
        <w:lastRenderedPageBreak/>
        <w:t>тривожності переживає труднощі в навчанні та адаптації, що, в свою чергу, може впливати на їхню успішність.</w:t>
      </w:r>
    </w:p>
    <w:p w14:paraId="2FFF27D1" w14:textId="77777777" w:rsidR="00CC54C8" w:rsidRPr="00CC54C8" w:rsidRDefault="00CC54C8" w:rsidP="00CC54C8">
      <w:pPr>
        <w:spacing w:after="0" w:line="360" w:lineRule="auto"/>
        <w:ind w:firstLine="720"/>
        <w:jc w:val="both"/>
        <w:rPr>
          <w:rFonts w:ascii="Times New Roman" w:hAnsi="Times New Roman" w:cs="Times New Roman"/>
          <w:sz w:val="28"/>
          <w:szCs w:val="28"/>
        </w:rPr>
      </w:pPr>
      <w:r w:rsidRPr="00CC54C8">
        <w:rPr>
          <w:rFonts w:ascii="Times New Roman" w:hAnsi="Times New Roman" w:cs="Times New Roman"/>
          <w:sz w:val="28"/>
          <w:szCs w:val="28"/>
        </w:rPr>
        <w:t xml:space="preserve">Важливим аспектом цього дослідження є розробка практичних рекомендацій для подолання тривожності серед студентів. Проведені аналізи та емпіричні дослідження дозволили сформулювати кілька ключових стратегій, спрямованих на зниження рівня тривожності. Це включає, зокрема, методи релаксації, </w:t>
      </w:r>
      <w:proofErr w:type="spellStart"/>
      <w:r w:rsidRPr="00CC54C8">
        <w:rPr>
          <w:rFonts w:ascii="Times New Roman" w:hAnsi="Times New Roman" w:cs="Times New Roman"/>
          <w:sz w:val="28"/>
          <w:szCs w:val="28"/>
        </w:rPr>
        <w:t>психоедукацію</w:t>
      </w:r>
      <w:proofErr w:type="spellEnd"/>
      <w:r w:rsidRPr="00CC54C8">
        <w:rPr>
          <w:rFonts w:ascii="Times New Roman" w:hAnsi="Times New Roman" w:cs="Times New Roman"/>
          <w:sz w:val="28"/>
          <w:szCs w:val="28"/>
        </w:rPr>
        <w:t>, а також техніки управління стресом, які можна інтегрувати в навчальний процес і організацію підтримки студентів. Впровадження спеціальних тренінгів і психологічних семінарів для студентів, спрямованих на розвиток емоційної стійкості, може значно знизити рівень тривожності, підвищити адаптивні здібності та покращити психоемоційне здоров’я студентів.</w:t>
      </w:r>
    </w:p>
    <w:p w14:paraId="6AA75078" w14:textId="77777777" w:rsidR="00CC54C8" w:rsidRPr="00CC54C8" w:rsidRDefault="00CC54C8" w:rsidP="00CC54C8">
      <w:pPr>
        <w:spacing w:after="0" w:line="360" w:lineRule="auto"/>
        <w:ind w:firstLine="720"/>
        <w:jc w:val="both"/>
        <w:rPr>
          <w:rFonts w:ascii="Times New Roman" w:hAnsi="Times New Roman" w:cs="Times New Roman"/>
          <w:sz w:val="28"/>
          <w:szCs w:val="28"/>
        </w:rPr>
      </w:pPr>
      <w:r w:rsidRPr="00CC54C8">
        <w:rPr>
          <w:rFonts w:ascii="Times New Roman" w:hAnsi="Times New Roman" w:cs="Times New Roman"/>
          <w:sz w:val="28"/>
          <w:szCs w:val="28"/>
        </w:rPr>
        <w:t>У результаті дослідження виявлено, що, хоча більшість студентів переживають ситуативну тривожність, ці стани не є постійними, що дозволяє сподіватися на ефективне втручання. Важливою є також роль навчальних закладів у створенні психологічно комфортного середовища, яке включає розвиток культури психологічної підтримки та впровадження програм, що сприяють зниженню стресу та тривожності серед студентів. Дослідження показало, що зменшення рівня тривожності серед студентської молоді є важливим завданням, яке потребує комплексного підходу, що включає не тільки індивідуальні методи подолання стресу, але й організаційні зміни в навчальному середовищі.</w:t>
      </w:r>
    </w:p>
    <w:p w14:paraId="2FC6F9BD" w14:textId="77777777" w:rsidR="00CC54C8" w:rsidRPr="00CC54C8" w:rsidRDefault="00CC54C8" w:rsidP="00CC54C8">
      <w:pPr>
        <w:spacing w:after="0" w:line="360" w:lineRule="auto"/>
        <w:ind w:firstLine="720"/>
        <w:jc w:val="both"/>
        <w:rPr>
          <w:rFonts w:ascii="Times New Roman" w:hAnsi="Times New Roman" w:cs="Times New Roman"/>
          <w:sz w:val="28"/>
          <w:szCs w:val="28"/>
        </w:rPr>
      </w:pPr>
      <w:r w:rsidRPr="00CC54C8">
        <w:rPr>
          <w:rFonts w:ascii="Times New Roman" w:hAnsi="Times New Roman" w:cs="Times New Roman"/>
          <w:sz w:val="28"/>
          <w:szCs w:val="28"/>
        </w:rPr>
        <w:t>Таким чином, результати дослідження підтверджують актуальність проблеми тривожності серед студентської молоді та необхідність розвитку системи психологічної підтримки. Це, у свою чергу, сприятиме не лише покращенню психоемоційного стану студентів, а й підвищенню їх академічної успішності, що є важливим фактором для ефективної адаптації в умовах сучасної освіти.</w:t>
      </w:r>
    </w:p>
    <w:p w14:paraId="7F67A1F2" w14:textId="77777777" w:rsidR="00422D4E" w:rsidRPr="00422D4E" w:rsidRDefault="00422D4E" w:rsidP="005B2C3F">
      <w:pPr>
        <w:spacing w:after="0" w:line="360" w:lineRule="auto"/>
        <w:ind w:firstLine="720"/>
        <w:jc w:val="both"/>
        <w:rPr>
          <w:rFonts w:ascii="Times New Roman" w:hAnsi="Times New Roman" w:cs="Times New Roman"/>
          <w:sz w:val="28"/>
          <w:szCs w:val="28"/>
        </w:rPr>
      </w:pPr>
    </w:p>
    <w:p w14:paraId="45BCBC65" w14:textId="1ADB8F4C" w:rsidR="00A3661E" w:rsidRPr="005B2C3F" w:rsidRDefault="00A3661E" w:rsidP="00281C20">
      <w:pPr>
        <w:spacing w:after="0" w:line="360" w:lineRule="auto"/>
        <w:jc w:val="both"/>
        <w:rPr>
          <w:rFonts w:ascii="Times New Roman" w:hAnsi="Times New Roman" w:cs="Times New Roman"/>
          <w:sz w:val="28"/>
          <w:szCs w:val="28"/>
        </w:rPr>
      </w:pPr>
    </w:p>
    <w:sectPr w:rsidR="00A3661E" w:rsidRPr="005B2C3F" w:rsidSect="00553157">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301D" w14:textId="77777777" w:rsidR="00D17C19" w:rsidRDefault="00D17C19" w:rsidP="00553157">
      <w:pPr>
        <w:spacing w:after="0" w:line="240" w:lineRule="auto"/>
      </w:pPr>
      <w:r>
        <w:separator/>
      </w:r>
    </w:p>
  </w:endnote>
  <w:endnote w:type="continuationSeparator" w:id="0">
    <w:p w14:paraId="25BE4B97" w14:textId="77777777" w:rsidR="00D17C19" w:rsidRDefault="00D17C19" w:rsidP="0055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5348" w14:textId="77777777" w:rsidR="00D17C19" w:rsidRDefault="00D17C19" w:rsidP="00553157">
      <w:pPr>
        <w:spacing w:after="0" w:line="240" w:lineRule="auto"/>
      </w:pPr>
      <w:r>
        <w:separator/>
      </w:r>
    </w:p>
  </w:footnote>
  <w:footnote w:type="continuationSeparator" w:id="0">
    <w:p w14:paraId="5E87386B" w14:textId="77777777" w:rsidR="00D17C19" w:rsidRDefault="00D17C19" w:rsidP="0055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296655"/>
      <w:docPartObj>
        <w:docPartGallery w:val="Page Numbers (Top of Page)"/>
        <w:docPartUnique/>
      </w:docPartObj>
    </w:sdtPr>
    <w:sdtEndPr>
      <w:rPr>
        <w:rFonts w:ascii="Times New Roman" w:hAnsi="Times New Roman" w:cs="Times New Roman"/>
        <w:sz w:val="24"/>
        <w:szCs w:val="24"/>
      </w:rPr>
    </w:sdtEndPr>
    <w:sdtContent>
      <w:p w14:paraId="3F03A70C" w14:textId="77777777" w:rsidR="00553157" w:rsidRPr="00553157" w:rsidRDefault="00553157" w:rsidP="00553157">
        <w:pPr>
          <w:pStyle w:val="afa"/>
          <w:jc w:val="right"/>
          <w:rPr>
            <w:rFonts w:ascii="Times New Roman" w:hAnsi="Times New Roman" w:cs="Times New Roman"/>
            <w:sz w:val="24"/>
            <w:szCs w:val="24"/>
          </w:rPr>
        </w:pPr>
        <w:r w:rsidRPr="00553157">
          <w:rPr>
            <w:rFonts w:ascii="Times New Roman" w:hAnsi="Times New Roman" w:cs="Times New Roman"/>
            <w:sz w:val="24"/>
            <w:szCs w:val="24"/>
          </w:rPr>
          <w:fldChar w:fldCharType="begin"/>
        </w:r>
        <w:r w:rsidRPr="00553157">
          <w:rPr>
            <w:rFonts w:ascii="Times New Roman" w:hAnsi="Times New Roman" w:cs="Times New Roman"/>
            <w:sz w:val="24"/>
            <w:szCs w:val="24"/>
          </w:rPr>
          <w:instrText>PAGE   \* MERGEFORMAT</w:instrText>
        </w:r>
        <w:r w:rsidRPr="00553157">
          <w:rPr>
            <w:rFonts w:ascii="Times New Roman" w:hAnsi="Times New Roman" w:cs="Times New Roman"/>
            <w:sz w:val="24"/>
            <w:szCs w:val="24"/>
          </w:rPr>
          <w:fldChar w:fldCharType="separate"/>
        </w:r>
        <w:r w:rsidR="005F6BAB">
          <w:rPr>
            <w:rFonts w:ascii="Times New Roman" w:hAnsi="Times New Roman" w:cs="Times New Roman"/>
            <w:noProof/>
            <w:sz w:val="24"/>
            <w:szCs w:val="24"/>
          </w:rPr>
          <w:t>2</w:t>
        </w:r>
        <w:r w:rsidRPr="00553157">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7CA"/>
    <w:multiLevelType w:val="multilevel"/>
    <w:tmpl w:val="84D2D4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D389A"/>
    <w:multiLevelType w:val="hybridMultilevel"/>
    <w:tmpl w:val="8B0A638C"/>
    <w:lvl w:ilvl="0" w:tplc="BF826E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BA51CC"/>
    <w:multiLevelType w:val="multilevel"/>
    <w:tmpl w:val="A744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D6469"/>
    <w:multiLevelType w:val="multilevel"/>
    <w:tmpl w:val="C338F5E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47F22"/>
    <w:multiLevelType w:val="multilevel"/>
    <w:tmpl w:val="3E1E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77683"/>
    <w:multiLevelType w:val="hybridMultilevel"/>
    <w:tmpl w:val="2C728FA0"/>
    <w:lvl w:ilvl="0" w:tplc="EFFC4B18">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4087655"/>
    <w:multiLevelType w:val="multilevel"/>
    <w:tmpl w:val="F64C8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C2A8C"/>
    <w:multiLevelType w:val="multilevel"/>
    <w:tmpl w:val="0B4E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D5C75"/>
    <w:multiLevelType w:val="multilevel"/>
    <w:tmpl w:val="5B4A927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AD546D"/>
    <w:multiLevelType w:val="multilevel"/>
    <w:tmpl w:val="363E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0A0A03"/>
    <w:multiLevelType w:val="multilevel"/>
    <w:tmpl w:val="6EB8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DA6138"/>
    <w:multiLevelType w:val="hybridMultilevel"/>
    <w:tmpl w:val="E7BA534E"/>
    <w:lvl w:ilvl="0" w:tplc="51E07568">
      <w:start w:val="1"/>
      <w:numFmt w:val="decimal"/>
      <w:lvlText w:val="%1."/>
      <w:lvlJc w:val="left"/>
      <w:pPr>
        <w:ind w:left="1429" w:hanging="360"/>
      </w:pPr>
      <w:rPr>
        <w:rFonts w:ascii="Times New Roman" w:eastAsia="Calibri" w:hAnsi="Times New Roman"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71B4F28"/>
    <w:multiLevelType w:val="multilevel"/>
    <w:tmpl w:val="F6BC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B032B"/>
    <w:multiLevelType w:val="hybridMultilevel"/>
    <w:tmpl w:val="755EFA70"/>
    <w:lvl w:ilvl="0" w:tplc="5DA64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3DF0955"/>
    <w:multiLevelType w:val="multilevel"/>
    <w:tmpl w:val="6B5E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502A4"/>
    <w:multiLevelType w:val="multilevel"/>
    <w:tmpl w:val="11A2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BF2229"/>
    <w:multiLevelType w:val="multilevel"/>
    <w:tmpl w:val="586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824223"/>
    <w:multiLevelType w:val="multilevel"/>
    <w:tmpl w:val="152A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D66C2"/>
    <w:multiLevelType w:val="multilevel"/>
    <w:tmpl w:val="BFCEF1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8453C5"/>
    <w:multiLevelType w:val="hybridMultilevel"/>
    <w:tmpl w:val="C5CEFD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A431209"/>
    <w:multiLevelType w:val="hybridMultilevel"/>
    <w:tmpl w:val="4D0EA46C"/>
    <w:lvl w:ilvl="0" w:tplc="7020FE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495E05"/>
    <w:multiLevelType w:val="multilevel"/>
    <w:tmpl w:val="6BC6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20A0D"/>
    <w:multiLevelType w:val="multilevel"/>
    <w:tmpl w:val="776A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A16A53"/>
    <w:multiLevelType w:val="multilevel"/>
    <w:tmpl w:val="9DF4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04FA9"/>
    <w:multiLevelType w:val="multilevel"/>
    <w:tmpl w:val="AD0047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0E5887"/>
    <w:multiLevelType w:val="multilevel"/>
    <w:tmpl w:val="1570E2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77326D"/>
    <w:multiLevelType w:val="multilevel"/>
    <w:tmpl w:val="8CCC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5E34F5"/>
    <w:multiLevelType w:val="multilevel"/>
    <w:tmpl w:val="934E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46F65"/>
    <w:multiLevelType w:val="multilevel"/>
    <w:tmpl w:val="7210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D728AF"/>
    <w:multiLevelType w:val="multilevel"/>
    <w:tmpl w:val="0A862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3661015">
    <w:abstractNumId w:val="11"/>
  </w:num>
  <w:num w:numId="2" w16cid:durableId="386806350">
    <w:abstractNumId w:val="20"/>
  </w:num>
  <w:num w:numId="3" w16cid:durableId="1773550494">
    <w:abstractNumId w:val="5"/>
  </w:num>
  <w:num w:numId="4" w16cid:durableId="1414276706">
    <w:abstractNumId w:val="1"/>
  </w:num>
  <w:num w:numId="5" w16cid:durableId="1156651362">
    <w:abstractNumId w:val="13"/>
  </w:num>
  <w:num w:numId="6" w16cid:durableId="1808160055">
    <w:abstractNumId w:val="16"/>
  </w:num>
  <w:num w:numId="7" w16cid:durableId="120273694">
    <w:abstractNumId w:val="2"/>
  </w:num>
  <w:num w:numId="8" w16cid:durableId="1970013981">
    <w:abstractNumId w:val="17"/>
  </w:num>
  <w:num w:numId="9" w16cid:durableId="1624994831">
    <w:abstractNumId w:val="4"/>
  </w:num>
  <w:num w:numId="10" w16cid:durableId="256907714">
    <w:abstractNumId w:val="22"/>
  </w:num>
  <w:num w:numId="11" w16cid:durableId="762646624">
    <w:abstractNumId w:val="15"/>
  </w:num>
  <w:num w:numId="12" w16cid:durableId="1728144413">
    <w:abstractNumId w:val="6"/>
  </w:num>
  <w:num w:numId="13" w16cid:durableId="1701006217">
    <w:abstractNumId w:val="19"/>
  </w:num>
  <w:num w:numId="14" w16cid:durableId="467943932">
    <w:abstractNumId w:val="9"/>
  </w:num>
  <w:num w:numId="15" w16cid:durableId="1424766001">
    <w:abstractNumId w:val="21"/>
  </w:num>
  <w:num w:numId="16" w16cid:durableId="1630356837">
    <w:abstractNumId w:val="29"/>
  </w:num>
  <w:num w:numId="17" w16cid:durableId="1193884942">
    <w:abstractNumId w:val="18"/>
  </w:num>
  <w:num w:numId="18" w16cid:durableId="1804540262">
    <w:abstractNumId w:val="25"/>
  </w:num>
  <w:num w:numId="19" w16cid:durableId="705374223">
    <w:abstractNumId w:val="24"/>
  </w:num>
  <w:num w:numId="20" w16cid:durableId="1775899957">
    <w:abstractNumId w:val="3"/>
  </w:num>
  <w:num w:numId="21" w16cid:durableId="562714466">
    <w:abstractNumId w:val="8"/>
  </w:num>
  <w:num w:numId="22" w16cid:durableId="704645983">
    <w:abstractNumId w:val="26"/>
  </w:num>
  <w:num w:numId="23" w16cid:durableId="1222985041">
    <w:abstractNumId w:val="10"/>
  </w:num>
  <w:num w:numId="24" w16cid:durableId="731544767">
    <w:abstractNumId w:val="14"/>
  </w:num>
  <w:num w:numId="25" w16cid:durableId="687752674">
    <w:abstractNumId w:val="7"/>
  </w:num>
  <w:num w:numId="26" w16cid:durableId="1711298743">
    <w:abstractNumId w:val="23"/>
  </w:num>
  <w:num w:numId="27" w16cid:durableId="1211651031">
    <w:abstractNumId w:val="0"/>
  </w:num>
  <w:num w:numId="28" w16cid:durableId="278995620">
    <w:abstractNumId w:val="28"/>
  </w:num>
  <w:num w:numId="29" w16cid:durableId="332342223">
    <w:abstractNumId w:val="12"/>
  </w:num>
  <w:num w:numId="30" w16cid:durableId="10139959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28C"/>
    <w:rsid w:val="00006F58"/>
    <w:rsid w:val="0000758B"/>
    <w:rsid w:val="00007D91"/>
    <w:rsid w:val="00023178"/>
    <w:rsid w:val="0003125B"/>
    <w:rsid w:val="000320AC"/>
    <w:rsid w:val="00050438"/>
    <w:rsid w:val="000A2646"/>
    <w:rsid w:val="000C1E11"/>
    <w:rsid w:val="00153B43"/>
    <w:rsid w:val="00165D60"/>
    <w:rsid w:val="00185572"/>
    <w:rsid w:val="00190BEF"/>
    <w:rsid w:val="001A15DE"/>
    <w:rsid w:val="001D06F5"/>
    <w:rsid w:val="0020586F"/>
    <w:rsid w:val="0023022C"/>
    <w:rsid w:val="002502E9"/>
    <w:rsid w:val="0025211D"/>
    <w:rsid w:val="0027428C"/>
    <w:rsid w:val="00281C20"/>
    <w:rsid w:val="00292E52"/>
    <w:rsid w:val="002F1D79"/>
    <w:rsid w:val="00402D63"/>
    <w:rsid w:val="00422D4E"/>
    <w:rsid w:val="0046651E"/>
    <w:rsid w:val="00470789"/>
    <w:rsid w:val="004C1173"/>
    <w:rsid w:val="004C7F37"/>
    <w:rsid w:val="004D5762"/>
    <w:rsid w:val="004F2195"/>
    <w:rsid w:val="00553157"/>
    <w:rsid w:val="005955ED"/>
    <w:rsid w:val="005A4AE1"/>
    <w:rsid w:val="005B2C3F"/>
    <w:rsid w:val="005F6BAB"/>
    <w:rsid w:val="00630115"/>
    <w:rsid w:val="00647D15"/>
    <w:rsid w:val="006561BE"/>
    <w:rsid w:val="006963C5"/>
    <w:rsid w:val="006B0A5D"/>
    <w:rsid w:val="006D0E32"/>
    <w:rsid w:val="006F1193"/>
    <w:rsid w:val="00703A4E"/>
    <w:rsid w:val="00706EE9"/>
    <w:rsid w:val="007249E0"/>
    <w:rsid w:val="00725600"/>
    <w:rsid w:val="007303D1"/>
    <w:rsid w:val="00734B83"/>
    <w:rsid w:val="007B4405"/>
    <w:rsid w:val="0082568E"/>
    <w:rsid w:val="00874CDA"/>
    <w:rsid w:val="008841C1"/>
    <w:rsid w:val="00895B0A"/>
    <w:rsid w:val="008A599C"/>
    <w:rsid w:val="008C599C"/>
    <w:rsid w:val="008E41A3"/>
    <w:rsid w:val="009B35DB"/>
    <w:rsid w:val="00A1058F"/>
    <w:rsid w:val="00A10CDD"/>
    <w:rsid w:val="00A36405"/>
    <w:rsid w:val="00A3661E"/>
    <w:rsid w:val="00A866DC"/>
    <w:rsid w:val="00AA7EA8"/>
    <w:rsid w:val="00AC5C71"/>
    <w:rsid w:val="00B1352C"/>
    <w:rsid w:val="00B173DB"/>
    <w:rsid w:val="00B60F12"/>
    <w:rsid w:val="00B91CA5"/>
    <w:rsid w:val="00C04996"/>
    <w:rsid w:val="00C669F2"/>
    <w:rsid w:val="00CB0294"/>
    <w:rsid w:val="00CB05BF"/>
    <w:rsid w:val="00CC3C6A"/>
    <w:rsid w:val="00CC54C8"/>
    <w:rsid w:val="00D17C19"/>
    <w:rsid w:val="00D27862"/>
    <w:rsid w:val="00D374EB"/>
    <w:rsid w:val="00D75C83"/>
    <w:rsid w:val="00D83598"/>
    <w:rsid w:val="00E72F3A"/>
    <w:rsid w:val="00E93EAB"/>
    <w:rsid w:val="00ED24C9"/>
    <w:rsid w:val="00F04611"/>
    <w:rsid w:val="00F46B96"/>
    <w:rsid w:val="00F8119A"/>
    <w:rsid w:val="00F92759"/>
    <w:rsid w:val="00FB7778"/>
    <w:rsid w:val="00FC637A"/>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8DFC"/>
  <w15:docId w15:val="{E7B78BF1-2EB9-40E2-93CA-AFA84652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28C"/>
    <w:pPr>
      <w:spacing w:after="200" w:line="276" w:lineRule="auto"/>
    </w:pPr>
    <w:rPr>
      <w:sz w:val="22"/>
      <w:szCs w:val="22"/>
      <w:lang w:eastAsia="en-US"/>
    </w:rPr>
  </w:style>
  <w:style w:type="paragraph" w:styleId="1">
    <w:name w:val="heading 1"/>
    <w:basedOn w:val="a"/>
    <w:next w:val="a"/>
    <w:link w:val="10"/>
    <w:uiPriority w:val="9"/>
    <w:qFormat/>
    <w:rsid w:val="00CC3C6A"/>
    <w:pPr>
      <w:keepNext/>
      <w:keepLines/>
      <w:spacing w:after="0" w:line="36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rsid w:val="00CC3C6A"/>
    <w:pPr>
      <w:keepNext/>
      <w:keepLines/>
      <w:spacing w:after="0" w:line="360" w:lineRule="auto"/>
      <w:ind w:firstLine="709"/>
      <w:jc w:val="both"/>
      <w:outlineLvl w:val="1"/>
    </w:pPr>
    <w:rPr>
      <w:rFonts w:ascii="Times New Roman" w:eastAsia="Times New Roman" w:hAnsi="Times New Roman" w:cs="Times New Roman"/>
      <w:b/>
      <w:bCs/>
      <w:sz w:val="28"/>
      <w:szCs w:val="28"/>
    </w:rPr>
  </w:style>
  <w:style w:type="paragraph" w:styleId="3">
    <w:name w:val="heading 3"/>
    <w:basedOn w:val="a"/>
    <w:next w:val="a"/>
    <w:link w:val="30"/>
    <w:uiPriority w:val="9"/>
    <w:semiHidden/>
    <w:unhideWhenUsed/>
    <w:qFormat/>
    <w:rsid w:val="0027428C"/>
    <w:pPr>
      <w:keepNext/>
      <w:keepLines/>
      <w:spacing w:before="160" w:after="80"/>
      <w:outlineLvl w:val="2"/>
    </w:pPr>
    <w:rPr>
      <w:rFonts w:eastAsia="Times New Roman" w:cs="Times New Roman"/>
      <w:color w:val="2F5496"/>
      <w:sz w:val="28"/>
      <w:szCs w:val="28"/>
    </w:rPr>
  </w:style>
  <w:style w:type="paragraph" w:styleId="4">
    <w:name w:val="heading 4"/>
    <w:basedOn w:val="a"/>
    <w:next w:val="a"/>
    <w:link w:val="40"/>
    <w:uiPriority w:val="9"/>
    <w:semiHidden/>
    <w:unhideWhenUsed/>
    <w:qFormat/>
    <w:rsid w:val="0027428C"/>
    <w:pPr>
      <w:keepNext/>
      <w:keepLines/>
      <w:spacing w:before="80" w:after="40"/>
      <w:outlineLvl w:val="3"/>
    </w:pPr>
    <w:rPr>
      <w:rFonts w:eastAsia="Times New Roman" w:cs="Times New Roman"/>
      <w:i/>
      <w:iCs/>
      <w:color w:val="2F5496"/>
    </w:rPr>
  </w:style>
  <w:style w:type="paragraph" w:styleId="5">
    <w:name w:val="heading 5"/>
    <w:basedOn w:val="a"/>
    <w:next w:val="a"/>
    <w:link w:val="50"/>
    <w:uiPriority w:val="9"/>
    <w:semiHidden/>
    <w:unhideWhenUsed/>
    <w:qFormat/>
    <w:rsid w:val="0027428C"/>
    <w:pPr>
      <w:keepNext/>
      <w:keepLines/>
      <w:spacing w:before="80" w:after="40"/>
      <w:outlineLvl w:val="4"/>
    </w:pPr>
    <w:rPr>
      <w:rFonts w:eastAsia="Times New Roman" w:cs="Times New Roman"/>
      <w:color w:val="2F5496"/>
    </w:rPr>
  </w:style>
  <w:style w:type="paragraph" w:styleId="6">
    <w:name w:val="heading 6"/>
    <w:basedOn w:val="a"/>
    <w:next w:val="a"/>
    <w:link w:val="60"/>
    <w:uiPriority w:val="9"/>
    <w:semiHidden/>
    <w:unhideWhenUsed/>
    <w:qFormat/>
    <w:rsid w:val="0027428C"/>
    <w:pPr>
      <w:keepNext/>
      <w:keepLines/>
      <w:spacing w:before="4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27428C"/>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27428C"/>
    <w:pPr>
      <w:keepNext/>
      <w:keepLines/>
      <w:spacing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27428C"/>
    <w:pPr>
      <w:keepNext/>
      <w:keepLines/>
      <w:spacing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C3C6A"/>
    <w:rPr>
      <w:rFonts w:ascii="Times New Roman" w:eastAsia="Times New Roman" w:hAnsi="Times New Roman" w:cs="Times New Roman"/>
      <w:b/>
      <w:bCs/>
      <w:sz w:val="28"/>
      <w:szCs w:val="28"/>
      <w:lang w:eastAsia="en-US"/>
    </w:rPr>
  </w:style>
  <w:style w:type="character" w:customStyle="1" w:styleId="20">
    <w:name w:val="Заголовок 2 Знак"/>
    <w:link w:val="2"/>
    <w:uiPriority w:val="9"/>
    <w:rsid w:val="00CC3C6A"/>
    <w:rPr>
      <w:rFonts w:ascii="Times New Roman" w:eastAsia="Times New Roman" w:hAnsi="Times New Roman" w:cs="Times New Roman"/>
      <w:b/>
      <w:bCs/>
      <w:sz w:val="28"/>
      <w:szCs w:val="28"/>
      <w:lang w:eastAsia="en-US"/>
    </w:rPr>
  </w:style>
  <w:style w:type="character" w:customStyle="1" w:styleId="30">
    <w:name w:val="Заголовок 3 Знак"/>
    <w:link w:val="3"/>
    <w:uiPriority w:val="9"/>
    <w:semiHidden/>
    <w:rsid w:val="0027428C"/>
    <w:rPr>
      <w:rFonts w:eastAsia="Times New Roman" w:cs="Times New Roman"/>
      <w:color w:val="2F5496"/>
      <w:sz w:val="28"/>
      <w:szCs w:val="28"/>
    </w:rPr>
  </w:style>
  <w:style w:type="character" w:customStyle="1" w:styleId="40">
    <w:name w:val="Заголовок 4 Знак"/>
    <w:link w:val="4"/>
    <w:uiPriority w:val="9"/>
    <w:semiHidden/>
    <w:rsid w:val="0027428C"/>
    <w:rPr>
      <w:rFonts w:eastAsia="Times New Roman" w:cs="Times New Roman"/>
      <w:i/>
      <w:iCs/>
      <w:color w:val="2F5496"/>
    </w:rPr>
  </w:style>
  <w:style w:type="character" w:customStyle="1" w:styleId="50">
    <w:name w:val="Заголовок 5 Знак"/>
    <w:link w:val="5"/>
    <w:uiPriority w:val="9"/>
    <w:semiHidden/>
    <w:rsid w:val="0027428C"/>
    <w:rPr>
      <w:rFonts w:eastAsia="Times New Roman" w:cs="Times New Roman"/>
      <w:color w:val="2F5496"/>
    </w:rPr>
  </w:style>
  <w:style w:type="character" w:customStyle="1" w:styleId="60">
    <w:name w:val="Заголовок 6 Знак"/>
    <w:link w:val="6"/>
    <w:uiPriority w:val="9"/>
    <w:semiHidden/>
    <w:rsid w:val="0027428C"/>
    <w:rPr>
      <w:rFonts w:eastAsia="Times New Roman" w:cs="Times New Roman"/>
      <w:i/>
      <w:iCs/>
      <w:color w:val="595959"/>
    </w:rPr>
  </w:style>
  <w:style w:type="character" w:customStyle="1" w:styleId="70">
    <w:name w:val="Заголовок 7 Знак"/>
    <w:link w:val="7"/>
    <w:uiPriority w:val="9"/>
    <w:semiHidden/>
    <w:rsid w:val="0027428C"/>
    <w:rPr>
      <w:rFonts w:eastAsia="Times New Roman" w:cs="Times New Roman"/>
      <w:color w:val="595959"/>
    </w:rPr>
  </w:style>
  <w:style w:type="character" w:customStyle="1" w:styleId="80">
    <w:name w:val="Заголовок 8 Знак"/>
    <w:link w:val="8"/>
    <w:uiPriority w:val="9"/>
    <w:semiHidden/>
    <w:rsid w:val="0027428C"/>
    <w:rPr>
      <w:rFonts w:eastAsia="Times New Roman" w:cs="Times New Roman"/>
      <w:i/>
      <w:iCs/>
      <w:color w:val="272727"/>
    </w:rPr>
  </w:style>
  <w:style w:type="character" w:customStyle="1" w:styleId="90">
    <w:name w:val="Заголовок 9 Знак"/>
    <w:link w:val="9"/>
    <w:uiPriority w:val="9"/>
    <w:semiHidden/>
    <w:rsid w:val="0027428C"/>
    <w:rPr>
      <w:rFonts w:eastAsia="Times New Roman" w:cs="Times New Roman"/>
      <w:color w:val="272727"/>
    </w:rPr>
  </w:style>
  <w:style w:type="paragraph" w:styleId="a3">
    <w:name w:val="Title"/>
    <w:basedOn w:val="a"/>
    <w:next w:val="a"/>
    <w:link w:val="a4"/>
    <w:uiPriority w:val="10"/>
    <w:qFormat/>
    <w:rsid w:val="0027428C"/>
    <w:pPr>
      <w:spacing w:after="80" w:line="240" w:lineRule="auto"/>
      <w:contextualSpacing/>
    </w:pPr>
    <w:rPr>
      <w:rFonts w:ascii="Calibri Light" w:eastAsia="Times New Roman" w:hAnsi="Calibri Light" w:cs="Times New Roman"/>
      <w:spacing w:val="-10"/>
      <w:kern w:val="28"/>
      <w:sz w:val="56"/>
      <w:szCs w:val="56"/>
    </w:rPr>
  </w:style>
  <w:style w:type="character" w:customStyle="1" w:styleId="a4">
    <w:name w:val="Заголовок Знак"/>
    <w:link w:val="a3"/>
    <w:uiPriority w:val="10"/>
    <w:rsid w:val="0027428C"/>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27428C"/>
    <w:pPr>
      <w:numPr>
        <w:ilvl w:val="1"/>
      </w:numPr>
    </w:pPr>
    <w:rPr>
      <w:rFonts w:eastAsia="Times New Roman" w:cs="Times New Roman"/>
      <w:color w:val="595959"/>
      <w:spacing w:val="15"/>
      <w:sz w:val="28"/>
      <w:szCs w:val="28"/>
    </w:rPr>
  </w:style>
  <w:style w:type="character" w:customStyle="1" w:styleId="a6">
    <w:name w:val="Подзаголовок Знак"/>
    <w:link w:val="a5"/>
    <w:uiPriority w:val="11"/>
    <w:rsid w:val="0027428C"/>
    <w:rPr>
      <w:rFonts w:eastAsia="Times New Roman" w:cs="Times New Roman"/>
      <w:color w:val="595959"/>
      <w:spacing w:val="15"/>
      <w:sz w:val="28"/>
      <w:szCs w:val="28"/>
    </w:rPr>
  </w:style>
  <w:style w:type="paragraph" w:styleId="21">
    <w:name w:val="Quote"/>
    <w:basedOn w:val="a"/>
    <w:next w:val="a"/>
    <w:link w:val="22"/>
    <w:uiPriority w:val="29"/>
    <w:qFormat/>
    <w:rsid w:val="0027428C"/>
    <w:pPr>
      <w:spacing w:before="160"/>
      <w:jc w:val="center"/>
    </w:pPr>
    <w:rPr>
      <w:i/>
      <w:iCs/>
      <w:color w:val="404040"/>
    </w:rPr>
  </w:style>
  <w:style w:type="character" w:customStyle="1" w:styleId="22">
    <w:name w:val="Цитата 2 Знак"/>
    <w:link w:val="21"/>
    <w:uiPriority w:val="29"/>
    <w:rsid w:val="0027428C"/>
    <w:rPr>
      <w:i/>
      <w:iCs/>
      <w:color w:val="404040"/>
    </w:rPr>
  </w:style>
  <w:style w:type="paragraph" w:styleId="a7">
    <w:name w:val="List Paragraph"/>
    <w:basedOn w:val="a"/>
    <w:uiPriority w:val="34"/>
    <w:qFormat/>
    <w:rsid w:val="0027428C"/>
    <w:pPr>
      <w:ind w:left="720"/>
      <w:contextualSpacing/>
    </w:pPr>
  </w:style>
  <w:style w:type="character" w:styleId="a8">
    <w:name w:val="Intense Emphasis"/>
    <w:uiPriority w:val="21"/>
    <w:qFormat/>
    <w:rsid w:val="0027428C"/>
    <w:rPr>
      <w:i/>
      <w:iCs/>
      <w:color w:val="2F5496"/>
    </w:rPr>
  </w:style>
  <w:style w:type="paragraph" w:styleId="a9">
    <w:name w:val="Intense Quote"/>
    <w:basedOn w:val="a"/>
    <w:next w:val="a"/>
    <w:link w:val="aa"/>
    <w:uiPriority w:val="30"/>
    <w:qFormat/>
    <w:rsid w:val="0027428C"/>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30"/>
    <w:rsid w:val="0027428C"/>
    <w:rPr>
      <w:i/>
      <w:iCs/>
      <w:color w:val="2F5496"/>
    </w:rPr>
  </w:style>
  <w:style w:type="character" w:styleId="ab">
    <w:name w:val="Intense Reference"/>
    <w:uiPriority w:val="32"/>
    <w:qFormat/>
    <w:rsid w:val="0027428C"/>
    <w:rPr>
      <w:b/>
      <w:bCs/>
      <w:smallCaps/>
      <w:color w:val="2F5496"/>
      <w:spacing w:val="5"/>
    </w:rPr>
  </w:style>
  <w:style w:type="character" w:styleId="ac">
    <w:name w:val="Hyperlink"/>
    <w:uiPriority w:val="99"/>
    <w:unhideWhenUsed/>
    <w:rsid w:val="0027428C"/>
    <w:rPr>
      <w:color w:val="0000FF"/>
      <w:u w:val="single"/>
    </w:rPr>
  </w:style>
  <w:style w:type="paragraph" w:styleId="ad">
    <w:name w:val="TOC Heading"/>
    <w:basedOn w:val="1"/>
    <w:next w:val="a"/>
    <w:uiPriority w:val="39"/>
    <w:unhideWhenUsed/>
    <w:qFormat/>
    <w:rsid w:val="0027428C"/>
    <w:pPr>
      <w:spacing w:before="240"/>
      <w:outlineLvl w:val="9"/>
    </w:pPr>
    <w:rPr>
      <w:sz w:val="32"/>
      <w:szCs w:val="32"/>
      <w:lang w:eastAsia="ru-RU"/>
    </w:rPr>
  </w:style>
  <w:style w:type="paragraph" w:styleId="11">
    <w:name w:val="toc 1"/>
    <w:basedOn w:val="a"/>
    <w:next w:val="a"/>
    <w:autoRedefine/>
    <w:uiPriority w:val="39"/>
    <w:unhideWhenUsed/>
    <w:rsid w:val="0027428C"/>
    <w:pPr>
      <w:spacing w:after="100" w:line="256" w:lineRule="auto"/>
    </w:pPr>
    <w:rPr>
      <w:rFonts w:ascii="Times New Roman" w:hAnsi="Times New Roman"/>
      <w:sz w:val="28"/>
    </w:rPr>
  </w:style>
  <w:style w:type="character" w:styleId="ae">
    <w:name w:val="annotation reference"/>
    <w:uiPriority w:val="99"/>
    <w:semiHidden/>
    <w:unhideWhenUsed/>
    <w:rsid w:val="001A15DE"/>
    <w:rPr>
      <w:sz w:val="16"/>
      <w:szCs w:val="16"/>
    </w:rPr>
  </w:style>
  <w:style w:type="paragraph" w:styleId="af">
    <w:name w:val="annotation text"/>
    <w:basedOn w:val="a"/>
    <w:link w:val="af0"/>
    <w:uiPriority w:val="99"/>
    <w:semiHidden/>
    <w:unhideWhenUsed/>
    <w:rsid w:val="001A15DE"/>
    <w:pPr>
      <w:spacing w:line="240" w:lineRule="auto"/>
    </w:pPr>
    <w:rPr>
      <w:sz w:val="20"/>
      <w:szCs w:val="20"/>
    </w:rPr>
  </w:style>
  <w:style w:type="character" w:customStyle="1" w:styleId="af0">
    <w:name w:val="Текст примечания Знак"/>
    <w:link w:val="af"/>
    <w:uiPriority w:val="99"/>
    <w:semiHidden/>
    <w:rsid w:val="001A15DE"/>
    <w:rPr>
      <w:kern w:val="0"/>
      <w:sz w:val="20"/>
      <w:szCs w:val="20"/>
    </w:rPr>
  </w:style>
  <w:style w:type="paragraph" w:styleId="af1">
    <w:name w:val="annotation subject"/>
    <w:basedOn w:val="af"/>
    <w:next w:val="af"/>
    <w:link w:val="af2"/>
    <w:uiPriority w:val="99"/>
    <w:semiHidden/>
    <w:unhideWhenUsed/>
    <w:rsid w:val="001A15DE"/>
    <w:rPr>
      <w:b/>
      <w:bCs/>
    </w:rPr>
  </w:style>
  <w:style w:type="character" w:customStyle="1" w:styleId="af2">
    <w:name w:val="Тема примечания Знак"/>
    <w:link w:val="af1"/>
    <w:uiPriority w:val="99"/>
    <w:semiHidden/>
    <w:rsid w:val="001A15DE"/>
    <w:rPr>
      <w:b/>
      <w:bCs/>
      <w:kern w:val="0"/>
      <w:sz w:val="20"/>
      <w:szCs w:val="20"/>
    </w:rPr>
  </w:style>
  <w:style w:type="paragraph" w:styleId="af3">
    <w:name w:val="Balloon Text"/>
    <w:basedOn w:val="a"/>
    <w:link w:val="af4"/>
    <w:uiPriority w:val="99"/>
    <w:semiHidden/>
    <w:unhideWhenUsed/>
    <w:rsid w:val="001A15DE"/>
    <w:pPr>
      <w:spacing w:after="0" w:line="240" w:lineRule="auto"/>
    </w:pPr>
    <w:rPr>
      <w:rFonts w:ascii="Segoe UI" w:hAnsi="Segoe UI" w:cs="Segoe UI"/>
      <w:sz w:val="18"/>
      <w:szCs w:val="18"/>
    </w:rPr>
  </w:style>
  <w:style w:type="character" w:customStyle="1" w:styleId="af4">
    <w:name w:val="Текст выноски Знак"/>
    <w:link w:val="af3"/>
    <w:uiPriority w:val="99"/>
    <w:semiHidden/>
    <w:rsid w:val="001A15DE"/>
    <w:rPr>
      <w:rFonts w:ascii="Segoe UI" w:hAnsi="Segoe UI" w:cs="Segoe UI"/>
      <w:kern w:val="0"/>
      <w:sz w:val="18"/>
      <w:szCs w:val="18"/>
    </w:rPr>
  </w:style>
  <w:style w:type="paragraph" w:styleId="af5">
    <w:name w:val="Normal (Web)"/>
    <w:basedOn w:val="a"/>
    <w:uiPriority w:val="99"/>
    <w:semiHidden/>
    <w:unhideWhenUsed/>
    <w:rsid w:val="005955ED"/>
    <w:rPr>
      <w:rFonts w:ascii="Times New Roman" w:hAnsi="Times New Roman" w:cs="Times New Roman"/>
      <w:sz w:val="24"/>
      <w:szCs w:val="24"/>
    </w:rPr>
  </w:style>
  <w:style w:type="character" w:customStyle="1" w:styleId="12">
    <w:name w:val="Неразрешенное упоминание1"/>
    <w:uiPriority w:val="99"/>
    <w:semiHidden/>
    <w:unhideWhenUsed/>
    <w:rsid w:val="007B4405"/>
    <w:rPr>
      <w:color w:val="605E5C"/>
      <w:shd w:val="clear" w:color="auto" w:fill="E1DFDD"/>
    </w:rPr>
  </w:style>
  <w:style w:type="character" w:styleId="af6">
    <w:name w:val="FollowedHyperlink"/>
    <w:uiPriority w:val="99"/>
    <w:semiHidden/>
    <w:unhideWhenUsed/>
    <w:rsid w:val="007B4405"/>
    <w:rPr>
      <w:color w:val="96607D"/>
      <w:u w:val="single"/>
    </w:rPr>
  </w:style>
  <w:style w:type="paragraph" w:styleId="23">
    <w:name w:val="toc 2"/>
    <w:basedOn w:val="a"/>
    <w:next w:val="a"/>
    <w:autoRedefine/>
    <w:uiPriority w:val="39"/>
    <w:unhideWhenUsed/>
    <w:rsid w:val="00FC637A"/>
    <w:pPr>
      <w:tabs>
        <w:tab w:val="right" w:leader="dot" w:pos="9345"/>
      </w:tabs>
      <w:spacing w:after="0" w:line="360" w:lineRule="auto"/>
    </w:pPr>
  </w:style>
  <w:style w:type="paragraph" w:styleId="af7">
    <w:name w:val="No Spacing"/>
    <w:uiPriority w:val="1"/>
    <w:qFormat/>
    <w:rsid w:val="007303D1"/>
    <w:rPr>
      <w:sz w:val="22"/>
      <w:szCs w:val="22"/>
      <w:lang w:val="ru-RU" w:eastAsia="en-US"/>
    </w:rPr>
  </w:style>
  <w:style w:type="table" w:styleId="af8">
    <w:name w:val="Table Grid"/>
    <w:basedOn w:val="a1"/>
    <w:uiPriority w:val="39"/>
    <w:rsid w:val="006D0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6B0A5D"/>
    <w:rPr>
      <w:b/>
      <w:bCs/>
    </w:rPr>
  </w:style>
  <w:style w:type="character" w:customStyle="1" w:styleId="mord">
    <w:name w:val="mord"/>
    <w:basedOn w:val="a0"/>
    <w:rsid w:val="006B0A5D"/>
  </w:style>
  <w:style w:type="character" w:customStyle="1" w:styleId="mpunct">
    <w:name w:val="mpunct"/>
    <w:basedOn w:val="a0"/>
    <w:rsid w:val="006B0A5D"/>
  </w:style>
  <w:style w:type="character" w:customStyle="1" w:styleId="export-sheets-button">
    <w:name w:val="export-sheets-button"/>
    <w:basedOn w:val="a0"/>
    <w:rsid w:val="006B0A5D"/>
  </w:style>
  <w:style w:type="character" w:customStyle="1" w:styleId="mrel">
    <w:name w:val="mrel"/>
    <w:basedOn w:val="a0"/>
    <w:rsid w:val="006B0A5D"/>
  </w:style>
  <w:style w:type="paragraph" w:styleId="afa">
    <w:name w:val="header"/>
    <w:basedOn w:val="a"/>
    <w:link w:val="afb"/>
    <w:uiPriority w:val="99"/>
    <w:unhideWhenUsed/>
    <w:rsid w:val="00553157"/>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553157"/>
    <w:rPr>
      <w:sz w:val="22"/>
      <w:szCs w:val="22"/>
      <w:lang w:eastAsia="en-US"/>
    </w:rPr>
  </w:style>
  <w:style w:type="paragraph" w:styleId="afc">
    <w:name w:val="footer"/>
    <w:basedOn w:val="a"/>
    <w:link w:val="afd"/>
    <w:uiPriority w:val="99"/>
    <w:unhideWhenUsed/>
    <w:rsid w:val="00553157"/>
    <w:pPr>
      <w:tabs>
        <w:tab w:val="center" w:pos="4677"/>
        <w:tab w:val="right" w:pos="9355"/>
      </w:tabs>
      <w:spacing w:after="0" w:line="240" w:lineRule="auto"/>
    </w:pPr>
  </w:style>
  <w:style w:type="character" w:customStyle="1" w:styleId="afd">
    <w:name w:val="Нижний колонтитул Знак"/>
    <w:basedOn w:val="a0"/>
    <w:link w:val="afc"/>
    <w:uiPriority w:val="99"/>
    <w:rsid w:val="0055315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0750">
      <w:bodyDiv w:val="1"/>
      <w:marLeft w:val="0"/>
      <w:marRight w:val="0"/>
      <w:marTop w:val="0"/>
      <w:marBottom w:val="0"/>
      <w:divBdr>
        <w:top w:val="none" w:sz="0" w:space="0" w:color="auto"/>
        <w:left w:val="none" w:sz="0" w:space="0" w:color="auto"/>
        <w:bottom w:val="none" w:sz="0" w:space="0" w:color="auto"/>
        <w:right w:val="none" w:sz="0" w:space="0" w:color="auto"/>
      </w:divBdr>
    </w:div>
    <w:div w:id="114059979">
      <w:bodyDiv w:val="1"/>
      <w:marLeft w:val="0"/>
      <w:marRight w:val="0"/>
      <w:marTop w:val="0"/>
      <w:marBottom w:val="0"/>
      <w:divBdr>
        <w:top w:val="none" w:sz="0" w:space="0" w:color="auto"/>
        <w:left w:val="none" w:sz="0" w:space="0" w:color="auto"/>
        <w:bottom w:val="none" w:sz="0" w:space="0" w:color="auto"/>
        <w:right w:val="none" w:sz="0" w:space="0" w:color="auto"/>
      </w:divBdr>
    </w:div>
    <w:div w:id="189880983">
      <w:bodyDiv w:val="1"/>
      <w:marLeft w:val="0"/>
      <w:marRight w:val="0"/>
      <w:marTop w:val="0"/>
      <w:marBottom w:val="0"/>
      <w:divBdr>
        <w:top w:val="none" w:sz="0" w:space="0" w:color="auto"/>
        <w:left w:val="none" w:sz="0" w:space="0" w:color="auto"/>
        <w:bottom w:val="none" w:sz="0" w:space="0" w:color="auto"/>
        <w:right w:val="none" w:sz="0" w:space="0" w:color="auto"/>
      </w:divBdr>
    </w:div>
    <w:div w:id="223570941">
      <w:bodyDiv w:val="1"/>
      <w:marLeft w:val="0"/>
      <w:marRight w:val="0"/>
      <w:marTop w:val="0"/>
      <w:marBottom w:val="0"/>
      <w:divBdr>
        <w:top w:val="none" w:sz="0" w:space="0" w:color="auto"/>
        <w:left w:val="none" w:sz="0" w:space="0" w:color="auto"/>
        <w:bottom w:val="none" w:sz="0" w:space="0" w:color="auto"/>
        <w:right w:val="none" w:sz="0" w:space="0" w:color="auto"/>
      </w:divBdr>
      <w:divsChild>
        <w:div w:id="16739076">
          <w:marLeft w:val="0"/>
          <w:marRight w:val="0"/>
          <w:marTop w:val="0"/>
          <w:marBottom w:val="0"/>
          <w:divBdr>
            <w:top w:val="none" w:sz="0" w:space="0" w:color="auto"/>
            <w:left w:val="none" w:sz="0" w:space="0" w:color="auto"/>
            <w:bottom w:val="none" w:sz="0" w:space="0" w:color="auto"/>
            <w:right w:val="none" w:sz="0" w:space="0" w:color="auto"/>
          </w:divBdr>
          <w:divsChild>
            <w:div w:id="2059432498">
              <w:marLeft w:val="0"/>
              <w:marRight w:val="0"/>
              <w:marTop w:val="0"/>
              <w:marBottom w:val="0"/>
              <w:divBdr>
                <w:top w:val="none" w:sz="0" w:space="0" w:color="auto"/>
                <w:left w:val="none" w:sz="0" w:space="0" w:color="auto"/>
                <w:bottom w:val="none" w:sz="0" w:space="0" w:color="auto"/>
                <w:right w:val="none" w:sz="0" w:space="0" w:color="auto"/>
              </w:divBdr>
              <w:divsChild>
                <w:div w:id="2073967553">
                  <w:marLeft w:val="0"/>
                  <w:marRight w:val="0"/>
                  <w:marTop w:val="0"/>
                  <w:marBottom w:val="0"/>
                  <w:divBdr>
                    <w:top w:val="none" w:sz="0" w:space="0" w:color="auto"/>
                    <w:left w:val="none" w:sz="0" w:space="0" w:color="auto"/>
                    <w:bottom w:val="none" w:sz="0" w:space="0" w:color="auto"/>
                    <w:right w:val="none" w:sz="0" w:space="0" w:color="auto"/>
                  </w:divBdr>
                  <w:divsChild>
                    <w:div w:id="1171483385">
                      <w:marLeft w:val="0"/>
                      <w:marRight w:val="0"/>
                      <w:marTop w:val="0"/>
                      <w:marBottom w:val="0"/>
                      <w:divBdr>
                        <w:top w:val="none" w:sz="0" w:space="0" w:color="auto"/>
                        <w:left w:val="none" w:sz="0" w:space="0" w:color="auto"/>
                        <w:bottom w:val="none" w:sz="0" w:space="0" w:color="auto"/>
                        <w:right w:val="none" w:sz="0" w:space="0" w:color="auto"/>
                      </w:divBdr>
                      <w:divsChild>
                        <w:div w:id="696351275">
                          <w:marLeft w:val="0"/>
                          <w:marRight w:val="0"/>
                          <w:marTop w:val="0"/>
                          <w:marBottom w:val="0"/>
                          <w:divBdr>
                            <w:top w:val="none" w:sz="0" w:space="0" w:color="auto"/>
                            <w:left w:val="none" w:sz="0" w:space="0" w:color="auto"/>
                            <w:bottom w:val="none" w:sz="0" w:space="0" w:color="auto"/>
                            <w:right w:val="none" w:sz="0" w:space="0" w:color="auto"/>
                          </w:divBdr>
                          <w:divsChild>
                            <w:div w:id="530650274">
                              <w:marLeft w:val="0"/>
                              <w:marRight w:val="0"/>
                              <w:marTop w:val="0"/>
                              <w:marBottom w:val="0"/>
                              <w:divBdr>
                                <w:top w:val="none" w:sz="0" w:space="0" w:color="auto"/>
                                <w:left w:val="none" w:sz="0" w:space="0" w:color="auto"/>
                                <w:bottom w:val="none" w:sz="0" w:space="0" w:color="auto"/>
                                <w:right w:val="none" w:sz="0" w:space="0" w:color="auto"/>
                              </w:divBdr>
                              <w:divsChild>
                                <w:div w:id="635993217">
                                  <w:marLeft w:val="0"/>
                                  <w:marRight w:val="0"/>
                                  <w:marTop w:val="0"/>
                                  <w:marBottom w:val="0"/>
                                  <w:divBdr>
                                    <w:top w:val="none" w:sz="0" w:space="0" w:color="auto"/>
                                    <w:left w:val="none" w:sz="0" w:space="0" w:color="auto"/>
                                    <w:bottom w:val="none" w:sz="0" w:space="0" w:color="auto"/>
                                    <w:right w:val="none" w:sz="0" w:space="0" w:color="auto"/>
                                  </w:divBdr>
                                  <w:divsChild>
                                    <w:div w:id="18510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48197">
                          <w:marLeft w:val="0"/>
                          <w:marRight w:val="0"/>
                          <w:marTop w:val="0"/>
                          <w:marBottom w:val="0"/>
                          <w:divBdr>
                            <w:top w:val="none" w:sz="0" w:space="0" w:color="auto"/>
                            <w:left w:val="none" w:sz="0" w:space="0" w:color="auto"/>
                            <w:bottom w:val="none" w:sz="0" w:space="0" w:color="auto"/>
                            <w:right w:val="none" w:sz="0" w:space="0" w:color="auto"/>
                          </w:divBdr>
                          <w:divsChild>
                            <w:div w:id="346292430">
                              <w:marLeft w:val="0"/>
                              <w:marRight w:val="0"/>
                              <w:marTop w:val="0"/>
                              <w:marBottom w:val="0"/>
                              <w:divBdr>
                                <w:top w:val="none" w:sz="0" w:space="0" w:color="auto"/>
                                <w:left w:val="none" w:sz="0" w:space="0" w:color="auto"/>
                                <w:bottom w:val="none" w:sz="0" w:space="0" w:color="auto"/>
                                <w:right w:val="none" w:sz="0" w:space="0" w:color="auto"/>
                              </w:divBdr>
                              <w:divsChild>
                                <w:div w:id="48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9837">
      <w:bodyDiv w:val="1"/>
      <w:marLeft w:val="0"/>
      <w:marRight w:val="0"/>
      <w:marTop w:val="0"/>
      <w:marBottom w:val="0"/>
      <w:divBdr>
        <w:top w:val="none" w:sz="0" w:space="0" w:color="auto"/>
        <w:left w:val="none" w:sz="0" w:space="0" w:color="auto"/>
        <w:bottom w:val="none" w:sz="0" w:space="0" w:color="auto"/>
        <w:right w:val="none" w:sz="0" w:space="0" w:color="auto"/>
      </w:divBdr>
      <w:divsChild>
        <w:div w:id="1758744989">
          <w:marLeft w:val="0"/>
          <w:marRight w:val="0"/>
          <w:marTop w:val="0"/>
          <w:marBottom w:val="0"/>
          <w:divBdr>
            <w:top w:val="none" w:sz="0" w:space="0" w:color="auto"/>
            <w:left w:val="none" w:sz="0" w:space="0" w:color="auto"/>
            <w:bottom w:val="none" w:sz="0" w:space="0" w:color="auto"/>
            <w:right w:val="none" w:sz="0" w:space="0" w:color="auto"/>
          </w:divBdr>
          <w:divsChild>
            <w:div w:id="147810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755136">
      <w:bodyDiv w:val="1"/>
      <w:marLeft w:val="0"/>
      <w:marRight w:val="0"/>
      <w:marTop w:val="0"/>
      <w:marBottom w:val="0"/>
      <w:divBdr>
        <w:top w:val="none" w:sz="0" w:space="0" w:color="auto"/>
        <w:left w:val="none" w:sz="0" w:space="0" w:color="auto"/>
        <w:bottom w:val="none" w:sz="0" w:space="0" w:color="auto"/>
        <w:right w:val="none" w:sz="0" w:space="0" w:color="auto"/>
      </w:divBdr>
      <w:divsChild>
        <w:div w:id="177744998">
          <w:marLeft w:val="0"/>
          <w:marRight w:val="0"/>
          <w:marTop w:val="0"/>
          <w:marBottom w:val="0"/>
          <w:divBdr>
            <w:top w:val="none" w:sz="0" w:space="0" w:color="auto"/>
            <w:left w:val="none" w:sz="0" w:space="0" w:color="auto"/>
            <w:bottom w:val="none" w:sz="0" w:space="0" w:color="auto"/>
            <w:right w:val="none" w:sz="0" w:space="0" w:color="auto"/>
          </w:divBdr>
        </w:div>
        <w:div w:id="397555910">
          <w:marLeft w:val="0"/>
          <w:marRight w:val="0"/>
          <w:marTop w:val="0"/>
          <w:marBottom w:val="0"/>
          <w:divBdr>
            <w:top w:val="none" w:sz="0" w:space="0" w:color="auto"/>
            <w:left w:val="none" w:sz="0" w:space="0" w:color="auto"/>
            <w:bottom w:val="none" w:sz="0" w:space="0" w:color="auto"/>
            <w:right w:val="none" w:sz="0" w:space="0" w:color="auto"/>
          </w:divBdr>
        </w:div>
        <w:div w:id="696925990">
          <w:marLeft w:val="0"/>
          <w:marRight w:val="0"/>
          <w:marTop w:val="0"/>
          <w:marBottom w:val="0"/>
          <w:divBdr>
            <w:top w:val="none" w:sz="0" w:space="0" w:color="auto"/>
            <w:left w:val="none" w:sz="0" w:space="0" w:color="auto"/>
            <w:bottom w:val="none" w:sz="0" w:space="0" w:color="auto"/>
            <w:right w:val="none" w:sz="0" w:space="0" w:color="auto"/>
          </w:divBdr>
        </w:div>
        <w:div w:id="873157168">
          <w:marLeft w:val="0"/>
          <w:marRight w:val="0"/>
          <w:marTop w:val="0"/>
          <w:marBottom w:val="0"/>
          <w:divBdr>
            <w:top w:val="none" w:sz="0" w:space="0" w:color="auto"/>
            <w:left w:val="none" w:sz="0" w:space="0" w:color="auto"/>
            <w:bottom w:val="none" w:sz="0" w:space="0" w:color="auto"/>
            <w:right w:val="none" w:sz="0" w:space="0" w:color="auto"/>
          </w:divBdr>
        </w:div>
        <w:div w:id="1060328521">
          <w:marLeft w:val="0"/>
          <w:marRight w:val="0"/>
          <w:marTop w:val="0"/>
          <w:marBottom w:val="0"/>
          <w:divBdr>
            <w:top w:val="none" w:sz="0" w:space="0" w:color="auto"/>
            <w:left w:val="none" w:sz="0" w:space="0" w:color="auto"/>
            <w:bottom w:val="none" w:sz="0" w:space="0" w:color="auto"/>
            <w:right w:val="none" w:sz="0" w:space="0" w:color="auto"/>
          </w:divBdr>
        </w:div>
        <w:div w:id="1347293697">
          <w:marLeft w:val="0"/>
          <w:marRight w:val="0"/>
          <w:marTop w:val="0"/>
          <w:marBottom w:val="0"/>
          <w:divBdr>
            <w:top w:val="none" w:sz="0" w:space="0" w:color="auto"/>
            <w:left w:val="none" w:sz="0" w:space="0" w:color="auto"/>
            <w:bottom w:val="none" w:sz="0" w:space="0" w:color="auto"/>
            <w:right w:val="none" w:sz="0" w:space="0" w:color="auto"/>
          </w:divBdr>
        </w:div>
      </w:divsChild>
    </w:div>
    <w:div w:id="413011482">
      <w:bodyDiv w:val="1"/>
      <w:marLeft w:val="0"/>
      <w:marRight w:val="0"/>
      <w:marTop w:val="0"/>
      <w:marBottom w:val="0"/>
      <w:divBdr>
        <w:top w:val="none" w:sz="0" w:space="0" w:color="auto"/>
        <w:left w:val="none" w:sz="0" w:space="0" w:color="auto"/>
        <w:bottom w:val="none" w:sz="0" w:space="0" w:color="auto"/>
        <w:right w:val="none" w:sz="0" w:space="0" w:color="auto"/>
      </w:divBdr>
    </w:div>
    <w:div w:id="448281288">
      <w:bodyDiv w:val="1"/>
      <w:marLeft w:val="0"/>
      <w:marRight w:val="0"/>
      <w:marTop w:val="0"/>
      <w:marBottom w:val="0"/>
      <w:divBdr>
        <w:top w:val="none" w:sz="0" w:space="0" w:color="auto"/>
        <w:left w:val="none" w:sz="0" w:space="0" w:color="auto"/>
        <w:bottom w:val="none" w:sz="0" w:space="0" w:color="auto"/>
        <w:right w:val="none" w:sz="0" w:space="0" w:color="auto"/>
      </w:divBdr>
    </w:div>
    <w:div w:id="636106426">
      <w:bodyDiv w:val="1"/>
      <w:marLeft w:val="0"/>
      <w:marRight w:val="0"/>
      <w:marTop w:val="0"/>
      <w:marBottom w:val="0"/>
      <w:divBdr>
        <w:top w:val="none" w:sz="0" w:space="0" w:color="auto"/>
        <w:left w:val="none" w:sz="0" w:space="0" w:color="auto"/>
        <w:bottom w:val="none" w:sz="0" w:space="0" w:color="auto"/>
        <w:right w:val="none" w:sz="0" w:space="0" w:color="auto"/>
      </w:divBdr>
      <w:divsChild>
        <w:div w:id="2017806585">
          <w:marLeft w:val="0"/>
          <w:marRight w:val="0"/>
          <w:marTop w:val="0"/>
          <w:marBottom w:val="0"/>
          <w:divBdr>
            <w:top w:val="none" w:sz="0" w:space="0" w:color="auto"/>
            <w:left w:val="none" w:sz="0" w:space="0" w:color="auto"/>
            <w:bottom w:val="none" w:sz="0" w:space="0" w:color="auto"/>
            <w:right w:val="none" w:sz="0" w:space="0" w:color="auto"/>
          </w:divBdr>
          <w:divsChild>
            <w:div w:id="2831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264508">
      <w:bodyDiv w:val="1"/>
      <w:marLeft w:val="0"/>
      <w:marRight w:val="0"/>
      <w:marTop w:val="0"/>
      <w:marBottom w:val="0"/>
      <w:divBdr>
        <w:top w:val="none" w:sz="0" w:space="0" w:color="auto"/>
        <w:left w:val="none" w:sz="0" w:space="0" w:color="auto"/>
        <w:bottom w:val="none" w:sz="0" w:space="0" w:color="auto"/>
        <w:right w:val="none" w:sz="0" w:space="0" w:color="auto"/>
      </w:divBdr>
      <w:divsChild>
        <w:div w:id="367415723">
          <w:marLeft w:val="0"/>
          <w:marRight w:val="0"/>
          <w:marTop w:val="0"/>
          <w:marBottom w:val="0"/>
          <w:divBdr>
            <w:top w:val="none" w:sz="0" w:space="0" w:color="auto"/>
            <w:left w:val="none" w:sz="0" w:space="0" w:color="auto"/>
            <w:bottom w:val="none" w:sz="0" w:space="0" w:color="auto"/>
            <w:right w:val="none" w:sz="0" w:space="0" w:color="auto"/>
          </w:divBdr>
          <w:divsChild>
            <w:div w:id="1333409573">
              <w:marLeft w:val="0"/>
              <w:marRight w:val="0"/>
              <w:marTop w:val="0"/>
              <w:marBottom w:val="0"/>
              <w:divBdr>
                <w:top w:val="none" w:sz="0" w:space="0" w:color="auto"/>
                <w:left w:val="none" w:sz="0" w:space="0" w:color="auto"/>
                <w:bottom w:val="none" w:sz="0" w:space="0" w:color="auto"/>
                <w:right w:val="none" w:sz="0" w:space="0" w:color="auto"/>
              </w:divBdr>
              <w:divsChild>
                <w:div w:id="1251813267">
                  <w:marLeft w:val="0"/>
                  <w:marRight w:val="0"/>
                  <w:marTop w:val="0"/>
                  <w:marBottom w:val="0"/>
                  <w:divBdr>
                    <w:top w:val="none" w:sz="0" w:space="0" w:color="auto"/>
                    <w:left w:val="none" w:sz="0" w:space="0" w:color="auto"/>
                    <w:bottom w:val="none" w:sz="0" w:space="0" w:color="auto"/>
                    <w:right w:val="none" w:sz="0" w:space="0" w:color="auto"/>
                  </w:divBdr>
                  <w:divsChild>
                    <w:div w:id="1632907412">
                      <w:marLeft w:val="0"/>
                      <w:marRight w:val="0"/>
                      <w:marTop w:val="0"/>
                      <w:marBottom w:val="0"/>
                      <w:divBdr>
                        <w:top w:val="none" w:sz="0" w:space="0" w:color="auto"/>
                        <w:left w:val="none" w:sz="0" w:space="0" w:color="auto"/>
                        <w:bottom w:val="none" w:sz="0" w:space="0" w:color="auto"/>
                        <w:right w:val="none" w:sz="0" w:space="0" w:color="auto"/>
                      </w:divBdr>
                    </w:div>
                    <w:div w:id="8954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0847">
          <w:marLeft w:val="0"/>
          <w:marRight w:val="0"/>
          <w:marTop w:val="0"/>
          <w:marBottom w:val="0"/>
          <w:divBdr>
            <w:top w:val="none" w:sz="0" w:space="0" w:color="auto"/>
            <w:left w:val="none" w:sz="0" w:space="0" w:color="auto"/>
            <w:bottom w:val="none" w:sz="0" w:space="0" w:color="auto"/>
            <w:right w:val="none" w:sz="0" w:space="0" w:color="auto"/>
          </w:divBdr>
          <w:divsChild>
            <w:div w:id="1768233207">
              <w:marLeft w:val="0"/>
              <w:marRight w:val="0"/>
              <w:marTop w:val="0"/>
              <w:marBottom w:val="0"/>
              <w:divBdr>
                <w:top w:val="none" w:sz="0" w:space="0" w:color="auto"/>
                <w:left w:val="none" w:sz="0" w:space="0" w:color="auto"/>
                <w:bottom w:val="none" w:sz="0" w:space="0" w:color="auto"/>
                <w:right w:val="none" w:sz="0" w:space="0" w:color="auto"/>
              </w:divBdr>
              <w:divsChild>
                <w:div w:id="979699218">
                  <w:marLeft w:val="0"/>
                  <w:marRight w:val="0"/>
                  <w:marTop w:val="0"/>
                  <w:marBottom w:val="0"/>
                  <w:divBdr>
                    <w:top w:val="none" w:sz="0" w:space="0" w:color="auto"/>
                    <w:left w:val="none" w:sz="0" w:space="0" w:color="auto"/>
                    <w:bottom w:val="none" w:sz="0" w:space="0" w:color="auto"/>
                    <w:right w:val="none" w:sz="0" w:space="0" w:color="auto"/>
                  </w:divBdr>
                  <w:divsChild>
                    <w:div w:id="1336957931">
                      <w:marLeft w:val="0"/>
                      <w:marRight w:val="0"/>
                      <w:marTop w:val="0"/>
                      <w:marBottom w:val="0"/>
                      <w:divBdr>
                        <w:top w:val="none" w:sz="0" w:space="0" w:color="auto"/>
                        <w:left w:val="none" w:sz="0" w:space="0" w:color="auto"/>
                        <w:bottom w:val="none" w:sz="0" w:space="0" w:color="auto"/>
                        <w:right w:val="none" w:sz="0" w:space="0" w:color="auto"/>
                      </w:divBdr>
                    </w:div>
                    <w:div w:id="18308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96281">
      <w:bodyDiv w:val="1"/>
      <w:marLeft w:val="0"/>
      <w:marRight w:val="0"/>
      <w:marTop w:val="0"/>
      <w:marBottom w:val="0"/>
      <w:divBdr>
        <w:top w:val="none" w:sz="0" w:space="0" w:color="auto"/>
        <w:left w:val="none" w:sz="0" w:space="0" w:color="auto"/>
        <w:bottom w:val="none" w:sz="0" w:space="0" w:color="auto"/>
        <w:right w:val="none" w:sz="0" w:space="0" w:color="auto"/>
      </w:divBdr>
    </w:div>
    <w:div w:id="709456314">
      <w:bodyDiv w:val="1"/>
      <w:marLeft w:val="0"/>
      <w:marRight w:val="0"/>
      <w:marTop w:val="0"/>
      <w:marBottom w:val="0"/>
      <w:divBdr>
        <w:top w:val="none" w:sz="0" w:space="0" w:color="auto"/>
        <w:left w:val="none" w:sz="0" w:space="0" w:color="auto"/>
        <w:bottom w:val="none" w:sz="0" w:space="0" w:color="auto"/>
        <w:right w:val="none" w:sz="0" w:space="0" w:color="auto"/>
      </w:divBdr>
    </w:div>
    <w:div w:id="817498219">
      <w:bodyDiv w:val="1"/>
      <w:marLeft w:val="0"/>
      <w:marRight w:val="0"/>
      <w:marTop w:val="0"/>
      <w:marBottom w:val="0"/>
      <w:divBdr>
        <w:top w:val="none" w:sz="0" w:space="0" w:color="auto"/>
        <w:left w:val="none" w:sz="0" w:space="0" w:color="auto"/>
        <w:bottom w:val="none" w:sz="0" w:space="0" w:color="auto"/>
        <w:right w:val="none" w:sz="0" w:space="0" w:color="auto"/>
      </w:divBdr>
    </w:div>
    <w:div w:id="847674488">
      <w:bodyDiv w:val="1"/>
      <w:marLeft w:val="0"/>
      <w:marRight w:val="0"/>
      <w:marTop w:val="0"/>
      <w:marBottom w:val="0"/>
      <w:divBdr>
        <w:top w:val="none" w:sz="0" w:space="0" w:color="auto"/>
        <w:left w:val="none" w:sz="0" w:space="0" w:color="auto"/>
        <w:bottom w:val="none" w:sz="0" w:space="0" w:color="auto"/>
        <w:right w:val="none" w:sz="0" w:space="0" w:color="auto"/>
      </w:divBdr>
      <w:divsChild>
        <w:div w:id="33047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81710">
          <w:marLeft w:val="0"/>
          <w:marRight w:val="0"/>
          <w:marTop w:val="0"/>
          <w:marBottom w:val="0"/>
          <w:divBdr>
            <w:top w:val="none" w:sz="0" w:space="0" w:color="auto"/>
            <w:left w:val="none" w:sz="0" w:space="0" w:color="auto"/>
            <w:bottom w:val="none" w:sz="0" w:space="0" w:color="auto"/>
            <w:right w:val="none" w:sz="0" w:space="0" w:color="auto"/>
          </w:divBdr>
          <w:divsChild>
            <w:div w:id="1325426972">
              <w:marLeft w:val="0"/>
              <w:marRight w:val="0"/>
              <w:marTop w:val="0"/>
              <w:marBottom w:val="0"/>
              <w:divBdr>
                <w:top w:val="none" w:sz="0" w:space="0" w:color="auto"/>
                <w:left w:val="none" w:sz="0" w:space="0" w:color="auto"/>
                <w:bottom w:val="none" w:sz="0" w:space="0" w:color="auto"/>
                <w:right w:val="none" w:sz="0" w:space="0" w:color="auto"/>
              </w:divBdr>
            </w:div>
          </w:divsChild>
        </w:div>
        <w:div w:id="417363449">
          <w:marLeft w:val="0"/>
          <w:marRight w:val="0"/>
          <w:marTop w:val="0"/>
          <w:marBottom w:val="0"/>
          <w:divBdr>
            <w:top w:val="none" w:sz="0" w:space="0" w:color="auto"/>
            <w:left w:val="none" w:sz="0" w:space="0" w:color="auto"/>
            <w:bottom w:val="none" w:sz="0" w:space="0" w:color="auto"/>
            <w:right w:val="none" w:sz="0" w:space="0" w:color="auto"/>
          </w:divBdr>
          <w:divsChild>
            <w:div w:id="355542730">
              <w:marLeft w:val="0"/>
              <w:marRight w:val="0"/>
              <w:marTop w:val="0"/>
              <w:marBottom w:val="0"/>
              <w:divBdr>
                <w:top w:val="none" w:sz="0" w:space="0" w:color="auto"/>
                <w:left w:val="none" w:sz="0" w:space="0" w:color="auto"/>
                <w:bottom w:val="none" w:sz="0" w:space="0" w:color="auto"/>
                <w:right w:val="none" w:sz="0" w:space="0" w:color="auto"/>
              </w:divBdr>
            </w:div>
          </w:divsChild>
        </w:div>
        <w:div w:id="426266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67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9801850">
      <w:bodyDiv w:val="1"/>
      <w:marLeft w:val="0"/>
      <w:marRight w:val="0"/>
      <w:marTop w:val="0"/>
      <w:marBottom w:val="0"/>
      <w:divBdr>
        <w:top w:val="none" w:sz="0" w:space="0" w:color="auto"/>
        <w:left w:val="none" w:sz="0" w:space="0" w:color="auto"/>
        <w:bottom w:val="none" w:sz="0" w:space="0" w:color="auto"/>
        <w:right w:val="none" w:sz="0" w:space="0" w:color="auto"/>
      </w:divBdr>
    </w:div>
    <w:div w:id="904266261">
      <w:bodyDiv w:val="1"/>
      <w:marLeft w:val="0"/>
      <w:marRight w:val="0"/>
      <w:marTop w:val="0"/>
      <w:marBottom w:val="0"/>
      <w:divBdr>
        <w:top w:val="none" w:sz="0" w:space="0" w:color="auto"/>
        <w:left w:val="none" w:sz="0" w:space="0" w:color="auto"/>
        <w:bottom w:val="none" w:sz="0" w:space="0" w:color="auto"/>
        <w:right w:val="none" w:sz="0" w:space="0" w:color="auto"/>
      </w:divBdr>
      <w:divsChild>
        <w:div w:id="764305443">
          <w:marLeft w:val="0"/>
          <w:marRight w:val="0"/>
          <w:marTop w:val="0"/>
          <w:marBottom w:val="0"/>
          <w:divBdr>
            <w:top w:val="none" w:sz="0" w:space="0" w:color="auto"/>
            <w:left w:val="none" w:sz="0" w:space="0" w:color="auto"/>
            <w:bottom w:val="none" w:sz="0" w:space="0" w:color="auto"/>
            <w:right w:val="none" w:sz="0" w:space="0" w:color="auto"/>
          </w:divBdr>
          <w:divsChild>
            <w:div w:id="1144808650">
              <w:marLeft w:val="0"/>
              <w:marRight w:val="0"/>
              <w:marTop w:val="0"/>
              <w:marBottom w:val="0"/>
              <w:divBdr>
                <w:top w:val="none" w:sz="0" w:space="0" w:color="auto"/>
                <w:left w:val="none" w:sz="0" w:space="0" w:color="auto"/>
                <w:bottom w:val="none" w:sz="0" w:space="0" w:color="auto"/>
                <w:right w:val="none" w:sz="0" w:space="0" w:color="auto"/>
              </w:divBdr>
              <w:divsChild>
                <w:div w:id="1522663449">
                  <w:marLeft w:val="0"/>
                  <w:marRight w:val="0"/>
                  <w:marTop w:val="0"/>
                  <w:marBottom w:val="0"/>
                  <w:divBdr>
                    <w:top w:val="none" w:sz="0" w:space="0" w:color="auto"/>
                    <w:left w:val="none" w:sz="0" w:space="0" w:color="auto"/>
                    <w:bottom w:val="none" w:sz="0" w:space="0" w:color="auto"/>
                    <w:right w:val="none" w:sz="0" w:space="0" w:color="auto"/>
                  </w:divBdr>
                  <w:divsChild>
                    <w:div w:id="36390859">
                      <w:marLeft w:val="0"/>
                      <w:marRight w:val="0"/>
                      <w:marTop w:val="0"/>
                      <w:marBottom w:val="0"/>
                      <w:divBdr>
                        <w:top w:val="none" w:sz="0" w:space="0" w:color="auto"/>
                        <w:left w:val="none" w:sz="0" w:space="0" w:color="auto"/>
                        <w:bottom w:val="none" w:sz="0" w:space="0" w:color="auto"/>
                        <w:right w:val="none" w:sz="0" w:space="0" w:color="auto"/>
                      </w:divBdr>
                      <w:divsChild>
                        <w:div w:id="131872020">
                          <w:marLeft w:val="0"/>
                          <w:marRight w:val="0"/>
                          <w:marTop w:val="0"/>
                          <w:marBottom w:val="0"/>
                          <w:divBdr>
                            <w:top w:val="none" w:sz="0" w:space="0" w:color="auto"/>
                            <w:left w:val="none" w:sz="0" w:space="0" w:color="auto"/>
                            <w:bottom w:val="none" w:sz="0" w:space="0" w:color="auto"/>
                            <w:right w:val="none" w:sz="0" w:space="0" w:color="auto"/>
                          </w:divBdr>
                          <w:divsChild>
                            <w:div w:id="1057586862">
                              <w:marLeft w:val="0"/>
                              <w:marRight w:val="0"/>
                              <w:marTop w:val="0"/>
                              <w:marBottom w:val="0"/>
                              <w:divBdr>
                                <w:top w:val="none" w:sz="0" w:space="0" w:color="auto"/>
                                <w:left w:val="none" w:sz="0" w:space="0" w:color="auto"/>
                                <w:bottom w:val="none" w:sz="0" w:space="0" w:color="auto"/>
                                <w:right w:val="none" w:sz="0" w:space="0" w:color="auto"/>
                              </w:divBdr>
                              <w:divsChild>
                                <w:div w:id="8985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30146">
                          <w:marLeft w:val="0"/>
                          <w:marRight w:val="0"/>
                          <w:marTop w:val="0"/>
                          <w:marBottom w:val="0"/>
                          <w:divBdr>
                            <w:top w:val="none" w:sz="0" w:space="0" w:color="auto"/>
                            <w:left w:val="none" w:sz="0" w:space="0" w:color="auto"/>
                            <w:bottom w:val="none" w:sz="0" w:space="0" w:color="auto"/>
                            <w:right w:val="none" w:sz="0" w:space="0" w:color="auto"/>
                          </w:divBdr>
                          <w:divsChild>
                            <w:div w:id="663119948">
                              <w:marLeft w:val="0"/>
                              <w:marRight w:val="0"/>
                              <w:marTop w:val="0"/>
                              <w:marBottom w:val="0"/>
                              <w:divBdr>
                                <w:top w:val="none" w:sz="0" w:space="0" w:color="auto"/>
                                <w:left w:val="none" w:sz="0" w:space="0" w:color="auto"/>
                                <w:bottom w:val="none" w:sz="0" w:space="0" w:color="auto"/>
                                <w:right w:val="none" w:sz="0" w:space="0" w:color="auto"/>
                              </w:divBdr>
                              <w:divsChild>
                                <w:div w:id="1209029429">
                                  <w:marLeft w:val="0"/>
                                  <w:marRight w:val="0"/>
                                  <w:marTop w:val="0"/>
                                  <w:marBottom w:val="0"/>
                                  <w:divBdr>
                                    <w:top w:val="none" w:sz="0" w:space="0" w:color="auto"/>
                                    <w:left w:val="none" w:sz="0" w:space="0" w:color="auto"/>
                                    <w:bottom w:val="none" w:sz="0" w:space="0" w:color="auto"/>
                                    <w:right w:val="none" w:sz="0" w:space="0" w:color="auto"/>
                                  </w:divBdr>
                                  <w:divsChild>
                                    <w:div w:id="14550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098172">
              <w:marLeft w:val="0"/>
              <w:marRight w:val="0"/>
              <w:marTop w:val="0"/>
              <w:marBottom w:val="0"/>
              <w:divBdr>
                <w:top w:val="none" w:sz="0" w:space="0" w:color="auto"/>
                <w:left w:val="none" w:sz="0" w:space="0" w:color="auto"/>
                <w:bottom w:val="none" w:sz="0" w:space="0" w:color="auto"/>
                <w:right w:val="none" w:sz="0" w:space="0" w:color="auto"/>
              </w:divBdr>
              <w:divsChild>
                <w:div w:id="1808164334">
                  <w:marLeft w:val="0"/>
                  <w:marRight w:val="0"/>
                  <w:marTop w:val="0"/>
                  <w:marBottom w:val="0"/>
                  <w:divBdr>
                    <w:top w:val="none" w:sz="0" w:space="0" w:color="auto"/>
                    <w:left w:val="none" w:sz="0" w:space="0" w:color="auto"/>
                    <w:bottom w:val="none" w:sz="0" w:space="0" w:color="auto"/>
                    <w:right w:val="none" w:sz="0" w:space="0" w:color="auto"/>
                  </w:divBdr>
                  <w:divsChild>
                    <w:div w:id="85743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811190">
      <w:bodyDiv w:val="1"/>
      <w:marLeft w:val="0"/>
      <w:marRight w:val="0"/>
      <w:marTop w:val="0"/>
      <w:marBottom w:val="0"/>
      <w:divBdr>
        <w:top w:val="none" w:sz="0" w:space="0" w:color="auto"/>
        <w:left w:val="none" w:sz="0" w:space="0" w:color="auto"/>
        <w:bottom w:val="none" w:sz="0" w:space="0" w:color="auto"/>
        <w:right w:val="none" w:sz="0" w:space="0" w:color="auto"/>
      </w:divBdr>
    </w:div>
    <w:div w:id="1025789386">
      <w:bodyDiv w:val="1"/>
      <w:marLeft w:val="0"/>
      <w:marRight w:val="0"/>
      <w:marTop w:val="0"/>
      <w:marBottom w:val="0"/>
      <w:divBdr>
        <w:top w:val="none" w:sz="0" w:space="0" w:color="auto"/>
        <w:left w:val="none" w:sz="0" w:space="0" w:color="auto"/>
        <w:bottom w:val="none" w:sz="0" w:space="0" w:color="auto"/>
        <w:right w:val="none" w:sz="0" w:space="0" w:color="auto"/>
      </w:divBdr>
    </w:div>
    <w:div w:id="1062678431">
      <w:bodyDiv w:val="1"/>
      <w:marLeft w:val="0"/>
      <w:marRight w:val="0"/>
      <w:marTop w:val="0"/>
      <w:marBottom w:val="0"/>
      <w:divBdr>
        <w:top w:val="none" w:sz="0" w:space="0" w:color="auto"/>
        <w:left w:val="none" w:sz="0" w:space="0" w:color="auto"/>
        <w:bottom w:val="none" w:sz="0" w:space="0" w:color="auto"/>
        <w:right w:val="none" w:sz="0" w:space="0" w:color="auto"/>
      </w:divBdr>
    </w:div>
    <w:div w:id="1150294460">
      <w:bodyDiv w:val="1"/>
      <w:marLeft w:val="0"/>
      <w:marRight w:val="0"/>
      <w:marTop w:val="0"/>
      <w:marBottom w:val="0"/>
      <w:divBdr>
        <w:top w:val="none" w:sz="0" w:space="0" w:color="auto"/>
        <w:left w:val="none" w:sz="0" w:space="0" w:color="auto"/>
        <w:bottom w:val="none" w:sz="0" w:space="0" w:color="auto"/>
        <w:right w:val="none" w:sz="0" w:space="0" w:color="auto"/>
      </w:divBdr>
    </w:div>
    <w:div w:id="1159156245">
      <w:bodyDiv w:val="1"/>
      <w:marLeft w:val="0"/>
      <w:marRight w:val="0"/>
      <w:marTop w:val="0"/>
      <w:marBottom w:val="0"/>
      <w:divBdr>
        <w:top w:val="none" w:sz="0" w:space="0" w:color="auto"/>
        <w:left w:val="none" w:sz="0" w:space="0" w:color="auto"/>
        <w:bottom w:val="none" w:sz="0" w:space="0" w:color="auto"/>
        <w:right w:val="none" w:sz="0" w:space="0" w:color="auto"/>
      </w:divBdr>
    </w:div>
    <w:div w:id="1182821602">
      <w:bodyDiv w:val="1"/>
      <w:marLeft w:val="0"/>
      <w:marRight w:val="0"/>
      <w:marTop w:val="0"/>
      <w:marBottom w:val="0"/>
      <w:divBdr>
        <w:top w:val="none" w:sz="0" w:space="0" w:color="auto"/>
        <w:left w:val="none" w:sz="0" w:space="0" w:color="auto"/>
        <w:bottom w:val="none" w:sz="0" w:space="0" w:color="auto"/>
        <w:right w:val="none" w:sz="0" w:space="0" w:color="auto"/>
      </w:divBdr>
    </w:div>
    <w:div w:id="1186864644">
      <w:bodyDiv w:val="1"/>
      <w:marLeft w:val="0"/>
      <w:marRight w:val="0"/>
      <w:marTop w:val="0"/>
      <w:marBottom w:val="0"/>
      <w:divBdr>
        <w:top w:val="none" w:sz="0" w:space="0" w:color="auto"/>
        <w:left w:val="none" w:sz="0" w:space="0" w:color="auto"/>
        <w:bottom w:val="none" w:sz="0" w:space="0" w:color="auto"/>
        <w:right w:val="none" w:sz="0" w:space="0" w:color="auto"/>
      </w:divBdr>
    </w:div>
    <w:div w:id="1213275322">
      <w:bodyDiv w:val="1"/>
      <w:marLeft w:val="0"/>
      <w:marRight w:val="0"/>
      <w:marTop w:val="0"/>
      <w:marBottom w:val="0"/>
      <w:divBdr>
        <w:top w:val="none" w:sz="0" w:space="0" w:color="auto"/>
        <w:left w:val="none" w:sz="0" w:space="0" w:color="auto"/>
        <w:bottom w:val="none" w:sz="0" w:space="0" w:color="auto"/>
        <w:right w:val="none" w:sz="0" w:space="0" w:color="auto"/>
      </w:divBdr>
    </w:div>
    <w:div w:id="1365445774">
      <w:bodyDiv w:val="1"/>
      <w:marLeft w:val="0"/>
      <w:marRight w:val="0"/>
      <w:marTop w:val="0"/>
      <w:marBottom w:val="0"/>
      <w:divBdr>
        <w:top w:val="none" w:sz="0" w:space="0" w:color="auto"/>
        <w:left w:val="none" w:sz="0" w:space="0" w:color="auto"/>
        <w:bottom w:val="none" w:sz="0" w:space="0" w:color="auto"/>
        <w:right w:val="none" w:sz="0" w:space="0" w:color="auto"/>
      </w:divBdr>
    </w:div>
    <w:div w:id="1452506552">
      <w:bodyDiv w:val="1"/>
      <w:marLeft w:val="0"/>
      <w:marRight w:val="0"/>
      <w:marTop w:val="0"/>
      <w:marBottom w:val="0"/>
      <w:divBdr>
        <w:top w:val="none" w:sz="0" w:space="0" w:color="auto"/>
        <w:left w:val="none" w:sz="0" w:space="0" w:color="auto"/>
        <w:bottom w:val="none" w:sz="0" w:space="0" w:color="auto"/>
        <w:right w:val="none" w:sz="0" w:space="0" w:color="auto"/>
      </w:divBdr>
    </w:div>
    <w:div w:id="1642999869">
      <w:bodyDiv w:val="1"/>
      <w:marLeft w:val="0"/>
      <w:marRight w:val="0"/>
      <w:marTop w:val="0"/>
      <w:marBottom w:val="0"/>
      <w:divBdr>
        <w:top w:val="none" w:sz="0" w:space="0" w:color="auto"/>
        <w:left w:val="none" w:sz="0" w:space="0" w:color="auto"/>
        <w:bottom w:val="none" w:sz="0" w:space="0" w:color="auto"/>
        <w:right w:val="none" w:sz="0" w:space="0" w:color="auto"/>
      </w:divBdr>
    </w:div>
    <w:div w:id="1677028694">
      <w:bodyDiv w:val="1"/>
      <w:marLeft w:val="0"/>
      <w:marRight w:val="0"/>
      <w:marTop w:val="0"/>
      <w:marBottom w:val="0"/>
      <w:divBdr>
        <w:top w:val="none" w:sz="0" w:space="0" w:color="auto"/>
        <w:left w:val="none" w:sz="0" w:space="0" w:color="auto"/>
        <w:bottom w:val="none" w:sz="0" w:space="0" w:color="auto"/>
        <w:right w:val="none" w:sz="0" w:space="0" w:color="auto"/>
      </w:divBdr>
    </w:div>
    <w:div w:id="1751999878">
      <w:bodyDiv w:val="1"/>
      <w:marLeft w:val="0"/>
      <w:marRight w:val="0"/>
      <w:marTop w:val="0"/>
      <w:marBottom w:val="0"/>
      <w:divBdr>
        <w:top w:val="none" w:sz="0" w:space="0" w:color="auto"/>
        <w:left w:val="none" w:sz="0" w:space="0" w:color="auto"/>
        <w:bottom w:val="none" w:sz="0" w:space="0" w:color="auto"/>
        <w:right w:val="none" w:sz="0" w:space="0" w:color="auto"/>
      </w:divBdr>
      <w:divsChild>
        <w:div w:id="1226261718">
          <w:marLeft w:val="0"/>
          <w:marRight w:val="0"/>
          <w:marTop w:val="0"/>
          <w:marBottom w:val="0"/>
          <w:divBdr>
            <w:top w:val="none" w:sz="0" w:space="0" w:color="auto"/>
            <w:left w:val="none" w:sz="0" w:space="0" w:color="auto"/>
            <w:bottom w:val="none" w:sz="0" w:space="0" w:color="auto"/>
            <w:right w:val="none" w:sz="0" w:space="0" w:color="auto"/>
          </w:divBdr>
          <w:divsChild>
            <w:div w:id="191296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8350">
      <w:bodyDiv w:val="1"/>
      <w:marLeft w:val="0"/>
      <w:marRight w:val="0"/>
      <w:marTop w:val="0"/>
      <w:marBottom w:val="0"/>
      <w:divBdr>
        <w:top w:val="none" w:sz="0" w:space="0" w:color="auto"/>
        <w:left w:val="none" w:sz="0" w:space="0" w:color="auto"/>
        <w:bottom w:val="none" w:sz="0" w:space="0" w:color="auto"/>
        <w:right w:val="none" w:sz="0" w:space="0" w:color="auto"/>
      </w:divBdr>
    </w:div>
    <w:div w:id="1965456828">
      <w:bodyDiv w:val="1"/>
      <w:marLeft w:val="0"/>
      <w:marRight w:val="0"/>
      <w:marTop w:val="0"/>
      <w:marBottom w:val="0"/>
      <w:divBdr>
        <w:top w:val="none" w:sz="0" w:space="0" w:color="auto"/>
        <w:left w:val="none" w:sz="0" w:space="0" w:color="auto"/>
        <w:bottom w:val="none" w:sz="0" w:space="0" w:color="auto"/>
        <w:right w:val="none" w:sz="0" w:space="0" w:color="auto"/>
      </w:divBdr>
    </w:div>
    <w:div w:id="1967005650">
      <w:bodyDiv w:val="1"/>
      <w:marLeft w:val="0"/>
      <w:marRight w:val="0"/>
      <w:marTop w:val="0"/>
      <w:marBottom w:val="0"/>
      <w:divBdr>
        <w:top w:val="none" w:sz="0" w:space="0" w:color="auto"/>
        <w:left w:val="none" w:sz="0" w:space="0" w:color="auto"/>
        <w:bottom w:val="none" w:sz="0" w:space="0" w:color="auto"/>
        <w:right w:val="none" w:sz="0" w:space="0" w:color="auto"/>
      </w:divBdr>
    </w:div>
    <w:div w:id="20691125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BEDD3-9690-4086-980B-CA02A7053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10517</Words>
  <Characters>59951</Characters>
  <Application>Microsoft Office Word</Application>
  <DocSecurity>0</DocSecurity>
  <Lines>499</Lines>
  <Paragraphs>140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70328</CharactersWithSpaces>
  <SharedDoc>false</SharedDoc>
  <HLinks>
    <vt:vector size="42" baseType="variant">
      <vt:variant>
        <vt:i4>1638453</vt:i4>
      </vt:variant>
      <vt:variant>
        <vt:i4>38</vt:i4>
      </vt:variant>
      <vt:variant>
        <vt:i4>0</vt:i4>
      </vt:variant>
      <vt:variant>
        <vt:i4>5</vt:i4>
      </vt:variant>
      <vt:variant>
        <vt:lpwstr/>
      </vt:variant>
      <vt:variant>
        <vt:lpwstr>_Toc194510122</vt:lpwstr>
      </vt:variant>
      <vt:variant>
        <vt:i4>1638453</vt:i4>
      </vt:variant>
      <vt:variant>
        <vt:i4>32</vt:i4>
      </vt:variant>
      <vt:variant>
        <vt:i4>0</vt:i4>
      </vt:variant>
      <vt:variant>
        <vt:i4>5</vt:i4>
      </vt:variant>
      <vt:variant>
        <vt:lpwstr/>
      </vt:variant>
      <vt:variant>
        <vt:lpwstr>_Toc194510121</vt:lpwstr>
      </vt:variant>
      <vt:variant>
        <vt:i4>1638453</vt:i4>
      </vt:variant>
      <vt:variant>
        <vt:i4>26</vt:i4>
      </vt:variant>
      <vt:variant>
        <vt:i4>0</vt:i4>
      </vt:variant>
      <vt:variant>
        <vt:i4>5</vt:i4>
      </vt:variant>
      <vt:variant>
        <vt:lpwstr/>
      </vt:variant>
      <vt:variant>
        <vt:lpwstr>_Toc194510120</vt:lpwstr>
      </vt:variant>
      <vt:variant>
        <vt:i4>1703989</vt:i4>
      </vt:variant>
      <vt:variant>
        <vt:i4>20</vt:i4>
      </vt:variant>
      <vt:variant>
        <vt:i4>0</vt:i4>
      </vt:variant>
      <vt:variant>
        <vt:i4>5</vt:i4>
      </vt:variant>
      <vt:variant>
        <vt:lpwstr/>
      </vt:variant>
      <vt:variant>
        <vt:lpwstr>_Toc194510119</vt:lpwstr>
      </vt:variant>
      <vt:variant>
        <vt:i4>1703989</vt:i4>
      </vt:variant>
      <vt:variant>
        <vt:i4>14</vt:i4>
      </vt:variant>
      <vt:variant>
        <vt:i4>0</vt:i4>
      </vt:variant>
      <vt:variant>
        <vt:i4>5</vt:i4>
      </vt:variant>
      <vt:variant>
        <vt:lpwstr/>
      </vt:variant>
      <vt:variant>
        <vt:lpwstr>_Toc194510118</vt:lpwstr>
      </vt:variant>
      <vt:variant>
        <vt:i4>1703989</vt:i4>
      </vt:variant>
      <vt:variant>
        <vt:i4>8</vt:i4>
      </vt:variant>
      <vt:variant>
        <vt:i4>0</vt:i4>
      </vt:variant>
      <vt:variant>
        <vt:i4>5</vt:i4>
      </vt:variant>
      <vt:variant>
        <vt:lpwstr/>
      </vt:variant>
      <vt:variant>
        <vt:lpwstr>_Toc194510117</vt:lpwstr>
      </vt:variant>
      <vt:variant>
        <vt:i4>1703989</vt:i4>
      </vt:variant>
      <vt:variant>
        <vt:i4>2</vt:i4>
      </vt:variant>
      <vt:variant>
        <vt:i4>0</vt:i4>
      </vt:variant>
      <vt:variant>
        <vt:i4>5</vt:i4>
      </vt:variant>
      <vt:variant>
        <vt:lpwstr/>
      </vt:variant>
      <vt:variant>
        <vt:lpwstr>_Toc194510116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user user</cp:lastModifiedBy>
  <cp:revision>3</cp:revision>
  <dcterms:created xsi:type="dcterms:W3CDTF">2025-05-21T12:35:00Z</dcterms:created>
  <dcterms:modified xsi:type="dcterms:W3CDTF">2025-05-21T12:40:00Z</dcterms:modified>
</cp:coreProperties>
</file>